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8C6" w:rsidRPr="00FB2640" w:rsidRDefault="004B58C6" w:rsidP="004B58C6">
      <w:pPr>
        <w:jc w:val="center"/>
        <w:rPr>
          <w:b/>
          <w:sz w:val="36"/>
          <w:szCs w:val="36"/>
        </w:rPr>
      </w:pPr>
      <w:r w:rsidRPr="00FB2640">
        <w:rPr>
          <w:b/>
          <w:sz w:val="36"/>
          <w:szCs w:val="36"/>
        </w:rPr>
        <w:t>Доклад: Вовлечение под</w:t>
      </w:r>
      <w:r w:rsidR="00BF51DC">
        <w:rPr>
          <w:b/>
          <w:sz w:val="36"/>
          <w:szCs w:val="36"/>
        </w:rPr>
        <w:t>ростков в мошеннические схемы в сети Интернет</w:t>
      </w:r>
    </w:p>
    <w:p w:rsidR="004B58C6" w:rsidRDefault="004B58C6" w:rsidP="004B58C6">
      <w:pPr>
        <w:jc w:val="center"/>
        <w:rPr>
          <w:sz w:val="36"/>
          <w:szCs w:val="36"/>
        </w:rPr>
      </w:pPr>
    </w:p>
    <w:p w:rsidR="004B58C6" w:rsidRDefault="004B58C6" w:rsidP="00561778">
      <w:pPr>
        <w:spacing w:before="120" w:after="120" w:line="316" w:lineRule="auto"/>
        <w:ind w:left="-15"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В настоящее время с учетом </w:t>
      </w:r>
      <w:proofErr w:type="spellStart"/>
      <w:r w:rsidRPr="00D073EE">
        <w:rPr>
          <w:rFonts w:eastAsia="Times New Roman"/>
          <w:color w:val="000000"/>
          <w:sz w:val="32"/>
          <w:szCs w:val="32"/>
          <w:lang w:eastAsia="ru-RU"/>
        </w:rPr>
        <w:t>цифровизации</w:t>
      </w:r>
      <w:proofErr w:type="spellEnd"/>
      <w:r w:rsidR="00DA6089" w:rsidRPr="00D073EE">
        <w:rPr>
          <w:rFonts w:eastAsia="Times New Roman"/>
          <w:color w:val="000000"/>
          <w:sz w:val="32"/>
          <w:szCs w:val="32"/>
          <w:lang w:eastAsia="ru-RU"/>
        </w:rPr>
        <w:t xml:space="preserve"> (внедрение цифровых технологий)</w:t>
      </w: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 нашей повседневной жизни – важной темой для обсуждения становятся вопросы, связанные с практиками </w:t>
      </w:r>
      <w:proofErr w:type="spellStart"/>
      <w:r w:rsidRPr="00D073EE">
        <w:rPr>
          <w:rFonts w:eastAsia="Times New Roman"/>
          <w:color w:val="000000"/>
          <w:sz w:val="32"/>
          <w:szCs w:val="32"/>
          <w:lang w:eastAsia="ru-RU"/>
        </w:rPr>
        <w:t>медиабезопасности</w:t>
      </w:r>
      <w:proofErr w:type="spellEnd"/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. </w:t>
      </w:r>
    </w:p>
    <w:p w:rsidR="00DF2EC1" w:rsidRPr="00D073EE" w:rsidRDefault="00DF2EC1" w:rsidP="00561778">
      <w:pPr>
        <w:spacing w:before="120" w:after="120" w:line="316" w:lineRule="auto"/>
        <w:ind w:left="-15"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</w:p>
    <w:p w:rsidR="00C97064" w:rsidRPr="00D073EE" w:rsidRDefault="00C97064" w:rsidP="00561778">
      <w:pPr>
        <w:spacing w:before="120" w:after="120"/>
        <w:ind w:firstLine="711"/>
        <w:jc w:val="center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b/>
          <w:color w:val="000000"/>
          <w:sz w:val="32"/>
          <w:szCs w:val="32"/>
          <w:lang w:eastAsia="ru-RU"/>
        </w:rPr>
        <w:t>Данные медиа-угрозы могут быть потенциально реализованы в следующих проблемных формах:</w:t>
      </w:r>
    </w:p>
    <w:p w:rsidR="00C97064" w:rsidRPr="00D073EE" w:rsidRDefault="00C97064" w:rsidP="00561778">
      <w:pPr>
        <w:numPr>
          <w:ilvl w:val="0"/>
          <w:numId w:val="1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proofErr w:type="gramStart"/>
      <w:r w:rsidRPr="00D073EE">
        <w:rPr>
          <w:rFonts w:eastAsia="Times New Roman"/>
          <w:i/>
          <w:color w:val="000000"/>
          <w:sz w:val="32"/>
          <w:szCs w:val="32"/>
          <w:lang w:eastAsia="ru-RU"/>
        </w:rPr>
        <w:t>контентные</w:t>
      </w:r>
      <w:proofErr w:type="gramEnd"/>
      <w:r w:rsidRPr="00D073EE">
        <w:rPr>
          <w:rFonts w:eastAsia="Times New Roman"/>
          <w:i/>
          <w:color w:val="000000"/>
          <w:sz w:val="32"/>
          <w:szCs w:val="32"/>
          <w:lang w:eastAsia="ru-RU"/>
        </w:rPr>
        <w:t xml:space="preserve"> </w:t>
      </w: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– материалы (тексты, картинки, аудио, видеофайлы, ссылки на сторонние ресурсы), содержащие насилие, агрессию, нецензурную лексику и т.д.; </w:t>
      </w:r>
    </w:p>
    <w:p w:rsidR="00C97064" w:rsidRPr="00D073EE" w:rsidRDefault="00C97064" w:rsidP="00561778">
      <w:pPr>
        <w:numPr>
          <w:ilvl w:val="0"/>
          <w:numId w:val="1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proofErr w:type="gramStart"/>
      <w:r w:rsidRPr="00D073EE">
        <w:rPr>
          <w:rFonts w:eastAsia="Times New Roman"/>
          <w:i/>
          <w:color w:val="000000"/>
          <w:sz w:val="32"/>
          <w:szCs w:val="32"/>
          <w:lang w:eastAsia="ru-RU"/>
        </w:rPr>
        <w:t>коммуникационные</w:t>
      </w:r>
      <w:proofErr w:type="gramEnd"/>
      <w:r w:rsidRPr="00D073EE">
        <w:rPr>
          <w:rFonts w:eastAsia="Times New Roman"/>
          <w:i/>
          <w:color w:val="000000"/>
          <w:sz w:val="32"/>
          <w:szCs w:val="32"/>
          <w:lang w:eastAsia="ru-RU"/>
        </w:rPr>
        <w:t xml:space="preserve"> </w:t>
      </w: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(связаны с межличностными отношениями интернет- пользователей), например, незаконный контакт, домогательство, </w:t>
      </w:r>
      <w:proofErr w:type="spellStart"/>
      <w:r w:rsidRPr="00D073EE">
        <w:rPr>
          <w:rFonts w:eastAsia="Times New Roman"/>
          <w:color w:val="000000"/>
          <w:sz w:val="32"/>
          <w:szCs w:val="32"/>
          <w:lang w:eastAsia="ru-RU"/>
        </w:rPr>
        <w:t>киберпреследование</w:t>
      </w:r>
      <w:proofErr w:type="spellEnd"/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D073EE">
        <w:rPr>
          <w:rFonts w:eastAsia="Times New Roman"/>
          <w:color w:val="000000"/>
          <w:sz w:val="32"/>
          <w:szCs w:val="32"/>
          <w:lang w:eastAsia="ru-RU"/>
        </w:rPr>
        <w:t>кибербуллинг</w:t>
      </w:r>
      <w:proofErr w:type="spellEnd"/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 (травля, оскорбления или угрозы, высказываемые жертве с помощью средств электронной коммуникации, в частности, сообщений в социальных сетях, мгновенных сообщений, электронных писем и СМС); </w:t>
      </w:r>
    </w:p>
    <w:p w:rsidR="00C97064" w:rsidRPr="00D073EE" w:rsidRDefault="00C97064" w:rsidP="00561778">
      <w:pPr>
        <w:numPr>
          <w:ilvl w:val="0"/>
          <w:numId w:val="1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proofErr w:type="gramStart"/>
      <w:r w:rsidRPr="00D073EE">
        <w:rPr>
          <w:rFonts w:eastAsia="Times New Roman"/>
          <w:i/>
          <w:color w:val="000000"/>
          <w:sz w:val="32"/>
          <w:szCs w:val="32"/>
          <w:lang w:eastAsia="ru-RU"/>
        </w:rPr>
        <w:t>электронные</w:t>
      </w:r>
      <w:proofErr w:type="gramEnd"/>
      <w:r w:rsidRPr="00D073EE">
        <w:rPr>
          <w:rFonts w:eastAsia="Times New Roman"/>
          <w:i/>
          <w:color w:val="000000"/>
          <w:sz w:val="32"/>
          <w:szCs w:val="32"/>
          <w:lang w:eastAsia="ru-RU"/>
        </w:rPr>
        <w:t xml:space="preserve"> </w:t>
      </w: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– возможность столкнуться с хищением персональной информации, риск подвергнуться вирусной атаке, онлайн-мошенничеству, спам-атаке, шпионским программам и т.д.; </w:t>
      </w:r>
    </w:p>
    <w:p w:rsidR="00C97064" w:rsidRDefault="00C97064" w:rsidP="00561778">
      <w:pPr>
        <w:numPr>
          <w:ilvl w:val="0"/>
          <w:numId w:val="1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proofErr w:type="gramStart"/>
      <w:r w:rsidRPr="00D073EE">
        <w:rPr>
          <w:rFonts w:eastAsia="Times New Roman"/>
          <w:i/>
          <w:color w:val="000000"/>
          <w:sz w:val="32"/>
          <w:szCs w:val="32"/>
          <w:lang w:eastAsia="ru-RU"/>
        </w:rPr>
        <w:t>потребительские</w:t>
      </w:r>
      <w:proofErr w:type="gramEnd"/>
      <w:r w:rsidRPr="00D073EE">
        <w:rPr>
          <w:rFonts w:eastAsia="Times New Roman"/>
          <w:i/>
          <w:color w:val="000000"/>
          <w:sz w:val="32"/>
          <w:szCs w:val="32"/>
          <w:lang w:eastAsia="ru-RU"/>
        </w:rPr>
        <w:t xml:space="preserve"> </w:t>
      </w: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– злоупотребление в интернете правами потребителя. </w:t>
      </w:r>
    </w:p>
    <w:p w:rsidR="00DF2EC1" w:rsidRDefault="00DF2EC1" w:rsidP="00561778">
      <w:pPr>
        <w:numPr>
          <w:ilvl w:val="0"/>
          <w:numId w:val="1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</w:p>
    <w:p w:rsidR="00FB2640" w:rsidRDefault="00FB2640" w:rsidP="00FB2640">
      <w:pPr>
        <w:shd w:val="clear" w:color="auto" w:fill="FFFFFF"/>
        <w:spacing w:before="120" w:after="120" w:line="330" w:lineRule="atLeast"/>
        <w:ind w:firstLine="709"/>
        <w:jc w:val="both"/>
        <w:rPr>
          <w:b/>
          <w:i/>
          <w:sz w:val="32"/>
          <w:szCs w:val="32"/>
        </w:rPr>
      </w:pPr>
      <w:r w:rsidRPr="00D073EE">
        <w:rPr>
          <w:b/>
          <w:i/>
          <w:sz w:val="32"/>
          <w:szCs w:val="32"/>
        </w:rPr>
        <w:t>Мошенничество – это преступление, которое заключается в присвоении чужих денег путём обмана или введения в заблуждение.</w:t>
      </w:r>
    </w:p>
    <w:p w:rsidR="00DF2EC1" w:rsidRDefault="00DF2EC1" w:rsidP="00FB2640">
      <w:pPr>
        <w:shd w:val="clear" w:color="auto" w:fill="FFFFFF"/>
        <w:spacing w:before="120" w:after="120" w:line="330" w:lineRule="atLeast"/>
        <w:ind w:firstLine="709"/>
        <w:jc w:val="both"/>
        <w:rPr>
          <w:b/>
          <w:i/>
          <w:sz w:val="32"/>
          <w:szCs w:val="32"/>
        </w:rPr>
      </w:pPr>
    </w:p>
    <w:p w:rsidR="00DF2EC1" w:rsidRPr="00D073EE" w:rsidRDefault="00DF2EC1" w:rsidP="00FB2640">
      <w:pPr>
        <w:shd w:val="clear" w:color="auto" w:fill="FFFFFF"/>
        <w:spacing w:before="120" w:after="120" w:line="330" w:lineRule="atLeast"/>
        <w:ind w:firstLine="709"/>
        <w:jc w:val="both"/>
        <w:rPr>
          <w:rFonts w:eastAsia="Times New Roman"/>
          <w:b/>
          <w:i/>
          <w:sz w:val="32"/>
          <w:szCs w:val="32"/>
          <w:lang w:eastAsia="ru-RU"/>
        </w:rPr>
      </w:pPr>
    </w:p>
    <w:p w:rsidR="004B58C6" w:rsidRPr="00D073EE" w:rsidRDefault="006049A7" w:rsidP="00FB2640">
      <w:pPr>
        <w:shd w:val="clear" w:color="auto" w:fill="FFFFFF"/>
        <w:spacing w:before="120" w:after="120" w:line="360" w:lineRule="auto"/>
        <w:ind w:firstLine="709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D073EE">
        <w:rPr>
          <w:rFonts w:eastAsia="Times New Roman"/>
          <w:sz w:val="32"/>
          <w:szCs w:val="32"/>
          <w:lang w:eastAsia="ru-RU"/>
        </w:rPr>
        <w:lastRenderedPageBreak/>
        <w:t xml:space="preserve">В 2023 году </w:t>
      </w:r>
      <w:r w:rsidR="004B58C6" w:rsidRPr="00D073EE">
        <w:rPr>
          <w:rFonts w:eastAsia="Times New Roman"/>
          <w:sz w:val="32"/>
          <w:szCs w:val="32"/>
          <w:lang w:eastAsia="ru-RU"/>
        </w:rPr>
        <w:t>участились случаи вовлечения учащихся образовательных организаций</w:t>
      </w:r>
      <w:r w:rsidR="00F62155" w:rsidRPr="00D073EE">
        <w:rPr>
          <w:rFonts w:eastAsia="Times New Roman"/>
          <w:sz w:val="32"/>
          <w:szCs w:val="32"/>
          <w:lang w:eastAsia="ru-RU"/>
        </w:rPr>
        <w:t>, в том числе и</w:t>
      </w:r>
      <w:r w:rsidR="004B58C6" w:rsidRPr="00D073EE">
        <w:rPr>
          <w:rFonts w:eastAsia="Times New Roman"/>
          <w:sz w:val="32"/>
          <w:szCs w:val="32"/>
          <w:lang w:eastAsia="ru-RU"/>
        </w:rPr>
        <w:t xml:space="preserve"> </w:t>
      </w:r>
      <w:r w:rsidR="00C97064" w:rsidRPr="00D073EE">
        <w:rPr>
          <w:rFonts w:eastAsia="Times New Roman"/>
          <w:sz w:val="32"/>
          <w:szCs w:val="32"/>
          <w:lang w:eastAsia="ru-RU"/>
        </w:rPr>
        <w:t>нашего города</w:t>
      </w:r>
      <w:r w:rsidR="0013294A" w:rsidRPr="00D073EE">
        <w:rPr>
          <w:rFonts w:eastAsia="Times New Roman"/>
          <w:sz w:val="32"/>
          <w:szCs w:val="32"/>
          <w:lang w:eastAsia="ru-RU"/>
        </w:rPr>
        <w:t>,</w:t>
      </w:r>
      <w:r w:rsidR="004B58C6" w:rsidRPr="00D073EE">
        <w:rPr>
          <w:rFonts w:eastAsia="Times New Roman"/>
          <w:sz w:val="32"/>
          <w:szCs w:val="32"/>
          <w:lang w:eastAsia="ru-RU"/>
        </w:rPr>
        <w:t xml:space="preserve"> в преступные мошеннические схемы. Подростки ищут возможность заработать "легкие деньги", не задумываясь откликаются на предложения злоумышленников через социальную сеть </w:t>
      </w:r>
      <w:proofErr w:type="spellStart"/>
      <w:r w:rsidR="004B58C6" w:rsidRPr="00D073EE">
        <w:rPr>
          <w:rFonts w:eastAsia="Times New Roman"/>
          <w:sz w:val="32"/>
          <w:szCs w:val="32"/>
          <w:lang w:eastAsia="ru-RU"/>
        </w:rPr>
        <w:t>ВКонтакте</w:t>
      </w:r>
      <w:proofErr w:type="spellEnd"/>
      <w:r w:rsidR="004B58C6" w:rsidRPr="00D073EE">
        <w:rPr>
          <w:rFonts w:eastAsia="Times New Roman"/>
          <w:sz w:val="32"/>
          <w:szCs w:val="32"/>
          <w:lang w:eastAsia="ru-RU"/>
        </w:rPr>
        <w:t xml:space="preserve">, мессенджер </w:t>
      </w:r>
      <w:proofErr w:type="spellStart"/>
      <w:r w:rsidR="004B58C6" w:rsidRPr="00D073EE">
        <w:rPr>
          <w:rFonts w:eastAsia="Times New Roman"/>
          <w:sz w:val="32"/>
          <w:szCs w:val="32"/>
          <w:lang w:eastAsia="ru-RU"/>
        </w:rPr>
        <w:t>Телеграм</w:t>
      </w:r>
      <w:proofErr w:type="spellEnd"/>
      <w:r w:rsidR="004B58C6" w:rsidRPr="00D073EE">
        <w:rPr>
          <w:rFonts w:eastAsia="Times New Roman"/>
          <w:sz w:val="32"/>
          <w:szCs w:val="32"/>
          <w:lang w:eastAsia="ru-RU"/>
        </w:rPr>
        <w:t xml:space="preserve"> и устраиваются курьерами.</w:t>
      </w:r>
    </w:p>
    <w:p w:rsidR="004B58C6" w:rsidRPr="00D073EE" w:rsidRDefault="004B58C6" w:rsidP="00FB2640">
      <w:pPr>
        <w:shd w:val="clear" w:color="auto" w:fill="FFFFFF"/>
        <w:spacing w:before="120" w:after="120" w:line="360" w:lineRule="auto"/>
        <w:ind w:firstLine="709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D073EE">
        <w:rPr>
          <w:rFonts w:eastAsia="Times New Roman"/>
          <w:sz w:val="32"/>
          <w:szCs w:val="32"/>
          <w:lang w:eastAsia="ru-RU"/>
        </w:rPr>
        <w:t>Дистанционные мошенники действуют по старой знакомой схеме: "Ваш родственник попал в ДТП, нужны деньги</w:t>
      </w:r>
      <w:r w:rsidR="0013294A" w:rsidRPr="00D073EE">
        <w:rPr>
          <w:rFonts w:eastAsia="Times New Roman"/>
          <w:sz w:val="32"/>
          <w:szCs w:val="32"/>
          <w:lang w:eastAsia="ru-RU"/>
        </w:rPr>
        <w:t>,</w:t>
      </w:r>
      <w:r w:rsidRPr="00D073EE">
        <w:rPr>
          <w:rFonts w:eastAsia="Times New Roman"/>
          <w:sz w:val="32"/>
          <w:szCs w:val="32"/>
          <w:lang w:eastAsia="ru-RU"/>
        </w:rPr>
        <w:t xml:space="preserve"> чтобы всё прекратить", обманывая доверчивых пожилых людей.  Адрес психологически подготовленной жертвы направляется курьеру-подростку. Последний забирает с адреса деньги, выполняя дальнейшие указания мошенников, переводит полученные средства на электронные счета и одновременно становится соучастником тяжкого преступления, не задумываясь об уголовной ответственности! Конечно, ведь он «за работу</w:t>
      </w:r>
      <w:r w:rsidR="00561778" w:rsidRPr="00D073EE">
        <w:rPr>
          <w:rFonts w:eastAsia="Times New Roman"/>
          <w:sz w:val="32"/>
          <w:szCs w:val="32"/>
          <w:lang w:eastAsia="ru-RU"/>
        </w:rPr>
        <w:t>» оставит себе до 10% «выручки».</w:t>
      </w:r>
    </w:p>
    <w:p w:rsidR="00561778" w:rsidRPr="00D073EE" w:rsidRDefault="00C97064" w:rsidP="00FB2640">
      <w:pPr>
        <w:shd w:val="clear" w:color="auto" w:fill="FFFFFF"/>
        <w:spacing w:before="120" w:after="120" w:line="360" w:lineRule="auto"/>
        <w:ind w:firstLine="709"/>
        <w:jc w:val="both"/>
        <w:rPr>
          <w:rFonts w:eastAsia="Times New Roman"/>
          <w:sz w:val="32"/>
          <w:szCs w:val="32"/>
          <w:lang w:eastAsia="ru-RU"/>
        </w:rPr>
      </w:pPr>
      <w:r w:rsidRPr="00D073EE">
        <w:rPr>
          <w:sz w:val="32"/>
          <w:szCs w:val="32"/>
        </w:rPr>
        <w:t>Часто несовершеннолетние совершают правонарушения, а также общественно опасные деяния, не задумываясь о последствиях.</w:t>
      </w:r>
      <w:r w:rsidR="00561778" w:rsidRPr="00D073EE">
        <w:rPr>
          <w:rFonts w:eastAsia="Times New Roman"/>
          <w:sz w:val="32"/>
          <w:szCs w:val="32"/>
          <w:lang w:eastAsia="ru-RU"/>
        </w:rPr>
        <w:t xml:space="preserve"> </w:t>
      </w:r>
    </w:p>
    <w:p w:rsidR="00561778" w:rsidRPr="00D073EE" w:rsidRDefault="00561778" w:rsidP="00FB2640">
      <w:pPr>
        <w:shd w:val="clear" w:color="auto" w:fill="FFFFFF"/>
        <w:spacing w:before="120" w:after="120" w:line="360" w:lineRule="auto"/>
        <w:ind w:firstLine="709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D073EE">
        <w:rPr>
          <w:rFonts w:eastAsia="Times New Roman"/>
          <w:sz w:val="32"/>
          <w:szCs w:val="32"/>
          <w:lang w:eastAsia="ru-RU"/>
        </w:rPr>
        <w:t xml:space="preserve">Возмещать причинённый ущерб в данном случае </w:t>
      </w:r>
      <w:r w:rsidR="0013294A" w:rsidRPr="00D073EE">
        <w:rPr>
          <w:rFonts w:eastAsia="Times New Roman"/>
          <w:sz w:val="32"/>
          <w:szCs w:val="32"/>
          <w:lang w:eastAsia="ru-RU"/>
        </w:rPr>
        <w:t xml:space="preserve">будет </w:t>
      </w:r>
      <w:r w:rsidRPr="00D073EE">
        <w:rPr>
          <w:rFonts w:eastAsia="Times New Roman"/>
          <w:sz w:val="32"/>
          <w:szCs w:val="32"/>
          <w:lang w:eastAsia="ru-RU"/>
        </w:rPr>
        <w:t>его семь</w:t>
      </w:r>
      <w:r w:rsidR="0013294A" w:rsidRPr="00D073EE">
        <w:rPr>
          <w:rFonts w:eastAsia="Times New Roman"/>
          <w:sz w:val="32"/>
          <w:szCs w:val="32"/>
          <w:lang w:eastAsia="ru-RU"/>
        </w:rPr>
        <w:t>я</w:t>
      </w:r>
      <w:r w:rsidRPr="00D073EE">
        <w:rPr>
          <w:rFonts w:eastAsia="Times New Roman"/>
          <w:sz w:val="32"/>
          <w:szCs w:val="32"/>
          <w:lang w:eastAsia="ru-RU"/>
        </w:rPr>
        <w:t xml:space="preserve"> в соответствии с Гражданским кодексом РФ. С 16 лет такие несовершеннолетние курьеры могут быть привлечены к уголовной ответственности по статье 159 УК РФ и провести в воспитательной колонии до 2 лет. До достижения этого возраста, </w:t>
      </w:r>
      <w:r w:rsidR="00121F87" w:rsidRPr="00D073EE">
        <w:rPr>
          <w:rFonts w:eastAsia="Times New Roman"/>
          <w:sz w:val="32"/>
          <w:szCs w:val="32"/>
          <w:lang w:eastAsia="ru-RU"/>
        </w:rPr>
        <w:t xml:space="preserve">при установлении причинно-следственной связи, </w:t>
      </w:r>
      <w:r w:rsidRPr="00D073EE">
        <w:rPr>
          <w:rFonts w:eastAsia="Times New Roman"/>
          <w:sz w:val="32"/>
          <w:szCs w:val="32"/>
          <w:lang w:eastAsia="ru-RU"/>
        </w:rPr>
        <w:t>к ответственности будут привлечены родители по ч.1 ст.5.35 КоАП РФ за ненадлежащее исполнение обязанностей по воспитанию ребёнка, а сам юный мошенник - отправиться в специальное учебно-воспитательное учреждение закрытого типа на срок до 3 лет.</w:t>
      </w:r>
    </w:p>
    <w:p w:rsidR="00C97064" w:rsidRPr="00D073EE" w:rsidRDefault="00C97064" w:rsidP="00121F87">
      <w:pPr>
        <w:spacing w:before="120" w:after="120"/>
        <w:jc w:val="both"/>
        <w:rPr>
          <w:b/>
          <w:sz w:val="32"/>
          <w:szCs w:val="32"/>
        </w:rPr>
      </w:pPr>
      <w:r w:rsidRPr="00D073EE">
        <w:rPr>
          <w:b/>
          <w:sz w:val="32"/>
          <w:szCs w:val="32"/>
        </w:rPr>
        <w:lastRenderedPageBreak/>
        <w:t xml:space="preserve"> Причины формирования правонарушений среди несовершеннолетних: </w:t>
      </w:r>
    </w:p>
    <w:p w:rsidR="00C97064" w:rsidRPr="00D073EE" w:rsidRDefault="00C97064" w:rsidP="00561778">
      <w:pPr>
        <w:spacing w:before="120" w:after="120"/>
        <w:ind w:firstLine="708"/>
        <w:jc w:val="both"/>
        <w:rPr>
          <w:sz w:val="32"/>
          <w:szCs w:val="32"/>
        </w:rPr>
      </w:pPr>
    </w:p>
    <w:p w:rsidR="00C97064" w:rsidRPr="00D073EE" w:rsidRDefault="00C97064" w:rsidP="00561778">
      <w:pPr>
        <w:spacing w:before="120" w:after="120"/>
        <w:jc w:val="both"/>
        <w:rPr>
          <w:sz w:val="32"/>
          <w:szCs w:val="32"/>
        </w:rPr>
      </w:pPr>
      <w:r w:rsidRPr="00D073EE">
        <w:rPr>
          <w:sz w:val="32"/>
          <w:szCs w:val="32"/>
        </w:rPr>
        <w:sym w:font="Symbol" w:char="F0B7"/>
      </w:r>
      <w:r w:rsidRPr="00D073EE">
        <w:rPr>
          <w:sz w:val="32"/>
          <w:szCs w:val="32"/>
        </w:rPr>
        <w:t xml:space="preserve"> Негативное влияние семьи, существенные изъяны в воспитании. </w:t>
      </w:r>
    </w:p>
    <w:p w:rsidR="00C97064" w:rsidRPr="00D073EE" w:rsidRDefault="00C97064" w:rsidP="00561778">
      <w:pPr>
        <w:spacing w:before="120" w:after="120"/>
        <w:jc w:val="both"/>
        <w:rPr>
          <w:sz w:val="32"/>
          <w:szCs w:val="32"/>
        </w:rPr>
      </w:pPr>
      <w:r w:rsidRPr="00D073EE">
        <w:rPr>
          <w:sz w:val="32"/>
          <w:szCs w:val="32"/>
        </w:rPr>
        <w:sym w:font="Symbol" w:char="F0B7"/>
      </w:r>
      <w:r w:rsidRPr="00D073EE">
        <w:rPr>
          <w:sz w:val="32"/>
          <w:szCs w:val="32"/>
        </w:rPr>
        <w:t xml:space="preserve"> Негативное влияние окружения со стороны, как взрослых, так и сверстников. Включает в себя проникновение в сознание несовершеннолетнего путем СМИ, </w:t>
      </w:r>
      <w:r w:rsidR="00121F87" w:rsidRPr="00D073EE">
        <w:rPr>
          <w:sz w:val="32"/>
          <w:szCs w:val="32"/>
        </w:rPr>
        <w:t xml:space="preserve">бесконтрольного нахождения в сети Интернет, </w:t>
      </w:r>
      <w:r w:rsidRPr="00D073EE">
        <w:rPr>
          <w:sz w:val="32"/>
          <w:szCs w:val="32"/>
        </w:rPr>
        <w:t xml:space="preserve">личными бытовыми контактами неверных стандартов поведения (жестокости, распущенности и т. п.). </w:t>
      </w:r>
    </w:p>
    <w:p w:rsidR="00C97064" w:rsidRPr="00D073EE" w:rsidRDefault="00C97064" w:rsidP="00561778">
      <w:pPr>
        <w:spacing w:before="120" w:after="120"/>
        <w:jc w:val="both"/>
        <w:rPr>
          <w:sz w:val="32"/>
          <w:szCs w:val="32"/>
        </w:rPr>
      </w:pPr>
      <w:r w:rsidRPr="00D073EE">
        <w:rPr>
          <w:sz w:val="32"/>
          <w:szCs w:val="32"/>
        </w:rPr>
        <w:sym w:font="Symbol" w:char="F0B7"/>
      </w:r>
      <w:r w:rsidRPr="00D073EE">
        <w:rPr>
          <w:sz w:val="32"/>
          <w:szCs w:val="32"/>
        </w:rPr>
        <w:t xml:space="preserve"> Отсутствие занятости ребенка. </w:t>
      </w:r>
    </w:p>
    <w:p w:rsidR="00561778" w:rsidRDefault="00C97064" w:rsidP="00561778">
      <w:pPr>
        <w:spacing w:before="120" w:after="120"/>
        <w:jc w:val="both"/>
        <w:rPr>
          <w:sz w:val="32"/>
          <w:szCs w:val="32"/>
        </w:rPr>
      </w:pPr>
      <w:r w:rsidRPr="00D073EE">
        <w:rPr>
          <w:sz w:val="32"/>
          <w:szCs w:val="32"/>
        </w:rPr>
        <w:sym w:font="Symbol" w:char="F0B7"/>
      </w:r>
      <w:r w:rsidRPr="00D073EE">
        <w:rPr>
          <w:sz w:val="32"/>
          <w:szCs w:val="32"/>
        </w:rPr>
        <w:t xml:space="preserve"> Желание самоутвердиться</w:t>
      </w:r>
      <w:r w:rsidR="00561778" w:rsidRPr="00D073EE">
        <w:rPr>
          <w:sz w:val="32"/>
          <w:szCs w:val="32"/>
        </w:rPr>
        <w:t>.</w:t>
      </w:r>
    </w:p>
    <w:p w:rsidR="00C97064" w:rsidRPr="00D073EE" w:rsidRDefault="00C97064" w:rsidP="00561778">
      <w:pPr>
        <w:spacing w:before="120" w:after="120"/>
        <w:jc w:val="both"/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  <w:r w:rsidRPr="00D073EE">
        <w:rPr>
          <w:sz w:val="32"/>
          <w:szCs w:val="32"/>
        </w:rPr>
        <w:sym w:font="Symbol" w:char="F0B7"/>
      </w:r>
      <w:r w:rsidRPr="00D073EE">
        <w:rPr>
          <w:sz w:val="32"/>
          <w:szCs w:val="32"/>
        </w:rPr>
        <w:t xml:space="preserve"> «Получение острых ощущений»</w:t>
      </w:r>
      <w:r w:rsidR="00561778" w:rsidRPr="00D073EE">
        <w:rPr>
          <w:sz w:val="32"/>
          <w:szCs w:val="32"/>
        </w:rPr>
        <w:t>.</w:t>
      </w:r>
    </w:p>
    <w:p w:rsidR="00DF2EC1" w:rsidRDefault="00DF2EC1" w:rsidP="00561778">
      <w:pPr>
        <w:spacing w:before="120" w:after="120"/>
        <w:jc w:val="both"/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</w:p>
    <w:p w:rsidR="00F62155" w:rsidRPr="00D073EE" w:rsidRDefault="00F62155" w:rsidP="00561778">
      <w:pPr>
        <w:spacing w:before="120" w:after="120"/>
        <w:ind w:left="706" w:hanging="10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b/>
          <w:color w:val="000000"/>
          <w:sz w:val="32"/>
          <w:szCs w:val="32"/>
          <w:lang w:eastAsia="ru-RU"/>
        </w:rPr>
        <w:t xml:space="preserve">Основные советы по безопасности в социальных сетях: </w:t>
      </w:r>
    </w:p>
    <w:p w:rsidR="00F62155" w:rsidRPr="00D073EE" w:rsidRDefault="00F62155" w:rsidP="00561778">
      <w:pPr>
        <w:numPr>
          <w:ilvl w:val="0"/>
          <w:numId w:val="2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Ограничить список друзей. У вас в друзьях не должно быть случайных и незнакомых людей. </w:t>
      </w:r>
    </w:p>
    <w:p w:rsidR="00F62155" w:rsidRPr="00D073EE" w:rsidRDefault="00F62155" w:rsidP="00561778">
      <w:pPr>
        <w:numPr>
          <w:ilvl w:val="0"/>
          <w:numId w:val="2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Защищать свою частную жизнь. Не указывайте пароли, телефоны, адреса, дату рождения и другую личную информацию. Злоумышленники могут использовать даже информацию о том, как вы и ваши родители планируете провести каникулы. </w:t>
      </w:r>
    </w:p>
    <w:p w:rsidR="00F62155" w:rsidRPr="00D073EE" w:rsidRDefault="00F62155" w:rsidP="00561778">
      <w:pPr>
        <w:numPr>
          <w:ilvl w:val="0"/>
          <w:numId w:val="2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Защищать свою репутацию - задавайте себе вопрос: хотели бы вы, чтобы другие пользователи видели, что вы загружаете? Подумайте, прежде чем что-то опубликовать, написать и загрузить. </w:t>
      </w:r>
    </w:p>
    <w:p w:rsidR="00F62155" w:rsidRPr="00D073EE" w:rsidRDefault="00F62155" w:rsidP="00561778">
      <w:pPr>
        <w:numPr>
          <w:ilvl w:val="0"/>
          <w:numId w:val="2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При регистрации в социальной сети необходимо использовать сложные пароли, состоящие из букв и цифр и с количеством знаков не менее </w:t>
      </w:r>
    </w:p>
    <w:p w:rsidR="00F62155" w:rsidRPr="00D073EE" w:rsidRDefault="00F62155" w:rsidP="00561778">
      <w:pPr>
        <w:numPr>
          <w:ilvl w:val="0"/>
          <w:numId w:val="2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Для социальной сети, почты и других сайтов необходимо использовать разные пароли. Тогда если вас взломают, то злоумышленники получат доступ только к одному месту, а не во все сразу. </w:t>
      </w:r>
    </w:p>
    <w:p w:rsidR="00F62155" w:rsidRPr="00D073EE" w:rsidRDefault="00F62155" w:rsidP="00561778">
      <w:pPr>
        <w:spacing w:before="120" w:after="120" w:line="316" w:lineRule="auto"/>
        <w:ind w:left="-15"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</w:p>
    <w:p w:rsidR="00F62155" w:rsidRDefault="00F62155" w:rsidP="00561778">
      <w:pPr>
        <w:spacing w:before="120" w:after="120"/>
        <w:ind w:left="706" w:hanging="10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b/>
          <w:color w:val="000000"/>
          <w:sz w:val="32"/>
          <w:szCs w:val="32"/>
          <w:lang w:eastAsia="ru-RU"/>
        </w:rPr>
        <w:lastRenderedPageBreak/>
        <w:t xml:space="preserve">Основные советы по безопасной работе с электронной почтой: </w:t>
      </w:r>
    </w:p>
    <w:p w:rsidR="00F62155" w:rsidRPr="00D073EE" w:rsidRDefault="00F62155" w:rsidP="00561778">
      <w:pPr>
        <w:numPr>
          <w:ilvl w:val="0"/>
          <w:numId w:val="3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рейтинге. </w:t>
      </w:r>
    </w:p>
    <w:p w:rsidR="00F62155" w:rsidRPr="00D073EE" w:rsidRDefault="00F62155" w:rsidP="00561778">
      <w:pPr>
        <w:numPr>
          <w:ilvl w:val="0"/>
          <w:numId w:val="3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Используйте двухэтапную авторизацию (это когда помимо пароля нужно вводить код, присылаемый по SMS). </w:t>
      </w:r>
    </w:p>
    <w:p w:rsidR="00F62155" w:rsidRPr="00D073EE" w:rsidRDefault="00F62155" w:rsidP="00561778">
      <w:pPr>
        <w:numPr>
          <w:ilvl w:val="0"/>
          <w:numId w:val="3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Выберите сложный пароль. Для каждого почтового ящика должен быть свой надежный, устойчивый к взлому пароль. </w:t>
      </w:r>
    </w:p>
    <w:p w:rsidR="00F62155" w:rsidRPr="00D073EE" w:rsidRDefault="00F62155" w:rsidP="00561778">
      <w:pPr>
        <w:numPr>
          <w:ilvl w:val="0"/>
          <w:numId w:val="3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Если есть возможность придумать самому свой личный вопрос, используйте эту возможность. </w:t>
      </w:r>
    </w:p>
    <w:p w:rsidR="00F62155" w:rsidRPr="00D073EE" w:rsidRDefault="00F62155" w:rsidP="00561778">
      <w:pPr>
        <w:numPr>
          <w:ilvl w:val="0"/>
          <w:numId w:val="3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Используйте несколько почтовых ящиков. Отдельный необходимо иметь для частной переписки с адресатами, которым вы доверяете - этот электронный адрес не надо использовать при регистрации на форумах и сайтах. </w:t>
      </w:r>
    </w:p>
    <w:p w:rsidR="00F62155" w:rsidRPr="00D073EE" w:rsidRDefault="00F62155" w:rsidP="00561778">
      <w:pPr>
        <w:numPr>
          <w:ilvl w:val="0"/>
          <w:numId w:val="3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Не открывайте файлы и другие вложения в письмах даже если они пришли от ваших друзей. Лучше уточните у них, отправляли ли они вам эти файлы. </w:t>
      </w:r>
    </w:p>
    <w:p w:rsidR="00F62155" w:rsidRPr="00D073EE" w:rsidRDefault="00F62155" w:rsidP="00561778">
      <w:pPr>
        <w:numPr>
          <w:ilvl w:val="0"/>
          <w:numId w:val="3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После окончания работы на почтовом сервисе перед закрытием вкладки с сайтом не забудьте нажать на «Выйти». </w:t>
      </w:r>
    </w:p>
    <w:p w:rsidR="004B58C6" w:rsidRDefault="004B58C6" w:rsidP="00561778">
      <w:pPr>
        <w:spacing w:before="120" w:after="120"/>
        <w:jc w:val="both"/>
        <w:rPr>
          <w:sz w:val="32"/>
          <w:szCs w:val="32"/>
        </w:rPr>
      </w:pPr>
    </w:p>
    <w:p w:rsidR="008F6E76" w:rsidRPr="00D073EE" w:rsidRDefault="008F6E76" w:rsidP="00561778">
      <w:pPr>
        <w:spacing w:before="120" w:after="120"/>
        <w:jc w:val="both"/>
        <w:rPr>
          <w:sz w:val="32"/>
          <w:szCs w:val="32"/>
        </w:rPr>
      </w:pPr>
    </w:p>
    <w:p w:rsidR="008F6E76" w:rsidRDefault="008F6E76" w:rsidP="00561778">
      <w:pPr>
        <w:spacing w:before="120" w:after="120"/>
        <w:ind w:left="706" w:hanging="10"/>
        <w:rPr>
          <w:rFonts w:eastAsia="Times New Roman"/>
          <w:b/>
          <w:color w:val="000000"/>
          <w:sz w:val="32"/>
          <w:szCs w:val="32"/>
          <w:lang w:eastAsia="ru-RU"/>
        </w:rPr>
      </w:pPr>
    </w:p>
    <w:p w:rsidR="008F6E76" w:rsidRDefault="008F6E76" w:rsidP="00561778">
      <w:pPr>
        <w:spacing w:before="120" w:after="120"/>
        <w:ind w:left="706" w:hanging="10"/>
        <w:rPr>
          <w:rFonts w:eastAsia="Times New Roman"/>
          <w:b/>
          <w:color w:val="000000"/>
          <w:sz w:val="32"/>
          <w:szCs w:val="32"/>
          <w:lang w:eastAsia="ru-RU"/>
        </w:rPr>
      </w:pPr>
    </w:p>
    <w:p w:rsidR="008F6E76" w:rsidRDefault="008F6E76" w:rsidP="00561778">
      <w:pPr>
        <w:spacing w:before="120" w:after="120"/>
        <w:ind w:left="706" w:hanging="10"/>
        <w:rPr>
          <w:rFonts w:eastAsia="Times New Roman"/>
          <w:b/>
          <w:color w:val="000000"/>
          <w:sz w:val="32"/>
          <w:szCs w:val="32"/>
          <w:lang w:eastAsia="ru-RU"/>
        </w:rPr>
      </w:pPr>
    </w:p>
    <w:p w:rsidR="008F6E76" w:rsidRDefault="008F6E76" w:rsidP="00561778">
      <w:pPr>
        <w:spacing w:before="120" w:after="120"/>
        <w:ind w:left="706" w:hanging="10"/>
        <w:rPr>
          <w:rFonts w:eastAsia="Times New Roman"/>
          <w:b/>
          <w:color w:val="000000"/>
          <w:sz w:val="32"/>
          <w:szCs w:val="32"/>
          <w:lang w:eastAsia="ru-RU"/>
        </w:rPr>
      </w:pPr>
    </w:p>
    <w:p w:rsidR="008F6E76" w:rsidRDefault="008F6E76" w:rsidP="00561778">
      <w:pPr>
        <w:spacing w:before="120" w:after="120"/>
        <w:ind w:left="706" w:hanging="10"/>
        <w:rPr>
          <w:rFonts w:eastAsia="Times New Roman"/>
          <w:b/>
          <w:color w:val="000000"/>
          <w:sz w:val="32"/>
          <w:szCs w:val="32"/>
          <w:lang w:eastAsia="ru-RU"/>
        </w:rPr>
      </w:pPr>
    </w:p>
    <w:p w:rsidR="008F6E76" w:rsidRDefault="008F6E76" w:rsidP="00561778">
      <w:pPr>
        <w:spacing w:before="120" w:after="120"/>
        <w:ind w:left="706" w:hanging="10"/>
        <w:rPr>
          <w:rFonts w:eastAsia="Times New Roman"/>
          <w:b/>
          <w:color w:val="000000"/>
          <w:sz w:val="32"/>
          <w:szCs w:val="32"/>
          <w:lang w:eastAsia="ru-RU"/>
        </w:rPr>
      </w:pPr>
    </w:p>
    <w:p w:rsidR="008F6E76" w:rsidRDefault="008F6E76" w:rsidP="00561778">
      <w:pPr>
        <w:spacing w:before="120" w:after="120"/>
        <w:ind w:left="706" w:hanging="10"/>
        <w:rPr>
          <w:rFonts w:eastAsia="Times New Roman"/>
          <w:b/>
          <w:color w:val="000000"/>
          <w:sz w:val="32"/>
          <w:szCs w:val="32"/>
          <w:lang w:eastAsia="ru-RU"/>
        </w:rPr>
      </w:pPr>
    </w:p>
    <w:p w:rsidR="008F6E76" w:rsidRDefault="008F6E76" w:rsidP="00561778">
      <w:pPr>
        <w:spacing w:before="120" w:after="120"/>
        <w:ind w:left="706" w:hanging="10"/>
        <w:rPr>
          <w:rFonts w:eastAsia="Times New Roman"/>
          <w:b/>
          <w:color w:val="000000"/>
          <w:sz w:val="32"/>
          <w:szCs w:val="32"/>
          <w:lang w:eastAsia="ru-RU"/>
        </w:rPr>
      </w:pPr>
    </w:p>
    <w:p w:rsidR="00F62155" w:rsidRPr="00D073EE" w:rsidRDefault="00F62155" w:rsidP="00561778">
      <w:pPr>
        <w:spacing w:before="120" w:after="120"/>
        <w:ind w:left="706" w:hanging="10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b/>
          <w:color w:val="000000"/>
          <w:sz w:val="32"/>
          <w:szCs w:val="32"/>
          <w:lang w:eastAsia="ru-RU"/>
        </w:rPr>
        <w:lastRenderedPageBreak/>
        <w:t xml:space="preserve">Основные советы для безопасности мобильного телефона: </w:t>
      </w:r>
    </w:p>
    <w:p w:rsidR="00F62155" w:rsidRPr="00D073EE" w:rsidRDefault="00F62155" w:rsidP="00561778">
      <w:pPr>
        <w:numPr>
          <w:ilvl w:val="0"/>
          <w:numId w:val="4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Будьте осторожны, ведь когда вам предлагают бесплатный контент, в нем могут быть скрыты какие-то платные услуги. </w:t>
      </w:r>
    </w:p>
    <w:p w:rsidR="00F62155" w:rsidRPr="00D073EE" w:rsidRDefault="00F62155" w:rsidP="00561778">
      <w:pPr>
        <w:numPr>
          <w:ilvl w:val="0"/>
          <w:numId w:val="4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Думайте, прежде чем отправить SMS, фото или видео. Вы точно знаете, где они будут в конечном итоге? </w:t>
      </w:r>
    </w:p>
    <w:p w:rsidR="00F62155" w:rsidRPr="00D073EE" w:rsidRDefault="00F62155" w:rsidP="00561778">
      <w:pPr>
        <w:numPr>
          <w:ilvl w:val="0"/>
          <w:numId w:val="4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Необходимо обновлять операционную систему твоего смартфона. </w:t>
      </w:r>
    </w:p>
    <w:p w:rsidR="00F62155" w:rsidRPr="00D073EE" w:rsidRDefault="00F62155" w:rsidP="00561778">
      <w:pPr>
        <w:numPr>
          <w:ilvl w:val="0"/>
          <w:numId w:val="4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Используйте антивирусные программы для мобильных телефонов. </w:t>
      </w:r>
    </w:p>
    <w:p w:rsidR="00F62155" w:rsidRPr="00D073EE" w:rsidRDefault="00F62155" w:rsidP="00561778">
      <w:pPr>
        <w:numPr>
          <w:ilvl w:val="0"/>
          <w:numId w:val="4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Не загружайте приложения от неизвестного источника, ведь они могут содержать вредоносное программное обеспечение. </w:t>
      </w:r>
    </w:p>
    <w:p w:rsidR="00F62155" w:rsidRPr="00D073EE" w:rsidRDefault="00F62155" w:rsidP="00561778">
      <w:pPr>
        <w:numPr>
          <w:ilvl w:val="0"/>
          <w:numId w:val="4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Периодически проверяйте, какие платные услуги активированы на вашем номере. </w:t>
      </w:r>
    </w:p>
    <w:p w:rsidR="00F62155" w:rsidRPr="00D073EE" w:rsidRDefault="00F62155" w:rsidP="00561778">
      <w:pPr>
        <w:numPr>
          <w:ilvl w:val="0"/>
          <w:numId w:val="4"/>
        </w:numPr>
        <w:spacing w:before="120" w:after="120" w:line="316" w:lineRule="auto"/>
        <w:ind w:right="117" w:firstLine="701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Давайте свой номер мобильного телефона только людям, которых вы знаете и кому доверяете. </w:t>
      </w:r>
    </w:p>
    <w:p w:rsidR="00F62155" w:rsidRDefault="00F62155" w:rsidP="0021228A">
      <w:pPr>
        <w:numPr>
          <w:ilvl w:val="0"/>
          <w:numId w:val="4"/>
        </w:numPr>
        <w:spacing w:before="120" w:after="120" w:line="316" w:lineRule="auto"/>
        <w:ind w:right="117" w:firstLine="701"/>
        <w:jc w:val="both"/>
        <w:rPr>
          <w:sz w:val="32"/>
          <w:szCs w:val="32"/>
        </w:rPr>
      </w:pPr>
      <w:proofErr w:type="spellStart"/>
      <w:r w:rsidRPr="00D073EE">
        <w:rPr>
          <w:rFonts w:eastAsia="Times New Roman"/>
          <w:color w:val="000000"/>
          <w:sz w:val="32"/>
          <w:szCs w:val="32"/>
          <w:lang w:eastAsia="ru-RU"/>
        </w:rPr>
        <w:t>Bluetooth</w:t>
      </w:r>
      <w:proofErr w:type="spellEnd"/>
      <w:r w:rsidRPr="00D073EE">
        <w:rPr>
          <w:rFonts w:eastAsia="Times New Roman"/>
          <w:color w:val="000000"/>
          <w:sz w:val="32"/>
          <w:szCs w:val="32"/>
          <w:lang w:eastAsia="ru-RU"/>
        </w:rPr>
        <w:t xml:space="preserve"> должен быть выключен, когда вы им не пользуетесь. Не забывайте иногда проверять это. </w:t>
      </w:r>
    </w:p>
    <w:p w:rsidR="00AB1733" w:rsidRPr="00AB1733" w:rsidRDefault="00AB1733" w:rsidP="00AB1733">
      <w:pPr>
        <w:spacing w:before="120" w:after="120" w:line="316" w:lineRule="auto"/>
        <w:ind w:right="117"/>
        <w:jc w:val="both"/>
        <w:rPr>
          <w:b/>
          <w:sz w:val="32"/>
          <w:szCs w:val="32"/>
        </w:rPr>
      </w:pPr>
      <w:bookmarkStart w:id="0" w:name="_GoBack"/>
      <w:bookmarkEnd w:id="0"/>
    </w:p>
    <w:sectPr w:rsidR="00AB1733" w:rsidRPr="00AB1733" w:rsidSect="00BF51DC">
      <w:pgSz w:w="11906" w:h="16838"/>
      <w:pgMar w:top="1134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1D79"/>
    <w:multiLevelType w:val="hybridMultilevel"/>
    <w:tmpl w:val="D49A92E4"/>
    <w:lvl w:ilvl="0" w:tplc="A8CC39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CE097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84ABA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B6967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D461A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1EDD1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04EC1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ACCB3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285E8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105BA0"/>
    <w:multiLevelType w:val="hybridMultilevel"/>
    <w:tmpl w:val="C9D2F3B0"/>
    <w:lvl w:ilvl="0" w:tplc="61242A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3086A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D8FFD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AF74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E8E85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08B87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7A591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36809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68989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DF24C40"/>
    <w:multiLevelType w:val="hybridMultilevel"/>
    <w:tmpl w:val="DFC2CE7E"/>
    <w:lvl w:ilvl="0" w:tplc="61E034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82A26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96E75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FE9BC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1EE8C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B6608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B6F18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42883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5299C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5702CDA"/>
    <w:multiLevelType w:val="hybridMultilevel"/>
    <w:tmpl w:val="A3FC7806"/>
    <w:lvl w:ilvl="0" w:tplc="028AB408">
      <w:start w:val="1"/>
      <w:numFmt w:val="bullet"/>
      <w:lvlText w:val="✔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A8FAA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145BEA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BC4C08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2021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D04B4E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180AC0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6469C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2021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1E7966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8C83F2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C6"/>
    <w:rsid w:val="00001C66"/>
    <w:rsid w:val="00121F87"/>
    <w:rsid w:val="0013294A"/>
    <w:rsid w:val="00224D46"/>
    <w:rsid w:val="00493310"/>
    <w:rsid w:val="004B58C6"/>
    <w:rsid w:val="00561778"/>
    <w:rsid w:val="006049A7"/>
    <w:rsid w:val="00692098"/>
    <w:rsid w:val="007B5F35"/>
    <w:rsid w:val="008F6E76"/>
    <w:rsid w:val="00932371"/>
    <w:rsid w:val="00A02338"/>
    <w:rsid w:val="00A91597"/>
    <w:rsid w:val="00AB1733"/>
    <w:rsid w:val="00BF51DC"/>
    <w:rsid w:val="00C97064"/>
    <w:rsid w:val="00D073EE"/>
    <w:rsid w:val="00DA6089"/>
    <w:rsid w:val="00DB7F82"/>
    <w:rsid w:val="00DF2EC1"/>
    <w:rsid w:val="00F62155"/>
    <w:rsid w:val="00F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2BD03-C7D8-44BD-AFB2-6A9616F2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C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1C6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МВД России по Красноярскому краю</Company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sboiakova</dc:creator>
  <cp:keywords/>
  <dc:description/>
  <cp:lastModifiedBy>Михайлова Татьяна Анатольевна</cp:lastModifiedBy>
  <cp:revision>2</cp:revision>
  <cp:lastPrinted>2024-02-14T04:22:00Z</cp:lastPrinted>
  <dcterms:created xsi:type="dcterms:W3CDTF">2024-02-14T10:29:00Z</dcterms:created>
  <dcterms:modified xsi:type="dcterms:W3CDTF">2024-02-14T10:29:00Z</dcterms:modified>
</cp:coreProperties>
</file>