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F94B" w14:textId="41F56113" w:rsidR="001D5411" w:rsidRDefault="00627754" w:rsidP="00627754">
      <w:pPr>
        <w:spacing w:after="0" w:line="264" w:lineRule="auto"/>
        <w:ind w:firstLine="709"/>
        <w:jc w:val="center"/>
        <w:rPr>
          <w:rFonts w:cs="Times New Roman"/>
          <w:b/>
          <w:bCs/>
          <w:sz w:val="32"/>
          <w:szCs w:val="32"/>
        </w:rPr>
      </w:pPr>
      <w:r w:rsidRPr="00627754">
        <w:rPr>
          <w:rFonts w:cs="Times New Roman"/>
          <w:b/>
          <w:sz w:val="32"/>
          <w:szCs w:val="32"/>
        </w:rPr>
        <w:t>Информация о</w:t>
      </w:r>
      <w:r w:rsidR="008D3B30" w:rsidRPr="00627754">
        <w:rPr>
          <w:rFonts w:cs="Times New Roman"/>
          <w:sz w:val="32"/>
          <w:szCs w:val="32"/>
        </w:rPr>
        <w:t xml:space="preserve"> </w:t>
      </w:r>
      <w:r w:rsidR="008D3B30" w:rsidRPr="00627754">
        <w:rPr>
          <w:rFonts w:cs="Times New Roman"/>
          <w:b/>
          <w:bCs/>
          <w:sz w:val="32"/>
          <w:szCs w:val="32"/>
        </w:rPr>
        <w:t>Перв</w:t>
      </w:r>
      <w:r w:rsidRPr="00627754">
        <w:rPr>
          <w:rFonts w:cs="Times New Roman"/>
          <w:b/>
          <w:bCs/>
          <w:sz w:val="32"/>
          <w:szCs w:val="32"/>
        </w:rPr>
        <w:t>ой</w:t>
      </w:r>
      <w:r w:rsidR="008D3B30" w:rsidRPr="00627754">
        <w:rPr>
          <w:rFonts w:cs="Times New Roman"/>
          <w:b/>
          <w:bCs/>
          <w:sz w:val="32"/>
          <w:szCs w:val="32"/>
        </w:rPr>
        <w:t xml:space="preserve"> международн</w:t>
      </w:r>
      <w:r w:rsidRPr="00627754">
        <w:rPr>
          <w:rFonts w:cs="Times New Roman"/>
          <w:b/>
          <w:bCs/>
          <w:sz w:val="32"/>
          <w:szCs w:val="32"/>
        </w:rPr>
        <w:t>ой</w:t>
      </w:r>
      <w:r w:rsidR="008D3B30" w:rsidRPr="00627754">
        <w:rPr>
          <w:rFonts w:cs="Times New Roman"/>
          <w:b/>
          <w:bCs/>
          <w:sz w:val="32"/>
          <w:szCs w:val="32"/>
        </w:rPr>
        <w:t xml:space="preserve"> бизнес-преми</w:t>
      </w:r>
      <w:r w:rsidRPr="00627754">
        <w:rPr>
          <w:rFonts w:cs="Times New Roman"/>
          <w:b/>
          <w:bCs/>
          <w:sz w:val="32"/>
          <w:szCs w:val="32"/>
        </w:rPr>
        <w:t>и</w:t>
      </w:r>
      <w:r w:rsidR="008D3B30" w:rsidRPr="00627754">
        <w:rPr>
          <w:rFonts w:cs="Times New Roman"/>
          <w:b/>
          <w:bCs/>
          <w:sz w:val="32"/>
          <w:szCs w:val="32"/>
        </w:rPr>
        <w:t xml:space="preserve"> «Леди в Бизнесе»</w:t>
      </w:r>
    </w:p>
    <w:p w14:paraId="1209AEFE" w14:textId="77777777" w:rsidR="00627754" w:rsidRPr="00627754" w:rsidRDefault="00627754" w:rsidP="00627754">
      <w:pPr>
        <w:spacing w:after="0" w:line="264" w:lineRule="auto"/>
        <w:ind w:firstLine="709"/>
        <w:jc w:val="center"/>
        <w:rPr>
          <w:rFonts w:cs="Times New Roman"/>
          <w:sz w:val="32"/>
          <w:szCs w:val="32"/>
        </w:rPr>
      </w:pPr>
    </w:p>
    <w:p w14:paraId="4F40723C"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b/>
          <w:sz w:val="24"/>
          <w:szCs w:val="24"/>
        </w:rPr>
        <w:t>Цели:</w:t>
      </w:r>
      <w:r w:rsidRPr="008D3B30">
        <w:rPr>
          <w:rFonts w:cs="Times New Roman"/>
          <w:sz w:val="24"/>
          <w:szCs w:val="24"/>
        </w:rPr>
        <w:t xml:space="preserve"> – Создание благоприятной обстановки для установления связей между женщинами-предпринимателями и другими участниками бизнес-сообщества.</w:t>
      </w:r>
    </w:p>
    <w:p w14:paraId="766B4647"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 Содействие укреплению женщин в роли лидеров в своих организациях и сообществах.</w:t>
      </w:r>
    </w:p>
    <w:p w14:paraId="0C7413DF"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 Создание платформы для обмена опытом и знаниями между участницами.</w:t>
      </w:r>
    </w:p>
    <w:p w14:paraId="5C2B1213"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 Продвижение женщин в качестве ключевых фигур в бизнесе и общественной жизни.</w:t>
      </w:r>
    </w:p>
    <w:p w14:paraId="7B61485A"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 Привлечение внимания к проблемам, с которыми сталкиваются женщины-предприниматели, и поиск пути их решения.</w:t>
      </w:r>
    </w:p>
    <w:p w14:paraId="5E21A2A6"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 Укрепление социального партнерства, привлечение внимания общественности и СМИ к тематике конкурса и к участникам.</w:t>
      </w:r>
    </w:p>
    <w:p w14:paraId="4B69A12E" w14:textId="6154E6E1"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 Укрепления корпоративных отношений среди членских организаций Союза «Центрально-Сибирская Торгово-промышленная палата»</w:t>
      </w:r>
      <w:r w:rsidR="00D92541">
        <w:rPr>
          <w:rFonts w:cs="Times New Roman"/>
          <w:sz w:val="24"/>
          <w:szCs w:val="24"/>
        </w:rPr>
        <w:t xml:space="preserve"> (Красноярский край)</w:t>
      </w:r>
      <w:r w:rsidRPr="008D3B30">
        <w:rPr>
          <w:rFonts w:cs="Times New Roman"/>
          <w:sz w:val="24"/>
          <w:szCs w:val="24"/>
        </w:rPr>
        <w:t>.</w:t>
      </w:r>
    </w:p>
    <w:p w14:paraId="2E594A9D" w14:textId="77777777" w:rsidR="008D3B30" w:rsidRPr="008D3B30" w:rsidRDefault="008D3B30" w:rsidP="008D3B30">
      <w:pPr>
        <w:spacing w:after="0" w:line="264" w:lineRule="auto"/>
        <w:ind w:firstLine="709"/>
        <w:jc w:val="both"/>
        <w:rPr>
          <w:rFonts w:cs="Times New Roman"/>
          <w:sz w:val="24"/>
          <w:szCs w:val="24"/>
        </w:rPr>
      </w:pPr>
    </w:p>
    <w:p w14:paraId="329027E7" w14:textId="77777777" w:rsidR="008D3B30" w:rsidRPr="008D3B30" w:rsidRDefault="008D3B30" w:rsidP="008D3B30">
      <w:pPr>
        <w:pStyle w:val="ConsPlusNormal"/>
        <w:spacing w:line="264" w:lineRule="auto"/>
        <w:ind w:firstLine="709"/>
        <w:jc w:val="both"/>
        <w:rPr>
          <w:rFonts w:ascii="Times New Roman" w:hAnsi="Times New Roman" w:cs="Times New Roman"/>
          <w:sz w:val="24"/>
          <w:szCs w:val="24"/>
          <w:lang w:bidi="ru-RU"/>
        </w:rPr>
      </w:pPr>
      <w:r w:rsidRPr="008D3B30">
        <w:rPr>
          <w:rFonts w:ascii="Times New Roman" w:hAnsi="Times New Roman" w:cs="Times New Roman"/>
          <w:sz w:val="24"/>
          <w:szCs w:val="24"/>
          <w:lang w:bidi="ru-RU"/>
        </w:rPr>
        <w:t>Конкурс проводится в рамках Международного межрегионального форума деловых женщин стран БРИКС, БРИКС плюс и Средней Азии.</w:t>
      </w:r>
    </w:p>
    <w:p w14:paraId="5F578B9A" w14:textId="77777777" w:rsidR="008D3B30" w:rsidRPr="008D3B30" w:rsidRDefault="008D3B30" w:rsidP="008D3B30">
      <w:pPr>
        <w:pStyle w:val="ConsPlusNormal"/>
        <w:spacing w:line="264" w:lineRule="auto"/>
        <w:ind w:firstLine="709"/>
        <w:jc w:val="both"/>
        <w:rPr>
          <w:rFonts w:ascii="Times New Roman" w:hAnsi="Times New Roman" w:cs="Times New Roman"/>
          <w:sz w:val="24"/>
          <w:szCs w:val="24"/>
          <w:lang w:bidi="ru-RU"/>
        </w:rPr>
      </w:pPr>
    </w:p>
    <w:p w14:paraId="3C93861C" w14:textId="77777777" w:rsidR="008D3B30" w:rsidRPr="008D3B30" w:rsidRDefault="008D3B30" w:rsidP="008D3B30">
      <w:pPr>
        <w:pStyle w:val="ConsPlusNormal"/>
        <w:keepNext/>
        <w:widowControl/>
        <w:suppressAutoHyphens/>
        <w:spacing w:line="264" w:lineRule="auto"/>
        <w:ind w:firstLine="709"/>
        <w:jc w:val="both"/>
        <w:rPr>
          <w:rFonts w:ascii="Times New Roman" w:hAnsi="Times New Roman" w:cs="Times New Roman"/>
          <w:sz w:val="24"/>
          <w:szCs w:val="24"/>
        </w:rPr>
      </w:pPr>
      <w:r w:rsidRPr="008D3B30">
        <w:rPr>
          <w:rFonts w:ascii="Times New Roman" w:hAnsi="Times New Roman" w:cs="Times New Roman"/>
          <w:b/>
          <w:sz w:val="24"/>
          <w:szCs w:val="24"/>
        </w:rPr>
        <w:t>Организаторами и учредителями</w:t>
      </w:r>
      <w:r w:rsidRPr="008D3B30">
        <w:rPr>
          <w:rFonts w:ascii="Times New Roman" w:hAnsi="Times New Roman" w:cs="Times New Roman"/>
          <w:sz w:val="24"/>
          <w:szCs w:val="24"/>
        </w:rPr>
        <w:t xml:space="preserve"> Первой международной бизнес-премии «Леди в Бизнесе» является:</w:t>
      </w:r>
    </w:p>
    <w:p w14:paraId="028CC0FC" w14:textId="77777777" w:rsidR="008D3B30" w:rsidRPr="008D3B30" w:rsidRDefault="008D3B30" w:rsidP="008D3B30">
      <w:pPr>
        <w:pStyle w:val="ConsPlusNormal"/>
        <w:keepNext/>
        <w:widowControl/>
        <w:suppressAutoHyphens/>
        <w:spacing w:line="264" w:lineRule="auto"/>
        <w:ind w:firstLine="709"/>
        <w:jc w:val="both"/>
        <w:rPr>
          <w:rFonts w:ascii="Times New Roman" w:hAnsi="Times New Roman" w:cs="Times New Roman"/>
          <w:sz w:val="24"/>
          <w:szCs w:val="24"/>
        </w:rPr>
      </w:pPr>
      <w:r w:rsidRPr="008D3B30">
        <w:rPr>
          <w:rFonts w:ascii="Times New Roman" w:hAnsi="Times New Roman" w:cs="Times New Roman"/>
          <w:sz w:val="24"/>
          <w:szCs w:val="24"/>
        </w:rPr>
        <w:t xml:space="preserve">Союз «Центрально-Сибирская торгово-промышленная палата» (президент Союза «ЦС ТПП» Р.М. </w:t>
      </w:r>
      <w:proofErr w:type="spellStart"/>
      <w:r w:rsidRPr="008D3B30">
        <w:rPr>
          <w:rFonts w:ascii="Times New Roman" w:hAnsi="Times New Roman" w:cs="Times New Roman"/>
          <w:sz w:val="24"/>
          <w:szCs w:val="24"/>
        </w:rPr>
        <w:t>Шагеев</w:t>
      </w:r>
      <w:proofErr w:type="spellEnd"/>
      <w:r w:rsidRPr="008D3B30">
        <w:rPr>
          <w:rFonts w:ascii="Times New Roman" w:hAnsi="Times New Roman" w:cs="Times New Roman"/>
          <w:sz w:val="24"/>
          <w:szCs w:val="24"/>
        </w:rPr>
        <w:t>)</w:t>
      </w:r>
    </w:p>
    <w:p w14:paraId="6CD42ABB" w14:textId="77777777" w:rsidR="008D3B30" w:rsidRPr="008D3B30" w:rsidRDefault="008D3B30" w:rsidP="008D3B30">
      <w:pPr>
        <w:pStyle w:val="ConsPlusNormal"/>
        <w:keepNext/>
        <w:widowControl/>
        <w:suppressAutoHyphens/>
        <w:spacing w:line="264" w:lineRule="auto"/>
        <w:ind w:firstLine="709"/>
        <w:jc w:val="both"/>
        <w:rPr>
          <w:rFonts w:ascii="Times New Roman" w:hAnsi="Times New Roman" w:cs="Times New Roman"/>
          <w:b/>
          <w:sz w:val="24"/>
          <w:szCs w:val="24"/>
        </w:rPr>
      </w:pPr>
      <w:r w:rsidRPr="008D3B30">
        <w:rPr>
          <w:rFonts w:ascii="Times New Roman" w:hAnsi="Times New Roman" w:cs="Times New Roman"/>
          <w:b/>
          <w:sz w:val="24"/>
          <w:szCs w:val="24"/>
          <w:lang w:bidi="ru-RU"/>
        </w:rPr>
        <w:t>Конкурс проводится при содействии:</w:t>
      </w:r>
    </w:p>
    <w:p w14:paraId="22784811" w14:textId="77777777" w:rsidR="008D3B30" w:rsidRPr="008D3B30" w:rsidRDefault="008D3B30" w:rsidP="008D3B30">
      <w:pPr>
        <w:pStyle w:val="ConsPlusNormal"/>
        <w:spacing w:line="264" w:lineRule="auto"/>
        <w:ind w:firstLine="709"/>
        <w:jc w:val="both"/>
        <w:rPr>
          <w:rFonts w:ascii="Times New Roman" w:hAnsi="Times New Roman" w:cs="Times New Roman"/>
          <w:sz w:val="24"/>
          <w:szCs w:val="24"/>
        </w:rPr>
      </w:pPr>
      <w:r w:rsidRPr="008D3B30">
        <w:rPr>
          <w:rFonts w:ascii="Times New Roman" w:hAnsi="Times New Roman" w:cs="Times New Roman"/>
          <w:sz w:val="24"/>
          <w:szCs w:val="24"/>
        </w:rPr>
        <w:t>Межрегиональной Ассоциации Женского Бизнеса.</w:t>
      </w:r>
    </w:p>
    <w:p w14:paraId="7B716F97"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b/>
          <w:sz w:val="24"/>
          <w:szCs w:val="24"/>
        </w:rPr>
        <w:t>Место проведения:</w:t>
      </w:r>
      <w:r w:rsidRPr="008D3B30">
        <w:rPr>
          <w:rFonts w:cs="Times New Roman"/>
          <w:sz w:val="24"/>
          <w:szCs w:val="24"/>
        </w:rPr>
        <w:t xml:space="preserve"> </w:t>
      </w:r>
    </w:p>
    <w:p w14:paraId="78C4541F" w14:textId="066E6F61" w:rsidR="00D92541" w:rsidRDefault="00D92541" w:rsidP="008D3B30">
      <w:pPr>
        <w:spacing w:after="0" w:line="264" w:lineRule="auto"/>
        <w:ind w:firstLine="709"/>
        <w:jc w:val="both"/>
        <w:rPr>
          <w:rFonts w:cs="Times New Roman"/>
          <w:sz w:val="24"/>
          <w:szCs w:val="24"/>
        </w:rPr>
      </w:pPr>
      <w:r w:rsidRPr="00D92541">
        <w:rPr>
          <w:rFonts w:cs="Times New Roman"/>
          <w:sz w:val="24"/>
          <w:szCs w:val="24"/>
        </w:rPr>
        <w:t>ул. Вавилова, 1В, Красноярск, Красноярский край, 660093</w:t>
      </w:r>
      <w:r>
        <w:rPr>
          <w:rFonts w:cs="Times New Roman"/>
          <w:sz w:val="24"/>
          <w:szCs w:val="24"/>
        </w:rPr>
        <w:t xml:space="preserve"> «</w:t>
      </w:r>
      <w:r w:rsidRPr="00D92541">
        <w:rPr>
          <w:rFonts w:cs="Times New Roman"/>
          <w:sz w:val="24"/>
          <w:szCs w:val="24"/>
        </w:rPr>
        <w:t>Свердловский, Дворец Культуры</w:t>
      </w:r>
      <w:r>
        <w:rPr>
          <w:rFonts w:cs="Times New Roman"/>
          <w:sz w:val="24"/>
          <w:szCs w:val="24"/>
        </w:rPr>
        <w:t>»</w:t>
      </w:r>
    </w:p>
    <w:p w14:paraId="3D261268" w14:textId="65E40C9A" w:rsidR="008D3B30" w:rsidRPr="008D3B30" w:rsidRDefault="008D3B30" w:rsidP="008D3B30">
      <w:pPr>
        <w:spacing w:after="0" w:line="264" w:lineRule="auto"/>
        <w:ind w:firstLine="709"/>
        <w:jc w:val="both"/>
        <w:rPr>
          <w:rFonts w:cs="Times New Roman"/>
          <w:sz w:val="24"/>
          <w:szCs w:val="24"/>
        </w:rPr>
      </w:pPr>
      <w:r w:rsidRPr="008D3B30">
        <w:rPr>
          <w:rFonts w:cs="Times New Roman"/>
          <w:b/>
          <w:sz w:val="24"/>
          <w:szCs w:val="24"/>
        </w:rPr>
        <w:t>Дата и время:</w:t>
      </w:r>
      <w:r w:rsidRPr="008D3B30">
        <w:rPr>
          <w:rFonts w:cs="Times New Roman"/>
          <w:sz w:val="24"/>
          <w:szCs w:val="24"/>
        </w:rPr>
        <w:t xml:space="preserve"> </w:t>
      </w:r>
    </w:p>
    <w:p w14:paraId="39551986" w14:textId="7701E119" w:rsidR="00A2743B" w:rsidRDefault="00D502E8" w:rsidP="008D3B30">
      <w:pPr>
        <w:spacing w:after="0" w:line="264" w:lineRule="auto"/>
        <w:ind w:firstLine="709"/>
        <w:jc w:val="both"/>
        <w:rPr>
          <w:sz w:val="24"/>
          <w:szCs w:val="24"/>
        </w:rPr>
      </w:pPr>
      <w:r>
        <w:rPr>
          <w:sz w:val="24"/>
          <w:szCs w:val="24"/>
        </w:rPr>
        <w:t>05</w:t>
      </w:r>
      <w:r w:rsidR="00D92541">
        <w:rPr>
          <w:sz w:val="24"/>
          <w:szCs w:val="24"/>
        </w:rPr>
        <w:t xml:space="preserve"> </w:t>
      </w:r>
      <w:r w:rsidR="00A2743B" w:rsidRPr="00A2743B">
        <w:rPr>
          <w:sz w:val="24"/>
          <w:szCs w:val="24"/>
        </w:rPr>
        <w:t>марта 2024 года</w:t>
      </w:r>
      <w:r w:rsidR="00A2743B" w:rsidRPr="00A2743B">
        <w:rPr>
          <w:sz w:val="24"/>
          <w:szCs w:val="24"/>
        </w:rPr>
        <w:t xml:space="preserve"> </w:t>
      </w:r>
      <w:r w:rsidR="00D92541">
        <w:rPr>
          <w:sz w:val="24"/>
          <w:szCs w:val="24"/>
        </w:rPr>
        <w:t>–</w:t>
      </w:r>
      <w:r w:rsidR="00A2743B" w:rsidRPr="00A2743B">
        <w:rPr>
          <w:sz w:val="24"/>
          <w:szCs w:val="24"/>
        </w:rPr>
        <w:t>международная конференция, на которой будут представлены новаторские векторы развития бизнеса на международном уровне от сильнейших спикеров с последующим нетворкингом на площадке.</w:t>
      </w:r>
    </w:p>
    <w:p w14:paraId="439E9BB2" w14:textId="67168F29" w:rsidR="00A2743B" w:rsidRDefault="00D92541" w:rsidP="00A2743B">
      <w:pPr>
        <w:spacing w:after="0" w:line="264" w:lineRule="auto"/>
        <w:ind w:firstLine="709"/>
        <w:jc w:val="both"/>
        <w:rPr>
          <w:sz w:val="24"/>
          <w:szCs w:val="24"/>
        </w:rPr>
      </w:pPr>
      <w:r>
        <w:rPr>
          <w:sz w:val="24"/>
          <w:szCs w:val="24"/>
        </w:rPr>
        <w:t xml:space="preserve"> </w:t>
      </w:r>
      <w:r w:rsidR="00D502E8">
        <w:rPr>
          <w:sz w:val="24"/>
          <w:szCs w:val="24"/>
        </w:rPr>
        <w:t>06</w:t>
      </w:r>
      <w:r>
        <w:rPr>
          <w:sz w:val="24"/>
          <w:szCs w:val="24"/>
        </w:rPr>
        <w:t xml:space="preserve"> марта </w:t>
      </w:r>
      <w:r w:rsidRPr="00714308">
        <w:rPr>
          <w:sz w:val="24"/>
          <w:szCs w:val="24"/>
        </w:rPr>
        <w:t>202</w:t>
      </w:r>
      <w:r>
        <w:rPr>
          <w:sz w:val="24"/>
          <w:szCs w:val="24"/>
        </w:rPr>
        <w:t>4</w:t>
      </w:r>
      <w:r w:rsidRPr="00714308">
        <w:rPr>
          <w:sz w:val="24"/>
          <w:szCs w:val="24"/>
        </w:rPr>
        <w:t xml:space="preserve"> года</w:t>
      </w:r>
      <w:r w:rsidR="00A2743B">
        <w:rPr>
          <w:sz w:val="24"/>
          <w:szCs w:val="24"/>
        </w:rPr>
        <w:t xml:space="preserve"> </w:t>
      </w:r>
      <w:r w:rsidR="00A2743B" w:rsidRPr="00A2743B">
        <w:rPr>
          <w:sz w:val="24"/>
          <w:szCs w:val="24"/>
        </w:rPr>
        <w:t>–грандиозное награждение номинантов бизнес-премии «Леди в Бизнесе».</w:t>
      </w:r>
    </w:p>
    <w:p w14:paraId="3E0331D1" w14:textId="70178009" w:rsidR="00A2743B" w:rsidRPr="00A2743B" w:rsidRDefault="00A2743B" w:rsidP="00A2743B">
      <w:pPr>
        <w:spacing w:after="0"/>
        <w:ind w:left="-567" w:firstLine="709"/>
        <w:jc w:val="both"/>
        <w:rPr>
          <w:b/>
          <w:bCs/>
          <w:i/>
          <w:iCs/>
          <w:sz w:val="24"/>
          <w:szCs w:val="24"/>
        </w:rPr>
      </w:pPr>
      <w:r>
        <w:rPr>
          <w:b/>
          <w:bCs/>
          <w:i/>
          <w:iCs/>
          <w:sz w:val="24"/>
          <w:szCs w:val="24"/>
        </w:rPr>
        <w:t>Стоимость</w:t>
      </w:r>
      <w:r w:rsidRPr="00A2743B">
        <w:rPr>
          <w:b/>
          <w:bCs/>
          <w:i/>
          <w:iCs/>
          <w:sz w:val="24"/>
          <w:szCs w:val="24"/>
        </w:rPr>
        <w:t xml:space="preserve"> участия </w:t>
      </w:r>
      <w:r w:rsidRPr="00A2743B">
        <w:rPr>
          <w:b/>
          <w:bCs/>
          <w:i/>
          <w:iCs/>
          <w:sz w:val="24"/>
          <w:szCs w:val="24"/>
        </w:rPr>
        <w:t xml:space="preserve">в </w:t>
      </w:r>
      <w:r>
        <w:rPr>
          <w:b/>
          <w:bCs/>
          <w:i/>
          <w:iCs/>
          <w:sz w:val="24"/>
          <w:szCs w:val="24"/>
        </w:rPr>
        <w:t xml:space="preserve">проводимых </w:t>
      </w:r>
      <w:r w:rsidRPr="00A2743B">
        <w:rPr>
          <w:b/>
          <w:bCs/>
          <w:i/>
          <w:iCs/>
          <w:sz w:val="24"/>
          <w:szCs w:val="24"/>
        </w:rPr>
        <w:t>мероприятия</w:t>
      </w:r>
      <w:r w:rsidRPr="00A2743B">
        <w:rPr>
          <w:b/>
          <w:bCs/>
          <w:i/>
          <w:iCs/>
          <w:sz w:val="24"/>
          <w:szCs w:val="24"/>
        </w:rPr>
        <w:t>х</w:t>
      </w:r>
      <w:r w:rsidRPr="00A2743B">
        <w:rPr>
          <w:b/>
          <w:bCs/>
          <w:i/>
          <w:iCs/>
          <w:sz w:val="24"/>
          <w:szCs w:val="24"/>
        </w:rPr>
        <w:t>:</w:t>
      </w:r>
    </w:p>
    <w:p w14:paraId="1B9AEF07" w14:textId="77777777" w:rsidR="00A2743B" w:rsidRPr="00A2743B" w:rsidRDefault="00A2743B" w:rsidP="00A2743B">
      <w:pPr>
        <w:spacing w:after="0"/>
        <w:jc w:val="both"/>
        <w:rPr>
          <w:sz w:val="14"/>
          <w:szCs w:val="14"/>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2924"/>
        <w:gridCol w:w="2268"/>
        <w:gridCol w:w="4282"/>
      </w:tblGrid>
      <w:tr w:rsidR="00A2743B" w:rsidRPr="00A2743B" w14:paraId="5AA4CCFA" w14:textId="77777777" w:rsidTr="00F75103">
        <w:trPr>
          <w:trHeight w:val="461"/>
        </w:trPr>
        <w:tc>
          <w:tcPr>
            <w:tcW w:w="9952" w:type="dxa"/>
            <w:gridSpan w:val="4"/>
          </w:tcPr>
          <w:p w14:paraId="21D099B1" w14:textId="77777777" w:rsidR="00A2743B" w:rsidRPr="00A2743B" w:rsidRDefault="00A2743B" w:rsidP="00F75103">
            <w:pPr>
              <w:spacing w:after="0"/>
              <w:jc w:val="center"/>
              <w:rPr>
                <w:rFonts w:cs="Times New Roman"/>
                <w:b/>
                <w:bCs/>
                <w:sz w:val="24"/>
                <w:szCs w:val="24"/>
              </w:rPr>
            </w:pPr>
            <w:bookmarkStart w:id="0" w:name="_Hlk155945250"/>
            <w:r w:rsidRPr="00A2743B">
              <w:rPr>
                <w:rFonts w:cs="Times New Roman"/>
                <w:b/>
                <w:bCs/>
                <w:sz w:val="24"/>
                <w:szCs w:val="24"/>
              </w:rPr>
              <w:t>Пакет участника бизнес-премии «Леди в Бизнесе»</w:t>
            </w:r>
          </w:p>
        </w:tc>
      </w:tr>
      <w:tr w:rsidR="00A2743B" w:rsidRPr="00A2743B" w14:paraId="06BBB6D7" w14:textId="77777777" w:rsidTr="00F75103">
        <w:trPr>
          <w:trHeight w:val="180"/>
        </w:trPr>
        <w:tc>
          <w:tcPr>
            <w:tcW w:w="478" w:type="dxa"/>
          </w:tcPr>
          <w:p w14:paraId="7F587D11" w14:textId="77777777" w:rsidR="00A2743B" w:rsidRPr="00A2743B" w:rsidRDefault="00A2743B" w:rsidP="00F75103">
            <w:pPr>
              <w:spacing w:after="0"/>
              <w:jc w:val="center"/>
              <w:rPr>
                <w:rFonts w:cs="Times New Roman"/>
                <w:b/>
                <w:bCs/>
                <w:sz w:val="24"/>
                <w:szCs w:val="24"/>
              </w:rPr>
            </w:pPr>
            <w:r w:rsidRPr="00A2743B">
              <w:rPr>
                <w:rFonts w:cs="Times New Roman"/>
                <w:b/>
                <w:bCs/>
                <w:sz w:val="24"/>
                <w:szCs w:val="24"/>
              </w:rPr>
              <w:t>№</w:t>
            </w:r>
          </w:p>
        </w:tc>
        <w:tc>
          <w:tcPr>
            <w:tcW w:w="2924" w:type="dxa"/>
          </w:tcPr>
          <w:p w14:paraId="00C2E4C0" w14:textId="77777777" w:rsidR="00A2743B" w:rsidRPr="00A2743B" w:rsidRDefault="00A2743B" w:rsidP="00F75103">
            <w:pPr>
              <w:spacing w:after="0"/>
              <w:jc w:val="center"/>
              <w:rPr>
                <w:rFonts w:cs="Times New Roman"/>
                <w:b/>
                <w:bCs/>
                <w:sz w:val="24"/>
                <w:szCs w:val="24"/>
              </w:rPr>
            </w:pPr>
            <w:r w:rsidRPr="00A2743B">
              <w:rPr>
                <w:rFonts w:cs="Times New Roman"/>
                <w:b/>
                <w:bCs/>
                <w:sz w:val="24"/>
                <w:szCs w:val="24"/>
              </w:rPr>
              <w:t>Участие</w:t>
            </w:r>
          </w:p>
        </w:tc>
        <w:tc>
          <w:tcPr>
            <w:tcW w:w="2268" w:type="dxa"/>
          </w:tcPr>
          <w:p w14:paraId="4FCE38B2" w14:textId="77777777" w:rsidR="00A2743B" w:rsidRPr="00A2743B" w:rsidRDefault="00A2743B" w:rsidP="00F75103">
            <w:pPr>
              <w:spacing w:after="0"/>
              <w:jc w:val="center"/>
              <w:rPr>
                <w:rFonts w:cs="Times New Roman"/>
                <w:b/>
                <w:bCs/>
                <w:sz w:val="24"/>
                <w:szCs w:val="24"/>
              </w:rPr>
            </w:pPr>
            <w:r w:rsidRPr="00A2743B">
              <w:rPr>
                <w:rFonts w:cs="Times New Roman"/>
                <w:b/>
                <w:bCs/>
                <w:sz w:val="24"/>
                <w:szCs w:val="24"/>
              </w:rPr>
              <w:t>Стоимость</w:t>
            </w:r>
          </w:p>
        </w:tc>
        <w:tc>
          <w:tcPr>
            <w:tcW w:w="4282" w:type="dxa"/>
          </w:tcPr>
          <w:p w14:paraId="3561DF2E" w14:textId="77777777" w:rsidR="00A2743B" w:rsidRPr="00A2743B" w:rsidRDefault="00A2743B" w:rsidP="00F75103">
            <w:pPr>
              <w:spacing w:after="0"/>
              <w:jc w:val="center"/>
              <w:rPr>
                <w:rFonts w:cs="Times New Roman"/>
                <w:b/>
                <w:bCs/>
                <w:sz w:val="24"/>
                <w:szCs w:val="24"/>
              </w:rPr>
            </w:pPr>
            <w:r w:rsidRPr="00A2743B">
              <w:rPr>
                <w:rFonts w:cs="Times New Roman"/>
                <w:b/>
                <w:bCs/>
                <w:sz w:val="24"/>
                <w:szCs w:val="24"/>
              </w:rPr>
              <w:t>Дополнительно</w:t>
            </w:r>
          </w:p>
        </w:tc>
      </w:tr>
      <w:tr w:rsidR="00A2743B" w:rsidRPr="00A2743B" w14:paraId="0B1528EE" w14:textId="77777777" w:rsidTr="00F75103">
        <w:trPr>
          <w:trHeight w:val="774"/>
        </w:trPr>
        <w:tc>
          <w:tcPr>
            <w:tcW w:w="478" w:type="dxa"/>
          </w:tcPr>
          <w:p w14:paraId="6A620263" w14:textId="77777777" w:rsidR="00A2743B" w:rsidRPr="00A2743B" w:rsidRDefault="00A2743B" w:rsidP="00F75103">
            <w:pPr>
              <w:spacing w:after="0"/>
              <w:rPr>
                <w:rFonts w:cs="Times New Roman"/>
                <w:sz w:val="24"/>
                <w:szCs w:val="24"/>
              </w:rPr>
            </w:pPr>
            <w:r w:rsidRPr="00A2743B">
              <w:rPr>
                <w:rFonts w:cs="Times New Roman"/>
                <w:sz w:val="24"/>
                <w:szCs w:val="24"/>
              </w:rPr>
              <w:t>1</w:t>
            </w:r>
          </w:p>
        </w:tc>
        <w:tc>
          <w:tcPr>
            <w:tcW w:w="2924" w:type="dxa"/>
          </w:tcPr>
          <w:p w14:paraId="4D027737" w14:textId="77777777" w:rsidR="00A2743B" w:rsidRPr="00A2743B" w:rsidRDefault="00A2743B" w:rsidP="00F75103">
            <w:pPr>
              <w:spacing w:after="0"/>
              <w:rPr>
                <w:rFonts w:cs="Times New Roman"/>
                <w:sz w:val="24"/>
                <w:szCs w:val="24"/>
              </w:rPr>
            </w:pPr>
            <w:r w:rsidRPr="00A2743B">
              <w:rPr>
                <w:rFonts w:cs="Times New Roman"/>
                <w:sz w:val="24"/>
                <w:szCs w:val="24"/>
              </w:rPr>
              <w:t xml:space="preserve">Конференция </w:t>
            </w:r>
          </w:p>
        </w:tc>
        <w:tc>
          <w:tcPr>
            <w:tcW w:w="2268" w:type="dxa"/>
          </w:tcPr>
          <w:p w14:paraId="72A45E5B" w14:textId="77777777" w:rsidR="00A2743B" w:rsidRPr="00A2743B" w:rsidRDefault="00A2743B" w:rsidP="00F75103">
            <w:pPr>
              <w:spacing w:after="0"/>
              <w:jc w:val="center"/>
              <w:rPr>
                <w:rFonts w:cs="Times New Roman"/>
                <w:sz w:val="24"/>
                <w:szCs w:val="24"/>
              </w:rPr>
            </w:pPr>
            <w:r w:rsidRPr="00A2743B">
              <w:rPr>
                <w:rFonts w:cs="Times New Roman"/>
                <w:sz w:val="24"/>
                <w:szCs w:val="24"/>
              </w:rPr>
              <w:t>7.000р.</w:t>
            </w:r>
          </w:p>
        </w:tc>
        <w:tc>
          <w:tcPr>
            <w:tcW w:w="4282" w:type="dxa"/>
          </w:tcPr>
          <w:p w14:paraId="26C4C00C" w14:textId="77777777" w:rsidR="00A2743B" w:rsidRPr="00A2743B" w:rsidRDefault="00A2743B" w:rsidP="00F75103">
            <w:pPr>
              <w:spacing w:after="0"/>
              <w:rPr>
                <w:rFonts w:cs="Times New Roman"/>
                <w:sz w:val="24"/>
                <w:szCs w:val="24"/>
              </w:rPr>
            </w:pPr>
            <w:r w:rsidRPr="00A2743B">
              <w:rPr>
                <w:rFonts w:cs="Times New Roman"/>
                <w:sz w:val="24"/>
                <w:szCs w:val="24"/>
              </w:rPr>
              <w:t>- для участников мероприятия</w:t>
            </w:r>
          </w:p>
          <w:p w14:paraId="650850EB" w14:textId="77777777" w:rsidR="00A2743B" w:rsidRPr="00A2743B" w:rsidRDefault="00A2743B" w:rsidP="00F75103">
            <w:pPr>
              <w:spacing w:after="0"/>
              <w:rPr>
                <w:rFonts w:cs="Times New Roman"/>
                <w:sz w:val="24"/>
                <w:szCs w:val="24"/>
              </w:rPr>
            </w:pPr>
            <w:r w:rsidRPr="00A2743B">
              <w:rPr>
                <w:rFonts w:cs="Times New Roman"/>
                <w:sz w:val="24"/>
                <w:szCs w:val="24"/>
              </w:rPr>
              <w:t xml:space="preserve">- для номинантов Премии </w:t>
            </w:r>
          </w:p>
        </w:tc>
      </w:tr>
      <w:tr w:rsidR="00A2743B" w:rsidRPr="00A2743B" w14:paraId="3A46766E" w14:textId="77777777" w:rsidTr="00F75103">
        <w:trPr>
          <w:trHeight w:val="501"/>
        </w:trPr>
        <w:tc>
          <w:tcPr>
            <w:tcW w:w="478" w:type="dxa"/>
          </w:tcPr>
          <w:p w14:paraId="45CFF8F8" w14:textId="77777777" w:rsidR="00A2743B" w:rsidRPr="00A2743B" w:rsidRDefault="00A2743B" w:rsidP="00F75103">
            <w:pPr>
              <w:spacing w:after="0"/>
              <w:rPr>
                <w:rFonts w:cs="Times New Roman"/>
                <w:sz w:val="24"/>
                <w:szCs w:val="24"/>
              </w:rPr>
            </w:pPr>
            <w:r w:rsidRPr="00A2743B">
              <w:rPr>
                <w:rFonts w:cs="Times New Roman"/>
                <w:sz w:val="24"/>
                <w:szCs w:val="24"/>
              </w:rPr>
              <w:t>2</w:t>
            </w:r>
          </w:p>
        </w:tc>
        <w:tc>
          <w:tcPr>
            <w:tcW w:w="2924" w:type="dxa"/>
          </w:tcPr>
          <w:p w14:paraId="568F1902" w14:textId="77777777" w:rsidR="00A2743B" w:rsidRPr="00A2743B" w:rsidRDefault="00A2743B" w:rsidP="00F75103">
            <w:pPr>
              <w:spacing w:after="0"/>
              <w:rPr>
                <w:rFonts w:cs="Times New Roman"/>
                <w:sz w:val="24"/>
                <w:szCs w:val="24"/>
              </w:rPr>
            </w:pPr>
            <w:r w:rsidRPr="00A2743B">
              <w:rPr>
                <w:rFonts w:cs="Times New Roman"/>
                <w:sz w:val="24"/>
                <w:szCs w:val="24"/>
              </w:rPr>
              <w:t>Премия</w:t>
            </w:r>
          </w:p>
        </w:tc>
        <w:tc>
          <w:tcPr>
            <w:tcW w:w="2268" w:type="dxa"/>
          </w:tcPr>
          <w:p w14:paraId="4ABF568A" w14:textId="77777777" w:rsidR="00A2743B" w:rsidRPr="00A2743B" w:rsidRDefault="00A2743B" w:rsidP="00F75103">
            <w:pPr>
              <w:spacing w:after="0"/>
              <w:jc w:val="center"/>
              <w:rPr>
                <w:rFonts w:cs="Times New Roman"/>
                <w:sz w:val="24"/>
                <w:szCs w:val="24"/>
              </w:rPr>
            </w:pPr>
            <w:r w:rsidRPr="00A2743B">
              <w:rPr>
                <w:rFonts w:cs="Times New Roman"/>
                <w:sz w:val="24"/>
                <w:szCs w:val="24"/>
              </w:rPr>
              <w:t>7.000р.</w:t>
            </w:r>
          </w:p>
        </w:tc>
        <w:tc>
          <w:tcPr>
            <w:tcW w:w="4282" w:type="dxa"/>
          </w:tcPr>
          <w:p w14:paraId="2967CCCB" w14:textId="77777777" w:rsidR="00A2743B" w:rsidRPr="00A2743B" w:rsidRDefault="00A2743B" w:rsidP="00F75103">
            <w:pPr>
              <w:spacing w:after="0"/>
              <w:rPr>
                <w:rFonts w:cs="Times New Roman"/>
                <w:sz w:val="24"/>
                <w:szCs w:val="24"/>
              </w:rPr>
            </w:pPr>
            <w:r w:rsidRPr="00A2743B">
              <w:rPr>
                <w:rFonts w:cs="Times New Roman"/>
                <w:sz w:val="24"/>
                <w:szCs w:val="24"/>
              </w:rPr>
              <w:t>- для участников мероприятия</w:t>
            </w:r>
          </w:p>
          <w:p w14:paraId="0E28475D" w14:textId="77777777" w:rsidR="00A2743B" w:rsidRPr="00A2743B" w:rsidRDefault="00A2743B" w:rsidP="00F75103">
            <w:pPr>
              <w:spacing w:after="0"/>
              <w:rPr>
                <w:rFonts w:cs="Times New Roman"/>
                <w:sz w:val="24"/>
                <w:szCs w:val="24"/>
              </w:rPr>
            </w:pPr>
            <w:r w:rsidRPr="00A2743B">
              <w:rPr>
                <w:rFonts w:cs="Times New Roman"/>
                <w:sz w:val="24"/>
                <w:szCs w:val="24"/>
              </w:rPr>
              <w:t>- для номинантов Премии</w:t>
            </w:r>
          </w:p>
        </w:tc>
      </w:tr>
      <w:tr w:rsidR="00A2743B" w:rsidRPr="00A2743B" w14:paraId="2FEA8686" w14:textId="77777777" w:rsidTr="00F75103">
        <w:trPr>
          <w:trHeight w:val="501"/>
        </w:trPr>
        <w:tc>
          <w:tcPr>
            <w:tcW w:w="478" w:type="dxa"/>
          </w:tcPr>
          <w:p w14:paraId="3C3A23EA" w14:textId="77777777" w:rsidR="00A2743B" w:rsidRPr="00A2743B" w:rsidRDefault="00A2743B" w:rsidP="00F75103">
            <w:pPr>
              <w:spacing w:after="0"/>
              <w:rPr>
                <w:rFonts w:cs="Times New Roman"/>
                <w:sz w:val="24"/>
                <w:szCs w:val="24"/>
              </w:rPr>
            </w:pPr>
            <w:r w:rsidRPr="00A2743B">
              <w:rPr>
                <w:rFonts w:cs="Times New Roman"/>
                <w:sz w:val="24"/>
                <w:szCs w:val="24"/>
              </w:rPr>
              <w:t>3</w:t>
            </w:r>
          </w:p>
        </w:tc>
        <w:tc>
          <w:tcPr>
            <w:tcW w:w="2924" w:type="dxa"/>
          </w:tcPr>
          <w:p w14:paraId="1D80AC90" w14:textId="77777777" w:rsidR="00A2743B" w:rsidRPr="00A2743B" w:rsidRDefault="00A2743B" w:rsidP="00F75103">
            <w:pPr>
              <w:spacing w:after="0"/>
              <w:rPr>
                <w:rFonts w:cs="Times New Roman"/>
                <w:sz w:val="24"/>
                <w:szCs w:val="24"/>
              </w:rPr>
            </w:pPr>
            <w:r w:rsidRPr="00A2743B">
              <w:rPr>
                <w:rFonts w:cs="Times New Roman"/>
                <w:sz w:val="24"/>
                <w:szCs w:val="24"/>
              </w:rPr>
              <w:t xml:space="preserve">Пакет </w:t>
            </w:r>
          </w:p>
          <w:p w14:paraId="6C68E102" w14:textId="77777777" w:rsidR="00A2743B" w:rsidRPr="00A2743B" w:rsidRDefault="00A2743B" w:rsidP="00F75103">
            <w:pPr>
              <w:spacing w:after="0"/>
              <w:rPr>
                <w:rFonts w:cs="Times New Roman"/>
                <w:sz w:val="24"/>
                <w:szCs w:val="24"/>
              </w:rPr>
            </w:pPr>
            <w:r w:rsidRPr="00A2743B">
              <w:rPr>
                <w:rFonts w:cs="Times New Roman"/>
                <w:sz w:val="24"/>
                <w:szCs w:val="24"/>
              </w:rPr>
              <w:t>Конференция+ Премия</w:t>
            </w:r>
          </w:p>
        </w:tc>
        <w:tc>
          <w:tcPr>
            <w:tcW w:w="2268" w:type="dxa"/>
          </w:tcPr>
          <w:p w14:paraId="0E8CFB9F" w14:textId="77777777" w:rsidR="00A2743B" w:rsidRPr="00A2743B" w:rsidRDefault="00A2743B" w:rsidP="00F75103">
            <w:pPr>
              <w:spacing w:after="0"/>
              <w:jc w:val="center"/>
              <w:rPr>
                <w:rFonts w:cs="Times New Roman"/>
                <w:sz w:val="24"/>
                <w:szCs w:val="24"/>
              </w:rPr>
            </w:pPr>
            <w:r w:rsidRPr="00A2743B">
              <w:rPr>
                <w:rFonts w:cs="Times New Roman"/>
                <w:sz w:val="24"/>
                <w:szCs w:val="24"/>
              </w:rPr>
              <w:t>10.000</w:t>
            </w:r>
          </w:p>
        </w:tc>
        <w:tc>
          <w:tcPr>
            <w:tcW w:w="4282" w:type="dxa"/>
          </w:tcPr>
          <w:p w14:paraId="519DB9D5" w14:textId="77777777" w:rsidR="00A2743B" w:rsidRPr="00A2743B" w:rsidRDefault="00A2743B" w:rsidP="00F75103">
            <w:pPr>
              <w:spacing w:after="0"/>
              <w:rPr>
                <w:rFonts w:cs="Times New Roman"/>
                <w:sz w:val="24"/>
                <w:szCs w:val="24"/>
              </w:rPr>
            </w:pPr>
            <w:r w:rsidRPr="00A2743B">
              <w:rPr>
                <w:rFonts w:cs="Times New Roman"/>
                <w:sz w:val="24"/>
                <w:szCs w:val="24"/>
              </w:rPr>
              <w:t>- для участников мероприятия</w:t>
            </w:r>
          </w:p>
          <w:p w14:paraId="2AEF0DA0" w14:textId="77777777" w:rsidR="00A2743B" w:rsidRPr="00A2743B" w:rsidRDefault="00A2743B" w:rsidP="00F75103">
            <w:pPr>
              <w:spacing w:after="0"/>
              <w:rPr>
                <w:rFonts w:cs="Times New Roman"/>
                <w:sz w:val="24"/>
                <w:szCs w:val="24"/>
              </w:rPr>
            </w:pPr>
            <w:r w:rsidRPr="00A2743B">
              <w:rPr>
                <w:rFonts w:cs="Times New Roman"/>
                <w:sz w:val="24"/>
                <w:szCs w:val="24"/>
              </w:rPr>
              <w:t>- для номинантов Премии</w:t>
            </w:r>
          </w:p>
        </w:tc>
      </w:tr>
    </w:tbl>
    <w:bookmarkEnd w:id="0"/>
    <w:p w14:paraId="37974C27" w14:textId="10FA7233" w:rsidR="008D3B30" w:rsidRPr="00A2743B" w:rsidRDefault="008D3B30" w:rsidP="00A2743B">
      <w:pPr>
        <w:spacing w:after="0" w:line="264" w:lineRule="auto"/>
        <w:ind w:firstLine="708"/>
        <w:jc w:val="both"/>
        <w:rPr>
          <w:rFonts w:cs="Times New Roman"/>
          <w:b/>
          <w:sz w:val="24"/>
          <w:szCs w:val="24"/>
        </w:rPr>
      </w:pPr>
      <w:r w:rsidRPr="00A2743B">
        <w:rPr>
          <w:rFonts w:cs="Times New Roman"/>
          <w:b/>
          <w:sz w:val="24"/>
          <w:szCs w:val="24"/>
        </w:rPr>
        <w:lastRenderedPageBreak/>
        <w:t>Условия участия</w:t>
      </w:r>
      <w:r w:rsidR="00A2743B" w:rsidRPr="00A2743B">
        <w:rPr>
          <w:rFonts w:cs="Times New Roman"/>
          <w:b/>
          <w:sz w:val="24"/>
          <w:szCs w:val="24"/>
        </w:rPr>
        <w:t xml:space="preserve"> в Конкурсе</w:t>
      </w:r>
    </w:p>
    <w:p w14:paraId="1AD748F9" w14:textId="5C86EB9C"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Для участия в Конкурсе претендентка подает Заявку на участие в Конкурсе.</w:t>
      </w:r>
    </w:p>
    <w:p w14:paraId="501728DC" w14:textId="3F09B3E3"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К заявке прилагаются следующие документы:</w:t>
      </w:r>
    </w:p>
    <w:p w14:paraId="238766CD" w14:textId="77777777"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 анкета участника Конкурса (Приложение №1);</w:t>
      </w:r>
    </w:p>
    <w:p w14:paraId="1C7F8903" w14:textId="77777777"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 презентация - визитные карточка с   кратким   содержанием   биографических   данных   и   профессиональной деятельности участника в формате PDF.</w:t>
      </w:r>
    </w:p>
    <w:p w14:paraId="63B7F6F4" w14:textId="77777777"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 xml:space="preserve">- в номинациях   участник   представляет   один   материал   в   одной   номинации. </w:t>
      </w:r>
    </w:p>
    <w:p w14:paraId="2389D7B1" w14:textId="77777777"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 xml:space="preserve">- печатные материалы должны предоставляться в </w:t>
      </w:r>
      <w:proofErr w:type="gramStart"/>
      <w:r w:rsidRPr="00D92541">
        <w:rPr>
          <w:rFonts w:cs="Times New Roman"/>
          <w:sz w:val="24"/>
          <w:szCs w:val="24"/>
        </w:rPr>
        <w:t xml:space="preserve">форматах  </w:t>
      </w:r>
      <w:proofErr w:type="spellStart"/>
      <w:r w:rsidRPr="00D92541">
        <w:rPr>
          <w:rFonts w:cs="Times New Roman"/>
          <w:sz w:val="24"/>
          <w:szCs w:val="24"/>
        </w:rPr>
        <w:t>doc</w:t>
      </w:r>
      <w:proofErr w:type="spellEnd"/>
      <w:proofErr w:type="gramEnd"/>
      <w:r w:rsidRPr="00D92541">
        <w:rPr>
          <w:rFonts w:cs="Times New Roman"/>
          <w:sz w:val="24"/>
          <w:szCs w:val="24"/>
        </w:rPr>
        <w:t xml:space="preserve">,  </w:t>
      </w:r>
      <w:proofErr w:type="spellStart"/>
      <w:r w:rsidRPr="00D92541">
        <w:rPr>
          <w:rFonts w:cs="Times New Roman"/>
          <w:sz w:val="24"/>
          <w:szCs w:val="24"/>
        </w:rPr>
        <w:t>pdf</w:t>
      </w:r>
      <w:proofErr w:type="spellEnd"/>
      <w:r w:rsidRPr="00D92541">
        <w:rPr>
          <w:rFonts w:cs="Times New Roman"/>
          <w:sz w:val="24"/>
          <w:szCs w:val="24"/>
        </w:rPr>
        <w:t xml:space="preserve">  или  </w:t>
      </w:r>
      <w:proofErr w:type="spellStart"/>
      <w:r w:rsidRPr="00D92541">
        <w:rPr>
          <w:rFonts w:cs="Times New Roman"/>
          <w:sz w:val="24"/>
          <w:szCs w:val="24"/>
        </w:rPr>
        <w:t>txt</w:t>
      </w:r>
      <w:proofErr w:type="spellEnd"/>
      <w:r w:rsidRPr="00D92541">
        <w:rPr>
          <w:rFonts w:cs="Times New Roman"/>
          <w:sz w:val="24"/>
          <w:szCs w:val="24"/>
        </w:rPr>
        <w:t xml:space="preserve">  только  в электронном виде.</w:t>
      </w:r>
    </w:p>
    <w:p w14:paraId="7A246E19" w14:textId="77777777"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 для фотографий, обязательны форматы PDF или JPG.</w:t>
      </w:r>
    </w:p>
    <w:p w14:paraId="4532DA9C" w14:textId="77777777" w:rsidR="00D92541" w:rsidRDefault="00D92541" w:rsidP="00D92541">
      <w:pPr>
        <w:spacing w:after="0" w:line="264" w:lineRule="auto"/>
        <w:ind w:firstLine="709"/>
        <w:jc w:val="both"/>
        <w:rPr>
          <w:rFonts w:cs="Times New Roman"/>
          <w:sz w:val="24"/>
          <w:szCs w:val="24"/>
        </w:rPr>
      </w:pPr>
    </w:p>
    <w:p w14:paraId="62A0BC40" w14:textId="2342653F" w:rsidR="00D92541" w:rsidRPr="00D92541" w:rsidRDefault="00D92541" w:rsidP="00D92541">
      <w:pPr>
        <w:spacing w:after="0" w:line="264" w:lineRule="auto"/>
        <w:ind w:firstLine="709"/>
        <w:jc w:val="both"/>
        <w:rPr>
          <w:rFonts w:cs="Times New Roman"/>
          <w:sz w:val="24"/>
          <w:szCs w:val="24"/>
          <w:u w:val="single"/>
        </w:rPr>
      </w:pPr>
      <w:r w:rsidRPr="00D92541">
        <w:rPr>
          <w:rFonts w:cs="Times New Roman"/>
          <w:sz w:val="24"/>
          <w:szCs w:val="24"/>
          <w:u w:val="single"/>
        </w:rPr>
        <w:t>Порядок подачи Заявки на участие в Конкурсе</w:t>
      </w:r>
    </w:p>
    <w:p w14:paraId="4B62D72A" w14:textId="77777777"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 Заявка на участие в Конкурсе отправляется по infocstpp@mail.ru с пометкой в теме письма: «Конкурс Леди в Бизнесе».</w:t>
      </w:r>
    </w:p>
    <w:p w14:paraId="29E54006" w14:textId="77777777" w:rsidR="00D92541" w:rsidRPr="00D92541" w:rsidRDefault="00D92541" w:rsidP="00D92541">
      <w:pPr>
        <w:spacing w:after="0" w:line="264" w:lineRule="auto"/>
        <w:ind w:firstLine="709"/>
        <w:jc w:val="both"/>
        <w:rPr>
          <w:rFonts w:cs="Times New Roman"/>
          <w:sz w:val="24"/>
          <w:szCs w:val="24"/>
        </w:rPr>
      </w:pPr>
      <w:r w:rsidRPr="00D92541">
        <w:rPr>
          <w:rFonts w:cs="Times New Roman"/>
          <w:sz w:val="24"/>
          <w:szCs w:val="24"/>
        </w:rPr>
        <w:t>- Заявка должна содержать полную информацию об участнице, а также описывать ее достижения в бизнесе.</w:t>
      </w:r>
    </w:p>
    <w:p w14:paraId="684691D2" w14:textId="5AD5F0E2" w:rsidR="008D3B30" w:rsidRDefault="00D92541" w:rsidP="00D92541">
      <w:pPr>
        <w:spacing w:after="0" w:line="264" w:lineRule="auto"/>
        <w:ind w:firstLine="709"/>
        <w:jc w:val="both"/>
        <w:rPr>
          <w:rFonts w:cs="Times New Roman"/>
          <w:sz w:val="24"/>
          <w:szCs w:val="24"/>
        </w:rPr>
      </w:pPr>
      <w:r w:rsidRPr="00D92541">
        <w:rPr>
          <w:rFonts w:cs="Times New Roman"/>
          <w:sz w:val="24"/>
          <w:szCs w:val="24"/>
        </w:rPr>
        <w:t>- Все заявки рассматриваются организаторами в порядке поступления и только при условии полного соответствия критериям участия.</w:t>
      </w:r>
    </w:p>
    <w:p w14:paraId="765521F7" w14:textId="77777777" w:rsidR="008D3B30" w:rsidRPr="008D3B30" w:rsidRDefault="008D3B30" w:rsidP="008D3B30">
      <w:pPr>
        <w:spacing w:after="0" w:line="264" w:lineRule="auto"/>
        <w:ind w:firstLine="709"/>
        <w:jc w:val="both"/>
        <w:rPr>
          <w:rFonts w:cs="Times New Roman"/>
          <w:sz w:val="24"/>
          <w:szCs w:val="24"/>
        </w:rPr>
      </w:pPr>
    </w:p>
    <w:p w14:paraId="3B050A86" w14:textId="77777777" w:rsidR="008D3B30" w:rsidRPr="008D3B30" w:rsidRDefault="008D3B30" w:rsidP="008D3B30">
      <w:pPr>
        <w:spacing w:after="0" w:line="264" w:lineRule="auto"/>
        <w:ind w:firstLine="709"/>
        <w:jc w:val="both"/>
        <w:rPr>
          <w:rFonts w:cs="Times New Roman"/>
          <w:sz w:val="24"/>
          <w:szCs w:val="24"/>
          <w:u w:val="single"/>
        </w:rPr>
      </w:pPr>
      <w:r w:rsidRPr="008D3B30">
        <w:rPr>
          <w:rFonts w:cs="Times New Roman"/>
          <w:sz w:val="24"/>
          <w:szCs w:val="24"/>
          <w:u w:val="single"/>
        </w:rPr>
        <w:t>Сроки проведения Конкурса</w:t>
      </w:r>
    </w:p>
    <w:p w14:paraId="4B719204"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Конкурс   проходит   в   четыре   этапа.  </w:t>
      </w:r>
    </w:p>
    <w:p w14:paraId="5EFB8D66" w14:textId="0D53EE20"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 xml:space="preserve">Первый   этап </w:t>
      </w:r>
      <w:r w:rsidR="00A2743B" w:rsidRPr="008D3B30">
        <w:rPr>
          <w:rFonts w:cs="Times New Roman"/>
          <w:sz w:val="24"/>
          <w:szCs w:val="24"/>
        </w:rPr>
        <w:t>– подача</w:t>
      </w:r>
      <w:r w:rsidRPr="008D3B30">
        <w:rPr>
          <w:rFonts w:cs="Times New Roman"/>
          <w:sz w:val="24"/>
          <w:szCs w:val="24"/>
        </w:rPr>
        <w:t xml:space="preserve">   заявок   и   конкурсных   работ.</w:t>
      </w:r>
    </w:p>
    <w:p w14:paraId="736C7C1C" w14:textId="77777777"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Второй этап – формирование SHORT LIST конкурса организационным комитетом.</w:t>
      </w:r>
    </w:p>
    <w:p w14:paraId="23E23A41" w14:textId="0AC78244" w:rsidR="008D3B30" w:rsidRPr="008D3B30" w:rsidRDefault="008D3B30" w:rsidP="008D3B30">
      <w:pPr>
        <w:spacing w:after="0" w:line="264" w:lineRule="auto"/>
        <w:ind w:firstLine="709"/>
        <w:jc w:val="both"/>
        <w:rPr>
          <w:rFonts w:cs="Times New Roman"/>
          <w:sz w:val="24"/>
          <w:szCs w:val="24"/>
        </w:rPr>
      </w:pPr>
      <w:r w:rsidRPr="008D3B30">
        <w:rPr>
          <w:rFonts w:cs="Times New Roman"/>
          <w:sz w:val="24"/>
          <w:szCs w:val="24"/>
        </w:rPr>
        <w:t xml:space="preserve">Третий   этап   –   голосование   экспертной   </w:t>
      </w:r>
      <w:proofErr w:type="gramStart"/>
      <w:r w:rsidR="00A2743B" w:rsidRPr="008D3B30">
        <w:rPr>
          <w:rFonts w:cs="Times New Roman"/>
          <w:sz w:val="24"/>
          <w:szCs w:val="24"/>
        </w:rPr>
        <w:t xml:space="preserve">комиссии,  </w:t>
      </w:r>
      <w:r w:rsidRPr="008D3B30">
        <w:rPr>
          <w:rFonts w:cs="Times New Roman"/>
          <w:sz w:val="24"/>
          <w:szCs w:val="24"/>
        </w:rPr>
        <w:t>выбор</w:t>
      </w:r>
      <w:proofErr w:type="gramEnd"/>
      <w:r w:rsidRPr="008D3B30">
        <w:rPr>
          <w:rFonts w:cs="Times New Roman"/>
          <w:sz w:val="24"/>
          <w:szCs w:val="24"/>
        </w:rPr>
        <w:t xml:space="preserve">   по   каждой номинации из сформированного SHORT LIST трех финалистов из которых выбирается один победитель, а также выбор победителя «Гран-при».</w:t>
      </w:r>
    </w:p>
    <w:p w14:paraId="38E1A1A9" w14:textId="77777777" w:rsidR="008D3B30" w:rsidRPr="008D3B30" w:rsidRDefault="008D3B30" w:rsidP="008D3B30">
      <w:pPr>
        <w:pStyle w:val="ConsPlusNormal"/>
        <w:spacing w:line="264" w:lineRule="auto"/>
        <w:ind w:firstLine="709"/>
        <w:jc w:val="both"/>
        <w:rPr>
          <w:rFonts w:ascii="Times New Roman" w:eastAsia="Calibri" w:hAnsi="Times New Roman" w:cs="Times New Roman"/>
          <w:sz w:val="24"/>
          <w:szCs w:val="24"/>
          <w:lang w:eastAsia="en-US"/>
        </w:rPr>
      </w:pPr>
      <w:r w:rsidRPr="008D3B30">
        <w:rPr>
          <w:rFonts w:ascii="Times New Roman" w:eastAsia="Calibri" w:hAnsi="Times New Roman" w:cs="Times New Roman"/>
          <w:sz w:val="24"/>
          <w:szCs w:val="24"/>
          <w:lang w:eastAsia="en-US"/>
        </w:rPr>
        <w:t>Четвертый этап – торжественная церемония вручения бизнес-премии «Леди в бизнесе».</w:t>
      </w:r>
    </w:p>
    <w:p w14:paraId="4303A643" w14:textId="35B0B175" w:rsidR="008D3B30" w:rsidRPr="008D3B30" w:rsidRDefault="00D92541" w:rsidP="008D3B30">
      <w:pPr>
        <w:shd w:val="clear" w:color="auto" w:fill="FFFFFF"/>
        <w:spacing w:after="0" w:line="264" w:lineRule="auto"/>
        <w:ind w:firstLine="709"/>
        <w:jc w:val="both"/>
        <w:rPr>
          <w:rFonts w:eastAsia="Times New Roman" w:cs="Times New Roman"/>
          <w:color w:val="1A1A1A"/>
          <w:sz w:val="24"/>
          <w:szCs w:val="24"/>
          <w:lang w:eastAsia="ru-RU"/>
        </w:rPr>
      </w:pPr>
      <w:r w:rsidRPr="00714308">
        <w:rPr>
          <w:rFonts w:eastAsia="Times New Roman"/>
          <w:color w:val="1A1A1A"/>
          <w:sz w:val="24"/>
          <w:szCs w:val="24"/>
          <w:lang w:eastAsia="ru-RU"/>
        </w:rPr>
        <w:t>Конкурсные материалы принимаются </w:t>
      </w:r>
      <w:r w:rsidRPr="00A2743B">
        <w:rPr>
          <w:rFonts w:eastAsia="Times New Roman"/>
          <w:b/>
          <w:bCs/>
          <w:color w:val="1A1A1A"/>
          <w:sz w:val="24"/>
          <w:szCs w:val="24"/>
          <w:lang w:eastAsia="ru-RU"/>
        </w:rPr>
        <w:t>до 1 марта 2024 года.</w:t>
      </w:r>
    </w:p>
    <w:p w14:paraId="7E0E3852" w14:textId="77777777" w:rsidR="008D3B30" w:rsidRPr="008D3B30" w:rsidRDefault="008D3B30" w:rsidP="008D3B30">
      <w:pPr>
        <w:spacing w:after="0" w:line="264" w:lineRule="auto"/>
        <w:ind w:firstLine="709"/>
        <w:jc w:val="both"/>
        <w:rPr>
          <w:rFonts w:cs="Times New Roman"/>
          <w:sz w:val="24"/>
          <w:szCs w:val="24"/>
        </w:rPr>
      </w:pPr>
    </w:p>
    <w:p w14:paraId="029395C8" w14:textId="064B7B03" w:rsidR="00627754" w:rsidRDefault="00D92541" w:rsidP="008D3B30">
      <w:pPr>
        <w:spacing w:after="0" w:line="264" w:lineRule="auto"/>
        <w:ind w:firstLine="709"/>
        <w:jc w:val="both"/>
        <w:rPr>
          <w:sz w:val="24"/>
          <w:szCs w:val="24"/>
        </w:rPr>
      </w:pPr>
      <w:r w:rsidRPr="00714308">
        <w:rPr>
          <w:sz w:val="24"/>
          <w:szCs w:val="24"/>
        </w:rPr>
        <w:t xml:space="preserve">Участие в конкурсе </w:t>
      </w:r>
      <w:r>
        <w:rPr>
          <w:sz w:val="24"/>
          <w:szCs w:val="24"/>
        </w:rPr>
        <w:t>10.000 руб.</w:t>
      </w:r>
      <w:r w:rsidRPr="00714308">
        <w:rPr>
          <w:sz w:val="24"/>
          <w:szCs w:val="24"/>
        </w:rPr>
        <w:t xml:space="preserve"> – 1 заявка для участниц конкурса, для сопровождающих лиц – </w:t>
      </w:r>
      <w:r>
        <w:rPr>
          <w:sz w:val="24"/>
          <w:szCs w:val="24"/>
        </w:rPr>
        <w:t>10.000 руб.</w:t>
      </w:r>
    </w:p>
    <w:p w14:paraId="2A693D9D" w14:textId="77777777" w:rsidR="00A2743B" w:rsidRDefault="00A2743B">
      <w:pPr>
        <w:rPr>
          <w:sz w:val="24"/>
          <w:szCs w:val="24"/>
        </w:rPr>
      </w:pPr>
    </w:p>
    <w:p w14:paraId="044E5BB3" w14:textId="7622A6E3" w:rsidR="00A2743B" w:rsidRDefault="00627754">
      <w:pPr>
        <w:rPr>
          <w:sz w:val="24"/>
          <w:szCs w:val="24"/>
        </w:rPr>
      </w:pPr>
      <w:r>
        <w:rPr>
          <w:sz w:val="24"/>
          <w:szCs w:val="24"/>
        </w:rPr>
        <w:br w:type="page"/>
      </w:r>
    </w:p>
    <w:p w14:paraId="57412199" w14:textId="721B224D" w:rsidR="008D3B30" w:rsidRPr="00627754" w:rsidRDefault="00627754" w:rsidP="00627754">
      <w:pPr>
        <w:spacing w:after="0" w:line="264" w:lineRule="auto"/>
        <w:ind w:firstLine="709"/>
        <w:jc w:val="center"/>
        <w:rPr>
          <w:rFonts w:cs="Times New Roman"/>
          <w:b/>
          <w:sz w:val="32"/>
          <w:szCs w:val="32"/>
          <w:lang w:val="en-US"/>
        </w:rPr>
      </w:pPr>
      <w:r w:rsidRPr="00627754">
        <w:rPr>
          <w:rFonts w:cs="Times New Roman"/>
          <w:b/>
          <w:sz w:val="32"/>
          <w:szCs w:val="32"/>
          <w:lang w:val="en-US"/>
        </w:rPr>
        <w:lastRenderedPageBreak/>
        <w:t>Information about the First International Business Award «Lady in Business»</w:t>
      </w:r>
    </w:p>
    <w:p w14:paraId="4D5DAEF8" w14:textId="77777777" w:rsidR="00627754" w:rsidRPr="008D3B30" w:rsidRDefault="00627754" w:rsidP="008D3B30">
      <w:pPr>
        <w:spacing w:after="0" w:line="264" w:lineRule="auto"/>
        <w:ind w:firstLine="709"/>
        <w:jc w:val="both"/>
        <w:rPr>
          <w:rFonts w:cs="Times New Roman"/>
          <w:sz w:val="24"/>
          <w:szCs w:val="24"/>
          <w:lang w:val="en-US"/>
        </w:rPr>
      </w:pPr>
    </w:p>
    <w:p w14:paraId="78B2C937" w14:textId="77777777" w:rsidR="008D3B30" w:rsidRPr="008D3B30" w:rsidRDefault="008D3B30" w:rsidP="008D3B30">
      <w:pPr>
        <w:spacing w:after="0" w:line="264" w:lineRule="auto"/>
        <w:ind w:firstLine="709"/>
        <w:jc w:val="both"/>
        <w:rPr>
          <w:rFonts w:cs="Times New Roman"/>
          <w:sz w:val="24"/>
          <w:szCs w:val="24"/>
          <w:lang w:val="en-US"/>
        </w:rPr>
      </w:pPr>
      <w:r w:rsidRPr="008D3B30">
        <w:rPr>
          <w:rFonts w:cs="Times New Roman"/>
          <w:b/>
          <w:sz w:val="24"/>
          <w:szCs w:val="24"/>
          <w:lang w:val="en-US"/>
        </w:rPr>
        <w:t xml:space="preserve">Goals: </w:t>
      </w:r>
      <w:r w:rsidRPr="008D3B30">
        <w:rPr>
          <w:rFonts w:cs="Times New Roman"/>
          <w:sz w:val="24"/>
          <w:szCs w:val="24"/>
          <w:lang w:val="en-US"/>
        </w:rPr>
        <w:t>- To create an enabling environment for networking between women entrepreneurs and other members of the business community.</w:t>
      </w:r>
    </w:p>
    <w:p w14:paraId="7DDE2CA0" w14:textId="77777777" w:rsidR="008D3B30" w:rsidRPr="008D3B30" w:rsidRDefault="008D3B30" w:rsidP="008D3B30">
      <w:pPr>
        <w:pStyle w:val="ConsPlusNormal"/>
        <w:keepNext/>
        <w:suppressAutoHyphens/>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 To promote the strengthening of women as leaders in their organizations and communities.</w:t>
      </w:r>
    </w:p>
    <w:p w14:paraId="4F62FAD3" w14:textId="77777777" w:rsidR="008D3B30" w:rsidRPr="008D3B30" w:rsidRDefault="008D3B30" w:rsidP="008D3B30">
      <w:pPr>
        <w:pStyle w:val="ConsPlusNormal"/>
        <w:keepNext/>
        <w:suppressAutoHyphens/>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 Creating a platform for exchange of experiences and knowledge among participants.</w:t>
      </w:r>
    </w:p>
    <w:p w14:paraId="233D3E81" w14:textId="77777777" w:rsidR="008D3B30" w:rsidRPr="008D3B30" w:rsidRDefault="008D3B30" w:rsidP="008D3B30">
      <w:pPr>
        <w:pStyle w:val="ConsPlusNormal"/>
        <w:keepNext/>
        <w:suppressAutoHyphens/>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 Promoting women as key figures in business and public life.</w:t>
      </w:r>
    </w:p>
    <w:p w14:paraId="7F93AA22" w14:textId="77777777" w:rsidR="008D3B30" w:rsidRPr="008D3B30" w:rsidRDefault="008D3B30" w:rsidP="008D3B30">
      <w:pPr>
        <w:pStyle w:val="ConsPlusNormal"/>
        <w:keepNext/>
        <w:suppressAutoHyphens/>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 Drawing attention to the problems faced by women entrepreneurs and finding a way to solve them.</w:t>
      </w:r>
    </w:p>
    <w:p w14:paraId="5EF2E14C" w14:textId="77777777" w:rsidR="008D3B30" w:rsidRPr="008D3B30" w:rsidRDefault="008D3B30" w:rsidP="008D3B30">
      <w:pPr>
        <w:pStyle w:val="ConsPlusNormal"/>
        <w:keepNext/>
        <w:suppressAutoHyphens/>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 Strengthening social partnership, attracting public and media attention to the topics of the competition and the participants.</w:t>
      </w:r>
    </w:p>
    <w:p w14:paraId="26B9FFB2" w14:textId="30E79EB5" w:rsidR="008D3B30" w:rsidRPr="00D92541" w:rsidRDefault="008D3B30" w:rsidP="008D3B30">
      <w:pPr>
        <w:pStyle w:val="ConsPlusNormal"/>
        <w:keepNext/>
        <w:suppressAutoHyphens/>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 Strengthening corporate relations among member organizations of the Union «Central Siberian Chamber of Commerce and Industry»</w:t>
      </w:r>
      <w:r w:rsidR="00D92541" w:rsidRPr="00D92541">
        <w:rPr>
          <w:rFonts w:ascii="Times New Roman" w:hAnsi="Times New Roman" w:cs="Times New Roman"/>
          <w:sz w:val="24"/>
          <w:szCs w:val="24"/>
          <w:lang w:val="en-US"/>
        </w:rPr>
        <w:t xml:space="preserve"> (Krasnoyarsk region)</w:t>
      </w:r>
      <w:r w:rsidRPr="008D3B30">
        <w:rPr>
          <w:rFonts w:ascii="Times New Roman" w:hAnsi="Times New Roman" w:cs="Times New Roman"/>
          <w:sz w:val="24"/>
          <w:szCs w:val="24"/>
          <w:lang w:val="en-US"/>
        </w:rPr>
        <w:t>.</w:t>
      </w:r>
    </w:p>
    <w:p w14:paraId="48931665" w14:textId="77777777" w:rsidR="008D3B30" w:rsidRPr="00D92541" w:rsidRDefault="008D3B30" w:rsidP="008D3B30">
      <w:pPr>
        <w:pStyle w:val="ConsPlusNormal"/>
        <w:keepNext/>
        <w:suppressAutoHyphens/>
        <w:spacing w:line="264" w:lineRule="auto"/>
        <w:ind w:firstLine="709"/>
        <w:jc w:val="both"/>
        <w:rPr>
          <w:rFonts w:ascii="Times New Roman" w:hAnsi="Times New Roman" w:cs="Times New Roman"/>
          <w:sz w:val="24"/>
          <w:szCs w:val="24"/>
          <w:lang w:val="en-US"/>
        </w:rPr>
      </w:pPr>
    </w:p>
    <w:p w14:paraId="4DCF0C83" w14:textId="77777777" w:rsidR="008D3B30" w:rsidRPr="008D3B30" w:rsidRDefault="008D3B30" w:rsidP="008D3B30">
      <w:pPr>
        <w:pStyle w:val="ConsPlusNormal"/>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The competition is held within the framework of the International Interregional Forum of Business Women of the BRICS, BRICS Plus and Central Asia.</w:t>
      </w:r>
    </w:p>
    <w:p w14:paraId="1B1FE60B" w14:textId="77777777" w:rsidR="008D3B30" w:rsidRPr="008D3B30" w:rsidRDefault="008D3B30" w:rsidP="008D3B30">
      <w:pPr>
        <w:pStyle w:val="ConsPlusNormal"/>
        <w:spacing w:line="264" w:lineRule="auto"/>
        <w:ind w:firstLine="709"/>
        <w:jc w:val="both"/>
        <w:rPr>
          <w:rFonts w:ascii="Times New Roman" w:hAnsi="Times New Roman" w:cs="Times New Roman"/>
          <w:sz w:val="24"/>
          <w:szCs w:val="24"/>
          <w:lang w:val="en-US"/>
        </w:rPr>
      </w:pPr>
    </w:p>
    <w:p w14:paraId="31C8EF6A" w14:textId="77777777" w:rsidR="008D3B30" w:rsidRPr="008D3B30" w:rsidRDefault="008D3B30" w:rsidP="008D3B30">
      <w:pPr>
        <w:pStyle w:val="ConsPlusNormal"/>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b/>
          <w:sz w:val="24"/>
          <w:szCs w:val="24"/>
          <w:lang w:val="en-US"/>
        </w:rPr>
        <w:t>The organizers and founders</w:t>
      </w:r>
      <w:r w:rsidRPr="008D3B30">
        <w:rPr>
          <w:rFonts w:ascii="Times New Roman" w:hAnsi="Times New Roman" w:cs="Times New Roman"/>
          <w:sz w:val="24"/>
          <w:szCs w:val="24"/>
          <w:lang w:val="en-US"/>
        </w:rPr>
        <w:t xml:space="preserve"> of the First International Business Award «Lady in Business» is:</w:t>
      </w:r>
    </w:p>
    <w:p w14:paraId="049590ED" w14:textId="77777777" w:rsidR="008D3B30" w:rsidRPr="008D3B30" w:rsidRDefault="008D3B30" w:rsidP="008D3B30">
      <w:pPr>
        <w:pStyle w:val="ConsPlusNormal"/>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 xml:space="preserve">The Union «Central Siberian Chamber of Commerce and Industry» (President of the Union «CS CCI» R.M. </w:t>
      </w:r>
      <w:proofErr w:type="spellStart"/>
      <w:r w:rsidRPr="008D3B30">
        <w:rPr>
          <w:rFonts w:ascii="Times New Roman" w:hAnsi="Times New Roman" w:cs="Times New Roman"/>
          <w:sz w:val="24"/>
          <w:szCs w:val="24"/>
          <w:lang w:val="en-US"/>
        </w:rPr>
        <w:t>Shageev</w:t>
      </w:r>
      <w:proofErr w:type="spellEnd"/>
      <w:r w:rsidRPr="008D3B30">
        <w:rPr>
          <w:rFonts w:ascii="Times New Roman" w:hAnsi="Times New Roman" w:cs="Times New Roman"/>
          <w:sz w:val="24"/>
          <w:szCs w:val="24"/>
          <w:lang w:val="en-US"/>
        </w:rPr>
        <w:t>)</w:t>
      </w:r>
    </w:p>
    <w:p w14:paraId="78E57849" w14:textId="77777777" w:rsidR="008D3B30" w:rsidRPr="008D3B30" w:rsidRDefault="008D3B30" w:rsidP="008D3B30">
      <w:pPr>
        <w:pStyle w:val="ConsPlusNormal"/>
        <w:spacing w:line="264" w:lineRule="auto"/>
        <w:ind w:firstLine="709"/>
        <w:jc w:val="both"/>
        <w:rPr>
          <w:rFonts w:ascii="Times New Roman" w:hAnsi="Times New Roman" w:cs="Times New Roman"/>
          <w:b/>
          <w:sz w:val="24"/>
          <w:szCs w:val="24"/>
          <w:lang w:val="en-US"/>
        </w:rPr>
      </w:pPr>
      <w:r w:rsidRPr="008D3B30">
        <w:rPr>
          <w:rFonts w:ascii="Times New Roman" w:hAnsi="Times New Roman" w:cs="Times New Roman"/>
          <w:b/>
          <w:sz w:val="24"/>
          <w:szCs w:val="24"/>
          <w:lang w:val="en-US"/>
        </w:rPr>
        <w:t>The competition is held with the assistance of:</w:t>
      </w:r>
    </w:p>
    <w:p w14:paraId="16447E76" w14:textId="77777777" w:rsidR="008D3B30" w:rsidRPr="00D92541" w:rsidRDefault="008D3B30" w:rsidP="008D3B30">
      <w:pPr>
        <w:pStyle w:val="ConsPlusNormal"/>
        <w:spacing w:line="264" w:lineRule="auto"/>
        <w:ind w:firstLine="709"/>
        <w:jc w:val="both"/>
        <w:rPr>
          <w:rFonts w:ascii="Times New Roman" w:hAnsi="Times New Roman" w:cs="Times New Roman"/>
          <w:sz w:val="24"/>
          <w:szCs w:val="24"/>
          <w:lang w:val="en-US"/>
        </w:rPr>
      </w:pPr>
      <w:r w:rsidRPr="008D3B30">
        <w:rPr>
          <w:rFonts w:ascii="Times New Roman" w:hAnsi="Times New Roman" w:cs="Times New Roman"/>
          <w:sz w:val="24"/>
          <w:szCs w:val="24"/>
          <w:lang w:val="en-US"/>
        </w:rPr>
        <w:t>Interregional Association of Women’s Business.</w:t>
      </w:r>
    </w:p>
    <w:p w14:paraId="5CB424BF" w14:textId="77777777" w:rsidR="008D3B30" w:rsidRPr="008D3B30" w:rsidRDefault="008D3B30" w:rsidP="008D3B30">
      <w:pPr>
        <w:spacing w:after="0" w:line="264" w:lineRule="auto"/>
        <w:ind w:firstLine="709"/>
        <w:jc w:val="both"/>
        <w:rPr>
          <w:rFonts w:cs="Times New Roman"/>
          <w:sz w:val="24"/>
          <w:szCs w:val="24"/>
          <w:lang w:val="en-US"/>
        </w:rPr>
      </w:pPr>
      <w:r w:rsidRPr="008D3B30">
        <w:rPr>
          <w:rFonts w:cs="Times New Roman"/>
          <w:b/>
          <w:sz w:val="24"/>
          <w:szCs w:val="24"/>
          <w:lang w:val="en-US"/>
        </w:rPr>
        <w:t>Venue:</w:t>
      </w:r>
      <w:r w:rsidRPr="008D3B30">
        <w:rPr>
          <w:rFonts w:cs="Times New Roman"/>
          <w:sz w:val="24"/>
          <w:szCs w:val="24"/>
          <w:lang w:val="en-US"/>
        </w:rPr>
        <w:t xml:space="preserve"> </w:t>
      </w:r>
    </w:p>
    <w:p w14:paraId="05F28FDA" w14:textId="6AF7884C" w:rsidR="008D3B30" w:rsidRPr="008D3B30" w:rsidRDefault="00D92541" w:rsidP="008D3B30">
      <w:pPr>
        <w:spacing w:after="0" w:line="264" w:lineRule="auto"/>
        <w:ind w:firstLine="709"/>
        <w:jc w:val="both"/>
        <w:rPr>
          <w:rFonts w:cs="Times New Roman"/>
          <w:sz w:val="24"/>
          <w:szCs w:val="24"/>
          <w:lang w:val="en-US"/>
        </w:rPr>
      </w:pPr>
      <w:proofErr w:type="spellStart"/>
      <w:r w:rsidRPr="00D92541">
        <w:rPr>
          <w:rFonts w:cs="Times New Roman"/>
          <w:sz w:val="24"/>
          <w:szCs w:val="24"/>
          <w:lang w:val="en-US"/>
        </w:rPr>
        <w:t>st.</w:t>
      </w:r>
      <w:proofErr w:type="spellEnd"/>
      <w:r w:rsidRPr="00D92541">
        <w:rPr>
          <w:rFonts w:cs="Times New Roman"/>
          <w:sz w:val="24"/>
          <w:szCs w:val="24"/>
          <w:lang w:val="en-US"/>
        </w:rPr>
        <w:t xml:space="preserve"> </w:t>
      </w:r>
      <w:proofErr w:type="spellStart"/>
      <w:r w:rsidRPr="00D92541">
        <w:rPr>
          <w:rFonts w:cs="Times New Roman"/>
          <w:sz w:val="24"/>
          <w:szCs w:val="24"/>
          <w:lang w:val="en-US"/>
        </w:rPr>
        <w:t>Vavilova</w:t>
      </w:r>
      <w:proofErr w:type="spellEnd"/>
      <w:r w:rsidRPr="00D92541">
        <w:rPr>
          <w:rFonts w:cs="Times New Roman"/>
          <w:sz w:val="24"/>
          <w:szCs w:val="24"/>
          <w:lang w:val="en-US"/>
        </w:rPr>
        <w:t>, 1B, Krasnoyarsk, Krasnoyarsk region, 660093 “Sverdlovsk, Palace of Culture”</w:t>
      </w:r>
    </w:p>
    <w:p w14:paraId="42807CE0" w14:textId="77777777" w:rsidR="00A2743B" w:rsidRPr="00A2743B" w:rsidRDefault="00A2743B" w:rsidP="00A2743B">
      <w:pPr>
        <w:spacing w:after="0" w:line="264" w:lineRule="auto"/>
        <w:ind w:firstLine="709"/>
        <w:jc w:val="both"/>
        <w:rPr>
          <w:rFonts w:cs="Times New Roman"/>
          <w:b/>
          <w:sz w:val="24"/>
          <w:szCs w:val="24"/>
          <w:lang w:val="en-US"/>
        </w:rPr>
      </w:pPr>
      <w:r w:rsidRPr="00A2743B">
        <w:rPr>
          <w:rFonts w:cs="Times New Roman"/>
          <w:b/>
          <w:sz w:val="24"/>
          <w:szCs w:val="24"/>
          <w:lang w:val="en-US"/>
        </w:rPr>
        <w:t>Date and time:</w:t>
      </w:r>
    </w:p>
    <w:p w14:paraId="564387EC" w14:textId="77777777" w:rsidR="00A2743B" w:rsidRPr="00A2743B" w:rsidRDefault="00A2743B" w:rsidP="00A2743B">
      <w:pPr>
        <w:spacing w:after="0" w:line="264" w:lineRule="auto"/>
        <w:ind w:firstLine="709"/>
        <w:jc w:val="both"/>
        <w:rPr>
          <w:rFonts w:cs="Times New Roman"/>
          <w:bCs/>
          <w:sz w:val="24"/>
          <w:szCs w:val="24"/>
          <w:lang w:val="en-US"/>
        </w:rPr>
      </w:pPr>
      <w:r w:rsidRPr="00A2743B">
        <w:rPr>
          <w:rFonts w:cs="Times New Roman"/>
          <w:bCs/>
          <w:sz w:val="24"/>
          <w:szCs w:val="24"/>
          <w:lang w:val="en-US"/>
        </w:rPr>
        <w:t>March 05, 2024 – an international conference at which innovative vectors of business development at the international level from the strongest speakers will be presented, followed by networking on the website.</w:t>
      </w:r>
    </w:p>
    <w:p w14:paraId="77C24DCF" w14:textId="77777777" w:rsidR="00A2743B" w:rsidRPr="00A2743B" w:rsidRDefault="00A2743B" w:rsidP="00A2743B">
      <w:pPr>
        <w:spacing w:after="0" w:line="264" w:lineRule="auto"/>
        <w:ind w:firstLine="709"/>
        <w:jc w:val="both"/>
        <w:rPr>
          <w:rFonts w:cs="Times New Roman"/>
          <w:bCs/>
          <w:sz w:val="24"/>
          <w:szCs w:val="24"/>
          <w:lang w:val="en-US"/>
        </w:rPr>
      </w:pPr>
      <w:r w:rsidRPr="00A2743B">
        <w:rPr>
          <w:rFonts w:cs="Times New Roman"/>
          <w:bCs/>
          <w:sz w:val="24"/>
          <w:szCs w:val="24"/>
          <w:lang w:val="en-US"/>
        </w:rPr>
        <w:t xml:space="preserve"> March 06, 2024 – grandiose awarding of the nominees of the business award "Lady in business".</w:t>
      </w:r>
    </w:p>
    <w:p w14:paraId="22DB5EF7" w14:textId="77777777" w:rsidR="00A2743B" w:rsidRPr="00A2743B" w:rsidRDefault="00A2743B" w:rsidP="00A2743B">
      <w:pPr>
        <w:spacing w:after="0" w:line="264" w:lineRule="auto"/>
        <w:ind w:firstLine="709"/>
        <w:jc w:val="both"/>
        <w:rPr>
          <w:rFonts w:cs="Times New Roman"/>
          <w:bCs/>
          <w:sz w:val="24"/>
          <w:szCs w:val="24"/>
          <w:lang w:val="en-US"/>
        </w:rPr>
      </w:pPr>
      <w:r w:rsidRPr="00A2743B">
        <w:rPr>
          <w:rFonts w:cs="Times New Roman"/>
          <w:bCs/>
          <w:sz w:val="24"/>
          <w:szCs w:val="24"/>
          <w:lang w:val="en-US"/>
        </w:rPr>
        <w:t>The cost of participation in events:</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2924"/>
        <w:gridCol w:w="2268"/>
        <w:gridCol w:w="4282"/>
      </w:tblGrid>
      <w:tr w:rsidR="00A2743B" w:rsidRPr="00A2743B" w14:paraId="0CEF34D6" w14:textId="77777777" w:rsidTr="00A351E6">
        <w:trPr>
          <w:trHeight w:val="461"/>
        </w:trPr>
        <w:tc>
          <w:tcPr>
            <w:tcW w:w="9952" w:type="dxa"/>
            <w:gridSpan w:val="4"/>
          </w:tcPr>
          <w:p w14:paraId="5B23F15C" w14:textId="1235D4ED" w:rsidR="00A2743B" w:rsidRPr="00A2743B" w:rsidRDefault="00A2743B" w:rsidP="00A2743B">
            <w:pPr>
              <w:spacing w:after="0" w:line="240" w:lineRule="auto"/>
              <w:jc w:val="center"/>
              <w:rPr>
                <w:rFonts w:cs="Times New Roman"/>
                <w:b/>
                <w:bCs/>
                <w:sz w:val="26"/>
                <w:szCs w:val="26"/>
                <w:lang w:val="en-US"/>
              </w:rPr>
            </w:pPr>
            <w:r>
              <w:rPr>
                <w:rFonts w:cs="Times New Roman"/>
                <w:b/>
                <w:bCs/>
                <w:sz w:val="26"/>
                <w:szCs w:val="26"/>
                <w:lang w:val="en-US"/>
              </w:rPr>
              <w:t>Participant package for the “Lady in Business” business award</w:t>
            </w:r>
          </w:p>
        </w:tc>
      </w:tr>
      <w:tr w:rsidR="00A2743B" w:rsidRPr="00A2743B" w14:paraId="0F24C854" w14:textId="77777777" w:rsidTr="00A351E6">
        <w:trPr>
          <w:trHeight w:val="180"/>
        </w:trPr>
        <w:tc>
          <w:tcPr>
            <w:tcW w:w="478" w:type="dxa"/>
          </w:tcPr>
          <w:p w14:paraId="4FCAA41F" w14:textId="77777777" w:rsidR="00A2743B" w:rsidRPr="00A2743B" w:rsidRDefault="00A2743B" w:rsidP="00A351E6">
            <w:pPr>
              <w:spacing w:after="0"/>
              <w:jc w:val="center"/>
              <w:rPr>
                <w:rFonts w:cs="Times New Roman"/>
                <w:b/>
                <w:bCs/>
                <w:sz w:val="24"/>
                <w:szCs w:val="24"/>
              </w:rPr>
            </w:pPr>
            <w:r w:rsidRPr="00A2743B">
              <w:rPr>
                <w:rFonts w:cs="Times New Roman"/>
                <w:b/>
                <w:bCs/>
                <w:sz w:val="24"/>
                <w:szCs w:val="24"/>
              </w:rPr>
              <w:t>№</w:t>
            </w:r>
          </w:p>
        </w:tc>
        <w:tc>
          <w:tcPr>
            <w:tcW w:w="2924" w:type="dxa"/>
          </w:tcPr>
          <w:p w14:paraId="2C0723D0" w14:textId="5E0554AF" w:rsidR="00A2743B" w:rsidRPr="00A2743B" w:rsidRDefault="00A2743B" w:rsidP="00A351E6">
            <w:pPr>
              <w:spacing w:after="0"/>
              <w:jc w:val="center"/>
              <w:rPr>
                <w:rFonts w:cs="Times New Roman"/>
                <w:b/>
                <w:bCs/>
                <w:sz w:val="24"/>
                <w:szCs w:val="24"/>
              </w:rPr>
            </w:pPr>
            <w:proofErr w:type="spellStart"/>
            <w:r w:rsidRPr="00A2743B">
              <w:rPr>
                <w:rFonts w:cs="Times New Roman"/>
                <w:b/>
                <w:bCs/>
                <w:sz w:val="24"/>
                <w:szCs w:val="24"/>
              </w:rPr>
              <w:t>Participation</w:t>
            </w:r>
            <w:proofErr w:type="spellEnd"/>
          </w:p>
        </w:tc>
        <w:tc>
          <w:tcPr>
            <w:tcW w:w="2268" w:type="dxa"/>
          </w:tcPr>
          <w:p w14:paraId="28F5A147" w14:textId="4B158334" w:rsidR="00A2743B" w:rsidRPr="00A2743B" w:rsidRDefault="00A2743B" w:rsidP="00A351E6">
            <w:pPr>
              <w:spacing w:after="0"/>
              <w:jc w:val="center"/>
              <w:rPr>
                <w:rFonts w:cs="Times New Roman"/>
                <w:b/>
                <w:bCs/>
                <w:sz w:val="24"/>
                <w:szCs w:val="24"/>
              </w:rPr>
            </w:pPr>
            <w:r w:rsidRPr="00A2743B">
              <w:rPr>
                <w:rFonts w:cs="Times New Roman"/>
                <w:b/>
                <w:bCs/>
                <w:sz w:val="24"/>
                <w:szCs w:val="24"/>
              </w:rPr>
              <w:t>Cost</w:t>
            </w:r>
          </w:p>
        </w:tc>
        <w:tc>
          <w:tcPr>
            <w:tcW w:w="4282" w:type="dxa"/>
          </w:tcPr>
          <w:p w14:paraId="7238FBE7" w14:textId="2EEF7466" w:rsidR="00A2743B" w:rsidRPr="00A2743B" w:rsidRDefault="00A2743B" w:rsidP="00A351E6">
            <w:pPr>
              <w:spacing w:after="0"/>
              <w:jc w:val="center"/>
              <w:rPr>
                <w:rFonts w:cs="Times New Roman"/>
                <w:b/>
                <w:bCs/>
                <w:sz w:val="24"/>
                <w:szCs w:val="24"/>
              </w:rPr>
            </w:pPr>
            <w:proofErr w:type="spellStart"/>
            <w:r w:rsidRPr="00A2743B">
              <w:rPr>
                <w:rFonts w:cs="Times New Roman"/>
                <w:b/>
                <w:bCs/>
                <w:sz w:val="24"/>
                <w:szCs w:val="24"/>
              </w:rPr>
              <w:t>Additionally</w:t>
            </w:r>
            <w:proofErr w:type="spellEnd"/>
          </w:p>
        </w:tc>
      </w:tr>
      <w:tr w:rsidR="00A2743B" w:rsidRPr="00A2743B" w14:paraId="43ABFA30" w14:textId="77777777" w:rsidTr="00A351E6">
        <w:trPr>
          <w:trHeight w:val="774"/>
        </w:trPr>
        <w:tc>
          <w:tcPr>
            <w:tcW w:w="478" w:type="dxa"/>
          </w:tcPr>
          <w:p w14:paraId="1125F84A" w14:textId="77777777" w:rsidR="00A2743B" w:rsidRPr="00A2743B" w:rsidRDefault="00A2743B" w:rsidP="00A351E6">
            <w:pPr>
              <w:spacing w:after="0"/>
              <w:rPr>
                <w:rFonts w:cs="Times New Roman"/>
                <w:sz w:val="24"/>
                <w:szCs w:val="24"/>
              </w:rPr>
            </w:pPr>
            <w:r w:rsidRPr="00A2743B">
              <w:rPr>
                <w:rFonts w:cs="Times New Roman"/>
                <w:sz w:val="24"/>
                <w:szCs w:val="24"/>
              </w:rPr>
              <w:t>1</w:t>
            </w:r>
          </w:p>
        </w:tc>
        <w:tc>
          <w:tcPr>
            <w:tcW w:w="2924" w:type="dxa"/>
          </w:tcPr>
          <w:p w14:paraId="78B2E414" w14:textId="6539039B" w:rsidR="00A2743B" w:rsidRPr="00A2743B" w:rsidRDefault="00A2743B" w:rsidP="00A351E6">
            <w:pPr>
              <w:spacing w:after="0"/>
              <w:rPr>
                <w:rFonts w:cs="Times New Roman"/>
                <w:sz w:val="24"/>
                <w:szCs w:val="24"/>
              </w:rPr>
            </w:pPr>
            <w:r w:rsidRPr="00A2743B">
              <w:rPr>
                <w:rFonts w:cs="Times New Roman"/>
                <w:sz w:val="24"/>
                <w:szCs w:val="24"/>
              </w:rPr>
              <w:t xml:space="preserve">The </w:t>
            </w:r>
            <w:proofErr w:type="spellStart"/>
            <w:r w:rsidRPr="00A2743B">
              <w:rPr>
                <w:rFonts w:cs="Times New Roman"/>
                <w:sz w:val="24"/>
                <w:szCs w:val="24"/>
              </w:rPr>
              <w:t>conference</w:t>
            </w:r>
            <w:proofErr w:type="spellEnd"/>
          </w:p>
        </w:tc>
        <w:tc>
          <w:tcPr>
            <w:tcW w:w="2268" w:type="dxa"/>
          </w:tcPr>
          <w:p w14:paraId="01E4D220" w14:textId="1EE3DA27" w:rsidR="00A2743B" w:rsidRPr="00A2743B" w:rsidRDefault="00A2743B" w:rsidP="00A351E6">
            <w:pPr>
              <w:spacing w:after="0"/>
              <w:jc w:val="center"/>
              <w:rPr>
                <w:rFonts w:cs="Times New Roman"/>
                <w:sz w:val="24"/>
                <w:szCs w:val="24"/>
              </w:rPr>
            </w:pPr>
            <w:r w:rsidRPr="00A2743B">
              <w:rPr>
                <w:rFonts w:cs="Times New Roman"/>
                <w:sz w:val="24"/>
                <w:szCs w:val="24"/>
              </w:rPr>
              <w:t>80$</w:t>
            </w:r>
          </w:p>
        </w:tc>
        <w:tc>
          <w:tcPr>
            <w:tcW w:w="4282" w:type="dxa"/>
          </w:tcPr>
          <w:p w14:paraId="5A5C9712" w14:textId="461AAAF7" w:rsidR="00A2743B" w:rsidRPr="00A2743B" w:rsidRDefault="00A2743B" w:rsidP="00A2743B">
            <w:pPr>
              <w:spacing w:after="0"/>
              <w:rPr>
                <w:rFonts w:cs="Times New Roman"/>
                <w:sz w:val="24"/>
                <w:szCs w:val="24"/>
                <w:lang w:val="en-US"/>
              </w:rPr>
            </w:pPr>
            <w:r w:rsidRPr="00A2743B">
              <w:rPr>
                <w:rFonts w:cs="Times New Roman"/>
                <w:sz w:val="24"/>
                <w:szCs w:val="24"/>
                <w:lang w:val="en-US"/>
              </w:rPr>
              <w:t>- for event participants</w:t>
            </w:r>
          </w:p>
          <w:p w14:paraId="20359BF0" w14:textId="2D1C6D39" w:rsidR="00A2743B" w:rsidRPr="00A2743B" w:rsidRDefault="00A2743B" w:rsidP="00A2743B">
            <w:pPr>
              <w:spacing w:after="0"/>
              <w:rPr>
                <w:rFonts w:cs="Times New Roman"/>
                <w:sz w:val="24"/>
                <w:szCs w:val="24"/>
              </w:rPr>
            </w:pPr>
            <w:r w:rsidRPr="00A2743B">
              <w:rPr>
                <w:rFonts w:cs="Times New Roman"/>
                <w:sz w:val="24"/>
                <w:szCs w:val="24"/>
              </w:rPr>
              <w:t xml:space="preserve">- </w:t>
            </w:r>
            <w:proofErr w:type="spellStart"/>
            <w:r w:rsidRPr="00A2743B">
              <w:rPr>
                <w:rFonts w:cs="Times New Roman"/>
                <w:sz w:val="24"/>
                <w:szCs w:val="24"/>
              </w:rPr>
              <w:t>for</w:t>
            </w:r>
            <w:proofErr w:type="spellEnd"/>
            <w:r w:rsidRPr="00A2743B">
              <w:rPr>
                <w:rFonts w:cs="Times New Roman"/>
                <w:sz w:val="24"/>
                <w:szCs w:val="24"/>
              </w:rPr>
              <w:t xml:space="preserve"> </w:t>
            </w:r>
            <w:proofErr w:type="spellStart"/>
            <w:r w:rsidRPr="00A2743B">
              <w:rPr>
                <w:rFonts w:cs="Times New Roman"/>
                <w:sz w:val="24"/>
                <w:szCs w:val="24"/>
              </w:rPr>
              <w:t>the</w:t>
            </w:r>
            <w:proofErr w:type="spellEnd"/>
            <w:r w:rsidRPr="00A2743B">
              <w:rPr>
                <w:rFonts w:cs="Times New Roman"/>
                <w:sz w:val="24"/>
                <w:szCs w:val="24"/>
              </w:rPr>
              <w:t xml:space="preserve"> Award </w:t>
            </w:r>
            <w:proofErr w:type="spellStart"/>
            <w:r w:rsidRPr="00A2743B">
              <w:rPr>
                <w:rFonts w:cs="Times New Roman"/>
                <w:sz w:val="24"/>
                <w:szCs w:val="24"/>
              </w:rPr>
              <w:t>nominees</w:t>
            </w:r>
            <w:proofErr w:type="spellEnd"/>
          </w:p>
        </w:tc>
      </w:tr>
      <w:tr w:rsidR="00A2743B" w:rsidRPr="00A2743B" w14:paraId="0D5BCAEF" w14:textId="77777777" w:rsidTr="00A351E6">
        <w:trPr>
          <w:trHeight w:val="501"/>
        </w:trPr>
        <w:tc>
          <w:tcPr>
            <w:tcW w:w="478" w:type="dxa"/>
          </w:tcPr>
          <w:p w14:paraId="37A9DF86" w14:textId="77777777" w:rsidR="00A2743B" w:rsidRPr="00A2743B" w:rsidRDefault="00A2743B" w:rsidP="00A351E6">
            <w:pPr>
              <w:spacing w:after="0"/>
              <w:rPr>
                <w:rFonts w:cs="Times New Roman"/>
                <w:sz w:val="24"/>
                <w:szCs w:val="24"/>
              </w:rPr>
            </w:pPr>
            <w:r w:rsidRPr="00A2743B">
              <w:rPr>
                <w:rFonts w:cs="Times New Roman"/>
                <w:sz w:val="24"/>
                <w:szCs w:val="24"/>
              </w:rPr>
              <w:t>2</w:t>
            </w:r>
          </w:p>
        </w:tc>
        <w:tc>
          <w:tcPr>
            <w:tcW w:w="2924" w:type="dxa"/>
          </w:tcPr>
          <w:p w14:paraId="0AF0FA97" w14:textId="24BC9625" w:rsidR="00A2743B" w:rsidRPr="00A2743B" w:rsidRDefault="00A2743B" w:rsidP="00A351E6">
            <w:pPr>
              <w:spacing w:after="0"/>
              <w:rPr>
                <w:rFonts w:cs="Times New Roman"/>
                <w:sz w:val="24"/>
                <w:szCs w:val="24"/>
              </w:rPr>
            </w:pPr>
            <w:r w:rsidRPr="00A2743B">
              <w:rPr>
                <w:rFonts w:cs="Times New Roman"/>
                <w:sz w:val="24"/>
                <w:szCs w:val="24"/>
              </w:rPr>
              <w:t>Prize</w:t>
            </w:r>
          </w:p>
        </w:tc>
        <w:tc>
          <w:tcPr>
            <w:tcW w:w="2268" w:type="dxa"/>
          </w:tcPr>
          <w:p w14:paraId="59CA1D57" w14:textId="748F25A7" w:rsidR="00A2743B" w:rsidRPr="00A2743B" w:rsidRDefault="00A2743B" w:rsidP="00A351E6">
            <w:pPr>
              <w:spacing w:after="0"/>
              <w:jc w:val="center"/>
              <w:rPr>
                <w:rFonts w:cs="Times New Roman"/>
                <w:sz w:val="24"/>
                <w:szCs w:val="24"/>
              </w:rPr>
            </w:pPr>
            <w:r w:rsidRPr="00A2743B">
              <w:rPr>
                <w:rFonts w:cs="Times New Roman"/>
                <w:sz w:val="24"/>
                <w:szCs w:val="24"/>
              </w:rPr>
              <w:t>80$</w:t>
            </w:r>
          </w:p>
        </w:tc>
        <w:tc>
          <w:tcPr>
            <w:tcW w:w="4282" w:type="dxa"/>
          </w:tcPr>
          <w:p w14:paraId="70A94881" w14:textId="103D8F54" w:rsidR="00A2743B" w:rsidRPr="00A2743B" w:rsidRDefault="00A2743B" w:rsidP="00A2743B">
            <w:pPr>
              <w:spacing w:after="0"/>
              <w:rPr>
                <w:rFonts w:cs="Times New Roman"/>
                <w:sz w:val="24"/>
                <w:szCs w:val="24"/>
                <w:lang w:val="en-US"/>
              </w:rPr>
            </w:pPr>
            <w:r w:rsidRPr="00A2743B">
              <w:rPr>
                <w:rFonts w:cs="Times New Roman"/>
                <w:sz w:val="24"/>
                <w:szCs w:val="24"/>
                <w:lang w:val="en-US"/>
              </w:rPr>
              <w:t>- for event participants</w:t>
            </w:r>
          </w:p>
          <w:p w14:paraId="2542C3BC" w14:textId="294F7CC5" w:rsidR="00A2743B" w:rsidRPr="00A2743B" w:rsidRDefault="00A2743B" w:rsidP="00A2743B">
            <w:pPr>
              <w:spacing w:after="0"/>
              <w:rPr>
                <w:rFonts w:cs="Times New Roman"/>
                <w:sz w:val="24"/>
                <w:szCs w:val="24"/>
              </w:rPr>
            </w:pPr>
            <w:r w:rsidRPr="00A2743B">
              <w:rPr>
                <w:rFonts w:cs="Times New Roman"/>
                <w:sz w:val="24"/>
                <w:szCs w:val="24"/>
              </w:rPr>
              <w:t xml:space="preserve">- </w:t>
            </w:r>
            <w:proofErr w:type="spellStart"/>
            <w:r w:rsidRPr="00A2743B">
              <w:rPr>
                <w:rFonts w:cs="Times New Roman"/>
                <w:sz w:val="24"/>
                <w:szCs w:val="24"/>
              </w:rPr>
              <w:t>for</w:t>
            </w:r>
            <w:proofErr w:type="spellEnd"/>
            <w:r w:rsidRPr="00A2743B">
              <w:rPr>
                <w:rFonts w:cs="Times New Roman"/>
                <w:sz w:val="24"/>
                <w:szCs w:val="24"/>
              </w:rPr>
              <w:t xml:space="preserve"> </w:t>
            </w:r>
            <w:proofErr w:type="spellStart"/>
            <w:r w:rsidRPr="00A2743B">
              <w:rPr>
                <w:rFonts w:cs="Times New Roman"/>
                <w:sz w:val="24"/>
                <w:szCs w:val="24"/>
              </w:rPr>
              <w:t>the</w:t>
            </w:r>
            <w:proofErr w:type="spellEnd"/>
            <w:r w:rsidRPr="00A2743B">
              <w:rPr>
                <w:rFonts w:cs="Times New Roman"/>
                <w:sz w:val="24"/>
                <w:szCs w:val="24"/>
              </w:rPr>
              <w:t xml:space="preserve"> Award </w:t>
            </w:r>
            <w:proofErr w:type="spellStart"/>
            <w:r w:rsidRPr="00A2743B">
              <w:rPr>
                <w:rFonts w:cs="Times New Roman"/>
                <w:sz w:val="24"/>
                <w:szCs w:val="24"/>
              </w:rPr>
              <w:t>nominees</w:t>
            </w:r>
            <w:proofErr w:type="spellEnd"/>
          </w:p>
        </w:tc>
      </w:tr>
      <w:tr w:rsidR="00A2743B" w:rsidRPr="00A2743B" w14:paraId="3855F9F7" w14:textId="77777777" w:rsidTr="00A351E6">
        <w:trPr>
          <w:trHeight w:val="501"/>
        </w:trPr>
        <w:tc>
          <w:tcPr>
            <w:tcW w:w="478" w:type="dxa"/>
          </w:tcPr>
          <w:p w14:paraId="1584D8D1" w14:textId="77777777" w:rsidR="00A2743B" w:rsidRPr="00A2743B" w:rsidRDefault="00A2743B" w:rsidP="00A351E6">
            <w:pPr>
              <w:spacing w:after="0"/>
              <w:rPr>
                <w:rFonts w:cs="Times New Roman"/>
                <w:sz w:val="24"/>
                <w:szCs w:val="24"/>
              </w:rPr>
            </w:pPr>
            <w:r w:rsidRPr="00A2743B">
              <w:rPr>
                <w:rFonts w:cs="Times New Roman"/>
                <w:sz w:val="24"/>
                <w:szCs w:val="24"/>
              </w:rPr>
              <w:t>3</w:t>
            </w:r>
          </w:p>
        </w:tc>
        <w:tc>
          <w:tcPr>
            <w:tcW w:w="2924" w:type="dxa"/>
          </w:tcPr>
          <w:p w14:paraId="431DD58E" w14:textId="77777777" w:rsidR="00A2743B" w:rsidRPr="00A2743B" w:rsidRDefault="00A2743B" w:rsidP="00A2743B">
            <w:pPr>
              <w:spacing w:after="0"/>
              <w:rPr>
                <w:rFonts w:cs="Times New Roman"/>
                <w:sz w:val="24"/>
                <w:szCs w:val="24"/>
                <w:lang w:val="en-US"/>
              </w:rPr>
            </w:pPr>
            <w:r w:rsidRPr="00A2743B">
              <w:rPr>
                <w:rFonts w:cs="Times New Roman"/>
                <w:sz w:val="24"/>
                <w:szCs w:val="24"/>
                <w:lang w:val="en-US"/>
              </w:rPr>
              <w:t>Plastic bag</w:t>
            </w:r>
          </w:p>
          <w:p w14:paraId="2424C403" w14:textId="6A9678C2" w:rsidR="00A2743B" w:rsidRPr="00A2743B" w:rsidRDefault="00A2743B" w:rsidP="00A2743B">
            <w:pPr>
              <w:spacing w:after="0"/>
              <w:rPr>
                <w:rFonts w:cs="Times New Roman"/>
                <w:sz w:val="24"/>
                <w:szCs w:val="24"/>
                <w:lang w:val="en-US"/>
              </w:rPr>
            </w:pPr>
            <w:r w:rsidRPr="00A2743B">
              <w:rPr>
                <w:rFonts w:cs="Times New Roman"/>
                <w:sz w:val="24"/>
                <w:szCs w:val="24"/>
                <w:lang w:val="en-US"/>
              </w:rPr>
              <w:t>Conference+ Award</w:t>
            </w:r>
          </w:p>
        </w:tc>
        <w:tc>
          <w:tcPr>
            <w:tcW w:w="2268" w:type="dxa"/>
          </w:tcPr>
          <w:p w14:paraId="31807E9B" w14:textId="649AB603" w:rsidR="00A2743B" w:rsidRPr="00A2743B" w:rsidRDefault="00A2743B" w:rsidP="00A351E6">
            <w:pPr>
              <w:spacing w:after="0"/>
              <w:jc w:val="center"/>
              <w:rPr>
                <w:rFonts w:cs="Times New Roman"/>
                <w:sz w:val="24"/>
                <w:szCs w:val="24"/>
              </w:rPr>
            </w:pPr>
            <w:r w:rsidRPr="00A2743B">
              <w:rPr>
                <w:rFonts w:cs="Times New Roman"/>
                <w:sz w:val="24"/>
                <w:szCs w:val="24"/>
              </w:rPr>
              <w:t>110$</w:t>
            </w:r>
          </w:p>
        </w:tc>
        <w:tc>
          <w:tcPr>
            <w:tcW w:w="4282" w:type="dxa"/>
          </w:tcPr>
          <w:p w14:paraId="3361057D" w14:textId="7B3F7614" w:rsidR="00A2743B" w:rsidRPr="00A2743B" w:rsidRDefault="00A2743B" w:rsidP="00A2743B">
            <w:pPr>
              <w:spacing w:after="0"/>
              <w:rPr>
                <w:rFonts w:cs="Times New Roman"/>
                <w:sz w:val="24"/>
                <w:szCs w:val="24"/>
                <w:lang w:val="en-US"/>
              </w:rPr>
            </w:pPr>
            <w:r w:rsidRPr="00A2743B">
              <w:rPr>
                <w:rFonts w:cs="Times New Roman"/>
                <w:sz w:val="24"/>
                <w:szCs w:val="24"/>
                <w:lang w:val="en-US"/>
              </w:rPr>
              <w:t>- for event participants</w:t>
            </w:r>
          </w:p>
          <w:p w14:paraId="0FF4AB22" w14:textId="2C1C5CB2" w:rsidR="00A2743B" w:rsidRPr="00A2743B" w:rsidRDefault="00A2743B" w:rsidP="00A2743B">
            <w:pPr>
              <w:spacing w:after="0"/>
              <w:rPr>
                <w:rFonts w:cs="Times New Roman"/>
                <w:sz w:val="24"/>
                <w:szCs w:val="24"/>
              </w:rPr>
            </w:pPr>
            <w:r w:rsidRPr="00A2743B">
              <w:rPr>
                <w:rFonts w:cs="Times New Roman"/>
                <w:sz w:val="24"/>
                <w:szCs w:val="24"/>
              </w:rPr>
              <w:t xml:space="preserve">- </w:t>
            </w:r>
            <w:proofErr w:type="spellStart"/>
            <w:r w:rsidRPr="00A2743B">
              <w:rPr>
                <w:rFonts w:cs="Times New Roman"/>
                <w:sz w:val="24"/>
                <w:szCs w:val="24"/>
              </w:rPr>
              <w:t>for</w:t>
            </w:r>
            <w:proofErr w:type="spellEnd"/>
            <w:r w:rsidRPr="00A2743B">
              <w:rPr>
                <w:rFonts w:cs="Times New Roman"/>
                <w:sz w:val="24"/>
                <w:szCs w:val="24"/>
              </w:rPr>
              <w:t xml:space="preserve"> </w:t>
            </w:r>
            <w:proofErr w:type="spellStart"/>
            <w:r w:rsidRPr="00A2743B">
              <w:rPr>
                <w:rFonts w:cs="Times New Roman"/>
                <w:sz w:val="24"/>
                <w:szCs w:val="24"/>
              </w:rPr>
              <w:t>the</w:t>
            </w:r>
            <w:proofErr w:type="spellEnd"/>
            <w:r w:rsidRPr="00A2743B">
              <w:rPr>
                <w:rFonts w:cs="Times New Roman"/>
                <w:sz w:val="24"/>
                <w:szCs w:val="24"/>
              </w:rPr>
              <w:t xml:space="preserve"> Award </w:t>
            </w:r>
            <w:proofErr w:type="spellStart"/>
            <w:r w:rsidRPr="00A2743B">
              <w:rPr>
                <w:rFonts w:cs="Times New Roman"/>
                <w:sz w:val="24"/>
                <w:szCs w:val="24"/>
              </w:rPr>
              <w:t>nominees</w:t>
            </w:r>
            <w:proofErr w:type="spellEnd"/>
          </w:p>
        </w:tc>
      </w:tr>
    </w:tbl>
    <w:p w14:paraId="523608D2" w14:textId="77777777" w:rsidR="00A2743B" w:rsidRPr="00A2743B" w:rsidRDefault="00A2743B" w:rsidP="00A2743B">
      <w:pPr>
        <w:spacing w:after="0" w:line="264" w:lineRule="auto"/>
        <w:ind w:firstLine="709"/>
        <w:jc w:val="both"/>
        <w:rPr>
          <w:rFonts w:cs="Times New Roman"/>
          <w:b/>
          <w:sz w:val="24"/>
          <w:szCs w:val="24"/>
        </w:rPr>
      </w:pPr>
    </w:p>
    <w:p w14:paraId="5CBD23DD" w14:textId="77777777" w:rsidR="00A2743B" w:rsidRDefault="00A2743B" w:rsidP="00A2743B">
      <w:pPr>
        <w:spacing w:after="0" w:line="264" w:lineRule="auto"/>
        <w:ind w:firstLine="709"/>
        <w:jc w:val="both"/>
        <w:rPr>
          <w:rFonts w:cs="Times New Roman"/>
          <w:b/>
          <w:sz w:val="24"/>
          <w:szCs w:val="24"/>
          <w:lang w:val="en-US"/>
        </w:rPr>
      </w:pPr>
    </w:p>
    <w:p w14:paraId="439EEB3F" w14:textId="3636508E" w:rsidR="00D92541" w:rsidRPr="00D92541" w:rsidRDefault="00D92541" w:rsidP="00A2743B">
      <w:pPr>
        <w:spacing w:after="0" w:line="264" w:lineRule="auto"/>
        <w:ind w:firstLine="709"/>
        <w:jc w:val="both"/>
        <w:rPr>
          <w:rFonts w:cs="Times New Roman"/>
          <w:b/>
          <w:sz w:val="24"/>
          <w:szCs w:val="24"/>
          <w:lang w:val="en-US"/>
        </w:rPr>
      </w:pPr>
      <w:r w:rsidRPr="00D92541">
        <w:rPr>
          <w:rFonts w:cs="Times New Roman"/>
          <w:b/>
          <w:sz w:val="24"/>
          <w:szCs w:val="24"/>
          <w:lang w:val="en-US"/>
        </w:rPr>
        <w:lastRenderedPageBreak/>
        <w:t>The terms of participation</w:t>
      </w:r>
    </w:p>
    <w:p w14:paraId="42B3A981" w14:textId="77777777" w:rsidR="00D92541" w:rsidRPr="00D92541" w:rsidRDefault="00D92541" w:rsidP="00D92541">
      <w:pPr>
        <w:spacing w:after="0" w:line="264" w:lineRule="auto"/>
        <w:ind w:firstLine="709"/>
        <w:jc w:val="both"/>
        <w:rPr>
          <w:rFonts w:cs="Times New Roman"/>
          <w:bCs/>
          <w:sz w:val="24"/>
          <w:szCs w:val="24"/>
          <w:lang w:val="en-US"/>
        </w:rPr>
      </w:pPr>
      <w:r w:rsidRPr="00D92541">
        <w:rPr>
          <w:rFonts w:cs="Times New Roman"/>
          <w:bCs/>
          <w:sz w:val="24"/>
          <w:szCs w:val="24"/>
          <w:lang w:val="en-US"/>
        </w:rPr>
        <w:t>To participate in the Competition, the applicant submits an Application for Participation in the Competition.</w:t>
      </w:r>
    </w:p>
    <w:p w14:paraId="017A8219" w14:textId="77777777" w:rsidR="00D92541" w:rsidRPr="00D92541" w:rsidRDefault="00D92541" w:rsidP="00D92541">
      <w:pPr>
        <w:spacing w:after="0" w:line="264" w:lineRule="auto"/>
        <w:ind w:firstLine="709"/>
        <w:jc w:val="both"/>
        <w:rPr>
          <w:rFonts w:cs="Times New Roman"/>
          <w:bCs/>
          <w:sz w:val="24"/>
          <w:szCs w:val="24"/>
          <w:lang w:val="en-US"/>
        </w:rPr>
      </w:pPr>
      <w:r w:rsidRPr="00D92541">
        <w:rPr>
          <w:rFonts w:cs="Times New Roman"/>
          <w:bCs/>
          <w:sz w:val="24"/>
          <w:szCs w:val="24"/>
          <w:lang w:val="en-US"/>
        </w:rPr>
        <w:t>The following documents are attached to the application:</w:t>
      </w:r>
    </w:p>
    <w:p w14:paraId="53DDB074" w14:textId="77777777" w:rsidR="00D92541" w:rsidRPr="00D92541" w:rsidRDefault="00D92541" w:rsidP="00D92541">
      <w:pPr>
        <w:spacing w:after="0" w:line="264" w:lineRule="auto"/>
        <w:ind w:firstLine="709"/>
        <w:jc w:val="both"/>
        <w:rPr>
          <w:rFonts w:cs="Times New Roman"/>
          <w:bCs/>
          <w:sz w:val="24"/>
          <w:szCs w:val="24"/>
          <w:lang w:val="en-US"/>
        </w:rPr>
      </w:pPr>
      <w:r w:rsidRPr="00D92541">
        <w:rPr>
          <w:rFonts w:cs="Times New Roman"/>
          <w:bCs/>
          <w:sz w:val="24"/>
          <w:szCs w:val="24"/>
          <w:lang w:val="en-US"/>
        </w:rPr>
        <w:t>- application form for the Competition participant (Appendix No. 1);</w:t>
      </w:r>
    </w:p>
    <w:p w14:paraId="7AC734E5" w14:textId="77777777" w:rsidR="00D92541" w:rsidRPr="00D92541" w:rsidRDefault="00D92541" w:rsidP="00D92541">
      <w:pPr>
        <w:spacing w:after="0" w:line="264" w:lineRule="auto"/>
        <w:ind w:firstLine="709"/>
        <w:jc w:val="both"/>
        <w:rPr>
          <w:rFonts w:cs="Times New Roman"/>
          <w:bCs/>
          <w:sz w:val="24"/>
          <w:szCs w:val="24"/>
          <w:lang w:val="en-US"/>
        </w:rPr>
      </w:pPr>
      <w:r w:rsidRPr="00D92541">
        <w:rPr>
          <w:rFonts w:cs="Times New Roman"/>
          <w:bCs/>
          <w:sz w:val="24"/>
          <w:szCs w:val="24"/>
          <w:lang w:val="en-US"/>
        </w:rPr>
        <w:t>- presentation - business card with a summary of the participant’s biographical data and professional activities in PDF format.</w:t>
      </w:r>
    </w:p>
    <w:p w14:paraId="474529EE" w14:textId="77777777" w:rsidR="00D92541" w:rsidRPr="00D92541" w:rsidRDefault="00D92541" w:rsidP="00D92541">
      <w:pPr>
        <w:spacing w:after="0" w:line="264" w:lineRule="auto"/>
        <w:ind w:firstLine="709"/>
        <w:jc w:val="both"/>
        <w:rPr>
          <w:rFonts w:cs="Times New Roman"/>
          <w:bCs/>
          <w:sz w:val="24"/>
          <w:szCs w:val="24"/>
          <w:lang w:val="en-US"/>
        </w:rPr>
      </w:pPr>
      <w:r w:rsidRPr="00D92541">
        <w:rPr>
          <w:rFonts w:cs="Times New Roman"/>
          <w:bCs/>
          <w:sz w:val="24"/>
          <w:szCs w:val="24"/>
          <w:lang w:val="en-US"/>
        </w:rPr>
        <w:t>- in nominations, a participant presents one material in one nomination.</w:t>
      </w:r>
    </w:p>
    <w:p w14:paraId="4366694D" w14:textId="77777777" w:rsidR="00D92541" w:rsidRPr="00D92541" w:rsidRDefault="00D92541" w:rsidP="00D92541">
      <w:pPr>
        <w:spacing w:after="0" w:line="264" w:lineRule="auto"/>
        <w:ind w:firstLine="709"/>
        <w:jc w:val="both"/>
        <w:rPr>
          <w:rFonts w:cs="Times New Roman"/>
          <w:bCs/>
          <w:sz w:val="24"/>
          <w:szCs w:val="24"/>
          <w:lang w:val="en-US"/>
        </w:rPr>
      </w:pPr>
      <w:r w:rsidRPr="00D92541">
        <w:rPr>
          <w:rFonts w:cs="Times New Roman"/>
          <w:bCs/>
          <w:sz w:val="24"/>
          <w:szCs w:val="24"/>
          <w:lang w:val="en-US"/>
        </w:rPr>
        <w:t>- printed materials must be provided in doc, pdf or txt formats only in electronic form.</w:t>
      </w:r>
    </w:p>
    <w:p w14:paraId="33CFC8D7" w14:textId="4AE280A5" w:rsidR="008D3B30" w:rsidRPr="00D92541" w:rsidRDefault="00D92541" w:rsidP="00D92541">
      <w:pPr>
        <w:spacing w:after="0" w:line="264" w:lineRule="auto"/>
        <w:ind w:firstLine="709"/>
        <w:jc w:val="both"/>
        <w:rPr>
          <w:rFonts w:cs="Times New Roman"/>
          <w:bCs/>
          <w:sz w:val="24"/>
          <w:szCs w:val="24"/>
          <w:lang w:val="en-US"/>
        </w:rPr>
      </w:pPr>
      <w:r w:rsidRPr="00D92541">
        <w:rPr>
          <w:rFonts w:cs="Times New Roman"/>
          <w:bCs/>
          <w:sz w:val="24"/>
          <w:szCs w:val="24"/>
          <w:lang w:val="en-US"/>
        </w:rPr>
        <w:t>- for photographs, PDF or JPG formats are required.</w:t>
      </w:r>
    </w:p>
    <w:p w14:paraId="4558A6B0" w14:textId="77777777" w:rsidR="008D3B30" w:rsidRPr="00D92541" w:rsidRDefault="008D3B30" w:rsidP="008D3B30">
      <w:pPr>
        <w:spacing w:after="0" w:line="264" w:lineRule="auto"/>
        <w:ind w:firstLine="709"/>
        <w:jc w:val="both"/>
        <w:rPr>
          <w:rFonts w:cs="Times New Roman"/>
          <w:sz w:val="24"/>
          <w:szCs w:val="24"/>
          <w:lang w:val="en-US"/>
        </w:rPr>
      </w:pPr>
    </w:p>
    <w:p w14:paraId="56981D7D" w14:textId="77777777" w:rsidR="00627754" w:rsidRPr="00627754" w:rsidRDefault="00627754" w:rsidP="00627754">
      <w:pPr>
        <w:spacing w:after="0" w:line="264" w:lineRule="auto"/>
        <w:ind w:firstLine="709"/>
        <w:jc w:val="both"/>
        <w:rPr>
          <w:rFonts w:cs="Times New Roman"/>
          <w:b/>
          <w:bCs/>
          <w:sz w:val="24"/>
          <w:szCs w:val="24"/>
          <w:lang w:val="en-US"/>
        </w:rPr>
      </w:pPr>
      <w:r w:rsidRPr="00627754">
        <w:rPr>
          <w:rFonts w:cs="Times New Roman"/>
          <w:b/>
          <w:bCs/>
          <w:sz w:val="24"/>
          <w:szCs w:val="24"/>
          <w:lang w:val="en-US"/>
        </w:rPr>
        <w:t xml:space="preserve">Procedure for submitting an </w:t>
      </w:r>
      <w:proofErr w:type="gramStart"/>
      <w:r w:rsidRPr="00627754">
        <w:rPr>
          <w:rFonts w:cs="Times New Roman"/>
          <w:b/>
          <w:bCs/>
          <w:sz w:val="24"/>
          <w:szCs w:val="24"/>
          <w:lang w:val="en-US"/>
        </w:rPr>
        <w:t>Application</w:t>
      </w:r>
      <w:proofErr w:type="gramEnd"/>
      <w:r w:rsidRPr="00627754">
        <w:rPr>
          <w:rFonts w:cs="Times New Roman"/>
          <w:b/>
          <w:bCs/>
          <w:sz w:val="24"/>
          <w:szCs w:val="24"/>
          <w:lang w:val="en-US"/>
        </w:rPr>
        <w:t xml:space="preserve"> for participation in the Competition</w:t>
      </w:r>
    </w:p>
    <w:p w14:paraId="24B02F7C" w14:textId="7F15AF7E" w:rsidR="00627754" w:rsidRPr="00627754" w:rsidRDefault="00627754" w:rsidP="00627754">
      <w:pPr>
        <w:spacing w:after="0" w:line="264" w:lineRule="auto"/>
        <w:ind w:firstLine="709"/>
        <w:jc w:val="both"/>
        <w:rPr>
          <w:rFonts w:cs="Times New Roman"/>
          <w:sz w:val="24"/>
          <w:szCs w:val="24"/>
          <w:lang w:val="en-US"/>
        </w:rPr>
      </w:pPr>
      <w:r w:rsidRPr="00627754">
        <w:rPr>
          <w:rFonts w:cs="Times New Roman"/>
          <w:sz w:val="24"/>
          <w:szCs w:val="24"/>
          <w:lang w:val="en-US"/>
        </w:rPr>
        <w:t xml:space="preserve">- An application for participation in the Competition is sent to </w:t>
      </w:r>
      <w:hyperlink r:id="rId4" w:history="1">
        <w:r w:rsidRPr="00B7270B">
          <w:rPr>
            <w:rStyle w:val="a3"/>
            <w:rFonts w:cs="Times New Roman"/>
            <w:sz w:val="24"/>
            <w:szCs w:val="24"/>
            <w:lang w:val="en-US"/>
          </w:rPr>
          <w:t>infocstpp@mail.ru</w:t>
        </w:r>
      </w:hyperlink>
      <w:r w:rsidRPr="00627754">
        <w:rPr>
          <w:rFonts w:cs="Times New Roman"/>
          <w:sz w:val="24"/>
          <w:szCs w:val="24"/>
          <w:lang w:val="en-US"/>
        </w:rPr>
        <w:t xml:space="preserve"> with a note in the subject line: “Lady in Business Competition”.</w:t>
      </w:r>
    </w:p>
    <w:p w14:paraId="161A712E" w14:textId="77777777" w:rsidR="00627754" w:rsidRPr="00627754" w:rsidRDefault="00627754" w:rsidP="00627754">
      <w:pPr>
        <w:spacing w:after="0" w:line="264" w:lineRule="auto"/>
        <w:ind w:firstLine="709"/>
        <w:jc w:val="both"/>
        <w:rPr>
          <w:rFonts w:cs="Times New Roman"/>
          <w:sz w:val="24"/>
          <w:szCs w:val="24"/>
          <w:lang w:val="en-US"/>
        </w:rPr>
      </w:pPr>
      <w:r w:rsidRPr="00627754">
        <w:rPr>
          <w:rFonts w:cs="Times New Roman"/>
          <w:sz w:val="24"/>
          <w:szCs w:val="24"/>
          <w:lang w:val="en-US"/>
        </w:rPr>
        <w:t>- The application must contain complete information about the participant, as well as describe her achievements in business.</w:t>
      </w:r>
    </w:p>
    <w:p w14:paraId="305C4570" w14:textId="0F74AFFB" w:rsidR="008D3B30" w:rsidRPr="00627754" w:rsidRDefault="00627754" w:rsidP="00627754">
      <w:pPr>
        <w:spacing w:after="0" w:line="264" w:lineRule="auto"/>
        <w:ind w:firstLine="709"/>
        <w:jc w:val="both"/>
        <w:rPr>
          <w:rFonts w:cs="Times New Roman"/>
          <w:sz w:val="24"/>
          <w:szCs w:val="24"/>
          <w:lang w:val="en-US"/>
        </w:rPr>
      </w:pPr>
      <w:r w:rsidRPr="00627754">
        <w:rPr>
          <w:rFonts w:cs="Times New Roman"/>
          <w:sz w:val="24"/>
          <w:szCs w:val="24"/>
          <w:lang w:val="en-US"/>
        </w:rPr>
        <w:t>- All applications are considered by the organizers in the order they are received and only if they fully meet the participation criteria.</w:t>
      </w:r>
    </w:p>
    <w:p w14:paraId="5EE0A716" w14:textId="77777777" w:rsidR="008D3B30" w:rsidRPr="00D92541" w:rsidRDefault="008D3B30" w:rsidP="008D3B30">
      <w:pPr>
        <w:spacing w:after="0" w:line="264" w:lineRule="auto"/>
        <w:ind w:firstLine="709"/>
        <w:jc w:val="both"/>
        <w:rPr>
          <w:rFonts w:cs="Times New Roman"/>
          <w:sz w:val="24"/>
          <w:szCs w:val="24"/>
          <w:lang w:val="en-US"/>
        </w:rPr>
      </w:pPr>
    </w:p>
    <w:p w14:paraId="169F17B4" w14:textId="77777777" w:rsidR="00627754" w:rsidRPr="00627754" w:rsidRDefault="00627754" w:rsidP="00627754">
      <w:pPr>
        <w:pStyle w:val="ConsPlusNormal"/>
        <w:spacing w:line="264" w:lineRule="auto"/>
        <w:ind w:firstLine="709"/>
        <w:jc w:val="both"/>
        <w:rPr>
          <w:rFonts w:ascii="Times New Roman" w:eastAsiaTheme="minorHAnsi" w:hAnsi="Times New Roman" w:cs="Times New Roman"/>
          <w:b/>
          <w:bCs/>
          <w:sz w:val="24"/>
          <w:szCs w:val="24"/>
          <w:lang w:val="en-US" w:eastAsia="en-US"/>
        </w:rPr>
      </w:pPr>
      <w:r w:rsidRPr="00627754">
        <w:rPr>
          <w:rFonts w:ascii="Times New Roman" w:eastAsiaTheme="minorHAnsi" w:hAnsi="Times New Roman" w:cs="Times New Roman"/>
          <w:b/>
          <w:bCs/>
          <w:sz w:val="24"/>
          <w:szCs w:val="24"/>
          <w:lang w:val="en-US" w:eastAsia="en-US"/>
        </w:rPr>
        <w:t>Dates of the Competition</w:t>
      </w:r>
    </w:p>
    <w:p w14:paraId="705D0278" w14:textId="77777777" w:rsidR="00627754" w:rsidRPr="00627754" w:rsidRDefault="00627754" w:rsidP="00627754">
      <w:pPr>
        <w:pStyle w:val="ConsPlusNormal"/>
        <w:spacing w:line="264" w:lineRule="auto"/>
        <w:ind w:firstLine="709"/>
        <w:jc w:val="both"/>
        <w:rPr>
          <w:rFonts w:ascii="Times New Roman" w:eastAsiaTheme="minorHAnsi" w:hAnsi="Times New Roman" w:cs="Times New Roman"/>
          <w:sz w:val="24"/>
          <w:szCs w:val="24"/>
          <w:lang w:val="en-US" w:eastAsia="en-US"/>
        </w:rPr>
      </w:pPr>
      <w:r w:rsidRPr="00627754">
        <w:rPr>
          <w:rFonts w:ascii="Times New Roman" w:eastAsiaTheme="minorHAnsi" w:hAnsi="Times New Roman" w:cs="Times New Roman"/>
          <w:sz w:val="24"/>
          <w:szCs w:val="24"/>
          <w:lang w:val="en-US" w:eastAsia="en-US"/>
        </w:rPr>
        <w:t>The competition takes place in four stages.</w:t>
      </w:r>
    </w:p>
    <w:p w14:paraId="3B34AAA2" w14:textId="77777777" w:rsidR="00627754" w:rsidRPr="00627754" w:rsidRDefault="00627754" w:rsidP="00627754">
      <w:pPr>
        <w:pStyle w:val="ConsPlusNormal"/>
        <w:spacing w:line="264" w:lineRule="auto"/>
        <w:ind w:firstLine="709"/>
        <w:jc w:val="both"/>
        <w:rPr>
          <w:rFonts w:ascii="Times New Roman" w:eastAsiaTheme="minorHAnsi" w:hAnsi="Times New Roman" w:cs="Times New Roman"/>
          <w:sz w:val="24"/>
          <w:szCs w:val="24"/>
          <w:lang w:val="en-US" w:eastAsia="en-US"/>
        </w:rPr>
      </w:pPr>
      <w:r w:rsidRPr="00627754">
        <w:rPr>
          <w:rFonts w:ascii="Times New Roman" w:eastAsiaTheme="minorHAnsi" w:hAnsi="Times New Roman" w:cs="Times New Roman"/>
          <w:sz w:val="24"/>
          <w:szCs w:val="24"/>
          <w:lang w:val="en-US" w:eastAsia="en-US"/>
        </w:rPr>
        <w:t>The first stage is the submission of applications and competitive works.</w:t>
      </w:r>
    </w:p>
    <w:p w14:paraId="6E82D833" w14:textId="77777777" w:rsidR="00627754" w:rsidRPr="00627754" w:rsidRDefault="00627754" w:rsidP="00627754">
      <w:pPr>
        <w:pStyle w:val="ConsPlusNormal"/>
        <w:spacing w:line="264" w:lineRule="auto"/>
        <w:ind w:firstLine="709"/>
        <w:jc w:val="both"/>
        <w:rPr>
          <w:rFonts w:ascii="Times New Roman" w:eastAsiaTheme="minorHAnsi" w:hAnsi="Times New Roman" w:cs="Times New Roman"/>
          <w:sz w:val="24"/>
          <w:szCs w:val="24"/>
          <w:lang w:val="en-US" w:eastAsia="en-US"/>
        </w:rPr>
      </w:pPr>
      <w:r w:rsidRPr="00627754">
        <w:rPr>
          <w:rFonts w:ascii="Times New Roman" w:eastAsiaTheme="minorHAnsi" w:hAnsi="Times New Roman" w:cs="Times New Roman"/>
          <w:sz w:val="24"/>
          <w:szCs w:val="24"/>
          <w:lang w:val="en-US" w:eastAsia="en-US"/>
        </w:rPr>
        <w:t>The second stage is the formation of the SHORT LIST of the competition by the organizing committee.</w:t>
      </w:r>
    </w:p>
    <w:p w14:paraId="2CAD0414" w14:textId="77777777" w:rsidR="00627754" w:rsidRPr="00627754" w:rsidRDefault="00627754" w:rsidP="00627754">
      <w:pPr>
        <w:pStyle w:val="ConsPlusNormal"/>
        <w:spacing w:line="264" w:lineRule="auto"/>
        <w:ind w:firstLine="709"/>
        <w:jc w:val="both"/>
        <w:rPr>
          <w:rFonts w:ascii="Times New Roman" w:eastAsiaTheme="minorHAnsi" w:hAnsi="Times New Roman" w:cs="Times New Roman"/>
          <w:sz w:val="24"/>
          <w:szCs w:val="24"/>
          <w:lang w:val="en-US" w:eastAsia="en-US"/>
        </w:rPr>
      </w:pPr>
      <w:r w:rsidRPr="00627754">
        <w:rPr>
          <w:rFonts w:ascii="Times New Roman" w:eastAsiaTheme="minorHAnsi" w:hAnsi="Times New Roman" w:cs="Times New Roman"/>
          <w:sz w:val="24"/>
          <w:szCs w:val="24"/>
          <w:lang w:val="en-US" w:eastAsia="en-US"/>
        </w:rPr>
        <w:t>The third stage is the voting of the expert commission, the selection of three finalists for each nomination from the generated SHORT LIST, from which one winner is selected, as well as the selection of the “Grand Prix” winner.</w:t>
      </w:r>
    </w:p>
    <w:p w14:paraId="04824E4F" w14:textId="77777777" w:rsidR="00627754" w:rsidRPr="00627754" w:rsidRDefault="00627754" w:rsidP="00627754">
      <w:pPr>
        <w:pStyle w:val="ConsPlusNormal"/>
        <w:spacing w:line="264" w:lineRule="auto"/>
        <w:ind w:firstLine="709"/>
        <w:jc w:val="both"/>
        <w:rPr>
          <w:rFonts w:ascii="Times New Roman" w:eastAsiaTheme="minorHAnsi" w:hAnsi="Times New Roman" w:cs="Times New Roman"/>
          <w:sz w:val="24"/>
          <w:szCs w:val="24"/>
          <w:lang w:val="en-US" w:eastAsia="en-US"/>
        </w:rPr>
      </w:pPr>
      <w:r w:rsidRPr="00627754">
        <w:rPr>
          <w:rFonts w:ascii="Times New Roman" w:eastAsiaTheme="minorHAnsi" w:hAnsi="Times New Roman" w:cs="Times New Roman"/>
          <w:sz w:val="24"/>
          <w:szCs w:val="24"/>
          <w:lang w:val="en-US" w:eastAsia="en-US"/>
        </w:rPr>
        <w:t>The fourth stage is the solemn ceremony of presenting the business award “Lady in Business”.</w:t>
      </w:r>
    </w:p>
    <w:p w14:paraId="1602D46A" w14:textId="77777777" w:rsidR="00627754" w:rsidRPr="00627754" w:rsidRDefault="00627754" w:rsidP="00627754">
      <w:pPr>
        <w:pStyle w:val="ConsPlusNormal"/>
        <w:spacing w:line="264" w:lineRule="auto"/>
        <w:ind w:firstLine="709"/>
        <w:jc w:val="both"/>
        <w:rPr>
          <w:rFonts w:ascii="Times New Roman" w:eastAsiaTheme="minorHAnsi" w:hAnsi="Times New Roman" w:cs="Times New Roman"/>
          <w:sz w:val="24"/>
          <w:szCs w:val="24"/>
          <w:lang w:val="en-US" w:eastAsia="en-US"/>
        </w:rPr>
      </w:pPr>
      <w:r w:rsidRPr="00627754">
        <w:rPr>
          <w:rFonts w:ascii="Times New Roman" w:eastAsiaTheme="minorHAnsi" w:hAnsi="Times New Roman" w:cs="Times New Roman"/>
          <w:sz w:val="24"/>
          <w:szCs w:val="24"/>
          <w:lang w:val="en-US" w:eastAsia="en-US"/>
        </w:rPr>
        <w:t xml:space="preserve">Competition materials will be accepted </w:t>
      </w:r>
      <w:r w:rsidRPr="00A2743B">
        <w:rPr>
          <w:rFonts w:ascii="Times New Roman" w:eastAsiaTheme="minorHAnsi" w:hAnsi="Times New Roman" w:cs="Times New Roman"/>
          <w:b/>
          <w:bCs/>
          <w:sz w:val="24"/>
          <w:szCs w:val="24"/>
          <w:lang w:val="en-US" w:eastAsia="en-US"/>
        </w:rPr>
        <w:t>until March 1, 2024.</w:t>
      </w:r>
    </w:p>
    <w:p w14:paraId="059BA454" w14:textId="77777777" w:rsidR="00627754" w:rsidRPr="00627754" w:rsidRDefault="00627754" w:rsidP="00627754">
      <w:pPr>
        <w:pStyle w:val="ConsPlusNormal"/>
        <w:spacing w:line="264" w:lineRule="auto"/>
        <w:ind w:firstLine="709"/>
        <w:jc w:val="both"/>
        <w:rPr>
          <w:rFonts w:ascii="Times New Roman" w:eastAsiaTheme="minorHAnsi" w:hAnsi="Times New Roman" w:cs="Times New Roman"/>
          <w:sz w:val="24"/>
          <w:szCs w:val="24"/>
          <w:lang w:val="en-US" w:eastAsia="en-US"/>
        </w:rPr>
      </w:pPr>
    </w:p>
    <w:p w14:paraId="0A220831" w14:textId="3EFBD85F" w:rsidR="008D3B30" w:rsidRPr="00627754" w:rsidRDefault="00627754" w:rsidP="00627754">
      <w:pPr>
        <w:pStyle w:val="ConsPlusNormal"/>
        <w:spacing w:line="264" w:lineRule="auto"/>
        <w:ind w:firstLine="709"/>
        <w:jc w:val="both"/>
        <w:rPr>
          <w:rFonts w:ascii="Times New Roman" w:hAnsi="Times New Roman" w:cs="Times New Roman"/>
          <w:sz w:val="24"/>
          <w:szCs w:val="24"/>
          <w:lang w:val="en-US"/>
        </w:rPr>
      </w:pPr>
      <w:r w:rsidRPr="00627754">
        <w:rPr>
          <w:rFonts w:ascii="Times New Roman" w:eastAsiaTheme="minorHAnsi" w:hAnsi="Times New Roman" w:cs="Times New Roman"/>
          <w:sz w:val="24"/>
          <w:szCs w:val="24"/>
          <w:lang w:val="en-US" w:eastAsia="en-US"/>
        </w:rPr>
        <w:t>Participation in the competition is 10,000 rubles. – 1 application for competition participants, for accompanying persons – 10,000 rubles.</w:t>
      </w:r>
    </w:p>
    <w:p w14:paraId="56A0E5DD" w14:textId="77777777" w:rsidR="008D3B30" w:rsidRPr="008D3B30" w:rsidRDefault="008D3B30" w:rsidP="008D3B30">
      <w:pPr>
        <w:spacing w:after="0" w:line="264" w:lineRule="auto"/>
        <w:ind w:firstLine="709"/>
        <w:jc w:val="both"/>
        <w:rPr>
          <w:rFonts w:cs="Times New Roman"/>
          <w:sz w:val="24"/>
          <w:szCs w:val="24"/>
          <w:lang w:val="en-US"/>
        </w:rPr>
      </w:pPr>
    </w:p>
    <w:sectPr w:rsidR="008D3B30" w:rsidRPr="008D3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CE4"/>
    <w:rsid w:val="001D5411"/>
    <w:rsid w:val="002B3CE4"/>
    <w:rsid w:val="00476B60"/>
    <w:rsid w:val="00627754"/>
    <w:rsid w:val="008D3B30"/>
    <w:rsid w:val="00A13D94"/>
    <w:rsid w:val="00A2743B"/>
    <w:rsid w:val="00D502E8"/>
    <w:rsid w:val="00D92541"/>
    <w:rsid w:val="00E50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F030"/>
  <w15:docId w15:val="{939EAAE5-5D6A-4AF7-8882-D1051FB0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4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3B30"/>
    <w:rPr>
      <w:color w:val="0000FF"/>
      <w:u w:val="single"/>
    </w:rPr>
  </w:style>
  <w:style w:type="paragraph" w:customStyle="1" w:styleId="ConsPlusNormal">
    <w:name w:val="ConsPlusNormal"/>
    <w:rsid w:val="008D3B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Unresolved Mention"/>
    <w:basedOn w:val="a0"/>
    <w:uiPriority w:val="99"/>
    <w:semiHidden/>
    <w:unhideWhenUsed/>
    <w:rsid w:val="00627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272">
      <w:bodyDiv w:val="1"/>
      <w:marLeft w:val="0"/>
      <w:marRight w:val="0"/>
      <w:marTop w:val="0"/>
      <w:marBottom w:val="0"/>
      <w:divBdr>
        <w:top w:val="none" w:sz="0" w:space="0" w:color="auto"/>
        <w:left w:val="none" w:sz="0" w:space="0" w:color="auto"/>
        <w:bottom w:val="none" w:sz="0" w:space="0" w:color="auto"/>
        <w:right w:val="none" w:sz="0" w:space="0" w:color="auto"/>
      </w:divBdr>
    </w:div>
    <w:div w:id="229314523">
      <w:bodyDiv w:val="1"/>
      <w:marLeft w:val="0"/>
      <w:marRight w:val="0"/>
      <w:marTop w:val="0"/>
      <w:marBottom w:val="0"/>
      <w:divBdr>
        <w:top w:val="none" w:sz="0" w:space="0" w:color="auto"/>
        <w:left w:val="none" w:sz="0" w:space="0" w:color="auto"/>
        <w:bottom w:val="none" w:sz="0" w:space="0" w:color="auto"/>
        <w:right w:val="none" w:sz="0" w:space="0" w:color="auto"/>
      </w:divBdr>
    </w:div>
    <w:div w:id="387071571">
      <w:bodyDiv w:val="1"/>
      <w:marLeft w:val="0"/>
      <w:marRight w:val="0"/>
      <w:marTop w:val="0"/>
      <w:marBottom w:val="0"/>
      <w:divBdr>
        <w:top w:val="none" w:sz="0" w:space="0" w:color="auto"/>
        <w:left w:val="none" w:sz="0" w:space="0" w:color="auto"/>
        <w:bottom w:val="none" w:sz="0" w:space="0" w:color="auto"/>
        <w:right w:val="none" w:sz="0" w:space="0" w:color="auto"/>
      </w:divBdr>
    </w:div>
    <w:div w:id="616763186">
      <w:bodyDiv w:val="1"/>
      <w:marLeft w:val="0"/>
      <w:marRight w:val="0"/>
      <w:marTop w:val="0"/>
      <w:marBottom w:val="0"/>
      <w:divBdr>
        <w:top w:val="none" w:sz="0" w:space="0" w:color="auto"/>
        <w:left w:val="none" w:sz="0" w:space="0" w:color="auto"/>
        <w:bottom w:val="none" w:sz="0" w:space="0" w:color="auto"/>
        <w:right w:val="none" w:sz="0" w:space="0" w:color="auto"/>
      </w:divBdr>
    </w:div>
    <w:div w:id="690716661">
      <w:bodyDiv w:val="1"/>
      <w:marLeft w:val="0"/>
      <w:marRight w:val="0"/>
      <w:marTop w:val="0"/>
      <w:marBottom w:val="0"/>
      <w:divBdr>
        <w:top w:val="none" w:sz="0" w:space="0" w:color="auto"/>
        <w:left w:val="none" w:sz="0" w:space="0" w:color="auto"/>
        <w:bottom w:val="none" w:sz="0" w:space="0" w:color="auto"/>
        <w:right w:val="none" w:sz="0" w:space="0" w:color="auto"/>
      </w:divBdr>
    </w:div>
    <w:div w:id="786580891">
      <w:bodyDiv w:val="1"/>
      <w:marLeft w:val="0"/>
      <w:marRight w:val="0"/>
      <w:marTop w:val="0"/>
      <w:marBottom w:val="0"/>
      <w:divBdr>
        <w:top w:val="none" w:sz="0" w:space="0" w:color="auto"/>
        <w:left w:val="none" w:sz="0" w:space="0" w:color="auto"/>
        <w:bottom w:val="none" w:sz="0" w:space="0" w:color="auto"/>
        <w:right w:val="none" w:sz="0" w:space="0" w:color="auto"/>
      </w:divBdr>
    </w:div>
    <w:div w:id="983042056">
      <w:bodyDiv w:val="1"/>
      <w:marLeft w:val="0"/>
      <w:marRight w:val="0"/>
      <w:marTop w:val="0"/>
      <w:marBottom w:val="0"/>
      <w:divBdr>
        <w:top w:val="none" w:sz="0" w:space="0" w:color="auto"/>
        <w:left w:val="none" w:sz="0" w:space="0" w:color="auto"/>
        <w:bottom w:val="none" w:sz="0" w:space="0" w:color="auto"/>
        <w:right w:val="none" w:sz="0" w:space="0" w:color="auto"/>
      </w:divBdr>
    </w:div>
    <w:div w:id="1065492114">
      <w:bodyDiv w:val="1"/>
      <w:marLeft w:val="0"/>
      <w:marRight w:val="0"/>
      <w:marTop w:val="0"/>
      <w:marBottom w:val="0"/>
      <w:divBdr>
        <w:top w:val="none" w:sz="0" w:space="0" w:color="auto"/>
        <w:left w:val="none" w:sz="0" w:space="0" w:color="auto"/>
        <w:bottom w:val="none" w:sz="0" w:space="0" w:color="auto"/>
        <w:right w:val="none" w:sz="0" w:space="0" w:color="auto"/>
      </w:divBdr>
    </w:div>
    <w:div w:id="1137264495">
      <w:bodyDiv w:val="1"/>
      <w:marLeft w:val="0"/>
      <w:marRight w:val="0"/>
      <w:marTop w:val="0"/>
      <w:marBottom w:val="0"/>
      <w:divBdr>
        <w:top w:val="none" w:sz="0" w:space="0" w:color="auto"/>
        <w:left w:val="none" w:sz="0" w:space="0" w:color="auto"/>
        <w:bottom w:val="none" w:sz="0" w:space="0" w:color="auto"/>
        <w:right w:val="none" w:sz="0" w:space="0" w:color="auto"/>
      </w:divBdr>
    </w:div>
    <w:div w:id="1157457706">
      <w:bodyDiv w:val="1"/>
      <w:marLeft w:val="0"/>
      <w:marRight w:val="0"/>
      <w:marTop w:val="0"/>
      <w:marBottom w:val="0"/>
      <w:divBdr>
        <w:top w:val="none" w:sz="0" w:space="0" w:color="auto"/>
        <w:left w:val="none" w:sz="0" w:space="0" w:color="auto"/>
        <w:bottom w:val="none" w:sz="0" w:space="0" w:color="auto"/>
        <w:right w:val="none" w:sz="0" w:space="0" w:color="auto"/>
      </w:divBdr>
    </w:div>
    <w:div w:id="1304196904">
      <w:bodyDiv w:val="1"/>
      <w:marLeft w:val="0"/>
      <w:marRight w:val="0"/>
      <w:marTop w:val="0"/>
      <w:marBottom w:val="0"/>
      <w:divBdr>
        <w:top w:val="none" w:sz="0" w:space="0" w:color="auto"/>
        <w:left w:val="none" w:sz="0" w:space="0" w:color="auto"/>
        <w:bottom w:val="none" w:sz="0" w:space="0" w:color="auto"/>
        <w:right w:val="none" w:sz="0" w:space="0" w:color="auto"/>
      </w:divBdr>
    </w:div>
    <w:div w:id="1341928114">
      <w:bodyDiv w:val="1"/>
      <w:marLeft w:val="0"/>
      <w:marRight w:val="0"/>
      <w:marTop w:val="0"/>
      <w:marBottom w:val="0"/>
      <w:divBdr>
        <w:top w:val="none" w:sz="0" w:space="0" w:color="auto"/>
        <w:left w:val="none" w:sz="0" w:space="0" w:color="auto"/>
        <w:bottom w:val="none" w:sz="0" w:space="0" w:color="auto"/>
        <w:right w:val="none" w:sz="0" w:space="0" w:color="auto"/>
      </w:divBdr>
    </w:div>
    <w:div w:id="15728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stp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Отдел по раброте с членами Союза ЦС ТПП</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Быкова</dc:creator>
  <cp:keywords/>
  <dc:description/>
  <cp:lastModifiedBy>user</cp:lastModifiedBy>
  <cp:revision>5</cp:revision>
  <dcterms:created xsi:type="dcterms:W3CDTF">2023-05-11T08:32:00Z</dcterms:created>
  <dcterms:modified xsi:type="dcterms:W3CDTF">2024-01-12T02:50:00Z</dcterms:modified>
</cp:coreProperties>
</file>