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2126"/>
        <w:gridCol w:w="1662"/>
        <w:gridCol w:w="1032"/>
        <w:gridCol w:w="2239"/>
      </w:tblGrid>
      <w:tr w:rsidR="00E027D7" w:rsidTr="00D403FB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Default="00924E1A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098F57F" wp14:editId="170EE5C0">
                  <wp:extent cx="759460" cy="946785"/>
                  <wp:effectExtent l="0" t="0" r="254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5E03" w:rsidRPr="00EB77C2" w:rsidRDefault="00765E03" w:rsidP="004906F0">
            <w:pPr>
              <w:shd w:val="clear" w:color="auto" w:fill="FFFFFF"/>
              <w:jc w:val="center"/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765E03">
              <w:rPr>
                <w:b/>
                <w:sz w:val="24"/>
                <w:szCs w:val="28"/>
              </w:rPr>
              <w:t xml:space="preserve">ГОРОД </w:t>
            </w:r>
            <w:r w:rsidR="00EE5D3A">
              <w:rPr>
                <w:b/>
                <w:sz w:val="24"/>
                <w:szCs w:val="28"/>
              </w:rPr>
              <w:t>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605C86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765E03" w:rsidRDefault="001B1E89" w:rsidP="001B1E89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16.11.2023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605C86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407B5E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1032" w:type="dxa"/>
            <w:shd w:val="clear" w:color="auto" w:fill="auto"/>
            <w:vAlign w:val="bottom"/>
          </w:tcPr>
          <w:p w:rsidR="00407B5E" w:rsidRPr="004906F0" w:rsidRDefault="00605C86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07B5E"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185C60" w:rsidRDefault="001B1E89" w:rsidP="001B1E8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1857-р</w:t>
            </w:r>
          </w:p>
        </w:tc>
      </w:tr>
      <w:tr w:rsidR="00FD6988" w:rsidTr="00AD2C88">
        <w:tblPrEx>
          <w:tblLook w:val="0000" w:firstRow="0" w:lastRow="0" w:firstColumn="0" w:lastColumn="0" w:noHBand="0" w:noVBand="0"/>
        </w:tblPrEx>
        <w:trPr>
          <w:gridAfter w:val="3"/>
          <w:wAfter w:w="4933" w:type="dxa"/>
          <w:trHeight w:val="701"/>
          <w:jc w:val="center"/>
        </w:trPr>
        <w:tc>
          <w:tcPr>
            <w:tcW w:w="4652" w:type="dxa"/>
            <w:gridSpan w:val="2"/>
            <w:shd w:val="clear" w:color="auto" w:fill="auto"/>
          </w:tcPr>
          <w:p w:rsidR="001F545B" w:rsidRDefault="001F545B" w:rsidP="00D403FB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D6988" w:rsidRPr="004906F0" w:rsidRDefault="00AD2C88" w:rsidP="00D403FB">
            <w:pPr>
              <w:pStyle w:val="ConsPlusTitle"/>
              <w:widowControl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состава и Порядка работы </w:t>
            </w:r>
            <w:r w:rsidRPr="004A2591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комиссии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размещению нестационарных торговых объектов</w:t>
            </w:r>
          </w:p>
        </w:tc>
      </w:tr>
    </w:tbl>
    <w:p w:rsidR="00B65A32" w:rsidRDefault="00B65A32" w:rsidP="00D403FB">
      <w:pPr>
        <w:jc w:val="both"/>
        <w:rPr>
          <w:sz w:val="28"/>
        </w:rPr>
      </w:pPr>
    </w:p>
    <w:p w:rsidR="007721D6" w:rsidRDefault="00AD2C88" w:rsidP="002740F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Pr="00787F80">
        <w:rPr>
          <w:sz w:val="28"/>
          <w:szCs w:val="28"/>
        </w:rPr>
        <w:t>пункта 4.8 Положения о порядке установки и эксплуатации нестационарных торговых объектов на территории города Зеленогорска, утвержденного решением Совета</w:t>
      </w:r>
      <w:r>
        <w:rPr>
          <w:sz w:val="28"/>
          <w:szCs w:val="28"/>
        </w:rPr>
        <w:t xml:space="preserve"> депутатов ЗАТО</w:t>
      </w:r>
      <w:r w:rsidRPr="00787F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</w:t>
      </w:r>
      <w:r w:rsidRPr="00787F80">
        <w:rPr>
          <w:sz w:val="28"/>
          <w:szCs w:val="28"/>
        </w:rPr>
        <w:t>г. Зеленогорска от 27.08.2015 № 13-85р, руководствуясь</w:t>
      </w:r>
      <w:r w:rsidRPr="00636FEF">
        <w:rPr>
          <w:sz w:val="28"/>
          <w:szCs w:val="28"/>
        </w:rPr>
        <w:t xml:space="preserve"> Уставом города Зеленогорска</w:t>
      </w:r>
      <w:r w:rsidR="00EE5D3A">
        <w:rPr>
          <w:sz w:val="28"/>
          <w:szCs w:val="28"/>
        </w:rPr>
        <w:t xml:space="preserve"> Красноярского края</w:t>
      </w:r>
      <w:r>
        <w:rPr>
          <w:sz w:val="28"/>
          <w:szCs w:val="28"/>
        </w:rPr>
        <w:t>,</w:t>
      </w:r>
    </w:p>
    <w:p w:rsidR="00D403FB" w:rsidRPr="0006349A" w:rsidRDefault="00D403FB" w:rsidP="002740F7">
      <w:pPr>
        <w:suppressAutoHyphens/>
        <w:ind w:firstLine="709"/>
        <w:jc w:val="both"/>
        <w:rPr>
          <w:sz w:val="28"/>
          <w:szCs w:val="28"/>
        </w:rPr>
      </w:pPr>
    </w:p>
    <w:p w:rsidR="001F545B" w:rsidRDefault="001F545B" w:rsidP="002740F7">
      <w:pPr>
        <w:pStyle w:val="ConsPlusTitle"/>
        <w:widowControl/>
        <w:suppressAutoHyphens/>
        <w:ind w:right="-2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Pr="001D29A8">
        <w:rPr>
          <w:rFonts w:ascii="Times New Roman" w:hAnsi="Times New Roman"/>
          <w:b w:val="0"/>
          <w:sz w:val="28"/>
          <w:szCs w:val="28"/>
        </w:rPr>
        <w:t>Утвердить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:rsidR="00AD2C88" w:rsidRPr="00886BC5" w:rsidRDefault="00AD2C88" w:rsidP="002740F7">
      <w:pPr>
        <w:pStyle w:val="ConsPlusTitle"/>
        <w:widowControl/>
        <w:suppressAutoHyphens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1.1.</w:t>
      </w:r>
      <w:r w:rsidRPr="00AD2C88">
        <w:rPr>
          <w:rFonts w:ascii="Times New Roman" w:hAnsi="Times New Roman"/>
          <w:b w:val="0"/>
          <w:sz w:val="28"/>
          <w:szCs w:val="28"/>
        </w:rPr>
        <w:t xml:space="preserve"> </w:t>
      </w:r>
      <w:hyperlink r:id="rId9" w:history="1">
        <w:r w:rsidRPr="00AD2C88">
          <w:rPr>
            <w:rStyle w:val="ab"/>
            <w:rFonts w:ascii="Times New Roman" w:hAnsi="Times New Roman"/>
            <w:b w:val="0"/>
            <w:color w:val="auto"/>
            <w:sz w:val="28"/>
            <w:szCs w:val="28"/>
            <w:u w:val="none"/>
          </w:rPr>
          <w:t>Состав</w:t>
        </w:r>
      </w:hyperlink>
      <w:r w:rsidRPr="00D0007D">
        <w:rPr>
          <w:rFonts w:ascii="Times New Roman" w:hAnsi="Times New Roman"/>
          <w:b w:val="0"/>
          <w:sz w:val="28"/>
          <w:szCs w:val="28"/>
        </w:rPr>
        <w:t xml:space="preserve"> </w:t>
      </w:r>
      <w:r w:rsidRPr="001D29A8">
        <w:rPr>
          <w:rFonts w:ascii="Times New Roman" w:hAnsi="Times New Roman"/>
          <w:b w:val="0"/>
          <w:sz w:val="28"/>
          <w:szCs w:val="28"/>
        </w:rPr>
        <w:t>комиссии по</w:t>
      </w:r>
      <w:r>
        <w:rPr>
          <w:rFonts w:ascii="Times New Roman" w:hAnsi="Times New Roman"/>
          <w:b w:val="0"/>
          <w:sz w:val="28"/>
          <w:szCs w:val="28"/>
        </w:rPr>
        <w:t xml:space="preserve"> размещению нестационарных торговых объектов </w:t>
      </w:r>
      <w:r w:rsidRPr="00551257">
        <w:rPr>
          <w:rFonts w:ascii="Times New Roman" w:hAnsi="Times New Roman"/>
          <w:b w:val="0"/>
          <w:sz w:val="28"/>
          <w:szCs w:val="28"/>
        </w:rPr>
        <w:t xml:space="preserve">согласно приложению № 1 к настоящему </w:t>
      </w:r>
      <w:r w:rsidRPr="00886BC5">
        <w:rPr>
          <w:rFonts w:ascii="Times New Roman" w:hAnsi="Times New Roman"/>
          <w:b w:val="0"/>
          <w:sz w:val="28"/>
          <w:szCs w:val="28"/>
        </w:rPr>
        <w:t>распоряжению.</w:t>
      </w:r>
    </w:p>
    <w:p w:rsidR="00AD2C88" w:rsidRPr="00520287" w:rsidRDefault="00AD2C88" w:rsidP="002740F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20287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Порядок работы комиссии </w:t>
      </w:r>
      <w:r w:rsidRPr="00520287">
        <w:rPr>
          <w:sz w:val="28"/>
          <w:szCs w:val="28"/>
        </w:rPr>
        <w:t xml:space="preserve">по </w:t>
      </w:r>
      <w:r w:rsidRPr="001D7B4A">
        <w:rPr>
          <w:sz w:val="28"/>
          <w:szCs w:val="28"/>
        </w:rPr>
        <w:t>размещению нестационарных торговых объектов согласно приложению № 2 к</w:t>
      </w:r>
      <w:r>
        <w:rPr>
          <w:sz w:val="28"/>
          <w:szCs w:val="28"/>
        </w:rPr>
        <w:t xml:space="preserve"> настоящему распоряжению</w:t>
      </w:r>
      <w:r w:rsidRPr="00520287">
        <w:rPr>
          <w:sz w:val="28"/>
          <w:szCs w:val="28"/>
        </w:rPr>
        <w:t>.</w:t>
      </w:r>
    </w:p>
    <w:p w:rsidR="001F545B" w:rsidRDefault="001F545B" w:rsidP="002740F7">
      <w:pPr>
        <w:suppressAutoHyphens/>
        <w:spacing w:line="240" w:lineRule="atLeas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E6621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AE6621">
        <w:rPr>
          <w:sz w:val="28"/>
          <w:szCs w:val="28"/>
        </w:rPr>
        <w:t xml:space="preserve"> силу </w:t>
      </w:r>
      <w:r>
        <w:rPr>
          <w:sz w:val="28"/>
          <w:szCs w:val="28"/>
        </w:rPr>
        <w:t>следующие</w:t>
      </w:r>
      <w:r w:rsidR="00233B10">
        <w:rPr>
          <w:sz w:val="28"/>
          <w:szCs w:val="28"/>
        </w:rPr>
        <w:t xml:space="preserve"> муниципальные правовые акты</w:t>
      </w:r>
      <w:r>
        <w:rPr>
          <w:sz w:val="28"/>
          <w:szCs w:val="28"/>
        </w:rPr>
        <w:t>:</w:t>
      </w:r>
    </w:p>
    <w:p w:rsidR="001F545B" w:rsidRDefault="001F545B" w:rsidP="002740F7">
      <w:pPr>
        <w:suppressAutoHyphens/>
        <w:spacing w:line="240" w:lineRule="atLeas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E6621">
        <w:rPr>
          <w:sz w:val="28"/>
          <w:szCs w:val="28"/>
        </w:rPr>
        <w:t xml:space="preserve"> </w:t>
      </w:r>
      <w:r w:rsidR="000E776A">
        <w:rPr>
          <w:sz w:val="28"/>
          <w:szCs w:val="28"/>
        </w:rPr>
        <w:t>распоряжение</w:t>
      </w:r>
      <w:r w:rsidR="00233B10">
        <w:rPr>
          <w:sz w:val="28"/>
          <w:szCs w:val="28"/>
        </w:rPr>
        <w:t xml:space="preserve"> </w:t>
      </w:r>
      <w:r w:rsidR="00233B10" w:rsidRPr="00AE6621">
        <w:rPr>
          <w:sz w:val="28"/>
          <w:szCs w:val="28"/>
        </w:rPr>
        <w:t xml:space="preserve">Администрации </w:t>
      </w:r>
      <w:r w:rsidR="00233B10">
        <w:rPr>
          <w:sz w:val="28"/>
          <w:szCs w:val="28"/>
        </w:rPr>
        <w:t xml:space="preserve">ЗАТО </w:t>
      </w:r>
      <w:r w:rsidR="00233B10" w:rsidRPr="00AE6621">
        <w:rPr>
          <w:sz w:val="28"/>
          <w:szCs w:val="28"/>
        </w:rPr>
        <w:t xml:space="preserve">г. Зеленогорска </w:t>
      </w:r>
      <w:r w:rsidRPr="00AE6621">
        <w:rPr>
          <w:sz w:val="28"/>
          <w:szCs w:val="28"/>
        </w:rPr>
        <w:t xml:space="preserve">от </w:t>
      </w:r>
      <w:r w:rsidR="00EE5D3A">
        <w:rPr>
          <w:sz w:val="28"/>
          <w:szCs w:val="28"/>
        </w:rPr>
        <w:t xml:space="preserve">04.02.2019 </w:t>
      </w:r>
      <w:r w:rsidR="00233B10">
        <w:rPr>
          <w:sz w:val="28"/>
          <w:szCs w:val="28"/>
        </w:rPr>
        <w:t xml:space="preserve">                 </w:t>
      </w:r>
      <w:r w:rsidR="00EE5D3A">
        <w:rPr>
          <w:sz w:val="28"/>
          <w:szCs w:val="28"/>
        </w:rPr>
        <w:t>№ 201</w:t>
      </w:r>
      <w:r>
        <w:rPr>
          <w:sz w:val="28"/>
          <w:szCs w:val="28"/>
        </w:rPr>
        <w:t>-р</w:t>
      </w:r>
      <w:r w:rsidRPr="00AE6621">
        <w:rPr>
          <w:sz w:val="28"/>
          <w:szCs w:val="28"/>
        </w:rPr>
        <w:t xml:space="preserve"> «Об утверждении</w:t>
      </w:r>
      <w:r>
        <w:rPr>
          <w:sz w:val="28"/>
          <w:szCs w:val="28"/>
        </w:rPr>
        <w:t xml:space="preserve"> состава и Порядка работы комиссии по</w:t>
      </w:r>
      <w:r w:rsidR="00AD2C88">
        <w:rPr>
          <w:sz w:val="28"/>
          <w:szCs w:val="28"/>
        </w:rPr>
        <w:t xml:space="preserve"> размещению нестационарных торговых объектов</w:t>
      </w:r>
      <w:r>
        <w:rPr>
          <w:sz w:val="28"/>
          <w:szCs w:val="28"/>
        </w:rPr>
        <w:t>»;</w:t>
      </w:r>
    </w:p>
    <w:p w:rsidR="001F545B" w:rsidRDefault="00EE5D3A" w:rsidP="002740F7">
      <w:pPr>
        <w:suppressAutoHyphens/>
        <w:spacing w:line="240" w:lineRule="atLeas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776A">
        <w:rPr>
          <w:sz w:val="28"/>
          <w:szCs w:val="28"/>
        </w:rPr>
        <w:t>распоряжение</w:t>
      </w:r>
      <w:r w:rsidR="00233B10">
        <w:rPr>
          <w:sz w:val="28"/>
          <w:szCs w:val="28"/>
        </w:rPr>
        <w:t xml:space="preserve"> </w:t>
      </w:r>
      <w:r w:rsidR="00233B10" w:rsidRPr="00AE6621">
        <w:rPr>
          <w:sz w:val="28"/>
          <w:szCs w:val="28"/>
        </w:rPr>
        <w:t xml:space="preserve">Администрации </w:t>
      </w:r>
      <w:r w:rsidR="00233B10">
        <w:rPr>
          <w:sz w:val="28"/>
          <w:szCs w:val="28"/>
        </w:rPr>
        <w:t xml:space="preserve">ЗАТО </w:t>
      </w:r>
      <w:r w:rsidR="00233B10" w:rsidRPr="00AE6621">
        <w:rPr>
          <w:sz w:val="28"/>
          <w:szCs w:val="28"/>
        </w:rPr>
        <w:t xml:space="preserve">г. Зеленогорска </w:t>
      </w:r>
      <w:r>
        <w:rPr>
          <w:sz w:val="28"/>
          <w:szCs w:val="28"/>
        </w:rPr>
        <w:t xml:space="preserve">от 30.10.2020 </w:t>
      </w:r>
      <w:r w:rsidR="00233B1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№ 1805</w:t>
      </w:r>
      <w:r w:rsidR="001F545B">
        <w:rPr>
          <w:sz w:val="28"/>
          <w:szCs w:val="28"/>
        </w:rPr>
        <w:t>-р «О вне</w:t>
      </w:r>
      <w:r w:rsidR="00233B10">
        <w:rPr>
          <w:sz w:val="28"/>
          <w:szCs w:val="28"/>
        </w:rPr>
        <w:t xml:space="preserve">сении изменений в распоряжение </w:t>
      </w:r>
      <w:r w:rsidR="001F545B">
        <w:rPr>
          <w:sz w:val="28"/>
          <w:szCs w:val="28"/>
        </w:rPr>
        <w:t xml:space="preserve">Администрации ЗАТО </w:t>
      </w:r>
      <w:r w:rsidR="00233B10">
        <w:rPr>
          <w:sz w:val="28"/>
          <w:szCs w:val="28"/>
        </w:rPr>
        <w:t xml:space="preserve">              </w:t>
      </w:r>
      <w:r w:rsidR="001F545B">
        <w:rPr>
          <w:sz w:val="28"/>
          <w:szCs w:val="28"/>
        </w:rPr>
        <w:t xml:space="preserve">г. Зеленогорска </w:t>
      </w:r>
      <w:r w:rsidRPr="00AE6621">
        <w:rPr>
          <w:sz w:val="28"/>
          <w:szCs w:val="28"/>
        </w:rPr>
        <w:t xml:space="preserve">от </w:t>
      </w:r>
      <w:r>
        <w:rPr>
          <w:sz w:val="28"/>
          <w:szCs w:val="28"/>
        </w:rPr>
        <w:t>04.02.2019 № 201-р</w:t>
      </w:r>
      <w:r w:rsidRPr="00AE6621">
        <w:rPr>
          <w:sz w:val="28"/>
          <w:szCs w:val="28"/>
        </w:rPr>
        <w:t xml:space="preserve"> </w:t>
      </w:r>
      <w:r w:rsidR="007721D6" w:rsidRPr="00AE6621">
        <w:rPr>
          <w:sz w:val="28"/>
          <w:szCs w:val="28"/>
        </w:rPr>
        <w:t>«Об утверждении</w:t>
      </w:r>
      <w:r w:rsidR="007721D6">
        <w:rPr>
          <w:sz w:val="28"/>
          <w:szCs w:val="28"/>
        </w:rPr>
        <w:t xml:space="preserve"> состава и Порядка работы комиссии </w:t>
      </w:r>
      <w:r w:rsidR="00AD2C88">
        <w:rPr>
          <w:sz w:val="28"/>
          <w:szCs w:val="28"/>
        </w:rPr>
        <w:t>по размещению нестационарных торговых объектов</w:t>
      </w:r>
      <w:r w:rsidR="007721D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E5D3A" w:rsidRDefault="00EE5D3A" w:rsidP="002740F7">
      <w:pPr>
        <w:suppressAutoHyphens/>
        <w:spacing w:line="240" w:lineRule="atLeas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776A">
        <w:rPr>
          <w:sz w:val="28"/>
          <w:szCs w:val="28"/>
        </w:rPr>
        <w:t>распоряжение</w:t>
      </w:r>
      <w:r w:rsidR="00233B10">
        <w:rPr>
          <w:sz w:val="28"/>
          <w:szCs w:val="28"/>
        </w:rPr>
        <w:t xml:space="preserve"> </w:t>
      </w:r>
      <w:r w:rsidR="00233B10" w:rsidRPr="00AE6621">
        <w:rPr>
          <w:sz w:val="28"/>
          <w:szCs w:val="28"/>
        </w:rPr>
        <w:t xml:space="preserve">Администрации </w:t>
      </w:r>
      <w:r w:rsidR="00233B10">
        <w:rPr>
          <w:sz w:val="28"/>
          <w:szCs w:val="28"/>
        </w:rPr>
        <w:t xml:space="preserve">ЗАТО </w:t>
      </w:r>
      <w:r w:rsidR="00233B10" w:rsidRPr="00AE6621">
        <w:rPr>
          <w:sz w:val="28"/>
          <w:szCs w:val="28"/>
        </w:rPr>
        <w:t xml:space="preserve">г. Зеленогорска </w:t>
      </w:r>
      <w:r>
        <w:rPr>
          <w:sz w:val="28"/>
          <w:szCs w:val="28"/>
        </w:rPr>
        <w:t xml:space="preserve">от 22.12.2021 </w:t>
      </w:r>
      <w:r w:rsidR="00233B1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№ 2078-р «О вн</w:t>
      </w:r>
      <w:r w:rsidR="00233B10">
        <w:rPr>
          <w:sz w:val="28"/>
          <w:szCs w:val="28"/>
        </w:rPr>
        <w:t>есении изменений в распоряжение</w:t>
      </w:r>
      <w:r>
        <w:rPr>
          <w:sz w:val="28"/>
          <w:szCs w:val="28"/>
        </w:rPr>
        <w:t xml:space="preserve"> Администрации ЗАТО </w:t>
      </w:r>
      <w:r w:rsidR="00233B1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г. Зеленогорска </w:t>
      </w:r>
      <w:r w:rsidRPr="00AE6621">
        <w:rPr>
          <w:sz w:val="28"/>
          <w:szCs w:val="28"/>
        </w:rPr>
        <w:t xml:space="preserve">от </w:t>
      </w:r>
      <w:r>
        <w:rPr>
          <w:sz w:val="28"/>
          <w:szCs w:val="28"/>
        </w:rPr>
        <w:t>04.02.2019 № 201-р</w:t>
      </w:r>
      <w:r w:rsidRPr="00AE6621">
        <w:rPr>
          <w:sz w:val="28"/>
          <w:szCs w:val="28"/>
        </w:rPr>
        <w:t xml:space="preserve"> «Об утверждении</w:t>
      </w:r>
      <w:r>
        <w:rPr>
          <w:sz w:val="28"/>
          <w:szCs w:val="28"/>
        </w:rPr>
        <w:t xml:space="preserve"> состава и Порядка работы комиссии по размещению нестационарных торговых объектов»;</w:t>
      </w:r>
    </w:p>
    <w:p w:rsidR="00EE5D3A" w:rsidRDefault="00233B10" w:rsidP="002740F7">
      <w:pPr>
        <w:suppressAutoHyphens/>
        <w:spacing w:line="240" w:lineRule="atLeas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5D3A">
        <w:rPr>
          <w:sz w:val="28"/>
          <w:szCs w:val="28"/>
        </w:rPr>
        <w:t xml:space="preserve">распоряжение </w:t>
      </w:r>
      <w:r w:rsidR="00EE5D3A" w:rsidRPr="00AE6621">
        <w:rPr>
          <w:sz w:val="28"/>
          <w:szCs w:val="28"/>
        </w:rPr>
        <w:t xml:space="preserve">Администрации </w:t>
      </w:r>
      <w:r w:rsidR="00EE5D3A">
        <w:rPr>
          <w:sz w:val="28"/>
          <w:szCs w:val="28"/>
        </w:rPr>
        <w:t xml:space="preserve">ЗАТО г. Зеленогорск от 11.04.2023 </w:t>
      </w:r>
      <w:r>
        <w:rPr>
          <w:sz w:val="28"/>
          <w:szCs w:val="28"/>
        </w:rPr>
        <w:t xml:space="preserve">                  </w:t>
      </w:r>
      <w:r w:rsidR="00EE5D3A">
        <w:rPr>
          <w:sz w:val="28"/>
          <w:szCs w:val="28"/>
        </w:rPr>
        <w:t>№ 532-р «О вн</w:t>
      </w:r>
      <w:r>
        <w:rPr>
          <w:sz w:val="28"/>
          <w:szCs w:val="28"/>
        </w:rPr>
        <w:t>есении изменений в распоряжение</w:t>
      </w:r>
      <w:r w:rsidR="00EE5D3A">
        <w:rPr>
          <w:sz w:val="28"/>
          <w:szCs w:val="28"/>
        </w:rPr>
        <w:t xml:space="preserve"> Администрации ЗАТО </w:t>
      </w:r>
      <w:r>
        <w:rPr>
          <w:sz w:val="28"/>
          <w:szCs w:val="28"/>
        </w:rPr>
        <w:t xml:space="preserve">                  </w:t>
      </w:r>
      <w:r w:rsidR="00EE5D3A">
        <w:rPr>
          <w:sz w:val="28"/>
          <w:szCs w:val="28"/>
        </w:rPr>
        <w:t xml:space="preserve">г. Зеленогорска </w:t>
      </w:r>
      <w:r w:rsidR="00EE5D3A" w:rsidRPr="00AE6621">
        <w:rPr>
          <w:sz w:val="28"/>
          <w:szCs w:val="28"/>
        </w:rPr>
        <w:t xml:space="preserve">от </w:t>
      </w:r>
      <w:r w:rsidR="00EE5D3A">
        <w:rPr>
          <w:sz w:val="28"/>
          <w:szCs w:val="28"/>
        </w:rPr>
        <w:t>04.02.2019 № 201-р</w:t>
      </w:r>
      <w:r w:rsidR="00EE5D3A" w:rsidRPr="00AE6621">
        <w:rPr>
          <w:sz w:val="28"/>
          <w:szCs w:val="28"/>
        </w:rPr>
        <w:t xml:space="preserve"> «Об утверждении</w:t>
      </w:r>
      <w:r w:rsidR="00EE5D3A">
        <w:rPr>
          <w:sz w:val="28"/>
          <w:szCs w:val="28"/>
        </w:rPr>
        <w:t xml:space="preserve"> состава и Порядка работы комиссии по размещению нестационарных торговых объектов».</w:t>
      </w:r>
    </w:p>
    <w:p w:rsidR="001F545B" w:rsidRDefault="00233B10" w:rsidP="002740F7">
      <w:pPr>
        <w:suppressAutoHyphens/>
        <w:spacing w:line="240" w:lineRule="atLeas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F545B">
        <w:rPr>
          <w:sz w:val="28"/>
          <w:szCs w:val="28"/>
        </w:rPr>
        <w:t>. Настоящее распоряжение вступает в силу в день подписания и подлежит опубликованию в газете «Панорама».</w:t>
      </w:r>
    </w:p>
    <w:p w:rsidR="002744EF" w:rsidRDefault="00233B10" w:rsidP="002740F7">
      <w:pPr>
        <w:suppressAutoHyphens/>
        <w:spacing w:line="240" w:lineRule="atLeas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F545B" w:rsidRPr="00520287">
        <w:rPr>
          <w:sz w:val="28"/>
          <w:szCs w:val="28"/>
        </w:rPr>
        <w:t xml:space="preserve">. Контроль за </w:t>
      </w:r>
      <w:r w:rsidR="001F545B">
        <w:rPr>
          <w:sz w:val="28"/>
          <w:szCs w:val="28"/>
        </w:rPr>
        <w:t>вы</w:t>
      </w:r>
      <w:r w:rsidR="001F545B" w:rsidRPr="00520287">
        <w:rPr>
          <w:sz w:val="28"/>
          <w:szCs w:val="28"/>
        </w:rPr>
        <w:t>полнением</w:t>
      </w:r>
      <w:r w:rsidR="001F545B">
        <w:rPr>
          <w:sz w:val="28"/>
          <w:szCs w:val="28"/>
        </w:rPr>
        <w:t xml:space="preserve"> настоящего</w:t>
      </w:r>
      <w:r w:rsidR="001F545B" w:rsidRPr="00520287">
        <w:rPr>
          <w:sz w:val="28"/>
          <w:szCs w:val="28"/>
        </w:rPr>
        <w:t xml:space="preserve"> </w:t>
      </w:r>
      <w:r w:rsidR="001F545B">
        <w:rPr>
          <w:sz w:val="28"/>
          <w:szCs w:val="28"/>
        </w:rPr>
        <w:t xml:space="preserve">распоряжения </w:t>
      </w:r>
      <w:r w:rsidR="001F545B" w:rsidRPr="00520287">
        <w:rPr>
          <w:sz w:val="28"/>
          <w:szCs w:val="28"/>
        </w:rPr>
        <w:t>возл</w:t>
      </w:r>
      <w:r w:rsidR="00BE7052">
        <w:rPr>
          <w:sz w:val="28"/>
          <w:szCs w:val="28"/>
        </w:rPr>
        <w:t>ожить на</w:t>
      </w:r>
      <w:r w:rsidR="007721D6">
        <w:rPr>
          <w:sz w:val="28"/>
          <w:szCs w:val="28"/>
        </w:rPr>
        <w:t xml:space="preserve">                                   </w:t>
      </w:r>
      <w:r w:rsidR="00BE7052">
        <w:rPr>
          <w:sz w:val="28"/>
          <w:szCs w:val="28"/>
        </w:rPr>
        <w:t xml:space="preserve"> первого заместителя Г</w:t>
      </w:r>
      <w:r w:rsidR="001F545B" w:rsidRPr="00520287">
        <w:rPr>
          <w:sz w:val="28"/>
          <w:szCs w:val="28"/>
        </w:rPr>
        <w:t xml:space="preserve">лавы ЗАТО </w:t>
      </w:r>
      <w:r w:rsidR="00EE5D3A">
        <w:rPr>
          <w:sz w:val="28"/>
          <w:szCs w:val="28"/>
        </w:rPr>
        <w:t>г. Зеленогорск</w:t>
      </w:r>
      <w:r w:rsidR="005B0A72">
        <w:rPr>
          <w:sz w:val="28"/>
          <w:szCs w:val="28"/>
        </w:rPr>
        <w:t xml:space="preserve"> по жилищно-коммунальному хозяйству, архитектуре и градостроительству.</w:t>
      </w:r>
    </w:p>
    <w:p w:rsidR="00A1146C" w:rsidRDefault="00A1146C" w:rsidP="002740F7">
      <w:pPr>
        <w:suppressAutoHyphens/>
        <w:spacing w:line="240" w:lineRule="atLeast"/>
        <w:ind w:right="-2" w:firstLine="709"/>
        <w:jc w:val="both"/>
        <w:rPr>
          <w:sz w:val="28"/>
          <w:szCs w:val="28"/>
        </w:rPr>
      </w:pPr>
    </w:p>
    <w:p w:rsidR="00EE5D3A" w:rsidRDefault="00EE5D3A" w:rsidP="002744EF">
      <w:pPr>
        <w:suppressAutoHyphens/>
        <w:spacing w:line="240" w:lineRule="atLeast"/>
        <w:ind w:right="-2" w:firstLine="851"/>
        <w:jc w:val="both"/>
        <w:rPr>
          <w:sz w:val="28"/>
          <w:szCs w:val="28"/>
        </w:rPr>
      </w:pPr>
    </w:p>
    <w:p w:rsidR="00EE5D3A" w:rsidRDefault="00EE5D3A" w:rsidP="002744EF">
      <w:pPr>
        <w:suppressAutoHyphens/>
        <w:spacing w:line="240" w:lineRule="atLeast"/>
        <w:ind w:right="-2" w:firstLine="851"/>
        <w:jc w:val="both"/>
        <w:rPr>
          <w:sz w:val="28"/>
          <w:szCs w:val="28"/>
        </w:rPr>
      </w:pPr>
    </w:p>
    <w:p w:rsidR="00BE7052" w:rsidRDefault="00BE7052" w:rsidP="002744EF">
      <w:pPr>
        <w:suppressAutoHyphens/>
        <w:spacing w:line="240" w:lineRule="atLeast"/>
        <w:ind w:right="-2"/>
        <w:rPr>
          <w:sz w:val="28"/>
          <w:szCs w:val="28"/>
        </w:rPr>
      </w:pPr>
      <w:r>
        <w:rPr>
          <w:sz w:val="28"/>
          <w:szCs w:val="28"/>
        </w:rPr>
        <w:t>Г</w:t>
      </w:r>
      <w:r w:rsidR="00540C17">
        <w:rPr>
          <w:sz w:val="28"/>
          <w:szCs w:val="28"/>
        </w:rPr>
        <w:t>лава</w:t>
      </w:r>
      <w:r w:rsidRPr="00520287">
        <w:rPr>
          <w:sz w:val="28"/>
          <w:szCs w:val="28"/>
        </w:rPr>
        <w:t xml:space="preserve"> ЗАТО </w:t>
      </w:r>
      <w:r w:rsidR="00EE5D3A">
        <w:rPr>
          <w:sz w:val="28"/>
          <w:szCs w:val="28"/>
        </w:rPr>
        <w:t>г. Зеленогорск</w:t>
      </w:r>
      <w:r>
        <w:rPr>
          <w:sz w:val="28"/>
          <w:szCs w:val="28"/>
        </w:rPr>
        <w:t xml:space="preserve"> </w:t>
      </w:r>
      <w:r w:rsidR="007721D6">
        <w:rPr>
          <w:sz w:val="28"/>
          <w:szCs w:val="28"/>
        </w:rPr>
        <w:t xml:space="preserve">                                                </w:t>
      </w:r>
      <w:r w:rsidR="002740F7">
        <w:rPr>
          <w:sz w:val="28"/>
          <w:szCs w:val="28"/>
        </w:rPr>
        <w:t xml:space="preserve">   </w:t>
      </w:r>
      <w:r w:rsidR="007721D6">
        <w:rPr>
          <w:sz w:val="28"/>
          <w:szCs w:val="28"/>
        </w:rPr>
        <w:t xml:space="preserve">     М.В. Сперанский</w:t>
      </w:r>
    </w:p>
    <w:p w:rsidR="00EE5D3A" w:rsidRDefault="00EE5D3A" w:rsidP="008964EB">
      <w:pPr>
        <w:tabs>
          <w:tab w:val="left" w:pos="9918"/>
          <w:tab w:val="left" w:pos="10032"/>
        </w:tabs>
        <w:ind w:right="-109"/>
        <w:jc w:val="both"/>
        <w:sectPr w:rsidR="00EE5D3A" w:rsidSect="002740F7">
          <w:footerReference w:type="default" r:id="rId10"/>
          <w:type w:val="continuous"/>
          <w:pgSz w:w="11906" w:h="16838"/>
          <w:pgMar w:top="709" w:right="851" w:bottom="0" w:left="1701" w:header="709" w:footer="709" w:gutter="0"/>
          <w:cols w:space="708"/>
          <w:docGrid w:linePitch="360"/>
        </w:sectPr>
      </w:pPr>
    </w:p>
    <w:tbl>
      <w:tblPr>
        <w:tblW w:w="10457" w:type="dxa"/>
        <w:tblLook w:val="01E0" w:firstRow="1" w:lastRow="1" w:firstColumn="1" w:lastColumn="1" w:noHBand="0" w:noVBand="0"/>
      </w:tblPr>
      <w:tblGrid>
        <w:gridCol w:w="5211"/>
        <w:gridCol w:w="5246"/>
      </w:tblGrid>
      <w:tr w:rsidR="001F545B" w:rsidRPr="00597AA1" w:rsidTr="00A33364">
        <w:trPr>
          <w:trHeight w:val="1426"/>
        </w:trPr>
        <w:tc>
          <w:tcPr>
            <w:tcW w:w="5211" w:type="dxa"/>
            <w:shd w:val="clear" w:color="auto" w:fill="auto"/>
          </w:tcPr>
          <w:p w:rsidR="001F545B" w:rsidRPr="00597AA1" w:rsidRDefault="001F545B" w:rsidP="008964EB">
            <w:pPr>
              <w:tabs>
                <w:tab w:val="left" w:pos="9918"/>
                <w:tab w:val="left" w:pos="10032"/>
              </w:tabs>
              <w:ind w:right="-109"/>
              <w:jc w:val="both"/>
            </w:pPr>
          </w:p>
        </w:tc>
        <w:tc>
          <w:tcPr>
            <w:tcW w:w="5246" w:type="dxa"/>
            <w:shd w:val="clear" w:color="auto" w:fill="auto"/>
          </w:tcPr>
          <w:p w:rsidR="00F57617" w:rsidRDefault="00F57617" w:rsidP="008964EB">
            <w:pPr>
              <w:tabs>
                <w:tab w:val="left" w:pos="9918"/>
                <w:tab w:val="left" w:pos="10032"/>
              </w:tabs>
              <w:rPr>
                <w:sz w:val="28"/>
                <w:szCs w:val="28"/>
              </w:rPr>
            </w:pPr>
          </w:p>
          <w:p w:rsidR="001F545B" w:rsidRPr="005B0A72" w:rsidRDefault="001F545B" w:rsidP="008964EB">
            <w:pPr>
              <w:tabs>
                <w:tab w:val="left" w:pos="9918"/>
                <w:tab w:val="left" w:pos="10032"/>
              </w:tabs>
              <w:rPr>
                <w:sz w:val="28"/>
                <w:szCs w:val="28"/>
              </w:rPr>
            </w:pPr>
            <w:r w:rsidRPr="005B0A72">
              <w:rPr>
                <w:sz w:val="28"/>
                <w:szCs w:val="28"/>
              </w:rPr>
              <w:t>Приложение</w:t>
            </w:r>
            <w:r w:rsidR="0092461F" w:rsidRPr="005B0A72">
              <w:rPr>
                <w:sz w:val="28"/>
                <w:szCs w:val="28"/>
              </w:rPr>
              <w:t xml:space="preserve"> № 1</w:t>
            </w:r>
          </w:p>
          <w:p w:rsidR="001F545B" w:rsidRPr="005B0A72" w:rsidRDefault="001F545B" w:rsidP="008964EB">
            <w:pPr>
              <w:tabs>
                <w:tab w:val="left" w:pos="4794"/>
                <w:tab w:val="left" w:pos="9918"/>
                <w:tab w:val="left" w:pos="10032"/>
              </w:tabs>
              <w:rPr>
                <w:sz w:val="28"/>
                <w:szCs w:val="28"/>
              </w:rPr>
            </w:pPr>
            <w:r w:rsidRPr="005B0A72">
              <w:rPr>
                <w:sz w:val="28"/>
                <w:szCs w:val="28"/>
              </w:rPr>
              <w:t xml:space="preserve">к распоряжению Администрации </w:t>
            </w:r>
          </w:p>
          <w:p w:rsidR="001F545B" w:rsidRPr="005B0A72" w:rsidRDefault="00EE5D3A" w:rsidP="008964EB">
            <w:pPr>
              <w:tabs>
                <w:tab w:val="left" w:pos="4794"/>
                <w:tab w:val="left" w:pos="9918"/>
                <w:tab w:val="left" w:pos="100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ЗАТО г. Зеленогорск</w:t>
            </w:r>
            <w:r w:rsidR="001F545B" w:rsidRPr="005B0A72">
              <w:rPr>
                <w:sz w:val="28"/>
                <w:szCs w:val="28"/>
              </w:rPr>
              <w:t xml:space="preserve">                               </w:t>
            </w:r>
          </w:p>
          <w:p w:rsidR="005B0A72" w:rsidRPr="00806189" w:rsidRDefault="003732C3" w:rsidP="004A10B7">
            <w:pPr>
              <w:tabs>
                <w:tab w:val="left" w:pos="4794"/>
                <w:tab w:val="left" w:pos="9918"/>
                <w:tab w:val="left" w:pos="10032"/>
              </w:tabs>
              <w:rPr>
                <w:sz w:val="28"/>
                <w:szCs w:val="28"/>
                <w:u w:val="single"/>
              </w:rPr>
            </w:pP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1B1E89">
              <w:rPr>
                <w:sz w:val="28"/>
                <w:szCs w:val="28"/>
              </w:rPr>
              <w:t>16.11.2023</w:t>
            </w:r>
            <w:r w:rsidR="0068089F">
              <w:rPr>
                <w:sz w:val="28"/>
                <w:szCs w:val="28"/>
              </w:rPr>
              <w:t xml:space="preserve">   </w:t>
            </w:r>
            <w:r w:rsidR="001F545B" w:rsidRPr="005B0A72">
              <w:rPr>
                <w:sz w:val="28"/>
                <w:szCs w:val="28"/>
              </w:rPr>
              <w:t xml:space="preserve">№ </w:t>
            </w:r>
            <w:r w:rsidR="001F545B" w:rsidRPr="00806189">
              <w:rPr>
                <w:sz w:val="28"/>
                <w:szCs w:val="28"/>
              </w:rPr>
              <w:t xml:space="preserve"> </w:t>
            </w:r>
            <w:r w:rsidR="001B1E89">
              <w:rPr>
                <w:sz w:val="28"/>
                <w:szCs w:val="28"/>
              </w:rPr>
              <w:t>1857-р</w:t>
            </w:r>
          </w:p>
        </w:tc>
      </w:tr>
    </w:tbl>
    <w:p w:rsidR="002740F7" w:rsidRDefault="002740F7" w:rsidP="00806189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2740F7" w:rsidRDefault="002740F7" w:rsidP="00806189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F545B" w:rsidRPr="00AD2C88" w:rsidRDefault="001F545B" w:rsidP="00806189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D2C88">
        <w:rPr>
          <w:rFonts w:ascii="Times New Roman" w:hAnsi="Times New Roman" w:cs="Times New Roman"/>
          <w:sz w:val="28"/>
          <w:szCs w:val="28"/>
        </w:rPr>
        <w:t>Состав</w:t>
      </w:r>
    </w:p>
    <w:p w:rsidR="001F545B" w:rsidRPr="00AD2C88" w:rsidRDefault="001F545B" w:rsidP="00806189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D2C88">
        <w:rPr>
          <w:rFonts w:ascii="Times New Roman" w:hAnsi="Times New Roman" w:cs="Times New Roman"/>
          <w:sz w:val="28"/>
          <w:szCs w:val="28"/>
        </w:rPr>
        <w:t>комиссии по</w:t>
      </w:r>
      <w:r w:rsidR="00AD2C88" w:rsidRPr="00AD2C88">
        <w:rPr>
          <w:rFonts w:ascii="Times New Roman" w:hAnsi="Times New Roman" w:cs="Times New Roman"/>
          <w:sz w:val="28"/>
          <w:szCs w:val="28"/>
        </w:rPr>
        <w:t xml:space="preserve"> размещению нестационарных торговых объектов</w:t>
      </w:r>
    </w:p>
    <w:p w:rsidR="00BB4CA8" w:rsidRDefault="00BB4CA8" w:rsidP="00806189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05A12" w:rsidRDefault="00205A12" w:rsidP="00806189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227"/>
        <w:gridCol w:w="310"/>
        <w:gridCol w:w="6069"/>
      </w:tblGrid>
      <w:tr w:rsidR="00205A12" w:rsidRPr="00205A12" w:rsidTr="001F0D28">
        <w:tc>
          <w:tcPr>
            <w:tcW w:w="3227" w:type="dxa"/>
            <w:shd w:val="clear" w:color="auto" w:fill="auto"/>
          </w:tcPr>
          <w:p w:rsidR="00205A12" w:rsidRPr="00205A12" w:rsidRDefault="00205A12" w:rsidP="00205A12">
            <w:pPr>
              <w:widowControl/>
              <w:suppressAutoHyphens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 xml:space="preserve">Председатель комиссии: </w:t>
            </w:r>
          </w:p>
        </w:tc>
        <w:tc>
          <w:tcPr>
            <w:tcW w:w="310" w:type="dxa"/>
            <w:shd w:val="clear" w:color="auto" w:fill="auto"/>
          </w:tcPr>
          <w:p w:rsidR="00205A12" w:rsidRPr="00205A12" w:rsidRDefault="00205A12" w:rsidP="00205A12">
            <w:pPr>
              <w:widowControl/>
              <w:suppressAutoHyphens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69" w:type="dxa"/>
            <w:shd w:val="clear" w:color="auto" w:fill="auto"/>
          </w:tcPr>
          <w:p w:rsidR="00205A12" w:rsidRPr="00205A12" w:rsidRDefault="00205A12" w:rsidP="00205A12">
            <w:pPr>
              <w:widowControl/>
              <w:suppressAutoHyphens/>
              <w:rPr>
                <w:b/>
                <w:bCs/>
                <w:sz w:val="28"/>
                <w:szCs w:val="28"/>
              </w:rPr>
            </w:pPr>
          </w:p>
        </w:tc>
      </w:tr>
      <w:tr w:rsidR="00205A12" w:rsidRPr="00205A12" w:rsidTr="001F0D28">
        <w:tc>
          <w:tcPr>
            <w:tcW w:w="3227" w:type="dxa"/>
            <w:shd w:val="clear" w:color="auto" w:fill="auto"/>
          </w:tcPr>
          <w:p w:rsidR="00205A12" w:rsidRPr="00205A12" w:rsidRDefault="00205A12" w:rsidP="00205A12">
            <w:pPr>
              <w:widowControl/>
              <w:suppressAutoHyphens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 xml:space="preserve">Камнев Сергей </w:t>
            </w:r>
          </w:p>
          <w:p w:rsidR="00205A12" w:rsidRPr="00205A12" w:rsidRDefault="00205A12" w:rsidP="00205A12">
            <w:pPr>
              <w:widowControl/>
              <w:suppressAutoHyphens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>Владимирович</w:t>
            </w:r>
          </w:p>
        </w:tc>
        <w:tc>
          <w:tcPr>
            <w:tcW w:w="310" w:type="dxa"/>
            <w:shd w:val="clear" w:color="auto" w:fill="auto"/>
          </w:tcPr>
          <w:p w:rsidR="00205A12" w:rsidRPr="00205A12" w:rsidRDefault="00205A12" w:rsidP="00205A12">
            <w:pPr>
              <w:widowControl/>
              <w:suppressAutoHyphens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205A12" w:rsidRPr="00205A12" w:rsidRDefault="00205A12" w:rsidP="00205A12">
            <w:pPr>
              <w:widowControl/>
              <w:suppressAutoHyphens/>
              <w:jc w:val="both"/>
              <w:rPr>
                <w:bCs/>
                <w:sz w:val="28"/>
                <w:szCs w:val="28"/>
              </w:rPr>
            </w:pPr>
            <w:proofErr w:type="gramStart"/>
            <w:r w:rsidRPr="00205A12">
              <w:rPr>
                <w:bCs/>
                <w:sz w:val="28"/>
                <w:szCs w:val="28"/>
              </w:rPr>
              <w:t>первый</w:t>
            </w:r>
            <w:proofErr w:type="gramEnd"/>
            <w:r w:rsidRPr="00205A12">
              <w:rPr>
                <w:bCs/>
                <w:sz w:val="28"/>
                <w:szCs w:val="28"/>
              </w:rPr>
              <w:t xml:space="preserve"> заместитель Главы ЗАТО                               г. Зеленогорск по жилищно-коммунальному хозяйству, архитектуре и градостроительству;</w:t>
            </w:r>
          </w:p>
        </w:tc>
      </w:tr>
      <w:tr w:rsidR="00205A12" w:rsidRPr="00205A12" w:rsidTr="001F0D28">
        <w:tc>
          <w:tcPr>
            <w:tcW w:w="3227" w:type="dxa"/>
            <w:shd w:val="clear" w:color="auto" w:fill="auto"/>
          </w:tcPr>
          <w:p w:rsidR="00205A12" w:rsidRPr="00205A12" w:rsidRDefault="00205A12" w:rsidP="00205A12">
            <w:pPr>
              <w:widowControl/>
              <w:suppressAutoHyphens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 xml:space="preserve">заместитель </w:t>
            </w:r>
          </w:p>
          <w:p w:rsidR="00205A12" w:rsidRPr="00205A12" w:rsidRDefault="00205A12" w:rsidP="00205A12">
            <w:pPr>
              <w:widowControl/>
              <w:suppressAutoHyphens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 xml:space="preserve">председателя комиссии: </w:t>
            </w:r>
          </w:p>
        </w:tc>
        <w:tc>
          <w:tcPr>
            <w:tcW w:w="310" w:type="dxa"/>
            <w:shd w:val="clear" w:color="auto" w:fill="auto"/>
          </w:tcPr>
          <w:p w:rsidR="00205A12" w:rsidRPr="00205A12" w:rsidRDefault="00205A12" w:rsidP="00205A12">
            <w:pPr>
              <w:widowControl/>
              <w:suppressAutoHyphens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69" w:type="dxa"/>
            <w:shd w:val="clear" w:color="auto" w:fill="auto"/>
          </w:tcPr>
          <w:p w:rsidR="00205A12" w:rsidRPr="00205A12" w:rsidRDefault="00205A12" w:rsidP="00205A12">
            <w:pPr>
              <w:widowControl/>
              <w:suppressAutoHyphens/>
              <w:rPr>
                <w:b/>
                <w:bCs/>
                <w:sz w:val="28"/>
                <w:szCs w:val="28"/>
              </w:rPr>
            </w:pPr>
          </w:p>
        </w:tc>
      </w:tr>
      <w:tr w:rsidR="00205A12" w:rsidRPr="00205A12" w:rsidTr="001F0D28">
        <w:tc>
          <w:tcPr>
            <w:tcW w:w="3227" w:type="dxa"/>
            <w:shd w:val="clear" w:color="auto" w:fill="auto"/>
          </w:tcPr>
          <w:p w:rsidR="00205A12" w:rsidRPr="00205A12" w:rsidRDefault="00205A12" w:rsidP="00205A12">
            <w:pPr>
              <w:widowControl/>
              <w:suppressAutoHyphens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>Татаринов Никита Владимирович</w:t>
            </w:r>
          </w:p>
        </w:tc>
        <w:tc>
          <w:tcPr>
            <w:tcW w:w="310" w:type="dxa"/>
            <w:shd w:val="clear" w:color="auto" w:fill="auto"/>
          </w:tcPr>
          <w:p w:rsidR="00205A12" w:rsidRPr="00205A12" w:rsidRDefault="00205A12" w:rsidP="00205A12">
            <w:pPr>
              <w:widowControl/>
              <w:suppressAutoHyphens/>
              <w:rPr>
                <w:b/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205A12" w:rsidRPr="00205A12" w:rsidRDefault="00205A12" w:rsidP="00205A12">
            <w:pPr>
              <w:widowControl/>
              <w:suppressAutoHyphens/>
              <w:jc w:val="both"/>
              <w:rPr>
                <w:bCs/>
                <w:sz w:val="28"/>
                <w:szCs w:val="28"/>
              </w:rPr>
            </w:pPr>
            <w:proofErr w:type="gramStart"/>
            <w:r w:rsidRPr="00205A12">
              <w:rPr>
                <w:bCs/>
                <w:sz w:val="28"/>
                <w:szCs w:val="28"/>
              </w:rPr>
              <w:t>начальник</w:t>
            </w:r>
            <w:proofErr w:type="gramEnd"/>
            <w:r w:rsidRPr="00205A12">
              <w:rPr>
                <w:bCs/>
                <w:sz w:val="28"/>
                <w:szCs w:val="28"/>
              </w:rPr>
              <w:t xml:space="preserve"> отдела архитектуры и градостроительства Администрации ЗАТО                   г. Зеленогорск – главный архитектор города; </w:t>
            </w:r>
          </w:p>
        </w:tc>
      </w:tr>
      <w:tr w:rsidR="00205A12" w:rsidRPr="00205A12" w:rsidTr="001F0D28">
        <w:tc>
          <w:tcPr>
            <w:tcW w:w="3227" w:type="dxa"/>
            <w:shd w:val="clear" w:color="auto" w:fill="auto"/>
          </w:tcPr>
          <w:p w:rsidR="00205A12" w:rsidRPr="00205A12" w:rsidRDefault="00205A12" w:rsidP="00205A12">
            <w:pPr>
              <w:widowControl/>
              <w:suppressAutoHyphens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 xml:space="preserve">секретарь комиссии: </w:t>
            </w:r>
          </w:p>
        </w:tc>
        <w:tc>
          <w:tcPr>
            <w:tcW w:w="310" w:type="dxa"/>
            <w:shd w:val="clear" w:color="auto" w:fill="auto"/>
          </w:tcPr>
          <w:p w:rsidR="00205A12" w:rsidRPr="00205A12" w:rsidRDefault="00205A12" w:rsidP="00205A12">
            <w:pPr>
              <w:widowControl/>
              <w:suppressAutoHyphens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69" w:type="dxa"/>
            <w:shd w:val="clear" w:color="auto" w:fill="auto"/>
          </w:tcPr>
          <w:p w:rsidR="00205A12" w:rsidRPr="00205A12" w:rsidRDefault="00205A12" w:rsidP="00205A12">
            <w:pPr>
              <w:widowControl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205A12" w:rsidRPr="00205A12" w:rsidTr="001F0D28">
        <w:tc>
          <w:tcPr>
            <w:tcW w:w="3227" w:type="dxa"/>
            <w:shd w:val="clear" w:color="auto" w:fill="auto"/>
          </w:tcPr>
          <w:p w:rsidR="00205A12" w:rsidRPr="00205A12" w:rsidRDefault="00205A12" w:rsidP="00205A12">
            <w:pPr>
              <w:widowControl/>
              <w:suppressAutoHyphens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>Смородякова Наталья Ивановна</w:t>
            </w:r>
          </w:p>
        </w:tc>
        <w:tc>
          <w:tcPr>
            <w:tcW w:w="310" w:type="dxa"/>
            <w:shd w:val="clear" w:color="auto" w:fill="auto"/>
          </w:tcPr>
          <w:p w:rsidR="00205A12" w:rsidRPr="00205A12" w:rsidRDefault="00205A12" w:rsidP="00205A12">
            <w:pPr>
              <w:widowControl/>
              <w:suppressAutoHyphens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205A12" w:rsidRPr="00205A12" w:rsidRDefault="00205A12" w:rsidP="00205A12">
            <w:pPr>
              <w:widowControl/>
              <w:suppressAutoHyphens/>
              <w:jc w:val="both"/>
              <w:rPr>
                <w:bCs/>
                <w:sz w:val="28"/>
                <w:szCs w:val="28"/>
              </w:rPr>
            </w:pPr>
            <w:proofErr w:type="gramStart"/>
            <w:r w:rsidRPr="00205A12">
              <w:rPr>
                <w:bCs/>
                <w:sz w:val="28"/>
                <w:szCs w:val="28"/>
              </w:rPr>
              <w:t>главный</w:t>
            </w:r>
            <w:proofErr w:type="gramEnd"/>
            <w:r w:rsidRPr="00205A12">
              <w:rPr>
                <w:bCs/>
                <w:sz w:val="28"/>
                <w:szCs w:val="28"/>
              </w:rPr>
              <w:t xml:space="preserve"> специалист отдела архитектуры и градостроительства Администрации ЗАТО                        г. Зеленогорск;</w:t>
            </w:r>
          </w:p>
        </w:tc>
      </w:tr>
      <w:tr w:rsidR="00205A12" w:rsidRPr="00205A12" w:rsidTr="001F0D28">
        <w:tc>
          <w:tcPr>
            <w:tcW w:w="3227" w:type="dxa"/>
            <w:shd w:val="clear" w:color="auto" w:fill="auto"/>
          </w:tcPr>
          <w:p w:rsidR="00205A12" w:rsidRPr="00205A12" w:rsidRDefault="00205A12" w:rsidP="00205A12">
            <w:pPr>
              <w:widowControl/>
              <w:suppressAutoHyphens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310" w:type="dxa"/>
            <w:shd w:val="clear" w:color="auto" w:fill="auto"/>
          </w:tcPr>
          <w:p w:rsidR="00205A12" w:rsidRPr="00205A12" w:rsidRDefault="00205A12" w:rsidP="00205A12">
            <w:pPr>
              <w:widowControl/>
              <w:suppressAutoHyphens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69" w:type="dxa"/>
            <w:shd w:val="clear" w:color="auto" w:fill="auto"/>
          </w:tcPr>
          <w:p w:rsidR="00205A12" w:rsidRPr="00205A12" w:rsidRDefault="00205A12" w:rsidP="00205A12">
            <w:pPr>
              <w:widowControl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205A12" w:rsidRPr="00205A12" w:rsidTr="001F0D28">
        <w:tc>
          <w:tcPr>
            <w:tcW w:w="3227" w:type="dxa"/>
            <w:shd w:val="clear" w:color="auto" w:fill="auto"/>
          </w:tcPr>
          <w:p w:rsidR="00205A12" w:rsidRPr="00205A12" w:rsidRDefault="00205A12" w:rsidP="00205A12">
            <w:pPr>
              <w:widowControl/>
              <w:suppressAutoHyphens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>Вишнякова Ирина Евгеньевна</w:t>
            </w:r>
          </w:p>
        </w:tc>
        <w:tc>
          <w:tcPr>
            <w:tcW w:w="310" w:type="dxa"/>
            <w:shd w:val="clear" w:color="auto" w:fill="auto"/>
          </w:tcPr>
          <w:p w:rsidR="00205A12" w:rsidRPr="00205A12" w:rsidRDefault="00205A12" w:rsidP="00205A12">
            <w:pPr>
              <w:widowControl/>
              <w:suppressAutoHyphens/>
              <w:rPr>
                <w:b/>
                <w:bCs/>
                <w:sz w:val="28"/>
                <w:szCs w:val="28"/>
              </w:rPr>
            </w:pPr>
            <w:r w:rsidRPr="00205A12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205A12" w:rsidRPr="00205A12" w:rsidRDefault="00205A12" w:rsidP="00205A12">
            <w:pPr>
              <w:widowControl/>
              <w:suppressAutoHyphens/>
              <w:jc w:val="both"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>начальник земельного отдела Комитета по управлению имуществом Администрации ЗАТО</w:t>
            </w:r>
          </w:p>
          <w:p w:rsidR="00205A12" w:rsidRPr="00205A12" w:rsidRDefault="00205A12" w:rsidP="00205A12">
            <w:pPr>
              <w:widowControl/>
              <w:suppressAutoHyphens/>
              <w:jc w:val="both"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 xml:space="preserve"> г. Зеленогорск;</w:t>
            </w:r>
          </w:p>
        </w:tc>
      </w:tr>
      <w:tr w:rsidR="00205A12" w:rsidRPr="00205A12" w:rsidTr="001F0D28">
        <w:tc>
          <w:tcPr>
            <w:tcW w:w="3227" w:type="dxa"/>
            <w:shd w:val="clear" w:color="auto" w:fill="auto"/>
          </w:tcPr>
          <w:p w:rsidR="00205A12" w:rsidRPr="00205A12" w:rsidRDefault="00205A12" w:rsidP="00205A12">
            <w:pPr>
              <w:widowControl/>
              <w:suppressAutoHyphens/>
              <w:rPr>
                <w:bCs/>
                <w:sz w:val="28"/>
                <w:szCs w:val="28"/>
              </w:rPr>
            </w:pPr>
            <w:proofErr w:type="spellStart"/>
            <w:r w:rsidRPr="00205A12">
              <w:rPr>
                <w:rFonts w:ascii="normal" w:hAnsi="normal" w:cs="Arial"/>
                <w:bCs/>
                <w:color w:val="111111"/>
                <w:sz w:val="28"/>
                <w:szCs w:val="28"/>
              </w:rPr>
              <w:t>Коржов</w:t>
            </w:r>
            <w:proofErr w:type="spellEnd"/>
            <w:r w:rsidRPr="00205A12">
              <w:rPr>
                <w:rFonts w:ascii="normal" w:hAnsi="normal" w:cs="Arial"/>
                <w:bCs/>
                <w:color w:val="111111"/>
                <w:sz w:val="28"/>
                <w:szCs w:val="28"/>
              </w:rPr>
              <w:t xml:space="preserve"> Сергей Михайлович</w:t>
            </w:r>
          </w:p>
        </w:tc>
        <w:tc>
          <w:tcPr>
            <w:tcW w:w="310" w:type="dxa"/>
            <w:shd w:val="clear" w:color="auto" w:fill="auto"/>
          </w:tcPr>
          <w:p w:rsidR="00205A12" w:rsidRPr="00205A12" w:rsidRDefault="00205A12" w:rsidP="00205A12">
            <w:pPr>
              <w:widowControl/>
              <w:suppressAutoHyphens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205A12" w:rsidRPr="00205A12" w:rsidRDefault="00205A12" w:rsidP="00205A12">
            <w:pPr>
              <w:widowControl/>
              <w:suppressAutoHyphens/>
              <w:jc w:val="both"/>
              <w:rPr>
                <w:bCs/>
                <w:sz w:val="28"/>
                <w:szCs w:val="28"/>
              </w:rPr>
            </w:pPr>
            <w:proofErr w:type="gramStart"/>
            <w:r w:rsidRPr="00205A12">
              <w:rPr>
                <w:bCs/>
                <w:color w:val="111111"/>
                <w:sz w:val="28"/>
                <w:szCs w:val="28"/>
              </w:rPr>
              <w:t>заместитель</w:t>
            </w:r>
            <w:proofErr w:type="gramEnd"/>
            <w:r w:rsidRPr="00205A12">
              <w:rPr>
                <w:bCs/>
                <w:color w:val="111111"/>
                <w:sz w:val="28"/>
                <w:szCs w:val="28"/>
              </w:rPr>
              <w:t xml:space="preserve"> председателя Совета депутатов ЗАТО г. Зеленогорск </w:t>
            </w:r>
            <w:r w:rsidRPr="00205A12">
              <w:rPr>
                <w:bCs/>
                <w:sz w:val="28"/>
                <w:szCs w:val="28"/>
              </w:rPr>
              <w:t>(по согласованию);</w:t>
            </w:r>
          </w:p>
        </w:tc>
      </w:tr>
      <w:tr w:rsidR="00205A12" w:rsidRPr="00205A12" w:rsidTr="001F0D28">
        <w:trPr>
          <w:trHeight w:val="1271"/>
        </w:trPr>
        <w:tc>
          <w:tcPr>
            <w:tcW w:w="3227" w:type="dxa"/>
            <w:shd w:val="clear" w:color="auto" w:fill="auto"/>
          </w:tcPr>
          <w:p w:rsidR="00205A12" w:rsidRPr="00205A12" w:rsidRDefault="00205A12" w:rsidP="00205A12">
            <w:pPr>
              <w:widowControl/>
              <w:rPr>
                <w:bCs/>
                <w:sz w:val="28"/>
                <w:szCs w:val="24"/>
              </w:rPr>
            </w:pPr>
            <w:r w:rsidRPr="00205A12">
              <w:rPr>
                <w:bCs/>
                <w:sz w:val="28"/>
                <w:szCs w:val="24"/>
              </w:rPr>
              <w:t>Никонов Константин Игоревич</w:t>
            </w:r>
          </w:p>
        </w:tc>
        <w:tc>
          <w:tcPr>
            <w:tcW w:w="310" w:type="dxa"/>
            <w:shd w:val="clear" w:color="auto" w:fill="auto"/>
          </w:tcPr>
          <w:p w:rsidR="00205A12" w:rsidRPr="00205A12" w:rsidRDefault="00205A12" w:rsidP="00205A12">
            <w:pPr>
              <w:widowControl/>
              <w:rPr>
                <w:bCs/>
                <w:sz w:val="28"/>
                <w:szCs w:val="24"/>
              </w:rPr>
            </w:pPr>
            <w:r w:rsidRPr="00205A12">
              <w:rPr>
                <w:bCs/>
                <w:sz w:val="28"/>
                <w:szCs w:val="24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205A12" w:rsidRPr="00205A12" w:rsidRDefault="00205A12" w:rsidP="00205A12">
            <w:pPr>
              <w:widowControl/>
              <w:suppressAutoHyphens/>
              <w:jc w:val="both"/>
              <w:rPr>
                <w:bCs/>
                <w:sz w:val="28"/>
                <w:szCs w:val="24"/>
              </w:rPr>
            </w:pPr>
            <w:proofErr w:type="gramStart"/>
            <w:r w:rsidRPr="00205A12">
              <w:rPr>
                <w:bCs/>
                <w:sz w:val="28"/>
                <w:szCs w:val="24"/>
              </w:rPr>
              <w:t>заместитель</w:t>
            </w:r>
            <w:proofErr w:type="gramEnd"/>
            <w:r w:rsidRPr="00205A12">
              <w:rPr>
                <w:bCs/>
                <w:sz w:val="28"/>
                <w:szCs w:val="24"/>
              </w:rPr>
              <w:t xml:space="preserve"> начальника отдела участковых уполномоченных полиции </w:t>
            </w:r>
            <w:r w:rsidRPr="00205A12">
              <w:rPr>
                <w:bCs/>
                <w:sz w:val="28"/>
                <w:szCs w:val="28"/>
              </w:rPr>
              <w:t>и по делам несовершеннолетних Отдела МВД России по ЗАТО г. Зеленогорск (по согласованию);</w:t>
            </w:r>
          </w:p>
        </w:tc>
      </w:tr>
      <w:tr w:rsidR="00205A12" w:rsidRPr="00205A12" w:rsidTr="001F0D28">
        <w:tc>
          <w:tcPr>
            <w:tcW w:w="3227" w:type="dxa"/>
            <w:shd w:val="clear" w:color="auto" w:fill="auto"/>
          </w:tcPr>
          <w:p w:rsidR="00205A12" w:rsidRPr="00205A12" w:rsidRDefault="00205A12" w:rsidP="00205A12">
            <w:pPr>
              <w:widowControl/>
              <w:suppressAutoHyphens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>Родина Наталья Александровна</w:t>
            </w:r>
          </w:p>
        </w:tc>
        <w:tc>
          <w:tcPr>
            <w:tcW w:w="310" w:type="dxa"/>
            <w:shd w:val="clear" w:color="auto" w:fill="auto"/>
          </w:tcPr>
          <w:p w:rsidR="00205A12" w:rsidRPr="00205A12" w:rsidRDefault="00205A12" w:rsidP="00205A12">
            <w:pPr>
              <w:widowControl/>
              <w:suppressAutoHyphens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205A12" w:rsidRPr="00205A12" w:rsidRDefault="00205A12" w:rsidP="00205A12">
            <w:pPr>
              <w:widowControl/>
              <w:suppressAutoHyphens/>
              <w:jc w:val="both"/>
              <w:rPr>
                <w:bCs/>
                <w:sz w:val="28"/>
                <w:szCs w:val="28"/>
              </w:rPr>
            </w:pPr>
            <w:proofErr w:type="gramStart"/>
            <w:r w:rsidRPr="00205A12">
              <w:rPr>
                <w:bCs/>
                <w:sz w:val="28"/>
                <w:szCs w:val="28"/>
              </w:rPr>
              <w:t>заместитель</w:t>
            </w:r>
            <w:proofErr w:type="gramEnd"/>
            <w:r w:rsidRPr="00205A12">
              <w:rPr>
                <w:bCs/>
                <w:sz w:val="28"/>
                <w:szCs w:val="28"/>
              </w:rPr>
              <w:t xml:space="preserve"> начальника Отдела городского хозяйства Администрации ЗАТО                                 г. Зеленогорск;</w:t>
            </w:r>
          </w:p>
        </w:tc>
      </w:tr>
      <w:tr w:rsidR="00205A12" w:rsidRPr="00205A12" w:rsidTr="001F0D28">
        <w:tc>
          <w:tcPr>
            <w:tcW w:w="3227" w:type="dxa"/>
            <w:shd w:val="clear" w:color="auto" w:fill="auto"/>
          </w:tcPr>
          <w:p w:rsidR="00205A12" w:rsidRPr="00205A12" w:rsidRDefault="00205A12" w:rsidP="00205A12">
            <w:pPr>
              <w:widowControl/>
              <w:rPr>
                <w:bCs/>
                <w:sz w:val="28"/>
                <w:szCs w:val="24"/>
              </w:rPr>
            </w:pPr>
            <w:r w:rsidRPr="00205A12">
              <w:rPr>
                <w:bCs/>
                <w:sz w:val="28"/>
                <w:szCs w:val="24"/>
              </w:rPr>
              <w:t xml:space="preserve">Терентьев Вадим </w:t>
            </w:r>
          </w:p>
          <w:p w:rsidR="00205A12" w:rsidRPr="00205A12" w:rsidRDefault="00205A12" w:rsidP="00205A12">
            <w:pPr>
              <w:widowControl/>
              <w:rPr>
                <w:bCs/>
                <w:sz w:val="28"/>
                <w:szCs w:val="24"/>
              </w:rPr>
            </w:pPr>
            <w:r w:rsidRPr="00205A12">
              <w:rPr>
                <w:bCs/>
                <w:sz w:val="28"/>
                <w:szCs w:val="24"/>
              </w:rPr>
              <w:t>Владимирович</w:t>
            </w:r>
          </w:p>
        </w:tc>
        <w:tc>
          <w:tcPr>
            <w:tcW w:w="310" w:type="dxa"/>
            <w:shd w:val="clear" w:color="auto" w:fill="auto"/>
          </w:tcPr>
          <w:p w:rsidR="00205A12" w:rsidRPr="00205A12" w:rsidRDefault="00205A12" w:rsidP="00205A12">
            <w:pPr>
              <w:widowControl/>
              <w:rPr>
                <w:bCs/>
                <w:sz w:val="28"/>
                <w:szCs w:val="24"/>
              </w:rPr>
            </w:pPr>
            <w:r w:rsidRPr="00205A12">
              <w:rPr>
                <w:bCs/>
                <w:sz w:val="28"/>
                <w:szCs w:val="24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205A12" w:rsidRPr="00205A12" w:rsidRDefault="00205A12" w:rsidP="00205A12">
            <w:pPr>
              <w:widowControl/>
              <w:suppressAutoHyphens/>
              <w:ind w:right="-108"/>
              <w:jc w:val="both"/>
              <w:rPr>
                <w:bCs/>
                <w:sz w:val="28"/>
                <w:szCs w:val="28"/>
              </w:rPr>
            </w:pPr>
            <w:proofErr w:type="gramStart"/>
            <w:r w:rsidRPr="00205A12">
              <w:rPr>
                <w:bCs/>
                <w:color w:val="111111"/>
                <w:sz w:val="28"/>
                <w:szCs w:val="28"/>
              </w:rPr>
              <w:t>председатель</w:t>
            </w:r>
            <w:proofErr w:type="gramEnd"/>
            <w:r w:rsidRPr="00205A12">
              <w:rPr>
                <w:bCs/>
                <w:color w:val="111111"/>
                <w:sz w:val="28"/>
                <w:szCs w:val="28"/>
              </w:rPr>
              <w:t xml:space="preserve"> Совета депутатов ЗАТО                            г. Зеленогорск</w:t>
            </w:r>
            <w:r w:rsidRPr="00205A12">
              <w:rPr>
                <w:bCs/>
                <w:sz w:val="28"/>
                <w:szCs w:val="28"/>
              </w:rPr>
              <w:t xml:space="preserve"> (по согласованию);</w:t>
            </w:r>
          </w:p>
        </w:tc>
      </w:tr>
      <w:tr w:rsidR="00205A12" w:rsidRPr="00205A12" w:rsidTr="001F0D28">
        <w:tc>
          <w:tcPr>
            <w:tcW w:w="3227" w:type="dxa"/>
            <w:shd w:val="clear" w:color="auto" w:fill="auto"/>
          </w:tcPr>
          <w:p w:rsidR="00205A12" w:rsidRPr="00205A12" w:rsidRDefault="00205A12" w:rsidP="00205A12">
            <w:pPr>
              <w:widowControl/>
              <w:rPr>
                <w:bCs/>
                <w:sz w:val="28"/>
                <w:szCs w:val="24"/>
              </w:rPr>
            </w:pPr>
            <w:r w:rsidRPr="00205A12">
              <w:rPr>
                <w:bCs/>
                <w:sz w:val="28"/>
                <w:szCs w:val="24"/>
              </w:rPr>
              <w:t xml:space="preserve">Трифонова Елена </w:t>
            </w:r>
          </w:p>
          <w:p w:rsidR="00205A12" w:rsidRPr="00205A12" w:rsidRDefault="00205A12" w:rsidP="00205A12">
            <w:pPr>
              <w:widowControl/>
              <w:rPr>
                <w:bCs/>
                <w:sz w:val="28"/>
                <w:szCs w:val="24"/>
              </w:rPr>
            </w:pPr>
            <w:r w:rsidRPr="00205A12">
              <w:rPr>
                <w:bCs/>
                <w:sz w:val="28"/>
                <w:szCs w:val="24"/>
              </w:rPr>
              <w:t>Николаевна</w:t>
            </w:r>
          </w:p>
        </w:tc>
        <w:tc>
          <w:tcPr>
            <w:tcW w:w="310" w:type="dxa"/>
            <w:shd w:val="clear" w:color="auto" w:fill="auto"/>
          </w:tcPr>
          <w:p w:rsidR="00205A12" w:rsidRPr="00205A12" w:rsidRDefault="00205A12" w:rsidP="00205A12">
            <w:pPr>
              <w:widowControl/>
              <w:rPr>
                <w:bCs/>
                <w:sz w:val="28"/>
                <w:szCs w:val="24"/>
              </w:rPr>
            </w:pPr>
            <w:r w:rsidRPr="00205A12">
              <w:rPr>
                <w:bCs/>
                <w:sz w:val="28"/>
                <w:szCs w:val="24"/>
              </w:rPr>
              <w:t xml:space="preserve">- </w:t>
            </w:r>
          </w:p>
        </w:tc>
        <w:tc>
          <w:tcPr>
            <w:tcW w:w="6069" w:type="dxa"/>
            <w:shd w:val="clear" w:color="auto" w:fill="auto"/>
          </w:tcPr>
          <w:p w:rsidR="00205A12" w:rsidRPr="00205A12" w:rsidRDefault="00205A12" w:rsidP="00205A12">
            <w:pPr>
              <w:widowControl/>
              <w:suppressAutoHyphens/>
              <w:ind w:right="-108"/>
              <w:jc w:val="both"/>
              <w:rPr>
                <w:bCs/>
                <w:sz w:val="28"/>
                <w:szCs w:val="28"/>
              </w:rPr>
            </w:pPr>
            <w:proofErr w:type="gramStart"/>
            <w:r w:rsidRPr="00205A12">
              <w:rPr>
                <w:bCs/>
                <w:sz w:val="28"/>
                <w:szCs w:val="28"/>
              </w:rPr>
              <w:t>директор</w:t>
            </w:r>
            <w:proofErr w:type="gramEnd"/>
            <w:r w:rsidRPr="00205A12">
              <w:rPr>
                <w:bCs/>
                <w:sz w:val="28"/>
                <w:szCs w:val="28"/>
              </w:rPr>
              <w:t xml:space="preserve"> Муниципального казенного учреждения «Комитет по охране окружающей среды»</w:t>
            </w:r>
            <w:r w:rsidR="003C7525">
              <w:rPr>
                <w:bCs/>
                <w:sz w:val="28"/>
                <w:szCs w:val="28"/>
              </w:rPr>
              <w:t>;</w:t>
            </w:r>
          </w:p>
        </w:tc>
      </w:tr>
      <w:tr w:rsidR="00EE5D3A" w:rsidRPr="00205A12" w:rsidTr="001F0D28">
        <w:tc>
          <w:tcPr>
            <w:tcW w:w="3227" w:type="dxa"/>
            <w:shd w:val="clear" w:color="auto" w:fill="auto"/>
          </w:tcPr>
          <w:p w:rsidR="00EE5D3A" w:rsidRDefault="00EE5D3A" w:rsidP="00EE5D3A">
            <w:pPr>
              <w:widowControl/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Уфимцева Юлия </w:t>
            </w:r>
          </w:p>
          <w:p w:rsidR="00EE5D3A" w:rsidRPr="00205A12" w:rsidRDefault="00EE5D3A" w:rsidP="00EE5D3A">
            <w:pPr>
              <w:widowControl/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Александровна</w:t>
            </w:r>
          </w:p>
        </w:tc>
        <w:tc>
          <w:tcPr>
            <w:tcW w:w="310" w:type="dxa"/>
            <w:shd w:val="clear" w:color="auto" w:fill="auto"/>
          </w:tcPr>
          <w:p w:rsidR="00EE5D3A" w:rsidRPr="00205A12" w:rsidRDefault="00EE5D3A" w:rsidP="00EE5D3A">
            <w:pPr>
              <w:widowControl/>
              <w:suppressAutoHyphens/>
              <w:rPr>
                <w:bCs/>
                <w:sz w:val="28"/>
                <w:szCs w:val="28"/>
              </w:rPr>
            </w:pPr>
            <w:r w:rsidRPr="00205A1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EE5D3A" w:rsidRPr="00205A12" w:rsidRDefault="00EE5D3A" w:rsidP="00EE5D3A">
            <w:pPr>
              <w:widowControl/>
              <w:suppressAutoHyphens/>
              <w:jc w:val="both"/>
              <w:rPr>
                <w:bCs/>
                <w:sz w:val="28"/>
                <w:szCs w:val="28"/>
              </w:rPr>
            </w:pPr>
            <w:proofErr w:type="gramStart"/>
            <w:r w:rsidRPr="00205A12">
              <w:rPr>
                <w:bCs/>
                <w:sz w:val="28"/>
                <w:szCs w:val="28"/>
              </w:rPr>
              <w:t>начальник</w:t>
            </w:r>
            <w:proofErr w:type="gramEnd"/>
            <w:r w:rsidRPr="00205A12">
              <w:rPr>
                <w:bCs/>
                <w:sz w:val="28"/>
                <w:szCs w:val="28"/>
              </w:rPr>
              <w:t xml:space="preserve"> отдела </w:t>
            </w:r>
            <w:r w:rsidRPr="00205A12">
              <w:rPr>
                <w:bCs/>
                <w:color w:val="111111"/>
                <w:sz w:val="28"/>
                <w:szCs w:val="28"/>
              </w:rPr>
              <w:t xml:space="preserve">по правовой и кадровой работе </w:t>
            </w:r>
            <w:r w:rsidRPr="00205A12">
              <w:rPr>
                <w:bCs/>
                <w:sz w:val="28"/>
                <w:szCs w:val="28"/>
              </w:rPr>
              <w:t>Ад</w:t>
            </w:r>
            <w:r w:rsidR="003C7525">
              <w:rPr>
                <w:bCs/>
                <w:sz w:val="28"/>
                <w:szCs w:val="28"/>
              </w:rPr>
              <w:t>министрации ЗАТО г. Зеленогорск.</w:t>
            </w:r>
          </w:p>
        </w:tc>
      </w:tr>
    </w:tbl>
    <w:p w:rsidR="00205A12" w:rsidRPr="00205A12" w:rsidRDefault="00205A12" w:rsidP="00205A1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05A12" w:rsidRDefault="00205A12" w:rsidP="00205A12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  <w:sectPr w:rsidR="00205A12" w:rsidSect="00EE5D3A">
          <w:pgSz w:w="11906" w:h="16838"/>
          <w:pgMar w:top="426" w:right="851" w:bottom="0" w:left="1701" w:header="709" w:footer="709" w:gutter="0"/>
          <w:cols w:space="708"/>
          <w:docGrid w:linePitch="360"/>
        </w:sectPr>
      </w:pPr>
    </w:p>
    <w:p w:rsidR="00205A12" w:rsidRPr="00806189" w:rsidRDefault="00205A12" w:rsidP="00205A12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795792" w:rsidTr="00795792">
        <w:tc>
          <w:tcPr>
            <w:tcW w:w="5353" w:type="dxa"/>
          </w:tcPr>
          <w:p w:rsidR="00D403FB" w:rsidRDefault="00D403FB" w:rsidP="008964EB">
            <w:pPr>
              <w:jc w:val="center"/>
              <w:rPr>
                <w:sz w:val="28"/>
              </w:rPr>
            </w:pPr>
          </w:p>
        </w:tc>
        <w:tc>
          <w:tcPr>
            <w:tcW w:w="4217" w:type="dxa"/>
          </w:tcPr>
          <w:p w:rsidR="00795792" w:rsidRPr="005B0A72" w:rsidRDefault="00795792" w:rsidP="00795792">
            <w:pPr>
              <w:ind w:right="-401"/>
              <w:jc w:val="both"/>
              <w:rPr>
                <w:sz w:val="28"/>
                <w:szCs w:val="28"/>
              </w:rPr>
            </w:pPr>
            <w:r w:rsidRPr="005B0A72">
              <w:rPr>
                <w:sz w:val="28"/>
                <w:szCs w:val="28"/>
              </w:rPr>
              <w:t xml:space="preserve">Приложение № 2   </w:t>
            </w:r>
          </w:p>
          <w:p w:rsidR="00795792" w:rsidRPr="005B0A72" w:rsidRDefault="005B0A72" w:rsidP="007957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795792" w:rsidRPr="005B0A72">
              <w:rPr>
                <w:sz w:val="28"/>
                <w:szCs w:val="28"/>
              </w:rPr>
              <w:t>распоряжению Администрации</w:t>
            </w:r>
          </w:p>
          <w:p w:rsidR="00795792" w:rsidRPr="005B0A72" w:rsidRDefault="00EE5D3A" w:rsidP="007957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ЗАТО г. Зеленогорск</w:t>
            </w:r>
            <w:r w:rsidR="00795792" w:rsidRPr="005B0A72">
              <w:rPr>
                <w:sz w:val="28"/>
                <w:szCs w:val="28"/>
              </w:rPr>
              <w:t xml:space="preserve"> </w:t>
            </w:r>
          </w:p>
          <w:p w:rsidR="00185C60" w:rsidRPr="00736D29" w:rsidRDefault="001B1E89" w:rsidP="00185C6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16.11.2023</w:t>
            </w:r>
            <w:r w:rsidR="0068089F">
              <w:rPr>
                <w:sz w:val="28"/>
                <w:szCs w:val="28"/>
              </w:rPr>
              <w:t xml:space="preserve">  </w:t>
            </w:r>
            <w:r w:rsidR="0068089F" w:rsidRPr="005B0A72">
              <w:rPr>
                <w:sz w:val="28"/>
                <w:szCs w:val="28"/>
              </w:rPr>
              <w:t xml:space="preserve">№  </w:t>
            </w:r>
            <w:r>
              <w:rPr>
                <w:sz w:val="28"/>
                <w:szCs w:val="28"/>
              </w:rPr>
              <w:t>1857-р</w:t>
            </w:r>
          </w:p>
        </w:tc>
      </w:tr>
    </w:tbl>
    <w:p w:rsidR="00795792" w:rsidRDefault="00795792" w:rsidP="00B65A32">
      <w:pPr>
        <w:jc w:val="center"/>
        <w:rPr>
          <w:sz w:val="28"/>
        </w:rPr>
      </w:pPr>
      <w:bookmarkStart w:id="0" w:name="_GoBack"/>
      <w:bookmarkEnd w:id="0"/>
    </w:p>
    <w:p w:rsidR="00795792" w:rsidRDefault="00795792" w:rsidP="0079579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4"/>
        </w:rPr>
      </w:pPr>
    </w:p>
    <w:p w:rsidR="00A33364" w:rsidRPr="00A33364" w:rsidRDefault="00A33364" w:rsidP="00A33364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4"/>
        </w:rPr>
      </w:pPr>
      <w:r w:rsidRPr="00A33364">
        <w:rPr>
          <w:rFonts w:ascii="Times New Roman" w:hAnsi="Times New Roman" w:cs="Times New Roman"/>
          <w:sz w:val="28"/>
          <w:szCs w:val="24"/>
        </w:rPr>
        <w:t>ПОРЯДОК</w:t>
      </w:r>
    </w:p>
    <w:p w:rsidR="00A33364" w:rsidRPr="00A33364" w:rsidRDefault="00A33364" w:rsidP="00A33364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4"/>
        </w:rPr>
      </w:pPr>
      <w:r w:rsidRPr="00A33364">
        <w:rPr>
          <w:rFonts w:ascii="Times New Roman" w:hAnsi="Times New Roman" w:cs="Times New Roman"/>
          <w:sz w:val="28"/>
          <w:szCs w:val="24"/>
        </w:rPr>
        <w:t xml:space="preserve">работы комиссии по </w:t>
      </w:r>
      <w:r w:rsidRPr="00A33364">
        <w:rPr>
          <w:rFonts w:ascii="Times New Roman" w:hAnsi="Times New Roman"/>
          <w:sz w:val="28"/>
          <w:szCs w:val="28"/>
        </w:rPr>
        <w:t xml:space="preserve"> размещению нестационарных торговых объектов</w:t>
      </w:r>
    </w:p>
    <w:p w:rsidR="00A33364" w:rsidRPr="00520287" w:rsidRDefault="00A33364" w:rsidP="00A33364">
      <w:pPr>
        <w:suppressAutoHyphens/>
        <w:ind w:firstLine="851"/>
        <w:rPr>
          <w:sz w:val="28"/>
        </w:rPr>
      </w:pPr>
    </w:p>
    <w:p w:rsidR="00A33364" w:rsidRDefault="00A33364" w:rsidP="00EE5D3A">
      <w:pPr>
        <w:pStyle w:val="a8"/>
        <w:shd w:val="clear" w:color="auto" w:fill="FFFFFF"/>
        <w:suppressAutoHyphens/>
        <w:ind w:left="0"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262A02">
        <w:rPr>
          <w:color w:val="000000"/>
          <w:sz w:val="28"/>
          <w:szCs w:val="28"/>
        </w:rPr>
        <w:t xml:space="preserve">Деятельность комиссии по </w:t>
      </w:r>
      <w:r>
        <w:rPr>
          <w:sz w:val="28"/>
          <w:szCs w:val="28"/>
        </w:rPr>
        <w:t xml:space="preserve">размещению нестационарных торговых объектов </w:t>
      </w:r>
      <w:r w:rsidRPr="00262A02">
        <w:rPr>
          <w:color w:val="000000"/>
          <w:sz w:val="28"/>
          <w:szCs w:val="28"/>
        </w:rPr>
        <w:t xml:space="preserve">(далее – комиссия) осуществляется в соответствии с Конституцией Российской Федерации, федеральными законами и иными нормативными правовыми актами Российской Федерации, </w:t>
      </w:r>
      <w:r>
        <w:rPr>
          <w:color w:val="000000"/>
          <w:sz w:val="28"/>
          <w:szCs w:val="28"/>
        </w:rPr>
        <w:t xml:space="preserve">законами и иными правовыми актами </w:t>
      </w:r>
      <w:r w:rsidRPr="00262A02">
        <w:rPr>
          <w:color w:val="000000"/>
          <w:sz w:val="28"/>
          <w:szCs w:val="28"/>
        </w:rPr>
        <w:t>Красноярского края, му</w:t>
      </w:r>
      <w:r>
        <w:rPr>
          <w:color w:val="000000"/>
          <w:sz w:val="28"/>
          <w:szCs w:val="28"/>
        </w:rPr>
        <w:t xml:space="preserve">ниципальными правовыми актами                              г. Зеленогорска </w:t>
      </w:r>
      <w:r>
        <w:rPr>
          <w:sz w:val="28"/>
          <w:szCs w:val="28"/>
        </w:rPr>
        <w:t>и настоящим порядком.</w:t>
      </w:r>
    </w:p>
    <w:p w:rsidR="00A33364" w:rsidRDefault="00A33364" w:rsidP="00EE5D3A">
      <w:pPr>
        <w:pStyle w:val="a8"/>
        <w:shd w:val="clear" w:color="auto" w:fill="FFFFFF"/>
        <w:suppressAutoHyphens/>
        <w:ind w:left="0" w:firstLine="709"/>
        <w:jc w:val="both"/>
        <w:rPr>
          <w:color w:val="000000"/>
          <w:sz w:val="28"/>
          <w:szCs w:val="28"/>
        </w:rPr>
      </w:pPr>
      <w:r w:rsidRPr="006936F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Комиссия осуществляет следующие полномочия:</w:t>
      </w:r>
    </w:p>
    <w:p w:rsidR="00A33364" w:rsidRPr="00F93BFB" w:rsidRDefault="00A33364" w:rsidP="00EE5D3A">
      <w:pPr>
        <w:pStyle w:val="a8"/>
        <w:shd w:val="clear" w:color="auto" w:fill="FFFFFF"/>
        <w:suppressAutoHyphens/>
        <w:ind w:left="-42" w:firstLine="709"/>
        <w:jc w:val="both"/>
        <w:rPr>
          <w:b/>
          <w:color w:val="2D2D2D"/>
          <w:spacing w:val="2"/>
          <w:sz w:val="28"/>
          <w:szCs w:val="28"/>
        </w:rPr>
      </w:pPr>
      <w:r w:rsidRPr="002835BB">
        <w:rPr>
          <w:color w:val="000000"/>
          <w:sz w:val="28"/>
          <w:szCs w:val="28"/>
        </w:rPr>
        <w:t xml:space="preserve">2.1. </w:t>
      </w:r>
      <w:r w:rsidRPr="002835BB">
        <w:rPr>
          <w:color w:val="2D2D2D"/>
          <w:spacing w:val="2"/>
          <w:sz w:val="28"/>
          <w:szCs w:val="28"/>
        </w:rPr>
        <w:t xml:space="preserve">Подготавливает предложения о </w:t>
      </w:r>
      <w:r w:rsidRPr="002835BB">
        <w:rPr>
          <w:color w:val="111111"/>
          <w:sz w:val="28"/>
          <w:szCs w:val="28"/>
        </w:rPr>
        <w:t>возможности внесения изменений в схему размещения нестационарных торговых объектов на территории города Зеленогорска</w:t>
      </w:r>
      <w:r w:rsidR="002835BB">
        <w:rPr>
          <w:color w:val="111111"/>
          <w:sz w:val="28"/>
          <w:szCs w:val="28"/>
        </w:rPr>
        <w:t>.</w:t>
      </w:r>
    </w:p>
    <w:p w:rsidR="00A33364" w:rsidRPr="00323469" w:rsidRDefault="00A33364" w:rsidP="00EE5D3A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3234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 рассмотрение вопросов </w:t>
      </w:r>
      <w:r w:rsidRPr="004B013D">
        <w:rPr>
          <w:sz w:val="28"/>
          <w:szCs w:val="28"/>
        </w:rPr>
        <w:t>о заключении договоров на установку и эксплуатацию н</w:t>
      </w:r>
      <w:r>
        <w:rPr>
          <w:sz w:val="28"/>
          <w:szCs w:val="28"/>
        </w:rPr>
        <w:t>естационарных торговых объектов</w:t>
      </w:r>
      <w:r w:rsidRPr="004B013D">
        <w:rPr>
          <w:sz w:val="28"/>
          <w:szCs w:val="28"/>
        </w:rPr>
        <w:t xml:space="preserve"> без проведения аукционов на право заключения </w:t>
      </w:r>
      <w:r>
        <w:rPr>
          <w:sz w:val="28"/>
          <w:szCs w:val="28"/>
        </w:rPr>
        <w:t xml:space="preserve">таких </w:t>
      </w:r>
      <w:r w:rsidRPr="004B013D">
        <w:rPr>
          <w:sz w:val="28"/>
          <w:szCs w:val="28"/>
        </w:rPr>
        <w:t>договоров н</w:t>
      </w:r>
      <w:r>
        <w:rPr>
          <w:sz w:val="28"/>
          <w:szCs w:val="28"/>
        </w:rPr>
        <w:t>а предмет выполнения требований, указанных в Положении</w:t>
      </w:r>
      <w:r w:rsidRPr="00323469">
        <w:rPr>
          <w:sz w:val="28"/>
          <w:szCs w:val="28"/>
        </w:rPr>
        <w:t xml:space="preserve"> о порядке установки и эксплуатации нестационарных торговых объектов на территории г</w:t>
      </w:r>
      <w:r>
        <w:rPr>
          <w:sz w:val="28"/>
          <w:szCs w:val="28"/>
        </w:rPr>
        <w:t>орода Зеленогорска, утвержденном</w:t>
      </w:r>
      <w:r w:rsidRPr="00323469">
        <w:rPr>
          <w:sz w:val="28"/>
          <w:szCs w:val="28"/>
        </w:rPr>
        <w:t xml:space="preserve"> решением Совета депутатов ЗАТО </w:t>
      </w:r>
      <w:r>
        <w:rPr>
          <w:sz w:val="28"/>
          <w:szCs w:val="28"/>
        </w:rPr>
        <w:t xml:space="preserve">                            </w:t>
      </w:r>
      <w:r w:rsidRPr="00323469">
        <w:rPr>
          <w:sz w:val="28"/>
          <w:szCs w:val="28"/>
        </w:rPr>
        <w:t xml:space="preserve">г. Зеленогорска </w:t>
      </w:r>
      <w:r w:rsidRPr="00787F80">
        <w:rPr>
          <w:sz w:val="28"/>
          <w:szCs w:val="28"/>
        </w:rPr>
        <w:t>от 27.08.2015 № 13-85р</w:t>
      </w:r>
      <w:r>
        <w:rPr>
          <w:sz w:val="28"/>
          <w:szCs w:val="28"/>
        </w:rPr>
        <w:t xml:space="preserve">. </w:t>
      </w:r>
    </w:p>
    <w:p w:rsidR="00A33364" w:rsidRDefault="00A33364" w:rsidP="00EE5D3A">
      <w:pPr>
        <w:pStyle w:val="a8"/>
        <w:shd w:val="clear" w:color="auto" w:fill="FFFFFF"/>
        <w:suppressAutoHyphens/>
        <w:ind w:left="-42" w:firstLine="709"/>
        <w:jc w:val="both"/>
        <w:rPr>
          <w:sz w:val="28"/>
          <w:szCs w:val="28"/>
        </w:rPr>
      </w:pPr>
      <w:r w:rsidRPr="004B013D">
        <w:rPr>
          <w:color w:val="000000"/>
          <w:sz w:val="28"/>
          <w:szCs w:val="28"/>
        </w:rPr>
        <w:t>2.3.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Обсуждает и рассматривает иные вопросы, связанные с размещением нестационарных торговых объектов</w:t>
      </w:r>
      <w:r w:rsidRPr="00A07D7A">
        <w:rPr>
          <w:sz w:val="28"/>
          <w:szCs w:val="28"/>
        </w:rPr>
        <w:t xml:space="preserve">. </w:t>
      </w:r>
    </w:p>
    <w:p w:rsidR="00A33364" w:rsidRDefault="00A33364" w:rsidP="00EE5D3A">
      <w:pPr>
        <w:pStyle w:val="a8"/>
        <w:shd w:val="clear" w:color="auto" w:fill="FFFFFF"/>
        <w:suppressAutoHyphens/>
        <w:ind w:left="-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Взаимодействует со структурными подразделениями Ад</w:t>
      </w:r>
      <w:r w:rsidR="00205A12">
        <w:rPr>
          <w:sz w:val="28"/>
          <w:szCs w:val="28"/>
        </w:rPr>
        <w:t>министрации ЗАТО г. Зеленогорск</w:t>
      </w:r>
      <w:r>
        <w:rPr>
          <w:sz w:val="28"/>
          <w:szCs w:val="28"/>
        </w:rPr>
        <w:t>, государственными органами с целью получения информации по нестационарным торговым объектам.</w:t>
      </w:r>
    </w:p>
    <w:p w:rsidR="00A33364" w:rsidRPr="00EC0414" w:rsidRDefault="00A33364" w:rsidP="00EE5D3A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4"/>
        </w:rPr>
        <w:t>3.</w:t>
      </w:r>
      <w:r w:rsidRPr="00EC0414">
        <w:rPr>
          <w:color w:val="000000"/>
          <w:sz w:val="28"/>
          <w:szCs w:val="28"/>
        </w:rPr>
        <w:t xml:space="preserve"> Руководство деятельностью комиссии осуществляет председатель комиссии. </w:t>
      </w:r>
    </w:p>
    <w:p w:rsidR="00A33364" w:rsidRPr="00EC0414" w:rsidRDefault="00A33364" w:rsidP="00EE5D3A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 xml:space="preserve">Председатель комиссии: </w:t>
      </w:r>
    </w:p>
    <w:p w:rsidR="00A33364" w:rsidRPr="00EC0414" w:rsidRDefault="00A33364" w:rsidP="00EE5D3A">
      <w:pPr>
        <w:shd w:val="clear" w:color="auto" w:fill="FFFFFF"/>
        <w:suppressAutoHyphens/>
        <w:spacing w:line="236" w:lineRule="atLeast"/>
        <w:ind w:firstLine="709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 xml:space="preserve">- осуществляет организацию деятельности комиссии; </w:t>
      </w:r>
    </w:p>
    <w:p w:rsidR="00A33364" w:rsidRPr="00EC0414" w:rsidRDefault="00A33364" w:rsidP="00EE5D3A">
      <w:pPr>
        <w:shd w:val="clear" w:color="auto" w:fill="FFFFFF"/>
        <w:suppressAutoHyphens/>
        <w:spacing w:line="236" w:lineRule="atLeast"/>
        <w:ind w:firstLine="709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назначает дату и время заседаний</w:t>
      </w:r>
      <w:r w:rsidRPr="00EC0414">
        <w:rPr>
          <w:color w:val="000000"/>
          <w:sz w:val="28"/>
          <w:szCs w:val="28"/>
        </w:rPr>
        <w:t xml:space="preserve"> комиссии; </w:t>
      </w:r>
    </w:p>
    <w:p w:rsidR="00A33364" w:rsidRPr="00EC0414" w:rsidRDefault="00A33364" w:rsidP="00EE5D3A">
      <w:pPr>
        <w:shd w:val="clear" w:color="auto" w:fill="FFFFFF"/>
        <w:suppressAutoHyphens/>
        <w:spacing w:line="236" w:lineRule="atLeast"/>
        <w:ind w:firstLine="709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 xml:space="preserve">- председательствует на заседании комиссии;  </w:t>
      </w:r>
    </w:p>
    <w:p w:rsidR="00A33364" w:rsidRPr="00EC0414" w:rsidRDefault="00A33364" w:rsidP="00EE5D3A">
      <w:pPr>
        <w:shd w:val="clear" w:color="auto" w:fill="FFFFFF"/>
        <w:suppressAutoHyphens/>
        <w:spacing w:line="236" w:lineRule="atLeast"/>
        <w:ind w:firstLine="709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>- осуществляет контроль за выполнением решений комиссии;</w:t>
      </w:r>
    </w:p>
    <w:p w:rsidR="00A33364" w:rsidRPr="00EC0414" w:rsidRDefault="00A33364" w:rsidP="00EE5D3A">
      <w:pPr>
        <w:shd w:val="clear" w:color="auto" w:fill="FFFFFF"/>
        <w:suppressAutoHyphens/>
        <w:spacing w:line="236" w:lineRule="atLeast"/>
        <w:ind w:firstLine="709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>- осуществляет иные полномо</w:t>
      </w:r>
      <w:r>
        <w:rPr>
          <w:color w:val="000000"/>
          <w:sz w:val="28"/>
          <w:szCs w:val="28"/>
        </w:rPr>
        <w:t>чия, предусмотренные настоящим п</w:t>
      </w:r>
      <w:r w:rsidRPr="00EC0414">
        <w:rPr>
          <w:color w:val="000000"/>
          <w:sz w:val="28"/>
          <w:szCs w:val="28"/>
        </w:rPr>
        <w:t>орядком.</w:t>
      </w:r>
    </w:p>
    <w:p w:rsidR="00A33364" w:rsidRPr="00EC0414" w:rsidRDefault="00A33364" w:rsidP="00EE5D3A">
      <w:pPr>
        <w:shd w:val="clear" w:color="auto" w:fill="FFFFFF"/>
        <w:suppressAutoHyphens/>
        <w:spacing w:line="236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EC0414">
        <w:rPr>
          <w:color w:val="000000"/>
          <w:sz w:val="28"/>
          <w:szCs w:val="28"/>
        </w:rPr>
        <w:t>. В период отсутствия (временная нетрудоспособность, отпуск, командировка) председателя комиссии его полномочия осуществляет заместитель председателя комиссии.</w:t>
      </w:r>
    </w:p>
    <w:p w:rsidR="00A33364" w:rsidRPr="00EC0414" w:rsidRDefault="00A33364" w:rsidP="00EE5D3A">
      <w:pPr>
        <w:shd w:val="clear" w:color="auto" w:fill="FFFFFF"/>
        <w:suppressAutoHyphens/>
        <w:spacing w:line="236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EC0414">
        <w:rPr>
          <w:color w:val="000000"/>
          <w:sz w:val="28"/>
          <w:szCs w:val="28"/>
        </w:rPr>
        <w:t xml:space="preserve">. Секретарь комиссии: </w:t>
      </w:r>
    </w:p>
    <w:p w:rsidR="00A33364" w:rsidRPr="00F157FE" w:rsidRDefault="00A33364" w:rsidP="00EE5D3A">
      <w:pPr>
        <w:shd w:val="clear" w:color="auto" w:fill="FFFFFF"/>
        <w:suppressAutoHyphens/>
        <w:spacing w:line="236" w:lineRule="atLeast"/>
        <w:ind w:firstLine="709"/>
        <w:jc w:val="both"/>
        <w:rPr>
          <w:color w:val="000000"/>
          <w:sz w:val="28"/>
          <w:szCs w:val="28"/>
        </w:rPr>
      </w:pPr>
      <w:r w:rsidRPr="00705FC8">
        <w:rPr>
          <w:color w:val="000000"/>
          <w:sz w:val="28"/>
          <w:szCs w:val="28"/>
        </w:rPr>
        <w:t xml:space="preserve">- оповещает членов комиссии и приглашенных лиц о времени и месте </w:t>
      </w:r>
      <w:r w:rsidRPr="00705FC8">
        <w:rPr>
          <w:color w:val="000000"/>
          <w:sz w:val="28"/>
          <w:szCs w:val="28"/>
        </w:rPr>
        <w:lastRenderedPageBreak/>
        <w:t>заседания комиссии, знакомит их с вопросами, вынесенными на заседание комиссии;</w:t>
      </w:r>
      <w:r w:rsidRPr="00F157FE">
        <w:rPr>
          <w:color w:val="000000"/>
          <w:sz w:val="28"/>
          <w:szCs w:val="28"/>
        </w:rPr>
        <w:t xml:space="preserve"> </w:t>
      </w:r>
    </w:p>
    <w:p w:rsidR="00A33364" w:rsidRPr="00EC0414" w:rsidRDefault="00A33364" w:rsidP="00EE5D3A">
      <w:pPr>
        <w:shd w:val="clear" w:color="auto" w:fill="FFFFFF"/>
        <w:suppressAutoHyphens/>
        <w:spacing w:line="236" w:lineRule="atLeast"/>
        <w:ind w:firstLine="709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 xml:space="preserve">- обеспечивает подготовку заседаний комиссии; </w:t>
      </w:r>
    </w:p>
    <w:p w:rsidR="00A33364" w:rsidRPr="00F157FE" w:rsidRDefault="00A33364" w:rsidP="00EE5D3A">
      <w:pPr>
        <w:shd w:val="clear" w:color="auto" w:fill="FFFFFF"/>
        <w:suppressAutoHyphens/>
        <w:spacing w:line="236" w:lineRule="atLeast"/>
        <w:ind w:firstLine="709"/>
        <w:jc w:val="both"/>
        <w:rPr>
          <w:color w:val="000000"/>
          <w:sz w:val="28"/>
          <w:szCs w:val="28"/>
        </w:rPr>
      </w:pPr>
      <w:r w:rsidRPr="00705FC8">
        <w:rPr>
          <w:color w:val="000000"/>
          <w:sz w:val="28"/>
          <w:szCs w:val="28"/>
        </w:rPr>
        <w:t>- оформляет протоколы заседаний комиссии;</w:t>
      </w:r>
    </w:p>
    <w:p w:rsidR="00A33364" w:rsidRPr="00EC0414" w:rsidRDefault="00A33364" w:rsidP="00EE5D3A">
      <w:pPr>
        <w:shd w:val="clear" w:color="auto" w:fill="FFFFFF"/>
        <w:suppressAutoHyphens/>
        <w:spacing w:line="236" w:lineRule="atLeast"/>
        <w:ind w:firstLine="709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 xml:space="preserve">- обеспечивает доведение до </w:t>
      </w:r>
      <w:r>
        <w:rPr>
          <w:color w:val="000000"/>
          <w:sz w:val="28"/>
          <w:szCs w:val="28"/>
        </w:rPr>
        <w:t>сведения членов комиссии решений комиссии и иной информации</w:t>
      </w:r>
      <w:r w:rsidRPr="00EC0414">
        <w:rPr>
          <w:color w:val="000000"/>
          <w:sz w:val="28"/>
          <w:szCs w:val="28"/>
        </w:rPr>
        <w:t xml:space="preserve"> о деятельности комиссии;</w:t>
      </w:r>
    </w:p>
    <w:p w:rsidR="00A33364" w:rsidRPr="00EC0414" w:rsidRDefault="00A33364" w:rsidP="00EE5D3A">
      <w:pPr>
        <w:shd w:val="clear" w:color="auto" w:fill="FFFFFF"/>
        <w:suppressAutoHyphens/>
        <w:spacing w:line="236" w:lineRule="atLeast"/>
        <w:ind w:firstLine="709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 xml:space="preserve">- осуществляет иные полномочия, предусмотренные настоящим порядком. </w:t>
      </w:r>
    </w:p>
    <w:p w:rsidR="00A33364" w:rsidRPr="00EC0414" w:rsidRDefault="00A33364" w:rsidP="00EE5D3A">
      <w:pPr>
        <w:shd w:val="clear" w:color="auto" w:fill="FFFFFF"/>
        <w:suppressAutoHyphens/>
        <w:spacing w:line="236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EC0414">
        <w:rPr>
          <w:color w:val="000000"/>
          <w:sz w:val="28"/>
          <w:szCs w:val="28"/>
        </w:rPr>
        <w:t>. В период отсутствия (временная нетрудоспособность, отпуск, командировка) секретаря комиссии его полномочия осуществляет по поручению председателя комиссии другой член комиссии.</w:t>
      </w:r>
    </w:p>
    <w:p w:rsidR="00A33364" w:rsidRPr="00EC0414" w:rsidRDefault="00A33364" w:rsidP="00EE5D3A">
      <w:pPr>
        <w:shd w:val="clear" w:color="auto" w:fill="FFFFFF"/>
        <w:suppressAutoHyphens/>
        <w:spacing w:line="236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EC0414">
        <w:rPr>
          <w:color w:val="000000"/>
          <w:sz w:val="28"/>
          <w:szCs w:val="28"/>
        </w:rPr>
        <w:t>. Решения, принятые на заседаниях</w:t>
      </w:r>
      <w:r>
        <w:rPr>
          <w:color w:val="000000"/>
          <w:sz w:val="28"/>
          <w:szCs w:val="28"/>
        </w:rPr>
        <w:t xml:space="preserve"> комиссии, оформляются протокола</w:t>
      </w:r>
      <w:r w:rsidRPr="00EC0414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 w:rsidRPr="00EC0414">
        <w:rPr>
          <w:color w:val="000000"/>
          <w:sz w:val="28"/>
          <w:szCs w:val="28"/>
        </w:rPr>
        <w:t>.</w:t>
      </w:r>
    </w:p>
    <w:p w:rsidR="00A33364" w:rsidRDefault="00A33364" w:rsidP="00EE5D3A">
      <w:pPr>
        <w:shd w:val="clear" w:color="auto" w:fill="FFFFFF"/>
        <w:suppressAutoHyphens/>
        <w:spacing w:line="236" w:lineRule="atLeast"/>
        <w:ind w:firstLine="709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>Протоколы заседаний комиссии подписываются председателем и секретарем комиссии.</w:t>
      </w:r>
    </w:p>
    <w:p w:rsidR="00A33364" w:rsidRDefault="00A33364" w:rsidP="00EE5D3A">
      <w:pPr>
        <w:shd w:val="clear" w:color="auto" w:fill="FFFFFF"/>
        <w:suppressAutoHyphens/>
        <w:spacing w:line="236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Заседания к</w:t>
      </w:r>
      <w:r w:rsidRPr="00EC0414">
        <w:rPr>
          <w:color w:val="000000"/>
          <w:sz w:val="28"/>
          <w:szCs w:val="28"/>
        </w:rPr>
        <w:t>омиссии считаются правомочными, если на них</w:t>
      </w:r>
      <w:r w:rsidRPr="00C97FF0">
        <w:rPr>
          <w:color w:val="000000"/>
          <w:sz w:val="28"/>
          <w:szCs w:val="28"/>
        </w:rPr>
        <w:t xml:space="preserve"> </w:t>
      </w:r>
      <w:r w:rsidRPr="00EC0414">
        <w:rPr>
          <w:color w:val="000000"/>
          <w:sz w:val="28"/>
          <w:szCs w:val="28"/>
        </w:rPr>
        <w:t xml:space="preserve">присутствует не менее половины от состава комиссии. </w:t>
      </w:r>
    </w:p>
    <w:p w:rsidR="00A33364" w:rsidRDefault="00A33364" w:rsidP="00EE5D3A">
      <w:pPr>
        <w:shd w:val="clear" w:color="auto" w:fill="FFFFFF"/>
        <w:suppressAutoHyphens/>
        <w:spacing w:line="236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9. Заседания к</w:t>
      </w:r>
      <w:r w:rsidRPr="00520287">
        <w:rPr>
          <w:sz w:val="28"/>
        </w:rPr>
        <w:t xml:space="preserve">омиссии </w:t>
      </w:r>
      <w:r>
        <w:rPr>
          <w:sz w:val="28"/>
        </w:rPr>
        <w:t>проводятся не реже одного раза в полугодие.</w:t>
      </w:r>
    </w:p>
    <w:p w:rsidR="00A33364" w:rsidRPr="00FD1C2E" w:rsidRDefault="00A33364" w:rsidP="00EE5D3A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EC0414">
        <w:rPr>
          <w:color w:val="000000"/>
          <w:sz w:val="28"/>
          <w:szCs w:val="28"/>
        </w:rPr>
        <w:t xml:space="preserve">. </w:t>
      </w:r>
      <w:r w:rsidRPr="00FD1C2E">
        <w:rPr>
          <w:color w:val="000000"/>
          <w:sz w:val="28"/>
          <w:szCs w:val="28"/>
        </w:rPr>
        <w:t xml:space="preserve">Решения комиссии принимаются открытым голосованием простым большинством голосов от присутствующего на заседании состава комиссии. В случае равенства голосов голос председателя комиссии является решающим. </w:t>
      </w:r>
    </w:p>
    <w:p w:rsidR="00A33364" w:rsidRPr="00FD1C2E" w:rsidRDefault="00A33364" w:rsidP="00EE5D3A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FD1C2E">
        <w:rPr>
          <w:color w:val="000000"/>
          <w:sz w:val="28"/>
          <w:szCs w:val="28"/>
        </w:rPr>
        <w:t xml:space="preserve">. </w:t>
      </w:r>
      <w:r w:rsidRPr="00FD1C2E">
        <w:rPr>
          <w:sz w:val="28"/>
          <w:szCs w:val="28"/>
        </w:rPr>
        <w:t>Решения комиссии носят рекомендательный характер.</w:t>
      </w:r>
    </w:p>
    <w:p w:rsidR="00A33364" w:rsidRPr="002835BB" w:rsidRDefault="00A33364" w:rsidP="00EE5D3A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12</w:t>
      </w:r>
      <w:r w:rsidRPr="00FD1C2E">
        <w:rPr>
          <w:sz w:val="28"/>
          <w:szCs w:val="28"/>
        </w:rPr>
        <w:t xml:space="preserve">. Организационно-техническое и информационное обеспечение деятельности </w:t>
      </w:r>
      <w:r w:rsidRPr="00086A21">
        <w:rPr>
          <w:sz w:val="28"/>
          <w:szCs w:val="28"/>
        </w:rPr>
        <w:t>комиссии</w:t>
      </w:r>
      <w:r w:rsidR="00C931A5" w:rsidRPr="00086A21">
        <w:rPr>
          <w:sz w:val="28"/>
          <w:szCs w:val="28"/>
        </w:rPr>
        <w:t>, в том числе подготовку ответов</w:t>
      </w:r>
      <w:r w:rsidR="00AC7C67" w:rsidRPr="00086A21">
        <w:rPr>
          <w:sz w:val="28"/>
          <w:szCs w:val="28"/>
        </w:rPr>
        <w:t xml:space="preserve"> о результатах рассмотрения предложений по вопросам деятельности комиссии в соответствии с законодательством Российской Федерации</w:t>
      </w:r>
      <w:r w:rsidR="00C931A5" w:rsidRPr="00086A21">
        <w:rPr>
          <w:sz w:val="28"/>
          <w:szCs w:val="28"/>
        </w:rPr>
        <w:t xml:space="preserve">, </w:t>
      </w:r>
      <w:r w:rsidRPr="00086A21">
        <w:rPr>
          <w:sz w:val="28"/>
          <w:szCs w:val="28"/>
        </w:rPr>
        <w:t>осуществляет отдел архитектуры и градостроительства Адм</w:t>
      </w:r>
      <w:r w:rsidR="002835BB" w:rsidRPr="00086A21">
        <w:rPr>
          <w:sz w:val="28"/>
          <w:szCs w:val="28"/>
        </w:rPr>
        <w:t>инистрации</w:t>
      </w:r>
      <w:r w:rsidR="002835BB">
        <w:rPr>
          <w:sz w:val="28"/>
          <w:szCs w:val="28"/>
        </w:rPr>
        <w:t xml:space="preserve"> ЗАТО </w:t>
      </w:r>
      <w:r w:rsidR="00AC7C67">
        <w:rPr>
          <w:sz w:val="28"/>
          <w:szCs w:val="28"/>
        </w:rPr>
        <w:t xml:space="preserve">                               </w:t>
      </w:r>
      <w:r w:rsidR="00205A12">
        <w:rPr>
          <w:sz w:val="28"/>
          <w:szCs w:val="28"/>
        </w:rPr>
        <w:t>г. Зеленогорск</w:t>
      </w:r>
      <w:r w:rsidR="00AC7C67">
        <w:rPr>
          <w:sz w:val="28"/>
          <w:szCs w:val="28"/>
        </w:rPr>
        <w:t>.</w:t>
      </w:r>
    </w:p>
    <w:p w:rsidR="00A33364" w:rsidRDefault="00A33364" w:rsidP="00EE5D3A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A33364" w:rsidRDefault="00A33364" w:rsidP="00EE5D3A">
      <w:pPr>
        <w:suppressAutoHyphens/>
        <w:ind w:firstLine="709"/>
        <w:jc w:val="both"/>
        <w:rPr>
          <w:sz w:val="28"/>
        </w:rPr>
      </w:pPr>
    </w:p>
    <w:p w:rsidR="00A33364" w:rsidRDefault="00A33364" w:rsidP="00EE5D3A">
      <w:pPr>
        <w:suppressAutoHyphens/>
        <w:ind w:firstLine="709"/>
        <w:jc w:val="both"/>
        <w:rPr>
          <w:sz w:val="28"/>
        </w:rPr>
      </w:pPr>
    </w:p>
    <w:p w:rsidR="00A33364" w:rsidRDefault="00A33364" w:rsidP="00A33364">
      <w:pPr>
        <w:suppressAutoHyphens/>
        <w:ind w:firstLine="851"/>
        <w:jc w:val="both"/>
        <w:rPr>
          <w:sz w:val="28"/>
        </w:rPr>
      </w:pPr>
    </w:p>
    <w:p w:rsidR="00A33364" w:rsidRDefault="00A33364" w:rsidP="00A33364">
      <w:pPr>
        <w:suppressAutoHyphens/>
        <w:ind w:firstLine="851"/>
        <w:jc w:val="both"/>
        <w:rPr>
          <w:sz w:val="28"/>
        </w:rPr>
      </w:pPr>
    </w:p>
    <w:p w:rsidR="00A33364" w:rsidRDefault="00A33364" w:rsidP="00A33364">
      <w:pPr>
        <w:suppressAutoHyphens/>
        <w:ind w:firstLine="851"/>
        <w:jc w:val="both"/>
        <w:rPr>
          <w:sz w:val="28"/>
        </w:rPr>
      </w:pPr>
    </w:p>
    <w:p w:rsidR="00A33364" w:rsidRDefault="00A33364" w:rsidP="00A33364">
      <w:pPr>
        <w:suppressAutoHyphens/>
        <w:ind w:firstLine="851"/>
        <w:jc w:val="both"/>
        <w:rPr>
          <w:sz w:val="28"/>
        </w:rPr>
      </w:pPr>
    </w:p>
    <w:p w:rsidR="00A33364" w:rsidRDefault="00A33364" w:rsidP="00A33364">
      <w:pPr>
        <w:suppressAutoHyphens/>
        <w:ind w:firstLine="851"/>
        <w:jc w:val="both"/>
        <w:rPr>
          <w:sz w:val="28"/>
        </w:rPr>
      </w:pPr>
    </w:p>
    <w:p w:rsidR="00A33364" w:rsidRDefault="00A33364" w:rsidP="00A33364">
      <w:pPr>
        <w:suppressAutoHyphens/>
        <w:ind w:firstLine="851"/>
        <w:jc w:val="both"/>
        <w:rPr>
          <w:sz w:val="28"/>
        </w:rPr>
      </w:pPr>
    </w:p>
    <w:p w:rsidR="00A33364" w:rsidRDefault="00A33364" w:rsidP="00A33364">
      <w:pPr>
        <w:suppressAutoHyphens/>
        <w:ind w:firstLine="851"/>
        <w:jc w:val="both"/>
        <w:rPr>
          <w:sz w:val="28"/>
        </w:rPr>
      </w:pPr>
    </w:p>
    <w:p w:rsidR="00A33364" w:rsidRDefault="00A33364" w:rsidP="00A33364">
      <w:pPr>
        <w:suppressAutoHyphens/>
        <w:ind w:firstLine="851"/>
        <w:jc w:val="both"/>
        <w:rPr>
          <w:sz w:val="28"/>
        </w:rPr>
      </w:pPr>
    </w:p>
    <w:p w:rsidR="00A33364" w:rsidRDefault="00A33364" w:rsidP="00A33364">
      <w:pPr>
        <w:ind w:right="425"/>
        <w:jc w:val="both"/>
        <w:rPr>
          <w:sz w:val="28"/>
        </w:rPr>
      </w:pPr>
    </w:p>
    <w:p w:rsidR="00A33364" w:rsidRDefault="00A33364" w:rsidP="00A33364">
      <w:pPr>
        <w:ind w:right="425"/>
        <w:jc w:val="both"/>
        <w:rPr>
          <w:sz w:val="28"/>
        </w:rPr>
      </w:pPr>
    </w:p>
    <w:sectPr w:rsidR="00A33364" w:rsidSect="00AF26E1">
      <w:pgSz w:w="11906" w:h="16838"/>
      <w:pgMar w:top="709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A3D" w:rsidRDefault="00F63A3D">
      <w:r>
        <w:separator/>
      </w:r>
    </w:p>
  </w:endnote>
  <w:endnote w:type="continuationSeparator" w:id="0">
    <w:p w:rsidR="00F63A3D" w:rsidRDefault="00F6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rmal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A3D" w:rsidRDefault="00F63A3D">
      <w:r>
        <w:separator/>
      </w:r>
    </w:p>
  </w:footnote>
  <w:footnote w:type="continuationSeparator" w:id="0">
    <w:p w:rsidR="00F63A3D" w:rsidRDefault="00F63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121476A"/>
    <w:multiLevelType w:val="hybridMultilevel"/>
    <w:tmpl w:val="E062B314"/>
    <w:lvl w:ilvl="0" w:tplc="F5DCB3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57A29"/>
    <w:rsid w:val="00086A21"/>
    <w:rsid w:val="000938B3"/>
    <w:rsid w:val="00093AD6"/>
    <w:rsid w:val="000A2EE1"/>
    <w:rsid w:val="000C47A6"/>
    <w:rsid w:val="000E0C3F"/>
    <w:rsid w:val="000E1533"/>
    <w:rsid w:val="000E4FAF"/>
    <w:rsid w:val="000E776A"/>
    <w:rsid w:val="000F5408"/>
    <w:rsid w:val="000F7007"/>
    <w:rsid w:val="001043A8"/>
    <w:rsid w:val="001077A9"/>
    <w:rsid w:val="00113500"/>
    <w:rsid w:val="00117CD7"/>
    <w:rsid w:val="001273F4"/>
    <w:rsid w:val="001574F5"/>
    <w:rsid w:val="001579C5"/>
    <w:rsid w:val="00160D2E"/>
    <w:rsid w:val="00163957"/>
    <w:rsid w:val="00164406"/>
    <w:rsid w:val="001729EF"/>
    <w:rsid w:val="00180FBD"/>
    <w:rsid w:val="00185C60"/>
    <w:rsid w:val="00186EB9"/>
    <w:rsid w:val="00190C3C"/>
    <w:rsid w:val="00197B9C"/>
    <w:rsid w:val="001A2D20"/>
    <w:rsid w:val="001A469B"/>
    <w:rsid w:val="001B1E89"/>
    <w:rsid w:val="001C3B92"/>
    <w:rsid w:val="001C40F3"/>
    <w:rsid w:val="001D3F51"/>
    <w:rsid w:val="001D6394"/>
    <w:rsid w:val="001E1DA0"/>
    <w:rsid w:val="001E208A"/>
    <w:rsid w:val="001F545B"/>
    <w:rsid w:val="00200218"/>
    <w:rsid w:val="00205A12"/>
    <w:rsid w:val="002148AF"/>
    <w:rsid w:val="00233B10"/>
    <w:rsid w:val="00234897"/>
    <w:rsid w:val="00252D14"/>
    <w:rsid w:val="0026321E"/>
    <w:rsid w:val="00263A5A"/>
    <w:rsid w:val="002740F7"/>
    <w:rsid w:val="002744EF"/>
    <w:rsid w:val="002766C5"/>
    <w:rsid w:val="002835BB"/>
    <w:rsid w:val="002934C4"/>
    <w:rsid w:val="002A556F"/>
    <w:rsid w:val="002B0633"/>
    <w:rsid w:val="002C4D5D"/>
    <w:rsid w:val="002D3793"/>
    <w:rsid w:val="002D7FF6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32C3"/>
    <w:rsid w:val="0037692B"/>
    <w:rsid w:val="003A2A93"/>
    <w:rsid w:val="003A4C3D"/>
    <w:rsid w:val="003B5CAA"/>
    <w:rsid w:val="003C2990"/>
    <w:rsid w:val="003C2A48"/>
    <w:rsid w:val="003C629D"/>
    <w:rsid w:val="003C7525"/>
    <w:rsid w:val="003D25CC"/>
    <w:rsid w:val="003D5F1D"/>
    <w:rsid w:val="003D73AE"/>
    <w:rsid w:val="003F0D80"/>
    <w:rsid w:val="00405270"/>
    <w:rsid w:val="00407B5E"/>
    <w:rsid w:val="004130E5"/>
    <w:rsid w:val="00423498"/>
    <w:rsid w:val="004331A3"/>
    <w:rsid w:val="00447BD9"/>
    <w:rsid w:val="0047531C"/>
    <w:rsid w:val="004906F0"/>
    <w:rsid w:val="004A10B7"/>
    <w:rsid w:val="004B4389"/>
    <w:rsid w:val="004C1486"/>
    <w:rsid w:val="004E766B"/>
    <w:rsid w:val="004F515F"/>
    <w:rsid w:val="005007A7"/>
    <w:rsid w:val="005058E5"/>
    <w:rsid w:val="00507DF3"/>
    <w:rsid w:val="005102D4"/>
    <w:rsid w:val="005114A1"/>
    <w:rsid w:val="005247EA"/>
    <w:rsid w:val="005256A5"/>
    <w:rsid w:val="005308B2"/>
    <w:rsid w:val="00540C17"/>
    <w:rsid w:val="00544669"/>
    <w:rsid w:val="00547ECE"/>
    <w:rsid w:val="005514D4"/>
    <w:rsid w:val="005643CF"/>
    <w:rsid w:val="00577E47"/>
    <w:rsid w:val="005A6A70"/>
    <w:rsid w:val="005B0A72"/>
    <w:rsid w:val="005C6381"/>
    <w:rsid w:val="005D61CB"/>
    <w:rsid w:val="005D7250"/>
    <w:rsid w:val="005E547E"/>
    <w:rsid w:val="005E69C2"/>
    <w:rsid w:val="005F7F97"/>
    <w:rsid w:val="00603237"/>
    <w:rsid w:val="00603EB9"/>
    <w:rsid w:val="00603F8B"/>
    <w:rsid w:val="00605C86"/>
    <w:rsid w:val="00623B95"/>
    <w:rsid w:val="006311DF"/>
    <w:rsid w:val="00636657"/>
    <w:rsid w:val="00676090"/>
    <w:rsid w:val="0068089F"/>
    <w:rsid w:val="006958BE"/>
    <w:rsid w:val="006A2AA0"/>
    <w:rsid w:val="006A2B57"/>
    <w:rsid w:val="006C1D16"/>
    <w:rsid w:val="006F7BDC"/>
    <w:rsid w:val="00702674"/>
    <w:rsid w:val="00705FC8"/>
    <w:rsid w:val="00710E44"/>
    <w:rsid w:val="007144AC"/>
    <w:rsid w:val="0071580A"/>
    <w:rsid w:val="00715B76"/>
    <w:rsid w:val="00716263"/>
    <w:rsid w:val="00725E32"/>
    <w:rsid w:val="00736378"/>
    <w:rsid w:val="00736D29"/>
    <w:rsid w:val="00740B68"/>
    <w:rsid w:val="00747DA4"/>
    <w:rsid w:val="0075198D"/>
    <w:rsid w:val="0075735C"/>
    <w:rsid w:val="00760F49"/>
    <w:rsid w:val="007641FA"/>
    <w:rsid w:val="00765E03"/>
    <w:rsid w:val="007721D6"/>
    <w:rsid w:val="00776054"/>
    <w:rsid w:val="00790C3D"/>
    <w:rsid w:val="0079555D"/>
    <w:rsid w:val="00795792"/>
    <w:rsid w:val="00796883"/>
    <w:rsid w:val="007A58A5"/>
    <w:rsid w:val="007B1FCB"/>
    <w:rsid w:val="007C5B4E"/>
    <w:rsid w:val="007F4A7D"/>
    <w:rsid w:val="00806189"/>
    <w:rsid w:val="00806D4A"/>
    <w:rsid w:val="00823544"/>
    <w:rsid w:val="00824305"/>
    <w:rsid w:val="00824AFF"/>
    <w:rsid w:val="008253BF"/>
    <w:rsid w:val="00835D1B"/>
    <w:rsid w:val="00851E3F"/>
    <w:rsid w:val="0085676C"/>
    <w:rsid w:val="008623A2"/>
    <w:rsid w:val="00865ECB"/>
    <w:rsid w:val="00886BC5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15EBA"/>
    <w:rsid w:val="0092461F"/>
    <w:rsid w:val="0092469B"/>
    <w:rsid w:val="00924E1A"/>
    <w:rsid w:val="00924E8E"/>
    <w:rsid w:val="009259B1"/>
    <w:rsid w:val="0093426C"/>
    <w:rsid w:val="009372F0"/>
    <w:rsid w:val="009468D9"/>
    <w:rsid w:val="00954B0A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1146C"/>
    <w:rsid w:val="00A22C0A"/>
    <w:rsid w:val="00A24327"/>
    <w:rsid w:val="00A33364"/>
    <w:rsid w:val="00A55897"/>
    <w:rsid w:val="00A61977"/>
    <w:rsid w:val="00A64119"/>
    <w:rsid w:val="00A77668"/>
    <w:rsid w:val="00A77DDC"/>
    <w:rsid w:val="00A93337"/>
    <w:rsid w:val="00AB18B5"/>
    <w:rsid w:val="00AB62D3"/>
    <w:rsid w:val="00AC299B"/>
    <w:rsid w:val="00AC7C67"/>
    <w:rsid w:val="00AD2188"/>
    <w:rsid w:val="00AD2C88"/>
    <w:rsid w:val="00AE06F1"/>
    <w:rsid w:val="00AE3309"/>
    <w:rsid w:val="00AF1F1B"/>
    <w:rsid w:val="00AF26E1"/>
    <w:rsid w:val="00AF395C"/>
    <w:rsid w:val="00AF5A56"/>
    <w:rsid w:val="00AF7EEA"/>
    <w:rsid w:val="00B00DFF"/>
    <w:rsid w:val="00B10607"/>
    <w:rsid w:val="00B30CA4"/>
    <w:rsid w:val="00B36573"/>
    <w:rsid w:val="00B65A32"/>
    <w:rsid w:val="00B730F6"/>
    <w:rsid w:val="00B73697"/>
    <w:rsid w:val="00B93D61"/>
    <w:rsid w:val="00BA04CF"/>
    <w:rsid w:val="00BA2498"/>
    <w:rsid w:val="00BB4CA8"/>
    <w:rsid w:val="00BB5B85"/>
    <w:rsid w:val="00BB71ED"/>
    <w:rsid w:val="00BC69B5"/>
    <w:rsid w:val="00BE7052"/>
    <w:rsid w:val="00BF6A27"/>
    <w:rsid w:val="00C00FC1"/>
    <w:rsid w:val="00C204E1"/>
    <w:rsid w:val="00C42DC7"/>
    <w:rsid w:val="00C500B4"/>
    <w:rsid w:val="00C536E6"/>
    <w:rsid w:val="00C538B3"/>
    <w:rsid w:val="00C56D53"/>
    <w:rsid w:val="00C81266"/>
    <w:rsid w:val="00C81D1B"/>
    <w:rsid w:val="00C87FF2"/>
    <w:rsid w:val="00C90709"/>
    <w:rsid w:val="00C931A5"/>
    <w:rsid w:val="00CA2F04"/>
    <w:rsid w:val="00CA7381"/>
    <w:rsid w:val="00CB15B1"/>
    <w:rsid w:val="00CB6797"/>
    <w:rsid w:val="00CC2F6E"/>
    <w:rsid w:val="00CF26D4"/>
    <w:rsid w:val="00D11A67"/>
    <w:rsid w:val="00D125D1"/>
    <w:rsid w:val="00D2577A"/>
    <w:rsid w:val="00D30154"/>
    <w:rsid w:val="00D403FB"/>
    <w:rsid w:val="00D50940"/>
    <w:rsid w:val="00D55682"/>
    <w:rsid w:val="00D654CC"/>
    <w:rsid w:val="00D9074F"/>
    <w:rsid w:val="00D93475"/>
    <w:rsid w:val="00D96393"/>
    <w:rsid w:val="00DB0D47"/>
    <w:rsid w:val="00DB3C92"/>
    <w:rsid w:val="00DC31F4"/>
    <w:rsid w:val="00DE1822"/>
    <w:rsid w:val="00DF0BC1"/>
    <w:rsid w:val="00DF1633"/>
    <w:rsid w:val="00E027D7"/>
    <w:rsid w:val="00E11366"/>
    <w:rsid w:val="00E1763D"/>
    <w:rsid w:val="00E30854"/>
    <w:rsid w:val="00E3532F"/>
    <w:rsid w:val="00E4115D"/>
    <w:rsid w:val="00E44026"/>
    <w:rsid w:val="00E46E17"/>
    <w:rsid w:val="00E473FF"/>
    <w:rsid w:val="00E75EB8"/>
    <w:rsid w:val="00E80629"/>
    <w:rsid w:val="00E82B74"/>
    <w:rsid w:val="00EA5F5A"/>
    <w:rsid w:val="00EB77C2"/>
    <w:rsid w:val="00EC5559"/>
    <w:rsid w:val="00EC7F72"/>
    <w:rsid w:val="00ED296F"/>
    <w:rsid w:val="00ED5A89"/>
    <w:rsid w:val="00EE35BD"/>
    <w:rsid w:val="00EE41AA"/>
    <w:rsid w:val="00EE5D3A"/>
    <w:rsid w:val="00EF04DB"/>
    <w:rsid w:val="00EF41A3"/>
    <w:rsid w:val="00EF5ED8"/>
    <w:rsid w:val="00EF610A"/>
    <w:rsid w:val="00F157FE"/>
    <w:rsid w:val="00F46ED3"/>
    <w:rsid w:val="00F537D2"/>
    <w:rsid w:val="00F57112"/>
    <w:rsid w:val="00F57617"/>
    <w:rsid w:val="00F63A3D"/>
    <w:rsid w:val="00F64E8D"/>
    <w:rsid w:val="00F672C0"/>
    <w:rsid w:val="00F814EB"/>
    <w:rsid w:val="00F87E06"/>
    <w:rsid w:val="00F93BFB"/>
    <w:rsid w:val="00FB24B9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C3453294-2C02-4C77-B3FA-9EDD5B65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F54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b">
    <w:name w:val="Hyperlink"/>
    <w:rsid w:val="001F545B"/>
    <w:rPr>
      <w:color w:val="0000FF"/>
      <w:u w:val="single"/>
    </w:rPr>
  </w:style>
  <w:style w:type="character" w:styleId="ac">
    <w:name w:val="Strong"/>
    <w:uiPriority w:val="22"/>
    <w:qFormat/>
    <w:rsid w:val="007721D6"/>
    <w:rPr>
      <w:rFonts w:cs="Times New Roman"/>
      <w:b/>
      <w:bCs/>
    </w:rPr>
  </w:style>
  <w:style w:type="paragraph" w:styleId="ad">
    <w:name w:val="Normal (Web)"/>
    <w:basedOn w:val="a"/>
    <w:uiPriority w:val="99"/>
    <w:unhideWhenUsed/>
    <w:rsid w:val="007144AC"/>
    <w:pPr>
      <w:widowControl/>
      <w:autoSpaceDE/>
      <w:autoSpaceDN/>
      <w:adjustRightInd/>
      <w:spacing w:after="21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6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g?base=RLAW071;n=83333;fld=134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D63EE-4B1B-415A-89C2-8F70DC5D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18</cp:revision>
  <cp:lastPrinted>2023-11-10T09:46:00Z</cp:lastPrinted>
  <dcterms:created xsi:type="dcterms:W3CDTF">2021-12-24T02:37:00Z</dcterms:created>
  <dcterms:modified xsi:type="dcterms:W3CDTF">2023-11-17T07:43:00Z</dcterms:modified>
</cp:coreProperties>
</file>