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proofErr w:type="gramStart"/>
      <w:r w:rsidRPr="009C1437">
        <w:rPr>
          <w:spacing w:val="-4"/>
        </w:rPr>
        <w:t xml:space="preserve">Приложение </w:t>
      </w:r>
      <w:r w:rsidR="001133B0">
        <w:rPr>
          <w:spacing w:val="-4"/>
        </w:rPr>
        <w:t xml:space="preserve"> </w:t>
      </w:r>
      <w:r w:rsidRPr="009C1437">
        <w:rPr>
          <w:spacing w:val="-4"/>
        </w:rPr>
        <w:t>№</w:t>
      </w:r>
      <w:proofErr w:type="gramEnd"/>
      <w:r w:rsidR="001133B0">
        <w:rPr>
          <w:spacing w:val="-4"/>
        </w:rPr>
        <w:t xml:space="preserve"> </w:t>
      </w:r>
      <w:r w:rsidR="00117BA1">
        <w:rPr>
          <w:spacing w:val="-4"/>
        </w:rPr>
        <w:t>4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</w:t>
      </w:r>
      <w:proofErr w:type="gramStart"/>
      <w:r>
        <w:t>проведении</w:t>
      </w:r>
      <w:r w:rsidR="001133B0">
        <w:t xml:space="preserve"> </w:t>
      </w:r>
      <w:r>
        <w:t xml:space="preserve"> аукцион</w:t>
      </w:r>
      <w:r w:rsidR="00916A20">
        <w:t>а</w:t>
      </w:r>
      <w:proofErr w:type="gramEnd"/>
      <w:r w:rsidR="00916A20">
        <w:t xml:space="preserve"> </w:t>
      </w:r>
      <w:r>
        <w:t xml:space="preserve"> на право за</w:t>
      </w:r>
      <w:r w:rsidRPr="009C1437">
        <w:t>ключения договор</w:t>
      </w:r>
      <w:r w:rsidR="0028046B">
        <w:t>а</w:t>
      </w:r>
      <w:r w:rsidRPr="009C1437">
        <w:t xml:space="preserve"> аренды земельн</w:t>
      </w:r>
      <w:r w:rsidR="0028046B">
        <w:t>ого</w:t>
      </w:r>
      <w:r w:rsidRPr="009C1437">
        <w:t xml:space="preserve">  участк</w:t>
      </w:r>
      <w:r w:rsidR="0028046B">
        <w:t>а</w:t>
      </w:r>
      <w:r w:rsidRPr="009C1437">
        <w:t>, государственная собственность на которы</w:t>
      </w:r>
      <w:r w:rsidR="0028046B"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proofErr w:type="gramStart"/>
      <w:r>
        <w:rPr>
          <w:b/>
          <w:spacing w:val="-11"/>
          <w:sz w:val="32"/>
          <w:szCs w:val="32"/>
        </w:rPr>
        <w:t>АРЕНДЫ  ЗЕМЕЛЬНОГО</w:t>
      </w:r>
      <w:proofErr w:type="gramEnd"/>
      <w:r>
        <w:rPr>
          <w:b/>
          <w:spacing w:val="-11"/>
          <w:sz w:val="32"/>
          <w:szCs w:val="32"/>
        </w:rPr>
        <w:t xml:space="preserve">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095673">
        <w:rPr>
          <w:b/>
          <w:bCs/>
        </w:rPr>
        <w:t xml:space="preserve">№ </w:t>
      </w:r>
      <w:r w:rsidR="009F2104" w:rsidRPr="00105697">
        <w:t>_______</w:t>
      </w:r>
      <w:r w:rsidR="00461F30">
        <w:t xml:space="preserve">      </w:t>
      </w:r>
      <w:r w:rsidR="009F2104" w:rsidRPr="00105697">
        <w:t>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>,</w:t>
      </w:r>
      <w:r w:rsidR="004A3E2D">
        <w:rPr>
          <w:bCs/>
        </w:rPr>
        <w:t> в лице</w:t>
      </w:r>
      <w:r w:rsidR="004A3E2D" w:rsidRPr="00872380">
        <w:t>__________________</w:t>
      </w:r>
      <w:r w:rsidR="004A3E2D">
        <w:rPr>
          <w:bCs/>
        </w:rPr>
        <w:t xml:space="preserve">, действующего на основании </w:t>
      </w:r>
      <w:r w:rsidR="004A3E2D" w:rsidRPr="00872380">
        <w:t>__________________</w:t>
      </w:r>
      <w:r w:rsidR="004A3E2D">
        <w:t xml:space="preserve">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>,</w:t>
      </w:r>
      <w:r w:rsidR="004A3E2D">
        <w:t xml:space="preserve"> (место жительства или место нахождения:</w:t>
      </w:r>
      <w:r w:rsidR="007D0E39">
        <w:t xml:space="preserve">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>заключили настоящий договор аренды земельного участка</w:t>
      </w:r>
      <w:r w:rsidR="00955859">
        <w:rPr>
          <w:spacing w:val="1"/>
        </w:rPr>
        <w:t>, государственная собственность на который не разграничена</w:t>
      </w:r>
      <w:r w:rsidR="007D0E39">
        <w:rPr>
          <w:spacing w:val="1"/>
        </w:rPr>
        <w:t xml:space="preserve"> </w:t>
      </w:r>
      <w:r w:rsidR="007D0E39">
        <w:rPr>
          <w:spacing w:val="-1"/>
        </w:rPr>
        <w:t>(далее - Договор)</w:t>
      </w:r>
      <w:r w:rsidR="00095673">
        <w:rPr>
          <w:spacing w:val="-1"/>
        </w:rPr>
        <w:t>,</w:t>
      </w:r>
      <w:r w:rsidR="007D0E39">
        <w:rPr>
          <w:spacing w:val="-1"/>
        </w:rPr>
        <w:t xml:space="preserve">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8C3BB3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аренду </w:t>
      </w:r>
      <w:r w:rsidRPr="00685FF3">
        <w:rPr>
          <w:b/>
        </w:rPr>
        <w:t xml:space="preserve">земельный участок, имеющий </w:t>
      </w:r>
      <w:r w:rsidR="005A417E" w:rsidRPr="00685FF3">
        <w:rPr>
          <w:b/>
        </w:rPr>
        <w:t>категорию земель: земли населенных пунктов</w:t>
      </w:r>
      <w:r w:rsidR="005A417E" w:rsidRPr="005A417E">
        <w:rPr>
          <w:b/>
        </w:rPr>
        <w:t>,</w:t>
      </w:r>
      <w:r w:rsidR="005A417E">
        <w:rPr>
          <w:b/>
          <w:bCs/>
        </w:rPr>
        <w:t xml:space="preserve"> </w:t>
      </w:r>
      <w:r w:rsidRPr="0079142B">
        <w:rPr>
          <w:b/>
        </w:rPr>
        <w:t xml:space="preserve">кадастровый номер </w:t>
      </w:r>
      <w:r w:rsidR="00163193" w:rsidRPr="00163193">
        <w:rPr>
          <w:b/>
        </w:rPr>
        <w:t>24:59:</w:t>
      </w:r>
      <w:r w:rsidR="005370DC">
        <w:rPr>
          <w:b/>
        </w:rPr>
        <w:t>0</w:t>
      </w:r>
      <w:r w:rsidR="00C5377B">
        <w:rPr>
          <w:b/>
        </w:rPr>
        <w:t>4</w:t>
      </w:r>
      <w:r w:rsidR="005370DC">
        <w:rPr>
          <w:b/>
        </w:rPr>
        <w:t>0</w:t>
      </w:r>
      <w:r w:rsidR="00C5377B">
        <w:rPr>
          <w:b/>
        </w:rPr>
        <w:t>5</w:t>
      </w:r>
      <w:r w:rsidR="005370DC">
        <w:rPr>
          <w:b/>
        </w:rPr>
        <w:t>0</w:t>
      </w:r>
      <w:r w:rsidR="00C5377B">
        <w:rPr>
          <w:b/>
        </w:rPr>
        <w:t>04</w:t>
      </w:r>
      <w:r w:rsidR="00163193" w:rsidRPr="00163193">
        <w:rPr>
          <w:b/>
        </w:rPr>
        <w:t>:</w:t>
      </w:r>
      <w:r w:rsidR="00C5377B">
        <w:rPr>
          <w:b/>
        </w:rPr>
        <w:t>329</w:t>
      </w:r>
      <w:r w:rsidRPr="00163193">
        <w:rPr>
          <w:b/>
        </w:rPr>
        <w:t xml:space="preserve">, площадь </w:t>
      </w:r>
      <w:r w:rsidR="00C5377B">
        <w:rPr>
          <w:b/>
        </w:rPr>
        <w:t>1352</w:t>
      </w:r>
      <w:r w:rsidR="0079142B" w:rsidRPr="00163193">
        <w:rPr>
          <w:b/>
        </w:rPr>
        <w:t xml:space="preserve"> кв.</w:t>
      </w:r>
      <w:r w:rsidR="00955859">
        <w:rPr>
          <w:b/>
        </w:rPr>
        <w:t xml:space="preserve"> </w:t>
      </w:r>
      <w:r w:rsidR="0079142B" w:rsidRPr="00163193">
        <w:rPr>
          <w:b/>
        </w:rPr>
        <w:t>м</w:t>
      </w:r>
      <w:r w:rsidRPr="00163193">
        <w:rPr>
          <w:b/>
        </w:rPr>
        <w:t xml:space="preserve">, </w:t>
      </w:r>
      <w:r w:rsidR="00CF5618" w:rsidRPr="00163193">
        <w:rPr>
          <w:b/>
        </w:rPr>
        <w:t>адрес</w:t>
      </w:r>
      <w:r w:rsidRPr="00163193">
        <w:rPr>
          <w:b/>
        </w:rPr>
        <w:t xml:space="preserve">: </w:t>
      </w:r>
      <w:r w:rsidR="00163193" w:rsidRPr="00163193">
        <w:rPr>
          <w:b/>
        </w:rPr>
        <w:t>Росси</w:t>
      </w:r>
      <w:r w:rsidR="00C5377B">
        <w:rPr>
          <w:b/>
        </w:rPr>
        <w:t>я</w:t>
      </w:r>
      <w:r w:rsidR="00163193" w:rsidRPr="00163193">
        <w:rPr>
          <w:b/>
        </w:rPr>
        <w:t xml:space="preserve">, Красноярский край, </w:t>
      </w:r>
      <w:r w:rsidR="005A417E">
        <w:rPr>
          <w:b/>
        </w:rPr>
        <w:t>г</w:t>
      </w:r>
      <w:r w:rsidR="00C5377B">
        <w:rPr>
          <w:b/>
        </w:rPr>
        <w:t>.</w:t>
      </w:r>
      <w:r w:rsidR="00163193" w:rsidRPr="00163193">
        <w:rPr>
          <w:b/>
        </w:rPr>
        <w:t xml:space="preserve"> Зеленогорск,</w:t>
      </w:r>
      <w:r w:rsidR="00C5377B">
        <w:rPr>
          <w:b/>
        </w:rPr>
        <w:t xml:space="preserve"> </w:t>
      </w:r>
      <w:r w:rsidR="003E658A">
        <w:rPr>
          <w:b/>
        </w:rPr>
        <w:t>в районе ул. Юбилейная, 30А</w:t>
      </w:r>
      <w:r w:rsidR="00955859">
        <w:rPr>
          <w:b/>
        </w:rPr>
        <w:t>,</w:t>
      </w:r>
      <w:r w:rsidRPr="00163193">
        <w:rPr>
          <w:b/>
        </w:rPr>
        <w:t xml:space="preserve"> вид разрешенного использования: </w:t>
      </w:r>
      <w:r w:rsidR="005370DC">
        <w:rPr>
          <w:b/>
        </w:rPr>
        <w:t>для строительства</w:t>
      </w:r>
      <w:r w:rsidR="003E658A">
        <w:rPr>
          <w:b/>
        </w:rPr>
        <w:t xml:space="preserve"> многоквартирного дома </w:t>
      </w:r>
      <w:proofErr w:type="spellStart"/>
      <w:r w:rsidR="003E658A">
        <w:rPr>
          <w:b/>
        </w:rPr>
        <w:t>среднеэтажной</w:t>
      </w:r>
      <w:proofErr w:type="spellEnd"/>
      <w:r w:rsidR="003E658A">
        <w:rPr>
          <w:b/>
        </w:rPr>
        <w:t xml:space="preserve"> жилой застройки</w:t>
      </w:r>
      <w:r w:rsidR="0079142B" w:rsidRPr="00163193">
        <w:rPr>
          <w:b/>
        </w:rPr>
        <w:t>,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CD6672">
        <w:t xml:space="preserve">        </w:t>
      </w:r>
      <w:r w:rsidR="00163193" w:rsidRPr="00C148C0">
        <w:rPr>
          <w:b/>
        </w:rPr>
        <w:t>Цель использования земельного участка</w:t>
      </w:r>
      <w:r w:rsidR="00163193">
        <w:t xml:space="preserve">: </w:t>
      </w:r>
      <w:r w:rsidR="00870F00" w:rsidRPr="00870F00">
        <w:t xml:space="preserve">для строительства многоквартирного дома </w:t>
      </w:r>
      <w:proofErr w:type="spellStart"/>
      <w:r w:rsidR="00870F00" w:rsidRPr="00870F00">
        <w:t>среднеэтажной</w:t>
      </w:r>
      <w:proofErr w:type="spellEnd"/>
      <w:r w:rsidR="00870F00" w:rsidRPr="00870F00">
        <w:t xml:space="preserve"> жилой застройки</w:t>
      </w:r>
      <w:r w:rsidR="0079142B" w:rsidRPr="0079142B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г. Зеленогорска</w:t>
      </w:r>
      <w:r w:rsidR="0061428B">
        <w:t>)</w:t>
      </w:r>
      <w:r w:rsidRPr="00217121">
        <w:t xml:space="preserve">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095673" w:rsidRDefault="00095673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  <w:bookmarkStart w:id="0" w:name="_GoBack"/>
      <w:bookmarkEnd w:id="0"/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F605A3">
        <w:rPr>
          <w:spacing w:val="-1"/>
        </w:rPr>
        <w:t>–</w:t>
      </w:r>
      <w:r w:rsidR="00095673">
        <w:rPr>
          <w:spacing w:val="-1"/>
        </w:rPr>
        <w:t xml:space="preserve"> </w:t>
      </w:r>
      <w:r w:rsidR="00776077">
        <w:rPr>
          <w:b/>
        </w:rPr>
        <w:t>3</w:t>
      </w:r>
      <w:r w:rsidR="00BB340A" w:rsidRPr="00B54848">
        <w:rPr>
          <w:b/>
        </w:rPr>
        <w:t xml:space="preserve"> (</w:t>
      </w:r>
      <w:r w:rsidR="00776077">
        <w:rPr>
          <w:b/>
        </w:rPr>
        <w:t>три</w:t>
      </w:r>
      <w:r w:rsidR="00BB340A" w:rsidRPr="00B54848">
        <w:rPr>
          <w:b/>
        </w:rPr>
        <w:t xml:space="preserve">) года </w:t>
      </w:r>
      <w:r w:rsidR="00776077">
        <w:rPr>
          <w:b/>
        </w:rPr>
        <w:t>2</w:t>
      </w:r>
      <w:r w:rsidR="00BB340A" w:rsidRPr="00B54848">
        <w:rPr>
          <w:b/>
        </w:rPr>
        <w:t xml:space="preserve"> (</w:t>
      </w:r>
      <w:r w:rsidR="00776077">
        <w:rPr>
          <w:b/>
        </w:rPr>
        <w:t>два</w:t>
      </w:r>
      <w:r w:rsidR="00BB340A" w:rsidRPr="00B54848">
        <w:rPr>
          <w:b/>
        </w:rPr>
        <w:t>) месяц</w:t>
      </w:r>
      <w:r w:rsidR="00776077">
        <w:rPr>
          <w:b/>
        </w:rPr>
        <w:t>а</w:t>
      </w:r>
      <w:r w:rsidR="00BB340A" w:rsidRPr="00B54848">
        <w:rPr>
          <w:spacing w:val="-1"/>
        </w:rPr>
        <w:t xml:space="preserve"> </w:t>
      </w:r>
      <w:r w:rsidR="008C3BB3">
        <w:rPr>
          <w:spacing w:val="-1"/>
        </w:rPr>
        <w:t>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095673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proofErr w:type="gramStart"/>
      <w:r>
        <w:rPr>
          <w:spacing w:val="-1"/>
        </w:rPr>
        <w:t>частями  не</w:t>
      </w:r>
      <w:proofErr w:type="gramEnd"/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036799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E63EEA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Арендная плата за 201</w:t>
      </w:r>
      <w:r w:rsidR="00036799">
        <w:t>8</w:t>
      </w:r>
      <w:r>
        <w:t xml:space="preserve">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117BA1">
        <w:t>1</w:t>
      </w:r>
      <w:r>
        <w:t>.201</w:t>
      </w:r>
      <w:r w:rsidR="00117BA1">
        <w:t>9</w:t>
      </w:r>
      <w:r>
        <w:t xml:space="preserve"> в соответствии с </w:t>
      </w:r>
      <w:r w:rsidR="00884A54">
        <w:t>результатом аукциона</w:t>
      </w:r>
      <w:r>
        <w:t>.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>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lastRenderedPageBreak/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</w:t>
      </w:r>
      <w:proofErr w:type="gramStart"/>
      <w:r>
        <w:rPr>
          <w:spacing w:val="9"/>
        </w:rPr>
        <w:t>состоянии,  нести</w:t>
      </w:r>
      <w:proofErr w:type="gramEnd"/>
      <w:r>
        <w:rPr>
          <w:spacing w:val="9"/>
        </w:rPr>
        <w:t xml:space="preserve">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proofErr w:type="gramStart"/>
      <w:r w:rsidR="007D0E39">
        <w:rPr>
          <w:spacing w:val="5"/>
        </w:rPr>
        <w:t>Немедленно  извещать</w:t>
      </w:r>
      <w:proofErr w:type="gramEnd"/>
      <w:r w:rsidR="007D0E39">
        <w:rPr>
          <w:spacing w:val="5"/>
        </w:rPr>
        <w:t xml:space="preserve">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lastRenderedPageBreak/>
        <w:t xml:space="preserve">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163193">
      <w:pPr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  <w:r>
        <w:rPr>
          <w:spacing w:val="-1"/>
        </w:rPr>
        <w:t xml:space="preserve">5.3. </w:t>
      </w:r>
      <w:r>
        <w:t xml:space="preserve">Договор аренды земельного участка, заключенный </w:t>
      </w:r>
      <w:r w:rsidR="002B2D3F">
        <w:t xml:space="preserve">для строительства многоквартирного дома </w:t>
      </w:r>
      <w:proofErr w:type="spellStart"/>
      <w:r w:rsidR="002B2D3F">
        <w:t>среднеэтажной</w:t>
      </w:r>
      <w:proofErr w:type="spellEnd"/>
      <w:r w:rsidR="002B2D3F">
        <w:t xml:space="preserve"> жилой застройки</w:t>
      </w:r>
      <w:r>
        <w:t xml:space="preserve">, прекращается с момента регистрации права собственности </w:t>
      </w:r>
      <w:r w:rsidR="007E3F5B">
        <w:t xml:space="preserve">на </w:t>
      </w:r>
      <w:proofErr w:type="gramStart"/>
      <w:r w:rsidR="002B2D3F">
        <w:t xml:space="preserve">многоквартирный </w:t>
      </w:r>
      <w:r w:rsidR="003F7BC3">
        <w:t xml:space="preserve"> </w:t>
      </w:r>
      <w:r w:rsidR="002B2D3F">
        <w:t>жилой</w:t>
      </w:r>
      <w:proofErr w:type="gramEnd"/>
      <w:r w:rsidR="002B2D3F">
        <w:t xml:space="preserve"> </w:t>
      </w:r>
      <w:r w:rsidR="007E3F5B">
        <w:t>дом</w:t>
      </w:r>
      <w:r>
        <w:t>.</w:t>
      </w:r>
    </w:p>
    <w:p w:rsidR="00163193" w:rsidRDefault="00163193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6E300E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 w:rsidR="00BB340A"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9F2104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9F2104">
      <w:pPr>
        <w:shd w:val="clear" w:color="auto" w:fill="FFFFFF"/>
        <w:tabs>
          <w:tab w:val="left" w:pos="4253"/>
        </w:tabs>
        <w:ind w:left="34" w:right="14" w:firstLine="23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</w:t>
      </w:r>
      <w:r w:rsidR="000D1180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E4A72" w:rsidP="00163193">
      <w:pPr>
        <w:jc w:val="both"/>
        <w:rPr>
          <w:spacing w:val="-2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</w:t>
      </w:r>
      <w:r w:rsidR="00163193">
        <w:rPr>
          <w:spacing w:val="-2"/>
        </w:rPr>
        <w:t>6.3.3.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:rsidR="00163193" w:rsidRDefault="00163193" w:rsidP="00163193">
      <w:pPr>
        <w:autoSpaceDE w:val="0"/>
        <w:jc w:val="both"/>
        <w:rPr>
          <w:spacing w:val="-2"/>
        </w:rPr>
      </w:pPr>
      <w:r w:rsidRPr="00A245DA">
        <w:t xml:space="preserve"> </w:t>
      </w:r>
      <w:r>
        <w:t xml:space="preserve">          6.3.4. В случае необходимости вырубку деревьев осуществлять в соответствии с муниципальными правовыми актами г. Зеленогорска.</w:t>
      </w:r>
    </w:p>
    <w:p w:rsidR="00163193" w:rsidRDefault="00163193" w:rsidP="00163193">
      <w:pPr>
        <w:jc w:val="both"/>
      </w:pPr>
      <w:r>
        <w:rPr>
          <w:spacing w:val="-2"/>
        </w:rPr>
        <w:t xml:space="preserve">            6.3.5. Соблюдать </w:t>
      </w:r>
      <w:r>
        <w:t>п</w:t>
      </w:r>
      <w:r w:rsidRPr="00BF2CCA">
        <w:rPr>
          <w:bCs/>
        </w:rPr>
        <w:t>араметры разрешенного строительства</w:t>
      </w:r>
      <w:r>
        <w:rPr>
          <w:bCs/>
        </w:rPr>
        <w:t xml:space="preserve">, установленные </w:t>
      </w:r>
      <w:r w:rsidR="002B2D3F">
        <w:t xml:space="preserve">пунктом 2.5 раздела 2.2  </w:t>
      </w:r>
      <w:r w:rsidR="003F7BC3">
        <w:t xml:space="preserve"> </w:t>
      </w:r>
      <w:r w:rsidRPr="00D93E54">
        <w:t>Правил землепользования и застрой</w:t>
      </w:r>
      <w:r>
        <w:t>ки г. Зеленогорска, утвержденных</w:t>
      </w:r>
      <w:r w:rsidRPr="00D93E54">
        <w:t xml:space="preserve"> решением Совета </w:t>
      </w:r>
      <w:proofErr w:type="gramStart"/>
      <w:r w:rsidRPr="00D93E54">
        <w:t>депутатов</w:t>
      </w:r>
      <w:proofErr w:type="gramEnd"/>
      <w:r w:rsidRPr="00D93E54">
        <w:t xml:space="preserve"> ЗАТО г. Зеленогорска от 23.06.2016 № 2</w:t>
      </w:r>
      <w:r>
        <w:t>5-155р), а именно:</w:t>
      </w:r>
    </w:p>
    <w:p w:rsidR="00B866A4" w:rsidRPr="00887CDF" w:rsidRDefault="00B866A4" w:rsidP="00B866A4">
      <w:pPr>
        <w:tabs>
          <w:tab w:val="left" w:pos="12155"/>
        </w:tabs>
        <w:jc w:val="both"/>
      </w:pPr>
      <w:r>
        <w:t xml:space="preserve">          -  минимальная площадь земельного участка – 1200 кв. метров;</w:t>
      </w:r>
    </w:p>
    <w:p w:rsidR="00B866A4" w:rsidRPr="008615A1" w:rsidRDefault="00B866A4" w:rsidP="00B866A4">
      <w:pPr>
        <w:pStyle w:val="05"/>
        <w:ind w:firstLine="0"/>
      </w:pPr>
      <w:r>
        <w:t xml:space="preserve">          - м</w:t>
      </w:r>
      <w:r w:rsidRPr="00BA4745">
        <w:t>инимальн</w:t>
      </w:r>
      <w:r>
        <w:t>ые</w:t>
      </w:r>
      <w:r w:rsidRPr="00BA4745">
        <w:t xml:space="preserve"> </w:t>
      </w:r>
      <w:r>
        <w:t>отступы</w:t>
      </w:r>
      <w:r w:rsidRPr="00BA4745">
        <w:t xml:space="preserve"> от </w:t>
      </w:r>
      <w:r>
        <w:t>границ земельного участка в целях определения мест допустимого размещения зданий, строений, сооружений</w:t>
      </w:r>
      <w:r w:rsidRPr="00BA4745">
        <w:t xml:space="preserve"> - </w:t>
      </w:r>
      <w:r>
        <w:t>3 метра;</w:t>
      </w:r>
    </w:p>
    <w:p w:rsidR="00B866A4" w:rsidRPr="00BA4745" w:rsidRDefault="00B866A4" w:rsidP="00B866A4">
      <w:pPr>
        <w:pStyle w:val="05"/>
        <w:ind w:firstLine="567"/>
      </w:pPr>
      <w:r>
        <w:lastRenderedPageBreak/>
        <w:t xml:space="preserve"> -</w:t>
      </w:r>
      <w:r>
        <w:rPr>
          <w:lang w:val="en-US"/>
        </w:rPr>
        <w:t> </w:t>
      </w:r>
      <w:r>
        <w:t>минимальный отступ</w:t>
      </w:r>
      <w:r w:rsidRPr="00AB709C">
        <w:t xml:space="preserve"> от </w:t>
      </w:r>
      <w:r w:rsidRPr="00AB709C">
        <w:rPr>
          <w:bCs/>
        </w:rPr>
        <w:t>красн</w:t>
      </w:r>
      <w:r>
        <w:rPr>
          <w:bCs/>
        </w:rPr>
        <w:t>ой</w:t>
      </w:r>
      <w:r w:rsidRPr="00AB709C">
        <w:rPr>
          <w:bCs/>
        </w:rPr>
        <w:t xml:space="preserve"> </w:t>
      </w:r>
      <w:r>
        <w:rPr>
          <w:bCs/>
        </w:rPr>
        <w:t>л</w:t>
      </w:r>
      <w:r w:rsidRPr="00AB709C">
        <w:rPr>
          <w:bCs/>
        </w:rPr>
        <w:t>ини</w:t>
      </w:r>
      <w:r>
        <w:rPr>
          <w:bCs/>
        </w:rPr>
        <w:t xml:space="preserve">и </w:t>
      </w:r>
      <w:r w:rsidRPr="00AB709C">
        <w:rPr>
          <w:bCs/>
        </w:rPr>
        <w:t xml:space="preserve">до линии </w:t>
      </w:r>
      <w:r>
        <w:rPr>
          <w:bCs/>
        </w:rPr>
        <w:t xml:space="preserve">регулирования застройки </w:t>
      </w:r>
      <w:r w:rsidRPr="00DE1EA1">
        <w:t>-</w:t>
      </w:r>
      <w:r w:rsidRPr="00D93865">
        <w:t xml:space="preserve"> </w:t>
      </w:r>
      <w:r>
        <w:t>5 метров;</w:t>
      </w:r>
    </w:p>
    <w:p w:rsidR="00B866A4" w:rsidRPr="00BA4745" w:rsidRDefault="00B866A4" w:rsidP="00B866A4">
      <w:pPr>
        <w:pStyle w:val="05"/>
      </w:pPr>
      <w:r>
        <w:t xml:space="preserve">     - п</w:t>
      </w:r>
      <w:r w:rsidRPr="00BA4745">
        <w:t xml:space="preserve">редельное </w:t>
      </w:r>
      <w:r>
        <w:t xml:space="preserve">(максимальное) </w:t>
      </w:r>
      <w:r w:rsidRPr="00BA4745">
        <w:t xml:space="preserve">количество </w:t>
      </w:r>
      <w:r>
        <w:t>надземных этажей – 8;</w:t>
      </w:r>
    </w:p>
    <w:p w:rsidR="00B866A4" w:rsidRDefault="00B866A4" w:rsidP="00B866A4">
      <w:pPr>
        <w:pStyle w:val="05"/>
      </w:pPr>
      <w:r>
        <w:t xml:space="preserve">     - м</w:t>
      </w:r>
      <w:r w:rsidRPr="00BA4745">
        <w:t xml:space="preserve">аксимальный процент застройки </w:t>
      </w:r>
      <w:r>
        <w:t xml:space="preserve">в границах </w:t>
      </w:r>
      <w:r w:rsidRPr="00BA4745">
        <w:t xml:space="preserve">земельного участка </w:t>
      </w:r>
      <w:r>
        <w:t>–</w:t>
      </w:r>
      <w:r w:rsidRPr="00BA4745">
        <w:t xml:space="preserve"> </w:t>
      </w:r>
      <w:r>
        <w:t>4</w:t>
      </w:r>
      <w:r w:rsidRPr="00BA4745">
        <w:t>0</w:t>
      </w:r>
      <w:r>
        <w:t xml:space="preserve"> процентов.</w:t>
      </w:r>
    </w:p>
    <w:p w:rsidR="00163193" w:rsidRDefault="00163193" w:rsidP="00311614">
      <w:pPr>
        <w:autoSpaceDE w:val="0"/>
        <w:autoSpaceDN w:val="0"/>
        <w:adjustRightInd w:val="0"/>
        <w:jc w:val="both"/>
      </w:pPr>
      <w:r>
        <w:t xml:space="preserve">         </w:t>
      </w:r>
      <w:r>
        <w:rPr>
          <w:lang w:eastAsia="en-US"/>
        </w:rPr>
        <w:t xml:space="preserve">6.4. </w:t>
      </w:r>
      <w:r w:rsidRPr="005D2C0B">
        <w:rPr>
          <w:bCs/>
        </w:rPr>
        <w:t>Информация о</w:t>
      </w:r>
      <w:r w:rsidRPr="005D2C0B">
        <w:rPr>
          <w:rFonts w:eastAsia="Calibri"/>
        </w:rPr>
        <w:t xml:space="preserve"> технических условиях подключения содержится в </w:t>
      </w:r>
      <w:r w:rsidRPr="005D2C0B">
        <w:t xml:space="preserve">Извещении о </w:t>
      </w:r>
      <w:proofErr w:type="gramStart"/>
      <w:r w:rsidRPr="005D2C0B">
        <w:t>проведении</w:t>
      </w:r>
      <w:r w:rsidR="00FF109D">
        <w:t xml:space="preserve"> </w:t>
      </w:r>
      <w:r w:rsidRPr="005D2C0B">
        <w:t xml:space="preserve"> аукциона</w:t>
      </w:r>
      <w:proofErr w:type="gramEnd"/>
      <w:r w:rsidR="003F7BC3">
        <w:t>.</w:t>
      </w:r>
    </w:p>
    <w:p w:rsidR="00163193" w:rsidRP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bCs/>
        </w:rPr>
      </w:pPr>
      <w:r w:rsidRPr="005D2C0B">
        <w:rPr>
          <w:bCs/>
        </w:rPr>
        <w:t xml:space="preserve">         </w:t>
      </w:r>
      <w:r w:rsidR="00B866A4">
        <w:rPr>
          <w:bCs/>
        </w:rPr>
        <w:t xml:space="preserve"> </w:t>
      </w:r>
      <w:r w:rsidRPr="00163193">
        <w:rPr>
          <w:bCs/>
        </w:rPr>
        <w:t xml:space="preserve"> 6.4.1. </w:t>
      </w:r>
      <w:r w:rsidRPr="00163193">
        <w:rPr>
          <w:color w:val="000000"/>
        </w:rPr>
        <w:t xml:space="preserve">Технические условия подключения </w:t>
      </w:r>
      <w:proofErr w:type="gramStart"/>
      <w:r w:rsidRPr="00163193">
        <w:rPr>
          <w:color w:val="000000"/>
        </w:rPr>
        <w:t>к  сетям</w:t>
      </w:r>
      <w:proofErr w:type="gramEnd"/>
      <w:r w:rsidRPr="00163193">
        <w:rPr>
          <w:color w:val="000000"/>
        </w:rPr>
        <w:t xml:space="preserve"> теплоснабжения.</w:t>
      </w:r>
    </w:p>
    <w:p w:rsidR="00B866A4" w:rsidRDefault="00163193" w:rsidP="00B866A4">
      <w:pPr>
        <w:pStyle w:val="western"/>
        <w:spacing w:before="0" w:beforeAutospacing="0" w:after="0" w:afterAutospacing="0"/>
        <w:ind w:left="-112" w:firstLine="254"/>
        <w:jc w:val="both"/>
        <w:rPr>
          <w:color w:val="000000"/>
        </w:rPr>
      </w:pPr>
      <w:r>
        <w:rPr>
          <w:bCs/>
        </w:rPr>
        <w:t xml:space="preserve">       </w:t>
      </w:r>
      <w:r w:rsidR="00B866A4" w:rsidRPr="00EC226A">
        <w:rPr>
          <w:color w:val="000000"/>
        </w:rPr>
        <w:t xml:space="preserve">Согласно информации </w:t>
      </w:r>
      <w:r w:rsidR="00B866A4">
        <w:t xml:space="preserve">Муниципального унитарного предприятия тепловых сетей                    г. Зеленогорска (далее – МУП </w:t>
      </w:r>
      <w:proofErr w:type="gramStart"/>
      <w:r w:rsidR="00B866A4">
        <w:t xml:space="preserve">ТС) </w:t>
      </w:r>
      <w:r w:rsidR="00B866A4">
        <w:rPr>
          <w:bCs/>
        </w:rPr>
        <w:t xml:space="preserve"> </w:t>
      </w:r>
      <w:r w:rsidR="00B866A4" w:rsidRPr="00EC226A">
        <w:rPr>
          <w:color w:val="000000"/>
        </w:rPr>
        <w:t>от</w:t>
      </w:r>
      <w:proofErr w:type="gramEnd"/>
      <w:r w:rsidR="00B866A4" w:rsidRPr="00EC226A">
        <w:rPr>
          <w:color w:val="000000"/>
        </w:rPr>
        <w:t xml:space="preserve"> </w:t>
      </w:r>
      <w:r w:rsidR="00B866A4">
        <w:rPr>
          <w:color w:val="000000"/>
        </w:rPr>
        <w:t>11</w:t>
      </w:r>
      <w:r w:rsidR="00B866A4" w:rsidRPr="00EC226A">
        <w:rPr>
          <w:color w:val="000000"/>
        </w:rPr>
        <w:t>.</w:t>
      </w:r>
      <w:r w:rsidR="00B866A4">
        <w:rPr>
          <w:color w:val="000000"/>
        </w:rPr>
        <w:t>12.2017 № 40-02/3106 возможность подключения объекта капитального строительства, расположенного по адресу: Россия, Красноярский край, г. Зеленогорск, в районе ул. Юбилейная, 30А, к системе централизованного</w:t>
      </w:r>
      <w:r w:rsidR="00B866A4" w:rsidRPr="00EC226A">
        <w:rPr>
          <w:color w:val="000000"/>
        </w:rPr>
        <w:t xml:space="preserve"> </w:t>
      </w:r>
      <w:r w:rsidR="00B866A4">
        <w:rPr>
          <w:color w:val="000000"/>
        </w:rPr>
        <w:t>теплоснабжения можно выполнить от тепловой сети кв. 4.</w:t>
      </w:r>
    </w:p>
    <w:p w:rsidR="00B866A4" w:rsidRDefault="00B866A4" w:rsidP="00B866A4">
      <w:pPr>
        <w:pStyle w:val="western"/>
        <w:spacing w:before="0" w:beforeAutospacing="0" w:after="0" w:afterAutospacing="0"/>
        <w:ind w:left="-112" w:firstLine="254"/>
        <w:jc w:val="both"/>
        <w:rPr>
          <w:color w:val="000000"/>
        </w:rPr>
      </w:pPr>
      <w:r>
        <w:rPr>
          <w:color w:val="000000"/>
        </w:rPr>
        <w:t xml:space="preserve">       - температурный график 140 – 70 С</w:t>
      </w:r>
    </w:p>
    <w:p w:rsidR="00B866A4" w:rsidRDefault="00B866A4" w:rsidP="00B866A4">
      <w:pPr>
        <w:pStyle w:val="western"/>
        <w:spacing w:before="0" w:beforeAutospacing="0" w:after="0" w:afterAutospacing="0"/>
        <w:ind w:left="-112" w:firstLine="254"/>
        <w:jc w:val="both"/>
        <w:rPr>
          <w:color w:val="000000"/>
        </w:rPr>
      </w:pPr>
      <w:r>
        <w:rPr>
          <w:color w:val="000000"/>
        </w:rPr>
        <w:t xml:space="preserve">       - максимальная нагрузка многоквартирного дома </w:t>
      </w:r>
      <w:proofErr w:type="spellStart"/>
      <w:r>
        <w:rPr>
          <w:color w:val="000000"/>
        </w:rPr>
        <w:t>среднеэтажной</w:t>
      </w:r>
      <w:proofErr w:type="spellEnd"/>
      <w:r>
        <w:rPr>
          <w:color w:val="000000"/>
        </w:rPr>
        <w:t xml:space="preserve"> жилой застройки не должна превысить 1,0 Гкал/час.</w:t>
      </w:r>
    </w:p>
    <w:p w:rsidR="00163193" w:rsidRPr="00163193" w:rsidRDefault="00163193" w:rsidP="00867365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t xml:space="preserve">          6.4.2.  </w:t>
      </w:r>
      <w:r w:rsidRPr="00163193">
        <w:rPr>
          <w:color w:val="000000"/>
        </w:rPr>
        <w:t xml:space="preserve">Технические условия подключения </w:t>
      </w:r>
      <w:proofErr w:type="gramStart"/>
      <w:r w:rsidRPr="00163193">
        <w:rPr>
          <w:color w:val="000000"/>
        </w:rPr>
        <w:t>к  сетям</w:t>
      </w:r>
      <w:proofErr w:type="gramEnd"/>
      <w:r w:rsidRPr="00163193">
        <w:rPr>
          <w:color w:val="000000"/>
        </w:rPr>
        <w:t xml:space="preserve"> водоснабжения.</w:t>
      </w:r>
    </w:p>
    <w:p w:rsidR="00B866A4" w:rsidRDefault="00163193" w:rsidP="00B866A4">
      <w:pPr>
        <w:autoSpaceDE w:val="0"/>
        <w:ind w:firstLine="254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B866A4" w:rsidRPr="00EC226A">
        <w:rPr>
          <w:color w:val="000000"/>
        </w:rPr>
        <w:t>Согласно информации</w:t>
      </w:r>
      <w:r w:rsidR="00B866A4" w:rsidRPr="00585AF7">
        <w:t xml:space="preserve"> </w:t>
      </w:r>
      <w:r w:rsidR="00B866A4">
        <w:t xml:space="preserve">МУП ТС от 11.12.2017 № 40-02/3106 водоснабжение многоквартирного жилого дома </w:t>
      </w:r>
      <w:r w:rsidR="00B866A4">
        <w:rPr>
          <w:color w:val="000000"/>
        </w:rPr>
        <w:t xml:space="preserve">возможно выполнить от существующего стального водопровода </w:t>
      </w:r>
      <w:proofErr w:type="spellStart"/>
      <w:r w:rsidR="00B866A4">
        <w:rPr>
          <w:color w:val="000000"/>
        </w:rPr>
        <w:t>Ду</w:t>
      </w:r>
      <w:proofErr w:type="spellEnd"/>
      <w:r w:rsidR="00B866A4">
        <w:rPr>
          <w:color w:val="000000"/>
        </w:rPr>
        <w:t xml:space="preserve"> 150 мм. Точка присоединения – существующий колодец 4 ПГ-9 с </w:t>
      </w:r>
      <w:proofErr w:type="gramStart"/>
      <w:r w:rsidR="00B866A4">
        <w:rPr>
          <w:color w:val="000000"/>
        </w:rPr>
        <w:t>заглублением  водопровода</w:t>
      </w:r>
      <w:proofErr w:type="gramEnd"/>
      <w:r w:rsidR="00B866A4">
        <w:rPr>
          <w:color w:val="000000"/>
        </w:rPr>
        <w:t xml:space="preserve"> - 2,8 м. </w:t>
      </w:r>
    </w:p>
    <w:p w:rsidR="00B866A4" w:rsidRDefault="00B866A4" w:rsidP="00B866A4">
      <w:pPr>
        <w:autoSpaceDE w:val="0"/>
        <w:ind w:firstLine="254"/>
        <w:jc w:val="both"/>
        <w:rPr>
          <w:color w:val="000000"/>
        </w:rPr>
      </w:pPr>
      <w:r>
        <w:rPr>
          <w:color w:val="000000"/>
        </w:rPr>
        <w:t xml:space="preserve">    Располагаемый напор в точке присоединения – 27 м.</w:t>
      </w:r>
    </w:p>
    <w:p w:rsidR="00B866A4" w:rsidRDefault="00B866A4" w:rsidP="00B866A4">
      <w:pPr>
        <w:autoSpaceDE w:val="0"/>
        <w:ind w:firstLine="254"/>
        <w:jc w:val="both"/>
        <w:rPr>
          <w:color w:val="000000"/>
        </w:rPr>
      </w:pPr>
      <w:r>
        <w:rPr>
          <w:color w:val="000000"/>
        </w:rPr>
        <w:t xml:space="preserve">    Для жилого дома максимальная нагрузка по холодному и горячему водоснабжению – </w:t>
      </w:r>
      <w:proofErr w:type="gramStart"/>
      <w:r>
        <w:rPr>
          <w:color w:val="000000"/>
        </w:rPr>
        <w:t>60.48  м</w:t>
      </w:r>
      <w:proofErr w:type="gramEnd"/>
      <w:r>
        <w:rPr>
          <w:color w:val="000000"/>
          <w:vertAlign w:val="superscript"/>
        </w:rPr>
        <w:t>3</w:t>
      </w:r>
      <w:r>
        <w:rPr>
          <w:color w:val="000000"/>
        </w:rPr>
        <w:t>/</w:t>
      </w:r>
      <w:proofErr w:type="spellStart"/>
      <w:r>
        <w:rPr>
          <w:color w:val="000000"/>
        </w:rPr>
        <w:t>сут</w:t>
      </w:r>
      <w:proofErr w:type="spellEnd"/>
      <w:r>
        <w:rPr>
          <w:color w:val="000000"/>
        </w:rPr>
        <w:t xml:space="preserve">. </w:t>
      </w:r>
    </w:p>
    <w:p w:rsidR="00B866A4" w:rsidRPr="004A65FC" w:rsidRDefault="00B866A4" w:rsidP="00B866A4">
      <w:pPr>
        <w:autoSpaceDE w:val="0"/>
        <w:ind w:firstLine="254"/>
        <w:jc w:val="both"/>
        <w:rPr>
          <w:color w:val="000000"/>
          <w:u w:val="single"/>
        </w:rPr>
      </w:pPr>
      <w:r>
        <w:rPr>
          <w:color w:val="000000"/>
        </w:rPr>
        <w:t xml:space="preserve">    </w:t>
      </w:r>
      <w:r w:rsidRPr="004A65FC">
        <w:rPr>
          <w:color w:val="000000"/>
          <w:u w:val="single"/>
        </w:rPr>
        <w:t xml:space="preserve">Технические мероприятия для подключения: </w:t>
      </w:r>
    </w:p>
    <w:p w:rsidR="00B866A4" w:rsidRDefault="00B866A4" w:rsidP="00B866A4">
      <w:pPr>
        <w:pStyle w:val="western"/>
        <w:spacing w:before="0" w:beforeAutospacing="0" w:after="0" w:afterAutospacing="0"/>
        <w:ind w:left="-112" w:firstLine="254"/>
        <w:jc w:val="both"/>
      </w:pPr>
      <w:r>
        <w:rPr>
          <w:color w:val="000000"/>
        </w:rPr>
        <w:t xml:space="preserve">  </w:t>
      </w:r>
      <w:r>
        <w:t xml:space="preserve">    -</w:t>
      </w:r>
      <w:r w:rsidRPr="00A71907">
        <w:t xml:space="preserve"> </w:t>
      </w:r>
      <w:r>
        <w:t>выполнить наружный водопровод из полиэтиленовых труб;</w:t>
      </w:r>
    </w:p>
    <w:p w:rsidR="00B866A4" w:rsidRDefault="00B866A4" w:rsidP="00B866A4">
      <w:pPr>
        <w:autoSpaceDE w:val="0"/>
        <w:ind w:firstLine="254"/>
        <w:jc w:val="both"/>
        <w:rPr>
          <w:color w:val="000000"/>
        </w:rPr>
      </w:pPr>
      <w:r>
        <w:t xml:space="preserve">    - </w:t>
      </w:r>
      <w:r>
        <w:rPr>
          <w:color w:val="000000"/>
        </w:rPr>
        <w:t>монтаж в колодце присоединения запорной фланцевой арматуры в сторону подключаемого многоквартирного жилого дома;</w:t>
      </w:r>
    </w:p>
    <w:p w:rsidR="00B866A4" w:rsidRDefault="00B866A4" w:rsidP="00B866A4">
      <w:pPr>
        <w:autoSpaceDE w:val="0"/>
        <w:ind w:firstLine="254"/>
        <w:jc w:val="both"/>
        <w:rPr>
          <w:color w:val="000000"/>
        </w:rPr>
      </w:pPr>
      <w:r>
        <w:t xml:space="preserve">    </w:t>
      </w:r>
      <w:r>
        <w:rPr>
          <w:color w:val="000000"/>
        </w:rPr>
        <w:t>-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предусмотреть установку приборов учета ПХВ.  Место установки приборов учета, тип водомера и </w:t>
      </w:r>
      <w:proofErr w:type="gramStart"/>
      <w:r>
        <w:rPr>
          <w:color w:val="000000"/>
        </w:rPr>
        <w:t>калибр  согласовать</w:t>
      </w:r>
      <w:proofErr w:type="gramEnd"/>
      <w:r>
        <w:rPr>
          <w:color w:val="000000"/>
        </w:rPr>
        <w:t xml:space="preserve"> с отделом сбыта МУП ТС.</w:t>
      </w:r>
    </w:p>
    <w:p w:rsidR="007E3F5B" w:rsidRPr="006E300E" w:rsidRDefault="007E3F5B" w:rsidP="00B866A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6E300E">
        <w:rPr>
          <w:color w:val="000000"/>
        </w:rPr>
        <w:t xml:space="preserve">6.4.3. </w:t>
      </w:r>
      <w:r w:rsidRPr="006E300E">
        <w:rPr>
          <w:color w:val="000000"/>
        </w:rPr>
        <w:t xml:space="preserve">Технические условия подключения </w:t>
      </w:r>
      <w:proofErr w:type="gramStart"/>
      <w:r w:rsidRPr="006E300E">
        <w:rPr>
          <w:color w:val="000000"/>
        </w:rPr>
        <w:t>к  сетям</w:t>
      </w:r>
      <w:proofErr w:type="gramEnd"/>
      <w:r w:rsidRPr="006E300E">
        <w:rPr>
          <w:color w:val="000000"/>
        </w:rPr>
        <w:t xml:space="preserve"> водоотведения.</w:t>
      </w:r>
    </w:p>
    <w:p w:rsidR="00B866A4" w:rsidRDefault="007E3F5B" w:rsidP="00B866A4">
      <w:pPr>
        <w:autoSpaceDE w:val="0"/>
        <w:ind w:firstLine="254"/>
        <w:jc w:val="both"/>
      </w:pPr>
      <w:r>
        <w:rPr>
          <w:color w:val="000000"/>
        </w:rPr>
        <w:t xml:space="preserve">     </w:t>
      </w:r>
      <w:r w:rsidR="00B866A4">
        <w:t xml:space="preserve">Водоотведение от многоквартирного жилого дома выполнить в существующую сеть бытовой канализации </w:t>
      </w:r>
      <w:proofErr w:type="spellStart"/>
      <w:r w:rsidR="00B866A4">
        <w:t>Ду</w:t>
      </w:r>
      <w:proofErr w:type="spellEnd"/>
      <w:r w:rsidR="00B866A4">
        <w:t xml:space="preserve"> 200 мм. Точки присоединения – существующие колодцы 4К – 24 и 4К – 25 с заглублением лотка от люка – 2,0 м выбрать по усмотрению проектной организации.</w:t>
      </w:r>
    </w:p>
    <w:p w:rsidR="00B866A4" w:rsidRDefault="00B866A4" w:rsidP="00B866A4">
      <w:pPr>
        <w:autoSpaceDE w:val="0"/>
        <w:ind w:firstLine="254"/>
        <w:jc w:val="both"/>
        <w:rPr>
          <w:color w:val="000000"/>
        </w:rPr>
      </w:pPr>
      <w:r>
        <w:t xml:space="preserve">   Для жилого дома максимальная нагрузка по водоотведению – </w:t>
      </w:r>
      <w:r>
        <w:rPr>
          <w:color w:val="000000"/>
        </w:rPr>
        <w:t>60,</w:t>
      </w:r>
      <w:proofErr w:type="gramStart"/>
      <w:r>
        <w:rPr>
          <w:color w:val="000000"/>
        </w:rPr>
        <w:t>48  м</w:t>
      </w:r>
      <w:proofErr w:type="gramEnd"/>
      <w:r>
        <w:rPr>
          <w:color w:val="000000"/>
          <w:vertAlign w:val="superscript"/>
        </w:rPr>
        <w:t>3</w:t>
      </w:r>
      <w:r>
        <w:rPr>
          <w:color w:val="000000"/>
        </w:rPr>
        <w:t>/</w:t>
      </w:r>
      <w:proofErr w:type="spellStart"/>
      <w:r>
        <w:rPr>
          <w:color w:val="000000"/>
        </w:rPr>
        <w:t>сут</w:t>
      </w:r>
      <w:proofErr w:type="spellEnd"/>
      <w:r>
        <w:rPr>
          <w:color w:val="000000"/>
        </w:rPr>
        <w:t>.</w:t>
      </w:r>
    </w:p>
    <w:p w:rsidR="00B866A4" w:rsidRDefault="00B866A4" w:rsidP="00B866A4">
      <w:pPr>
        <w:autoSpaceDE w:val="0"/>
        <w:ind w:firstLine="254"/>
        <w:jc w:val="both"/>
        <w:rPr>
          <w:color w:val="000000"/>
          <w:u w:val="single"/>
        </w:rPr>
      </w:pPr>
      <w:r>
        <w:rPr>
          <w:color w:val="000000"/>
        </w:rPr>
        <w:t xml:space="preserve">   </w:t>
      </w:r>
      <w:r w:rsidRPr="00B866A4">
        <w:rPr>
          <w:color w:val="000000"/>
        </w:rPr>
        <w:t>Технические мероприятия для подключения</w:t>
      </w:r>
      <w:r w:rsidRPr="000B19EE">
        <w:rPr>
          <w:color w:val="000000"/>
          <w:u w:val="single"/>
        </w:rPr>
        <w:t>:</w:t>
      </w:r>
      <w:r>
        <w:rPr>
          <w:color w:val="000000"/>
          <w:u w:val="single"/>
        </w:rPr>
        <w:t xml:space="preserve"> </w:t>
      </w:r>
    </w:p>
    <w:p w:rsidR="00B866A4" w:rsidRDefault="00B866A4" w:rsidP="00B866A4">
      <w:pPr>
        <w:autoSpaceDE w:val="0"/>
        <w:ind w:firstLine="254"/>
        <w:jc w:val="both"/>
        <w:rPr>
          <w:color w:val="000000"/>
        </w:rPr>
      </w:pPr>
      <w:r w:rsidRPr="000B19EE">
        <w:rPr>
          <w:color w:val="000000"/>
        </w:rPr>
        <w:t xml:space="preserve">   - выполнить наружную бытовую канализацию из полиэтиленовых труб</w:t>
      </w:r>
      <w:r>
        <w:rPr>
          <w:color w:val="000000"/>
        </w:rPr>
        <w:t>.</w:t>
      </w:r>
    </w:p>
    <w:p w:rsidR="00163193" w:rsidRPr="00163193" w:rsidRDefault="00163193" w:rsidP="00FF109D">
      <w:pPr>
        <w:autoSpaceDE w:val="0"/>
        <w:jc w:val="both"/>
        <w:rPr>
          <w:bCs/>
        </w:rPr>
      </w:pPr>
      <w:r>
        <w:t xml:space="preserve">        6.4.4. </w:t>
      </w:r>
      <w:r w:rsidRPr="00163193">
        <w:rPr>
          <w:bCs/>
        </w:rPr>
        <w:t>Технические условия подключения к сетям газоснабжения.</w:t>
      </w:r>
    </w:p>
    <w:p w:rsidR="00163193" w:rsidRPr="002A1847" w:rsidRDefault="00163193" w:rsidP="00163193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>Согласно информации АО «</w:t>
      </w:r>
      <w:proofErr w:type="spellStart"/>
      <w:r>
        <w:t>Красноярсккрайгаз</w:t>
      </w:r>
      <w:proofErr w:type="spellEnd"/>
      <w:r>
        <w:t>» от 03.07.2017 № 1259 возможность технологического подключения к сетям газораспределения отсутствует.</w:t>
      </w:r>
      <w:r w:rsidRPr="00162C98">
        <w:t xml:space="preserve">   </w:t>
      </w:r>
    </w:p>
    <w:p w:rsidR="00163193" w:rsidRPr="00163193" w:rsidRDefault="00163193" w:rsidP="00163193">
      <w:pPr>
        <w:autoSpaceDE w:val="0"/>
        <w:jc w:val="both"/>
        <w:rPr>
          <w:color w:val="000000"/>
        </w:rPr>
      </w:pPr>
      <w:r w:rsidRPr="00163193">
        <w:rPr>
          <w:color w:val="000000"/>
        </w:rPr>
        <w:t xml:space="preserve">        6.4.5. Технические условия присоединения к сетям электроснабжения.</w:t>
      </w:r>
    </w:p>
    <w:p w:rsidR="00B866A4" w:rsidRDefault="00163193" w:rsidP="00B866A4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 w:rsidRPr="00163193">
        <w:rPr>
          <w:color w:val="000000"/>
        </w:rPr>
        <w:t xml:space="preserve">           </w:t>
      </w:r>
      <w:r w:rsidR="00B866A4" w:rsidRPr="00EC226A">
        <w:rPr>
          <w:color w:val="000000"/>
        </w:rPr>
        <w:t xml:space="preserve">Согласно информации </w:t>
      </w:r>
      <w:r w:rsidR="00B866A4">
        <w:t xml:space="preserve">Муниципального унитарного предприятия </w:t>
      </w:r>
      <w:proofErr w:type="gramStart"/>
      <w:r w:rsidR="00B866A4">
        <w:t>электрических  сетей</w:t>
      </w:r>
      <w:proofErr w:type="gramEnd"/>
      <w:r w:rsidR="00B866A4">
        <w:t xml:space="preserve"> г. Зеленогорска (далее – МУП ЭС)</w:t>
      </w:r>
      <w:r w:rsidR="00B866A4">
        <w:rPr>
          <w:bCs/>
        </w:rPr>
        <w:t xml:space="preserve"> от </w:t>
      </w:r>
      <w:r w:rsidR="00B866A4">
        <w:rPr>
          <w:color w:val="000000"/>
        </w:rPr>
        <w:t>18</w:t>
      </w:r>
      <w:r w:rsidR="00B866A4" w:rsidRPr="00EC226A">
        <w:rPr>
          <w:color w:val="000000"/>
        </w:rPr>
        <w:t>.</w:t>
      </w:r>
      <w:r w:rsidR="00B866A4">
        <w:rPr>
          <w:color w:val="000000"/>
        </w:rPr>
        <w:t>01</w:t>
      </w:r>
      <w:r w:rsidR="00B866A4" w:rsidRPr="00EC226A">
        <w:rPr>
          <w:color w:val="000000"/>
        </w:rPr>
        <w:t>.201</w:t>
      </w:r>
      <w:r w:rsidR="00B866A4">
        <w:rPr>
          <w:color w:val="000000"/>
        </w:rPr>
        <w:t>8</w:t>
      </w:r>
      <w:r w:rsidR="00B866A4" w:rsidRPr="00EC226A">
        <w:rPr>
          <w:color w:val="000000"/>
        </w:rPr>
        <w:t xml:space="preserve"> № 49-03/</w:t>
      </w:r>
      <w:r w:rsidR="00B866A4">
        <w:rPr>
          <w:color w:val="000000"/>
        </w:rPr>
        <w:t xml:space="preserve">49, технические условия в целях технологического присоединения к электрическим сетям МУП ЭС  </w:t>
      </w:r>
      <w:r w:rsidR="00B866A4">
        <w:t>многоквартирного  жилого дома по адресу: Россия, Красноярский край, г. Зеленогорск,      в районе ул. Юбилейная, 30А</w:t>
      </w:r>
      <w:r w:rsidR="00B866A4">
        <w:rPr>
          <w:color w:val="000000"/>
        </w:rPr>
        <w:t>:</w:t>
      </w:r>
    </w:p>
    <w:p w:rsidR="00B866A4" w:rsidRDefault="00B866A4" w:rsidP="00B866A4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color w:val="000000"/>
        </w:rPr>
        <w:t xml:space="preserve">         -  Напряжение 380/220 В</w:t>
      </w:r>
    </w:p>
    <w:p w:rsidR="00B866A4" w:rsidRDefault="00B866A4" w:rsidP="00B866A4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color w:val="000000"/>
        </w:rPr>
        <w:t xml:space="preserve">         -  Разрешенная к использованию мощность не более 70 кВт.</w:t>
      </w:r>
    </w:p>
    <w:p w:rsidR="00B866A4" w:rsidRDefault="00B866A4" w:rsidP="00B866A4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color w:val="000000"/>
        </w:rPr>
        <w:t xml:space="preserve">         -  Категория надежности электроснабжения - </w:t>
      </w:r>
      <w:r>
        <w:rPr>
          <w:color w:val="000000"/>
          <w:lang w:val="en-US"/>
        </w:rPr>
        <w:t>II</w:t>
      </w:r>
      <w:r>
        <w:rPr>
          <w:color w:val="000000"/>
        </w:rPr>
        <w:t>.</w:t>
      </w:r>
    </w:p>
    <w:p w:rsidR="009F2104" w:rsidRDefault="009F2104" w:rsidP="00B866A4">
      <w:pPr>
        <w:pStyle w:val="western"/>
        <w:spacing w:before="0" w:beforeAutospacing="0" w:after="0" w:afterAutospacing="0"/>
        <w:ind w:left="-112"/>
        <w:jc w:val="both"/>
      </w:pPr>
      <w:r>
        <w:rPr>
          <w:color w:val="000000"/>
        </w:rPr>
        <w:t xml:space="preserve">        </w:t>
      </w:r>
      <w:r w:rsidR="00B866A4">
        <w:rPr>
          <w:color w:val="000000"/>
        </w:rPr>
        <w:t xml:space="preserve">  </w:t>
      </w:r>
      <w:r>
        <w:t xml:space="preserve">  </w:t>
      </w:r>
      <w:proofErr w:type="gramStart"/>
      <w:r w:rsidR="00B866A4" w:rsidRPr="008B6552">
        <w:t>Т</w:t>
      </w:r>
      <w:r w:rsidRPr="008B6552">
        <w:t>ехнически</w:t>
      </w:r>
      <w:r w:rsidR="00B866A4">
        <w:t xml:space="preserve">е </w:t>
      </w:r>
      <w:r w:rsidRPr="008B6552">
        <w:t xml:space="preserve"> услови</w:t>
      </w:r>
      <w:r w:rsidR="00B866A4">
        <w:t>я</w:t>
      </w:r>
      <w:proofErr w:type="gramEnd"/>
      <w:r w:rsidRPr="008B6552">
        <w:t xml:space="preserve"> </w:t>
      </w:r>
      <w:r w:rsidR="00B866A4">
        <w:t>действительны в течение</w:t>
      </w:r>
      <w:r w:rsidR="00B866A4" w:rsidRPr="008B6552">
        <w:t xml:space="preserve"> двух лет</w:t>
      </w:r>
      <w:r w:rsidRPr="008B6552">
        <w:t>.</w:t>
      </w:r>
    </w:p>
    <w:p w:rsidR="009F2104" w:rsidRDefault="009F2104" w:rsidP="009F2104">
      <w:pPr>
        <w:pStyle w:val="a4"/>
        <w:autoSpaceDE w:val="0"/>
        <w:spacing w:after="0"/>
        <w:jc w:val="both"/>
      </w:pPr>
    </w:p>
    <w:p w:rsidR="00104D4D" w:rsidRDefault="00275DDA" w:rsidP="009F2104">
      <w:pPr>
        <w:pStyle w:val="western"/>
        <w:spacing w:before="0" w:beforeAutospacing="0" w:after="0" w:afterAutospacing="0"/>
        <w:ind w:left="-112"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lastRenderedPageBreak/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r>
        <w:t>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 w:rsidR="00901134">
        <w:t>аукциона</w:t>
      </w:r>
      <w:proofErr w:type="gramEnd"/>
      <w:r w:rsidR="00901134">
        <w:t xml:space="preserve">  </w:t>
      </w:r>
      <w:r>
        <w:t>от  ___</w:t>
      </w:r>
      <w:r w:rsidR="001133B0">
        <w:t xml:space="preserve">    </w:t>
      </w:r>
      <w:r>
        <w:t xml:space="preserve">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Default="00EA7B21" w:rsidP="003F7BC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</w:t>
            </w:r>
            <w:r w:rsidR="003F7BC3">
              <w:rPr>
                <w:sz w:val="20"/>
                <w:szCs w:val="20"/>
              </w:rPr>
              <w:t>амилия, имя, отчество (последнее</w:t>
            </w:r>
            <w:r w:rsidR="00FF109D">
              <w:rPr>
                <w:sz w:val="20"/>
                <w:szCs w:val="20"/>
              </w:rPr>
              <w:t xml:space="preserve"> при наличии)</w:t>
            </w:r>
          </w:p>
          <w:p w:rsidR="004A3E2D" w:rsidRPr="00E96448" w:rsidRDefault="004A3E2D" w:rsidP="003F7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3F7BC3">
        <w:trPr>
          <w:trHeight w:hRule="exact" w:val="76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3F7BC3" w:rsidP="003F7BC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Адрес ю</w:t>
            </w:r>
            <w:r w:rsidR="00EA7B21" w:rsidRPr="00E96448">
              <w:rPr>
                <w:spacing w:val="-2"/>
                <w:sz w:val="20"/>
                <w:szCs w:val="20"/>
              </w:rPr>
              <w:t>ридическ</w:t>
            </w:r>
            <w:r>
              <w:rPr>
                <w:spacing w:val="-2"/>
                <w:sz w:val="20"/>
                <w:szCs w:val="20"/>
              </w:rPr>
              <w:t>ого</w:t>
            </w:r>
            <w:r w:rsidR="00EA7B21" w:rsidRPr="00E9644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лица</w:t>
            </w:r>
            <w:r w:rsidR="00EA7B21" w:rsidRPr="00E96448">
              <w:rPr>
                <w:spacing w:val="-2"/>
                <w:sz w:val="20"/>
                <w:szCs w:val="20"/>
              </w:rPr>
              <w:t xml:space="preserve">: Россия, </w:t>
            </w:r>
            <w:r w:rsidR="00EA7B21"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="00EA7B21" w:rsidRPr="00E96448">
              <w:rPr>
                <w:spacing w:val="-2"/>
                <w:sz w:val="20"/>
                <w:szCs w:val="20"/>
              </w:rPr>
              <w:t xml:space="preserve">ул. Мира, </w:t>
            </w:r>
            <w:r>
              <w:rPr>
                <w:spacing w:val="-2"/>
                <w:sz w:val="20"/>
                <w:szCs w:val="20"/>
              </w:rPr>
              <w:t>д.</w:t>
            </w:r>
            <w:r w:rsidR="00EA7B21" w:rsidRPr="00E96448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3F7BC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4A3E2D">
              <w:rPr>
                <w:sz w:val="20"/>
                <w:szCs w:val="20"/>
              </w:rPr>
              <w:t xml:space="preserve"> (место нахождения)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</w:p>
        </w:tc>
      </w:tr>
      <w:tr w:rsidR="00EA7B21" w:rsidRPr="00E96448" w:rsidTr="003F7BC3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3F7BC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 xml:space="preserve">ул. Мира, </w:t>
            </w:r>
            <w:r w:rsidR="003F7BC3">
              <w:rPr>
                <w:spacing w:val="-3"/>
                <w:sz w:val="20"/>
                <w:szCs w:val="20"/>
              </w:rPr>
              <w:t xml:space="preserve">   д. 15</w:t>
            </w:r>
            <w:r w:rsidRPr="00E96448">
              <w:rPr>
                <w:spacing w:val="-3"/>
                <w:sz w:val="20"/>
                <w:szCs w:val="20"/>
              </w:rPr>
              <w:t xml:space="preserve">, </w:t>
            </w:r>
            <w:r w:rsidR="003F7BC3"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 xml:space="preserve">а/я </w:t>
            </w:r>
            <w:r w:rsidR="003F7BC3"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>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E2D" w:rsidRDefault="00EA7B21" w:rsidP="009F210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</w:t>
            </w:r>
            <w:r w:rsidR="009F2104">
              <w:rPr>
                <w:sz w:val="20"/>
                <w:szCs w:val="20"/>
              </w:rPr>
              <w:t>тные данные</w:t>
            </w:r>
            <w:r w:rsidR="004A3E2D">
              <w:rPr>
                <w:sz w:val="20"/>
                <w:szCs w:val="20"/>
              </w:rPr>
              <w:t xml:space="preserve"> (для физических лиц)</w:t>
            </w:r>
          </w:p>
          <w:p w:rsidR="009F2104" w:rsidRPr="00E96448" w:rsidRDefault="004A3E2D" w:rsidP="009F2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ОГРН, </w:t>
            </w:r>
            <w:r w:rsidR="009F2104"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>/КПП (для юридических лиц)</w:t>
            </w:r>
            <w:r w:rsidR="009F2104">
              <w:rPr>
                <w:sz w:val="20"/>
                <w:szCs w:val="20"/>
              </w:rPr>
              <w:t>: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1133B0" w:rsidRDefault="001133B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36799"/>
    <w:rsid w:val="000419FC"/>
    <w:rsid w:val="00042DC5"/>
    <w:rsid w:val="000473D3"/>
    <w:rsid w:val="00051AF9"/>
    <w:rsid w:val="00057FA0"/>
    <w:rsid w:val="00087497"/>
    <w:rsid w:val="00092EE5"/>
    <w:rsid w:val="00095673"/>
    <w:rsid w:val="000A03D1"/>
    <w:rsid w:val="000A5AA0"/>
    <w:rsid w:val="000B0DCA"/>
    <w:rsid w:val="000C541F"/>
    <w:rsid w:val="000C6EE1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133B0"/>
    <w:rsid w:val="00117BA1"/>
    <w:rsid w:val="001363D3"/>
    <w:rsid w:val="0015005E"/>
    <w:rsid w:val="001538E0"/>
    <w:rsid w:val="00156EC4"/>
    <w:rsid w:val="00163193"/>
    <w:rsid w:val="00177997"/>
    <w:rsid w:val="00185C0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7121"/>
    <w:rsid w:val="0022391E"/>
    <w:rsid w:val="002471BA"/>
    <w:rsid w:val="00274BBD"/>
    <w:rsid w:val="00275DDA"/>
    <w:rsid w:val="0028046B"/>
    <w:rsid w:val="00293ACF"/>
    <w:rsid w:val="002B2D3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85A75"/>
    <w:rsid w:val="00393877"/>
    <w:rsid w:val="00396C14"/>
    <w:rsid w:val="003B1217"/>
    <w:rsid w:val="003D0D6A"/>
    <w:rsid w:val="003D3A86"/>
    <w:rsid w:val="003D5519"/>
    <w:rsid w:val="003E658A"/>
    <w:rsid w:val="003F67CC"/>
    <w:rsid w:val="003F78E9"/>
    <w:rsid w:val="003F7BC3"/>
    <w:rsid w:val="00402B27"/>
    <w:rsid w:val="00404267"/>
    <w:rsid w:val="00425BE9"/>
    <w:rsid w:val="00450EB9"/>
    <w:rsid w:val="00453A35"/>
    <w:rsid w:val="00460049"/>
    <w:rsid w:val="00461F30"/>
    <w:rsid w:val="00467B00"/>
    <w:rsid w:val="004754DF"/>
    <w:rsid w:val="00476CD8"/>
    <w:rsid w:val="00491806"/>
    <w:rsid w:val="004A3193"/>
    <w:rsid w:val="004A3E2D"/>
    <w:rsid w:val="004B44F4"/>
    <w:rsid w:val="004D4472"/>
    <w:rsid w:val="004E28B8"/>
    <w:rsid w:val="004F2AFB"/>
    <w:rsid w:val="00532931"/>
    <w:rsid w:val="0053295F"/>
    <w:rsid w:val="005370DC"/>
    <w:rsid w:val="005515D6"/>
    <w:rsid w:val="00561950"/>
    <w:rsid w:val="00584486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744A3"/>
    <w:rsid w:val="00685FF3"/>
    <w:rsid w:val="0069031D"/>
    <w:rsid w:val="006A24DE"/>
    <w:rsid w:val="006E0DF6"/>
    <w:rsid w:val="006E300E"/>
    <w:rsid w:val="006E3E78"/>
    <w:rsid w:val="00720EF9"/>
    <w:rsid w:val="00723845"/>
    <w:rsid w:val="00730B9F"/>
    <w:rsid w:val="00746DD1"/>
    <w:rsid w:val="007503B7"/>
    <w:rsid w:val="007561F5"/>
    <w:rsid w:val="00760B83"/>
    <w:rsid w:val="00776077"/>
    <w:rsid w:val="00780C36"/>
    <w:rsid w:val="00785BBE"/>
    <w:rsid w:val="0079142B"/>
    <w:rsid w:val="00794C32"/>
    <w:rsid w:val="007C1AA4"/>
    <w:rsid w:val="007D0E39"/>
    <w:rsid w:val="007D10A3"/>
    <w:rsid w:val="007D6811"/>
    <w:rsid w:val="007E38F9"/>
    <w:rsid w:val="007E3F5B"/>
    <w:rsid w:val="007E6091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67365"/>
    <w:rsid w:val="00870F00"/>
    <w:rsid w:val="00872380"/>
    <w:rsid w:val="00873AE1"/>
    <w:rsid w:val="008766AD"/>
    <w:rsid w:val="00884A54"/>
    <w:rsid w:val="008B4024"/>
    <w:rsid w:val="008C3BB3"/>
    <w:rsid w:val="008F1A5D"/>
    <w:rsid w:val="00901134"/>
    <w:rsid w:val="00916A20"/>
    <w:rsid w:val="009305BD"/>
    <w:rsid w:val="009321DC"/>
    <w:rsid w:val="00933705"/>
    <w:rsid w:val="009536BF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16D5"/>
    <w:rsid w:val="00A06239"/>
    <w:rsid w:val="00A1730F"/>
    <w:rsid w:val="00A362AA"/>
    <w:rsid w:val="00A4283D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4848"/>
    <w:rsid w:val="00B55BF1"/>
    <w:rsid w:val="00B71087"/>
    <w:rsid w:val="00B72A07"/>
    <w:rsid w:val="00B73577"/>
    <w:rsid w:val="00B7776B"/>
    <w:rsid w:val="00B866A4"/>
    <w:rsid w:val="00BA0B17"/>
    <w:rsid w:val="00BA600B"/>
    <w:rsid w:val="00BB340A"/>
    <w:rsid w:val="00BC1F7B"/>
    <w:rsid w:val="00BE2396"/>
    <w:rsid w:val="00BF2CCA"/>
    <w:rsid w:val="00BF6347"/>
    <w:rsid w:val="00C20EBC"/>
    <w:rsid w:val="00C21DEF"/>
    <w:rsid w:val="00C350E9"/>
    <w:rsid w:val="00C5377B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42D1"/>
    <w:rsid w:val="00CB6F4A"/>
    <w:rsid w:val="00CB74C6"/>
    <w:rsid w:val="00CD4A09"/>
    <w:rsid w:val="00CD6672"/>
    <w:rsid w:val="00CF30AA"/>
    <w:rsid w:val="00CF464C"/>
    <w:rsid w:val="00CF5618"/>
    <w:rsid w:val="00D220F1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3EEA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05A3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C986050"/>
  <w15:docId w15:val="{AC3E324D-7E55-4C2A-8D17-A032D4E7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A87D-2F86-48BE-9212-7A9468F7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Юшманова Елена Васильевна</cp:lastModifiedBy>
  <cp:revision>4</cp:revision>
  <cp:lastPrinted>2018-05-14T04:22:00Z</cp:lastPrinted>
  <dcterms:created xsi:type="dcterms:W3CDTF">2018-05-14T03:52:00Z</dcterms:created>
  <dcterms:modified xsi:type="dcterms:W3CDTF">2018-05-14T04:24:00Z</dcterms:modified>
</cp:coreProperties>
</file>