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5CF" w:rsidRPr="007A4BA0" w:rsidRDefault="00E745CF" w:rsidP="00E745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>Перечень документов для получения субсидии</w:t>
      </w:r>
    </w:p>
    <w:p w:rsidR="00E745CF" w:rsidRPr="007A4BA0" w:rsidRDefault="00E745CF" w:rsidP="00E745C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Смета расходов (примерная фор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ма приведена в приложении № 4 к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Порядку).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всех страниц паспорта участника отбора или иного документа, удостоверяющего личность.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документа, подтверждающего полномочия представителя участника отбора, копия паспорта или иного документа, удостоверяющего личность представителя участника отбора, и письменное согласие представителя участника отбора на обработку персональных данных в соответствии с Федеральным законом от 27.07.2006 № 152-ФЗ «О персональных данных» (в случае если от имени участника отбора действует представитель).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0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календарных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 дней до даты подачи заявки.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логу на прибыль организаций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налоговой декларации по налогу, уплачиваемому в связи с применением специального налогового режима, или патента на право применения патентной системы налогообложения за последний отчетный период или за период осуществления 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право пользования, владения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территории г. Зеленогорска.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(соглашений) о предоставлении средств в течение календарного года, предшествующего году подачи заявки, и в году подачи заявки в период до даты подачи заявки.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8.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договоров купли-продажи, оказания услуг, аренды, лизинга (сублизинга) оборудования, подряда (с приложением сметы).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кредитных договоров (при возмещении затрат на уплату процентов по кредитам).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10. 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договора коммерческой конц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ессии (при возмещении затрат на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выплату по передаче прав на франшизу (паушальный взнос)).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ое число месяца подачи заявки в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случае возмещения затрат по указанным договорам, выданные кредитной организацией, лизингодателем или правообладателем.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получение товаров (работ, услуг):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счет-фактура, универсальный передаточный документ, товарная накладная, 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товарно-транспортная накладная, акт приема-передачи предмета лизинга или акт оказания услуг или выполненных работ.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14. 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</w:t>
      </w:r>
      <w:proofErr w:type="gramStart"/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технических паспортов</w:t>
      </w:r>
      <w:proofErr w:type="gramEnd"/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 приобре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тенных оборудования, мебели или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оргтехники (при наличии).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15. 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Копии бухгалтерских документов, подтверждающих постановку на баланс приобретенных оборудования, мебели и оргтехники (представляются юридическими лицами при возмещении части затрат на приобретение оборудования, мебели и оргтехники).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16. 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Копия формы «Расчет по начисленным и уплаченным страховым взносам на обязательное социальное страхование от несчастных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случаев на производстве и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заболеваний, а также по расходам на выплату страхового обеспечения (форма 4-ФСС)» или единой формы «Сведений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 за последний календарный год либо за период осуществления 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совершение крупной сделки (для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18. 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Справка о состоянии расчетов (доходах) по налогу на профессиональный доход (КНД 1122036) за последние полные 3 месяца, сформированная в мобильном приложении «Мой налог» (для самозанятых граждан).</w:t>
      </w:r>
    </w:p>
    <w:p w:rsidR="00E745CF" w:rsidRPr="009545E8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19.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индивидуального предпринимателя или самозанятого гражданина.</w:t>
      </w:r>
    </w:p>
    <w:p w:rsidR="00E745CF" w:rsidRPr="007A4BA0" w:rsidRDefault="00E745CF" w:rsidP="00E745C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20.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9545E8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  <w:r w:rsidRPr="007A4BA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BC7954" w:rsidRDefault="00BC7954">
      <w:bookmarkStart w:id="0" w:name="_GoBack"/>
      <w:bookmarkEnd w:id="0"/>
    </w:p>
    <w:sectPr w:rsidR="00BC79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5CF"/>
    <w:rsid w:val="00BC7954"/>
    <w:rsid w:val="00E74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F7FEC-A953-49B8-96E9-A6152E0F9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5C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Ивановна Чумара</dc:creator>
  <cp:keywords/>
  <dc:description/>
  <cp:lastModifiedBy>Мария Ивановна Чумара</cp:lastModifiedBy>
  <cp:revision>1</cp:revision>
  <dcterms:created xsi:type="dcterms:W3CDTF">2023-07-17T08:02:00Z</dcterms:created>
  <dcterms:modified xsi:type="dcterms:W3CDTF">2023-07-17T08:02:00Z</dcterms:modified>
</cp:coreProperties>
</file>