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B6" w:rsidRDefault="002821B6" w:rsidP="002821B6">
      <w:pPr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Обобщенная информация об исполнении (ненадлежащем исполнении) лицами, замещающими муниципальную должность депутата</w:t>
      </w:r>
      <w:r w:rsidRPr="00E27E43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Совета </w:t>
      </w:r>
      <w:proofErr w:type="gramStart"/>
      <w:r>
        <w:rPr>
          <w:rFonts w:eastAsiaTheme="minorHAnsi"/>
          <w:szCs w:val="28"/>
          <w:lang w:eastAsia="en-US"/>
        </w:rPr>
        <w:t>депутатов</w:t>
      </w:r>
      <w:proofErr w:type="gramEnd"/>
      <w:r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 w:cstheme="minorBidi"/>
          <w:szCs w:val="22"/>
          <w:lang w:eastAsia="en-US"/>
        </w:rPr>
        <w:t xml:space="preserve">ЗАТО </w:t>
      </w:r>
      <w:r>
        <w:rPr>
          <w:szCs w:val="28"/>
        </w:rPr>
        <w:t>город Зеленогорск</w:t>
      </w:r>
      <w:r>
        <w:rPr>
          <w:rFonts w:eastAsiaTheme="minorHAnsi" w:cstheme="minorBid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Красноярского края, обязанности представить сведения о доходах, расходах, об имуществе и обязательствах имущественного характера</w:t>
      </w:r>
      <w:r>
        <w:rPr>
          <w:rFonts w:eastAsiaTheme="minorHAnsi"/>
          <w:szCs w:val="28"/>
          <w:lang w:eastAsia="en-US"/>
        </w:rPr>
        <w:t xml:space="preserve"> за 2022 год</w:t>
      </w:r>
      <w:bookmarkStart w:id="0" w:name="_GoBack"/>
      <w:bookmarkEnd w:id="0"/>
    </w:p>
    <w:p w:rsidR="002821B6" w:rsidRDefault="002821B6" w:rsidP="002821B6">
      <w:pPr>
        <w:jc w:val="center"/>
        <w:rPr>
          <w:rFonts w:eastAsiaTheme="minorHAnsi"/>
          <w:szCs w:val="28"/>
          <w:lang w:eastAsia="en-US"/>
        </w:rPr>
      </w:pPr>
    </w:p>
    <w:p w:rsidR="002821B6" w:rsidRDefault="002821B6" w:rsidP="002821B6">
      <w:pPr>
        <w:ind w:firstLine="709"/>
        <w:jc w:val="both"/>
        <w:rPr>
          <w:rFonts w:eastAsiaTheme="minorHAnsi"/>
          <w:szCs w:val="28"/>
          <w:lang w:eastAsia="en-US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268"/>
        <w:gridCol w:w="2694"/>
        <w:gridCol w:w="2835"/>
        <w:gridCol w:w="2233"/>
      </w:tblGrid>
      <w:tr w:rsidR="002821B6" w:rsidTr="0030477A">
        <w:tc>
          <w:tcPr>
            <w:tcW w:w="10030" w:type="dxa"/>
            <w:gridSpan w:val="4"/>
          </w:tcPr>
          <w:p w:rsidR="002821B6" w:rsidRDefault="002821B6" w:rsidP="0030477A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  <w:p w:rsidR="002821B6" w:rsidRDefault="002821B6" w:rsidP="0030477A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Совет </w:t>
            </w:r>
            <w:proofErr w:type="gramStart"/>
            <w:r>
              <w:rPr>
                <w:rFonts w:eastAsiaTheme="minorHAnsi"/>
                <w:szCs w:val="28"/>
                <w:lang w:eastAsia="en-US"/>
              </w:rPr>
              <w:t>депутатов</w:t>
            </w:r>
            <w:proofErr w:type="gramEnd"/>
            <w:r>
              <w:rPr>
                <w:rFonts w:eastAsiaTheme="minorHAnsi"/>
                <w:szCs w:val="28"/>
                <w:lang w:eastAsia="en-US"/>
              </w:rPr>
              <w:t xml:space="preserve"> </w:t>
            </w:r>
            <w:r>
              <w:rPr>
                <w:rFonts w:eastAsiaTheme="minorHAnsi" w:cstheme="minorBidi"/>
                <w:szCs w:val="22"/>
                <w:lang w:eastAsia="en-US"/>
              </w:rPr>
              <w:t xml:space="preserve">ЗАТО </w:t>
            </w:r>
            <w:r>
              <w:rPr>
                <w:szCs w:val="28"/>
              </w:rPr>
              <w:t>город Зеленогорск</w:t>
            </w:r>
          </w:p>
        </w:tc>
      </w:tr>
      <w:tr w:rsidR="002821B6" w:rsidTr="0030477A">
        <w:tc>
          <w:tcPr>
            <w:tcW w:w="2268" w:type="dxa"/>
          </w:tcPr>
          <w:p w:rsidR="002821B6" w:rsidRPr="00E27E43" w:rsidRDefault="002821B6" w:rsidP="0030477A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E27E43">
              <w:rPr>
                <w:rFonts w:eastAsiaTheme="minorHAnsi"/>
                <w:sz w:val="24"/>
                <w:lang w:eastAsia="en-US"/>
              </w:rPr>
              <w:t>Общее количество депутатов по состоянию на 31.12.2022</w:t>
            </w:r>
          </w:p>
        </w:tc>
        <w:tc>
          <w:tcPr>
            <w:tcW w:w="2694" w:type="dxa"/>
          </w:tcPr>
          <w:p w:rsidR="002821B6" w:rsidRPr="00E27E43" w:rsidRDefault="002821B6" w:rsidP="0030477A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E27E43">
              <w:rPr>
                <w:rFonts w:eastAsiaTheme="minorHAnsi"/>
                <w:sz w:val="24"/>
                <w:lang w:eastAsia="en-US"/>
              </w:rPr>
              <w:t>Число депутатов, представивших сведения о доходах, расходах, об имуществе и обязательствах имущественного характера</w:t>
            </w:r>
            <w:r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E27E43">
              <w:rPr>
                <w:rFonts w:eastAsiaTheme="minorHAnsi"/>
                <w:sz w:val="24"/>
                <w:lang w:eastAsia="en-US"/>
              </w:rPr>
              <w:t>за 2022 год</w:t>
            </w:r>
          </w:p>
        </w:tc>
        <w:tc>
          <w:tcPr>
            <w:tcW w:w="2835" w:type="dxa"/>
          </w:tcPr>
          <w:p w:rsidR="002821B6" w:rsidRPr="00E27E43" w:rsidRDefault="002821B6" w:rsidP="0030477A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E27E43">
              <w:rPr>
                <w:rFonts w:eastAsiaTheme="minorHAnsi"/>
                <w:sz w:val="24"/>
                <w:lang w:eastAsia="en-US"/>
              </w:rPr>
              <w:t>Число депутатов, не</w:t>
            </w:r>
            <w:r>
              <w:rPr>
                <w:rFonts w:eastAsiaTheme="minorHAnsi"/>
                <w:sz w:val="24"/>
                <w:lang w:eastAsia="en-US"/>
              </w:rPr>
              <w:t xml:space="preserve"> исполнивших обязанность </w:t>
            </w:r>
            <w:r w:rsidRPr="00E27E43">
              <w:rPr>
                <w:rFonts w:eastAsiaTheme="minorHAnsi"/>
                <w:sz w:val="24"/>
                <w:lang w:eastAsia="en-US"/>
              </w:rPr>
              <w:t>представить сведения о доходах, расходах, об имуществе и обязательствах имущественного характера</w:t>
            </w:r>
            <w:r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E27E43">
              <w:rPr>
                <w:rFonts w:eastAsiaTheme="minorHAnsi"/>
                <w:sz w:val="24"/>
                <w:lang w:eastAsia="en-US"/>
              </w:rPr>
              <w:t>за 2022 год</w:t>
            </w:r>
          </w:p>
        </w:tc>
        <w:tc>
          <w:tcPr>
            <w:tcW w:w="2233" w:type="dxa"/>
          </w:tcPr>
          <w:p w:rsidR="002821B6" w:rsidRPr="00E27E43" w:rsidRDefault="002821B6" w:rsidP="0030477A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E27E43">
              <w:rPr>
                <w:rFonts w:eastAsiaTheme="minorHAnsi"/>
                <w:sz w:val="24"/>
                <w:lang w:eastAsia="en-US"/>
              </w:rPr>
              <w:t>Дополнительная информация</w:t>
            </w:r>
          </w:p>
        </w:tc>
      </w:tr>
      <w:tr w:rsidR="002821B6" w:rsidTr="0030477A">
        <w:tc>
          <w:tcPr>
            <w:tcW w:w="2268" w:type="dxa"/>
          </w:tcPr>
          <w:p w:rsidR="002821B6" w:rsidRDefault="002821B6" w:rsidP="0030477A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19</w:t>
            </w:r>
          </w:p>
        </w:tc>
        <w:tc>
          <w:tcPr>
            <w:tcW w:w="2694" w:type="dxa"/>
          </w:tcPr>
          <w:p w:rsidR="002821B6" w:rsidRDefault="002821B6" w:rsidP="0030477A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19</w:t>
            </w:r>
          </w:p>
          <w:p w:rsidR="002821B6" w:rsidRDefault="002821B6" w:rsidP="0030477A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2821B6" w:rsidRDefault="002821B6" w:rsidP="0030477A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233" w:type="dxa"/>
          </w:tcPr>
          <w:p w:rsidR="002821B6" w:rsidRPr="00E71856" w:rsidRDefault="002821B6" w:rsidP="0030477A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2821B6" w:rsidRDefault="002821B6" w:rsidP="002821B6">
      <w:pPr>
        <w:jc w:val="both"/>
        <w:rPr>
          <w:rFonts w:eastAsiaTheme="minorHAnsi"/>
          <w:szCs w:val="28"/>
          <w:lang w:eastAsia="en-US"/>
        </w:rPr>
      </w:pPr>
    </w:p>
    <w:p w:rsidR="002821B6" w:rsidRDefault="002821B6" w:rsidP="002821B6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974811" w:rsidRDefault="00974811"/>
    <w:sectPr w:rsidR="0097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1B6"/>
    <w:rsid w:val="002821B6"/>
    <w:rsid w:val="0097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1B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Швыдченко Надежда Васильевна</dc:creator>
  <cp:lastModifiedBy>Швыдченко Надежда Васильевна</cp:lastModifiedBy>
  <cp:revision>1</cp:revision>
  <dcterms:created xsi:type="dcterms:W3CDTF">2023-06-01T04:27:00Z</dcterms:created>
  <dcterms:modified xsi:type="dcterms:W3CDTF">2023-06-01T04:29:00Z</dcterms:modified>
</cp:coreProperties>
</file>