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8B5471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24:59:0105001:433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710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98770F">
        <w:rPr>
          <w:b/>
        </w:rPr>
        <w:t>местоположение: Красноярский край, г. Зеленогорск, ул. Вторая Промышленная, 3А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7A6179">
        <w:rPr>
          <w:b/>
        </w:rPr>
        <w:t>ритуальная деятельность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DD5460" w:rsidRPr="00DD5460">
        <w:rPr>
          <w:b/>
        </w:rPr>
        <w:t xml:space="preserve">для строительства </w:t>
      </w:r>
      <w:r w:rsidR="0098770F">
        <w:rPr>
          <w:b/>
        </w:rPr>
        <w:t xml:space="preserve">здания с целью осуществления деятельности </w:t>
      </w:r>
      <w:r w:rsidR="0098770F" w:rsidRPr="0098770F">
        <w:rPr>
          <w:b/>
        </w:rPr>
        <w:t>по производству продукции ритуально-обрядового назначения</w:t>
      </w:r>
      <w:r w:rsidR="005E0303" w:rsidRPr="0098770F">
        <w:rPr>
          <w:b/>
        </w:rPr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proofErr w:type="gramStart"/>
      <w:r w:rsidR="008C3BB3">
        <w:rPr>
          <w:spacing w:val="-1"/>
        </w:rPr>
        <w:t xml:space="preserve">Договора </w:t>
      </w:r>
      <w:r w:rsidR="00F91495">
        <w:rPr>
          <w:spacing w:val="-1"/>
        </w:rPr>
        <w:t xml:space="preserve"> </w:t>
      </w:r>
      <w:r w:rsidR="0098770F">
        <w:rPr>
          <w:spacing w:val="-1"/>
        </w:rPr>
        <w:t>30</w:t>
      </w:r>
      <w:proofErr w:type="gramEnd"/>
      <w:r w:rsidR="0098770F">
        <w:rPr>
          <w:spacing w:val="-1"/>
        </w:rPr>
        <w:t xml:space="preserve"> (тридцать) месяцев (2 года и 6 месяцев)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 xml:space="preserve">, а именно </w:t>
      </w:r>
      <w:r w:rsidR="0098770F">
        <w:t xml:space="preserve">здания для осуществления деятельности </w:t>
      </w:r>
      <w:r w:rsidR="0098770F" w:rsidRPr="0098770F">
        <w:t>по производству продукции ритуально-обрядового назначения</w:t>
      </w:r>
      <w:r w:rsidR="00370783">
        <w:t>,</w:t>
      </w:r>
      <w:r w:rsidR="00B20B3A">
        <w:t xml:space="preserve"> и </w:t>
      </w:r>
      <w:r w:rsidR="006D67FD">
        <w:t xml:space="preserve">ввода его в эксплуатацию,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E00287">
        <w:rPr>
          <w:bCs/>
          <w:spacing w:val="-1"/>
        </w:rPr>
        <w:t>2023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</w:t>
      </w:r>
      <w:r w:rsidR="003C0D22">
        <w:rPr>
          <w:bCs/>
          <w:spacing w:val="-1"/>
        </w:rPr>
        <w:t>Д</w:t>
      </w:r>
      <w:r w:rsidR="00296935">
        <w:rPr>
          <w:bCs/>
          <w:spacing w:val="-1"/>
        </w:rPr>
        <w:t>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E00287">
        <w:t>2023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</w:t>
      </w:r>
      <w:r w:rsidR="00435AB7" w:rsidRPr="00435AB7">
        <w:t xml:space="preserve">в течение </w:t>
      </w:r>
      <w:r w:rsidR="00837ABF">
        <w:t>15 (пятнадцати месяцев)</w:t>
      </w:r>
      <w:r w:rsidR="00435AB7">
        <w:t xml:space="preserve"> </w:t>
      </w:r>
      <w:r w:rsidR="00EA64C9">
        <w:t>в соответ</w:t>
      </w:r>
      <w:r w:rsidR="00F45DCC">
        <w:t>ствии с его целевым назначением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 xml:space="preserve"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</w:t>
      </w:r>
      <w:r w:rsidR="008A00CA" w:rsidRPr="008F69BE">
        <w:lastRenderedPageBreak/>
        <w:t>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7D0E39" w:rsidRPr="00F632B8" w:rsidRDefault="008A00CA" w:rsidP="008A00CA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 w:rsidR="005A3E38" w:rsidRPr="00F632B8">
        <w:t>.</w:t>
      </w:r>
      <w:r w:rsidR="007D0E39" w:rsidRPr="00F632B8">
        <w:rPr>
          <w:spacing w:val="-4"/>
        </w:rPr>
        <w:t xml:space="preserve">   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</w:r>
      <w:r w:rsidR="008A00CA" w:rsidRPr="008F69BE"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lastRenderedPageBreak/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строительства объекта капитального строительства (</w:t>
      </w:r>
      <w:r w:rsidR="005470BC">
        <w:t>ритуального комплекса</w:t>
      </w:r>
      <w:r w:rsidR="004C722F">
        <w:t>).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EB3D1B">
        <w:rPr>
          <w:spacing w:val="-3"/>
        </w:rPr>
        <w:t>8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626D67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626D67">
      <w:pPr>
        <w:ind w:left="19" w:firstLine="706"/>
        <w:jc w:val="both"/>
        <w:rPr>
          <w:spacing w:val="-2"/>
        </w:rPr>
      </w:pPr>
      <w:r>
        <w:rPr>
          <w:spacing w:val="-2"/>
        </w:rPr>
        <w:t>6</w:t>
      </w:r>
      <w:r w:rsidR="00163193">
        <w:rPr>
          <w:spacing w:val="-2"/>
        </w:rPr>
        <w:t>.</w:t>
      </w:r>
      <w:r w:rsidR="0054256A">
        <w:rPr>
          <w:spacing w:val="-2"/>
        </w:rPr>
        <w:t>5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8B5471" w:rsidRPr="00AE09B5" w:rsidRDefault="00163193" w:rsidP="008B5471">
      <w:pPr>
        <w:autoSpaceDE w:val="0"/>
        <w:ind w:firstLine="709"/>
        <w:jc w:val="both"/>
      </w:pPr>
      <w:r>
        <w:lastRenderedPageBreak/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</w:t>
      </w:r>
      <w:r w:rsidR="008B5471" w:rsidRPr="00AE09B5">
        <w:t>2.</w:t>
      </w:r>
      <w:r w:rsidR="008B5471">
        <w:t>20</w:t>
      </w:r>
      <w:r w:rsidR="008B5471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B5471" w:rsidRPr="00AE09B5">
        <w:t>депутатов</w:t>
      </w:r>
      <w:proofErr w:type="gramEnd"/>
      <w:r w:rsidR="008B5471" w:rsidRPr="00AE09B5">
        <w:t xml:space="preserve"> ЗАТО г. Зеленогорска от 24.12.2018 № 6-27р:</w:t>
      </w:r>
    </w:p>
    <w:p w:rsidR="008B5471" w:rsidRPr="00DF187A" w:rsidRDefault="008B5471" w:rsidP="008B5471">
      <w:pPr>
        <w:pStyle w:val="05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DF187A">
        <w:t xml:space="preserve"> - </w:t>
      </w:r>
      <w:r>
        <w:t>3 метра.</w:t>
      </w:r>
    </w:p>
    <w:p w:rsidR="008B5471" w:rsidRDefault="008B5471" w:rsidP="008B5471">
      <w:pPr>
        <w:pStyle w:val="05"/>
      </w:pPr>
      <w:r>
        <w:t>Предельное (максимальное) количество этажей</w:t>
      </w:r>
      <w:r w:rsidRPr="00DF187A">
        <w:t xml:space="preserve"> - </w:t>
      </w:r>
      <w:r>
        <w:t>2</w:t>
      </w:r>
      <w:r w:rsidRPr="00DF187A">
        <w:t>.</w:t>
      </w:r>
    </w:p>
    <w:p w:rsidR="008B5471" w:rsidRDefault="008B5471" w:rsidP="008B5471">
      <w:pPr>
        <w:autoSpaceDE w:val="0"/>
        <w:ind w:firstLine="284"/>
        <w:jc w:val="both"/>
      </w:pPr>
      <w:r w:rsidRPr="00E94BE8">
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</w:r>
    </w:p>
    <w:p w:rsidR="00163193" w:rsidRPr="00E96BC1" w:rsidRDefault="00163193" w:rsidP="008B5471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AC6FA2">
        <w:t>_____________</w:t>
      </w:r>
      <w:r w:rsidRPr="00E96BC1"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за № </w:t>
      </w:r>
      <w:r w:rsidR="00AC6FA2">
        <w:t>______________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98770F">
      <w:pPr>
        <w:autoSpaceDE w:val="0"/>
        <w:ind w:firstLine="567"/>
        <w:jc w:val="both"/>
        <w:rPr>
          <w:b/>
        </w:rPr>
      </w:pPr>
      <w:bookmarkStart w:id="0" w:name="_GoBack"/>
      <w:bookmarkEnd w:id="0"/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98770F" w:rsidRDefault="0098770F" w:rsidP="0098770F">
      <w:pPr>
        <w:autoSpaceDE w:val="0"/>
        <w:ind w:firstLine="567"/>
        <w:jc w:val="both"/>
      </w:pPr>
      <w:r w:rsidRPr="00AE09B5">
        <w:t xml:space="preserve">Согласно </w:t>
      </w:r>
      <w:r>
        <w:t>письму</w:t>
      </w:r>
      <w:r w:rsidRPr="00AE09B5">
        <w:t xml:space="preserve"> МУП ТС от </w:t>
      </w:r>
      <w:r>
        <w:t>26.04.2023</w:t>
      </w:r>
      <w:r w:rsidRPr="00AE09B5">
        <w:t xml:space="preserve"> № </w:t>
      </w:r>
      <w:r>
        <w:t>02-2508</w:t>
      </w:r>
      <w:r w:rsidRPr="00AE09B5">
        <w:t xml:space="preserve"> </w:t>
      </w:r>
      <w:r>
        <w:t>в связи с отсутствием тепловых сетей возможность подключения ритуального комплекса к системе теплоснабжения отсутствует.</w:t>
      </w:r>
    </w:p>
    <w:p w:rsidR="00296935" w:rsidRPr="00296935" w:rsidRDefault="00296935" w:rsidP="0098770F">
      <w:pPr>
        <w:autoSpaceDE w:val="0"/>
        <w:ind w:firstLine="567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98770F" w:rsidRDefault="0098770F" w:rsidP="0098770F">
      <w:pPr>
        <w:autoSpaceDE w:val="0"/>
        <w:ind w:firstLine="567"/>
        <w:jc w:val="both"/>
      </w:pPr>
      <w:r w:rsidRPr="00AE09B5">
        <w:t xml:space="preserve">Согласно информации МУП ТС от </w:t>
      </w:r>
      <w:r>
        <w:t>26.04.2023</w:t>
      </w:r>
      <w:r w:rsidRPr="00AE09B5">
        <w:t xml:space="preserve"> № </w:t>
      </w:r>
      <w:r>
        <w:t>02-2509</w:t>
      </w:r>
      <w:r w:rsidRPr="00AE09B5">
        <w:t xml:space="preserve"> </w:t>
      </w:r>
      <w:r>
        <w:t>водопроводные и канализационные сети МУП ТС отсутствуют.</w:t>
      </w:r>
    </w:p>
    <w:p w:rsidR="00DD5460" w:rsidRDefault="00DD5460" w:rsidP="00F91495">
      <w:pPr>
        <w:autoSpaceDE w:val="0"/>
        <w:jc w:val="both"/>
      </w:pPr>
    </w:p>
    <w:p w:rsidR="00DD5460" w:rsidRDefault="00DD5460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071FD8" w:rsidRDefault="000D1180" w:rsidP="001C3450">
      <w:pPr>
        <w:contextualSpacing/>
        <w:jc w:val="both"/>
        <w:rPr>
          <w:b/>
          <w:sz w:val="3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8B5471">
        <w:t>2).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lastRenderedPageBreak/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72407B">
      <w:headerReference w:type="even" r:id="rId10"/>
      <w:headerReference w:type="default" r:id="rId11"/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39" w:rsidRDefault="00F05C39" w:rsidP="00E0735D">
      <w:r>
        <w:separator/>
      </w:r>
    </w:p>
  </w:endnote>
  <w:endnote w:type="continuationSeparator" w:id="0">
    <w:p w:rsidR="00F05C39" w:rsidRDefault="00F05C39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39" w:rsidRDefault="00F05C39" w:rsidP="00E0735D">
      <w:r>
        <w:separator/>
      </w:r>
    </w:p>
  </w:footnote>
  <w:footnote w:type="continuationSeparator" w:id="0">
    <w:p w:rsidR="00F05C39" w:rsidRDefault="00F05C39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6239"/>
    <w:rsid w:val="00A1104B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487E0C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8AC1-4073-451B-9057-3FA13E63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16037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9</cp:revision>
  <cp:lastPrinted>2023-03-10T03:48:00Z</cp:lastPrinted>
  <dcterms:created xsi:type="dcterms:W3CDTF">2023-05-11T05:30:00Z</dcterms:created>
  <dcterms:modified xsi:type="dcterms:W3CDTF">2023-06-05T09:13:00Z</dcterms:modified>
</cp:coreProperties>
</file>