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>
        <w:rPr>
          <w:spacing w:val="-4"/>
          <w:sz w:val="20"/>
          <w:szCs w:val="20"/>
        </w:rPr>
        <w:t>2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>
        <w:rPr>
          <w:sz w:val="20"/>
          <w:szCs w:val="20"/>
        </w:rPr>
        <w:t xml:space="preserve">а </w:t>
      </w:r>
      <w:r w:rsidRPr="002018C1">
        <w:rPr>
          <w:sz w:val="20"/>
          <w:szCs w:val="20"/>
        </w:rPr>
        <w:t xml:space="preserve"> аренды земельн</w:t>
      </w:r>
      <w:r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F61811">
        <w:rPr>
          <w:b/>
        </w:rPr>
        <w:t>0404011</w:t>
      </w:r>
      <w:r w:rsidR="009C758E" w:rsidRPr="00CE2E3E">
        <w:rPr>
          <w:b/>
        </w:rPr>
        <w:t>:</w:t>
      </w:r>
      <w:r w:rsidR="00F61811">
        <w:rPr>
          <w:b/>
        </w:rPr>
        <w:t>511</w:t>
      </w:r>
      <w:r w:rsidRPr="00724A2B">
        <w:t xml:space="preserve"> площадь </w:t>
      </w:r>
      <w:r w:rsidR="00876838">
        <w:rPr>
          <w:b/>
        </w:rPr>
        <w:t>967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</w:t>
      </w:r>
      <w:proofErr w:type="gramStart"/>
      <w:r w:rsidR="000B2BA9" w:rsidRPr="00CE2E3E">
        <w:rPr>
          <w:b/>
        </w:rPr>
        <w:t>округ</w:t>
      </w:r>
      <w:proofErr w:type="gramEnd"/>
      <w:r w:rsidR="000B2BA9" w:rsidRPr="00CE2E3E">
        <w:rPr>
          <w:b/>
        </w:rPr>
        <w:t xml:space="preserve"> </w:t>
      </w:r>
      <w:r w:rsidR="00E00287">
        <w:rPr>
          <w:b/>
        </w:rPr>
        <w:t xml:space="preserve">ЗАТО город </w:t>
      </w:r>
      <w:r w:rsidR="000B2BA9" w:rsidRPr="00CE2E3E">
        <w:rPr>
          <w:b/>
        </w:rPr>
        <w:t xml:space="preserve">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AC6FA2">
        <w:rPr>
          <w:b/>
        </w:rPr>
        <w:t xml:space="preserve">улица </w:t>
      </w:r>
      <w:r w:rsidR="00F61811">
        <w:rPr>
          <w:b/>
        </w:rPr>
        <w:t>Западная</w:t>
      </w:r>
      <w:r w:rsidR="00E00287">
        <w:rPr>
          <w:b/>
        </w:rPr>
        <w:t xml:space="preserve">, земельный участок № </w:t>
      </w:r>
      <w:r w:rsidR="00F61811">
        <w:rPr>
          <w:b/>
        </w:rPr>
        <w:t>13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F61811">
        <w:t>для индивидуального жилищного строительства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F61811">
        <w:t>индивидуального жилого дома</w:t>
      </w:r>
      <w:r w:rsidR="005E0303">
        <w:t xml:space="preserve"> (</w:t>
      </w:r>
      <w:r w:rsidRPr="00724A2B">
        <w:rPr>
          <w:spacing w:val="1"/>
        </w:rPr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F61811">
        <w:rPr>
          <w:b/>
          <w:spacing w:val="-1"/>
          <w:u w:val="single"/>
        </w:rPr>
        <w:t>20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F61811">
        <w:rPr>
          <w:b/>
          <w:spacing w:val="-1"/>
          <w:u w:val="single"/>
        </w:rPr>
        <w:t>двадцать)</w:t>
      </w:r>
      <w:r w:rsidR="00075211">
        <w:rPr>
          <w:b/>
          <w:spacing w:val="-1"/>
          <w:u w:val="single"/>
        </w:rPr>
        <w:t xml:space="preserve"> </w:t>
      </w:r>
      <w:r w:rsidR="00F61811">
        <w:rPr>
          <w:b/>
          <w:spacing w:val="-1"/>
          <w:u w:val="single"/>
        </w:rPr>
        <w:t>лет</w:t>
      </w:r>
      <w:r w:rsidR="003C0D22">
        <w:rPr>
          <w:b/>
          <w:spacing w:val="-1"/>
          <w:u w:val="single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 xml:space="preserve">, а именно </w:t>
      </w:r>
      <w:r w:rsidR="00F61811">
        <w:t>индивидуального жилого дома</w:t>
      </w:r>
      <w:r w:rsidR="00370783">
        <w:t>,</w:t>
      </w:r>
      <w:r w:rsidR="00B20B3A">
        <w:t xml:space="preserve"> и государственной регистрации права собственности на </w:t>
      </w:r>
      <w:r w:rsidR="00407952">
        <w:t>него 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___________________________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и (или) </w:t>
      </w:r>
      <w:r w:rsidR="00F632B8" w:rsidRPr="009D3A02">
        <w:t>не освоении Участка</w:t>
      </w:r>
      <w:r w:rsidR="00EA64C9">
        <w:t xml:space="preserve"> в 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Pr="00F632B8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="005A3E38" w:rsidRPr="00F632B8">
        <w:t xml:space="preserve">надзор </w:t>
      </w:r>
      <w:r w:rsidRPr="00F632B8">
        <w:t xml:space="preserve">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</w:t>
      </w:r>
      <w:r w:rsidR="005A3E38" w:rsidRPr="00F632B8">
        <w:t>.</w:t>
      </w:r>
      <w:r w:rsidRPr="00F632B8">
        <w:rPr>
          <w:spacing w:val="-4"/>
        </w:rPr>
        <w:t xml:space="preserve">   </w:t>
      </w:r>
    </w:p>
    <w:p w:rsidR="007D0E39" w:rsidRPr="00F632B8" w:rsidRDefault="007D0E39" w:rsidP="00F632B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lastRenderedPageBreak/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F632B8" w:rsidRPr="009D3A02" w:rsidRDefault="00F632B8" w:rsidP="00F632B8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EB3D1B">
        <w:t xml:space="preserve">Передать </w:t>
      </w:r>
      <w:r w:rsidR="005E7478">
        <w:t xml:space="preserve">свободный от каких-либо строений </w:t>
      </w:r>
      <w:r w:rsidR="00EB3D1B">
        <w:t xml:space="preserve">земельный участок </w:t>
      </w:r>
      <w:r w:rsidR="00EB3D1B" w:rsidRPr="00EB3D1B">
        <w:rPr>
          <w:b/>
        </w:rPr>
        <w:t>Арендодателю</w:t>
      </w:r>
      <w:r w:rsidR="00EB3D1B">
        <w:t xml:space="preserve"> по акту приема-передачи в</w:t>
      </w:r>
      <w:r>
        <w:t xml:space="preserve"> случае расторжения Договор</w:t>
      </w:r>
      <w:r w:rsidR="00EB3D1B">
        <w:t>а</w:t>
      </w:r>
      <w:r>
        <w:t xml:space="preserve"> </w:t>
      </w:r>
      <w:r w:rsidR="00EB3D1B">
        <w:t xml:space="preserve">по инициативе </w:t>
      </w:r>
      <w:r w:rsidR="00EB3D1B" w:rsidRPr="00EB3D1B">
        <w:rPr>
          <w:b/>
        </w:rPr>
        <w:t>Арендатора</w:t>
      </w:r>
      <w:r w:rsidR="00EB3D1B">
        <w:t xml:space="preserve"> </w:t>
      </w:r>
      <w:r>
        <w:t>до окончания строительства объекта капитального строительства</w:t>
      </w:r>
      <w:r w:rsidR="00EB3D1B">
        <w:t xml:space="preserve"> (</w:t>
      </w:r>
      <w:r w:rsidR="00F61811">
        <w:t>индивидуального жилого дома</w:t>
      </w:r>
      <w:r w:rsidR="00EB3D1B">
        <w:t>)</w:t>
      </w:r>
      <w:r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>и обязанности по договору аренды земельного участка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626D67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96935" w:rsidP="00626D67">
      <w:pPr>
        <w:ind w:left="19" w:firstLine="706"/>
        <w:jc w:val="both"/>
        <w:rPr>
          <w:spacing w:val="-2"/>
        </w:rPr>
      </w:pPr>
      <w:r>
        <w:rPr>
          <w:spacing w:val="-2"/>
        </w:rPr>
        <w:lastRenderedPageBreak/>
        <w:t>6</w:t>
      </w:r>
      <w:r w:rsidR="00163193">
        <w:rPr>
          <w:spacing w:val="-2"/>
        </w:rPr>
        <w:t>.</w:t>
      </w:r>
      <w:r w:rsidR="0054256A">
        <w:rPr>
          <w:spacing w:val="-2"/>
        </w:rPr>
        <w:t>5</w:t>
      </w:r>
      <w:r w:rsidR="00163193">
        <w:rPr>
          <w:spacing w:val="-2"/>
        </w:rPr>
        <w:t>.</w:t>
      </w:r>
      <w:r>
        <w:rPr>
          <w:spacing w:val="-2"/>
        </w:rPr>
        <w:t>3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F61811" w:rsidRPr="00AE09B5" w:rsidRDefault="00163193" w:rsidP="00F61811">
      <w:pPr>
        <w:autoSpaceDE w:val="0"/>
        <w:ind w:firstLine="709"/>
        <w:jc w:val="both"/>
      </w:pPr>
      <w:r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075211">
        <w:rPr>
          <w:bCs/>
        </w:rPr>
        <w:t xml:space="preserve">разделом </w:t>
      </w:r>
      <w:r w:rsidR="00F61811" w:rsidRPr="00AE09B5">
        <w:t>2.</w:t>
      </w:r>
      <w:r w:rsidR="00F61811">
        <w:t>1</w:t>
      </w:r>
      <w:r w:rsidR="00F61811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F61811" w:rsidRPr="00AE09B5">
        <w:t>депутатов</w:t>
      </w:r>
      <w:proofErr w:type="gramEnd"/>
      <w:r w:rsidR="00F61811" w:rsidRPr="00AE09B5">
        <w:t xml:space="preserve"> ЗАТО г. Зеленогорска от 24.12.2018 № 6-27р:</w:t>
      </w:r>
    </w:p>
    <w:p w:rsidR="00F61811" w:rsidRPr="008615A1" w:rsidRDefault="00F61811" w:rsidP="00F61811">
      <w:pPr>
        <w:pStyle w:val="05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r w:rsidRPr="00993DB0">
        <w:t>до индивидуального жилого дома</w:t>
      </w:r>
      <w:r w:rsidRPr="00BA4745">
        <w:t xml:space="preserve"> - </w:t>
      </w:r>
      <w:r>
        <w:t>3 метра.</w:t>
      </w:r>
    </w:p>
    <w:p w:rsidR="00F61811" w:rsidRPr="00BA4745" w:rsidRDefault="00F61811" w:rsidP="00F61811">
      <w:pPr>
        <w:pStyle w:val="05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>регулирования застройки, являющейся границей застройки (далее – линия регулирования застройки) -</w:t>
      </w:r>
      <w:r w:rsidRPr="00D93865">
        <w:t xml:space="preserve"> </w:t>
      </w:r>
      <w:r>
        <w:t>3 метра.</w:t>
      </w:r>
    </w:p>
    <w:p w:rsidR="00F61811" w:rsidRDefault="00F61811" w:rsidP="00F61811">
      <w:pPr>
        <w:pStyle w:val="05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F61811" w:rsidRPr="00BA4745" w:rsidRDefault="00F61811" w:rsidP="00F61811">
      <w:pPr>
        <w:pStyle w:val="05"/>
      </w:pPr>
      <w:r>
        <w:t>Максимальная высота здания – 20 метров.</w:t>
      </w:r>
    </w:p>
    <w:p w:rsidR="00F61811" w:rsidRDefault="00F61811" w:rsidP="00F61811">
      <w:pPr>
        <w:autoSpaceDE w:val="0"/>
        <w:ind w:firstLine="284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163193" w:rsidRPr="00E96BC1" w:rsidRDefault="00163193" w:rsidP="00F61811">
      <w:pPr>
        <w:autoSpaceDE w:val="0"/>
        <w:ind w:left="19" w:firstLine="706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AC6FA2">
        <w:t>_____________</w:t>
      </w:r>
      <w:r w:rsidRPr="00E96BC1"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</w:t>
      </w:r>
      <w:r w:rsidR="00AC6FA2">
        <w:t>______________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54256A">
        <w:rPr>
          <w:bCs/>
        </w:rPr>
        <w:t>7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r w:rsidR="00071FD8" w:rsidRPr="00AE09B5">
        <w:t>край,</w:t>
      </w:r>
      <w:r w:rsidR="00071FD8">
        <w:t xml:space="preserve"> 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F61811" w:rsidRPr="00605A1B" w:rsidRDefault="00F61811" w:rsidP="00F61811">
      <w:pPr>
        <w:autoSpaceDE w:val="0"/>
        <w:jc w:val="both"/>
        <w:rPr>
          <w:color w:val="FF0000"/>
        </w:rPr>
      </w:pPr>
      <w:r w:rsidRPr="00AE09B5">
        <w:t xml:space="preserve">          Согласно </w:t>
      </w:r>
      <w:r>
        <w:t>письму</w:t>
      </w:r>
      <w:r w:rsidRPr="00AE09B5">
        <w:t xml:space="preserve"> МУП ТС от </w:t>
      </w:r>
      <w:r>
        <w:t>23.01.2023</w:t>
      </w:r>
      <w:r w:rsidRPr="00AE09B5">
        <w:t xml:space="preserve"> № </w:t>
      </w:r>
      <w:r>
        <w:t>02-352</w:t>
      </w:r>
      <w:r w:rsidRPr="00AE09B5">
        <w:t xml:space="preserve"> </w:t>
      </w:r>
      <w:r>
        <w:t xml:space="preserve">Подключение (технологическое присоединение) объекта капитального строительства к системе центрального теплоснабжения невозможна из-за отсутствия резерва пропускной способности магистрального трубопровода пос. «Октябрьский» - пос. «1000 дворов». 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  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F61811" w:rsidRDefault="00F61811" w:rsidP="00F61811">
      <w:pPr>
        <w:autoSpaceDE w:val="0"/>
        <w:jc w:val="both"/>
      </w:pPr>
      <w:r w:rsidRPr="00AE09B5">
        <w:t xml:space="preserve">          Согласно информации МУП ТС от </w:t>
      </w:r>
      <w:r>
        <w:t>23.01.2023</w:t>
      </w:r>
      <w:r w:rsidRPr="00381C28">
        <w:t xml:space="preserve"> </w:t>
      </w:r>
      <w:r w:rsidRPr="00AE09B5">
        <w:t xml:space="preserve">№ </w:t>
      </w:r>
      <w:r>
        <w:t>02-353</w:t>
      </w:r>
      <w:r w:rsidRPr="00AE09B5">
        <w:t xml:space="preserve"> </w:t>
      </w:r>
      <w:r>
        <w:t>максимальная возможная мощность (нагрузка) по холодному водоснабжению– 22,68 м</w:t>
      </w:r>
      <w:r w:rsidRPr="00C34042">
        <w:rPr>
          <w:vertAlign w:val="superscript"/>
        </w:rPr>
        <w:t>3</w:t>
      </w:r>
      <w:r>
        <w:t>/мес.</w:t>
      </w:r>
    </w:p>
    <w:p w:rsidR="00F61811" w:rsidRDefault="00F61811" w:rsidP="00F61811">
      <w:pPr>
        <w:widowControl w:val="0"/>
        <w:autoSpaceDE w:val="0"/>
        <w:autoSpaceDN w:val="0"/>
        <w:adjustRightInd w:val="0"/>
        <w:ind w:firstLine="708"/>
        <w:jc w:val="both"/>
      </w:pPr>
      <w:r>
        <w:t>Возможность подключения (технологического присоединения) объекта капитального строительства (индивидуального жилого дома) к канализационным сетям может появиться после актуализации «Схемы водоснабжения и водоотведения ЗАТО г. Зеленогорска», утвержденной постановлением Администрации ЗАТО г. Зеленогорска от 18.04.2014</w:t>
      </w:r>
      <w:r w:rsidR="0088321B">
        <w:t xml:space="preserve">                      </w:t>
      </w:r>
      <w:r>
        <w:t xml:space="preserve"> № 96-п (в редакции постановления Администрации ЗАТО г. Зеленогорска от 31.12.2019 </w:t>
      </w:r>
      <w:r w:rsidR="0088321B">
        <w:t xml:space="preserve">                   </w:t>
      </w:r>
      <w:r>
        <w:t>№ 250-п) и внесения мероприятий по строительству канализационных сетей в поселке индивидуальных застройщиков на 1000 дворов.</w:t>
      </w:r>
    </w:p>
    <w:p w:rsidR="00F61811" w:rsidRDefault="00F61811" w:rsidP="00F61811">
      <w:pPr>
        <w:widowControl w:val="0"/>
        <w:autoSpaceDE w:val="0"/>
        <w:autoSpaceDN w:val="0"/>
        <w:adjustRightInd w:val="0"/>
        <w:ind w:firstLine="708"/>
        <w:jc w:val="both"/>
      </w:pPr>
      <w:r>
        <w:t>Водоотведение бытовых сточных вод возможно в септик из бетонных колец.</w:t>
      </w:r>
    </w:p>
    <w:p w:rsidR="00AC6FA2" w:rsidRPr="003D7C15" w:rsidRDefault="00830114" w:rsidP="00AC6FA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6.8. </w:t>
      </w:r>
      <w:r w:rsidR="00AC6FA2">
        <w:t xml:space="preserve">Земельный участок частично расположен </w:t>
      </w:r>
      <w:r w:rsidR="00AC6FA2" w:rsidRPr="003D7C15">
        <w:t>в границах охранной зоны электросетевого хозяйства</w:t>
      </w:r>
      <w:r w:rsidR="00AC6FA2">
        <w:t xml:space="preserve">. </w:t>
      </w:r>
      <w:r w:rsidR="00AC6FA2" w:rsidRPr="003D7C15">
        <w:t xml:space="preserve">Реестровый номер границы: </w:t>
      </w:r>
      <w:r w:rsidR="00F61811" w:rsidRPr="00F61811">
        <w:t>24:59-6.352</w:t>
      </w:r>
      <w:r w:rsidR="00AC6FA2" w:rsidRPr="003D7C15">
        <w:t>, вид объекта реестра границ: Зона с особыми условиями использования территории, вид зоны по документу Охранная зона объекта</w:t>
      </w:r>
      <w:r w:rsidR="00AC6FA2">
        <w:t xml:space="preserve"> </w:t>
      </w:r>
      <w:r w:rsidR="00F61811" w:rsidRPr="00F61811">
        <w:rPr>
          <w:rFonts w:hint="eastAsia"/>
        </w:rPr>
        <w:t>Охранная</w:t>
      </w:r>
      <w:r w:rsidR="00F61811" w:rsidRPr="00F61811">
        <w:t xml:space="preserve"> </w:t>
      </w:r>
      <w:r w:rsidR="00F61811" w:rsidRPr="00F61811">
        <w:rPr>
          <w:rFonts w:hint="eastAsia"/>
        </w:rPr>
        <w:t>зона</w:t>
      </w:r>
      <w:r w:rsidR="00F61811" w:rsidRPr="00F61811">
        <w:t xml:space="preserve"> </w:t>
      </w:r>
      <w:r w:rsidR="00F61811" w:rsidRPr="00F61811">
        <w:rPr>
          <w:rFonts w:hint="eastAsia"/>
        </w:rPr>
        <w:t>объекта</w:t>
      </w:r>
      <w:r w:rsidR="00F61811" w:rsidRPr="00F61811">
        <w:t xml:space="preserve"> </w:t>
      </w:r>
      <w:r w:rsidR="00F61811">
        <w:t>«Н</w:t>
      </w:r>
      <w:r w:rsidR="00F61811" w:rsidRPr="00F61811">
        <w:rPr>
          <w:rFonts w:hint="eastAsia"/>
        </w:rPr>
        <w:t>аружная</w:t>
      </w:r>
      <w:r w:rsidR="00F61811" w:rsidRPr="00F61811">
        <w:t xml:space="preserve"> </w:t>
      </w:r>
      <w:r w:rsidR="00F61811" w:rsidRPr="00F61811">
        <w:rPr>
          <w:rFonts w:hint="eastAsia"/>
        </w:rPr>
        <w:t>линия</w:t>
      </w:r>
      <w:r w:rsidR="00F61811" w:rsidRPr="00F61811">
        <w:t xml:space="preserve"> </w:t>
      </w:r>
      <w:r w:rsidR="00F61811" w:rsidRPr="00F61811">
        <w:rPr>
          <w:rFonts w:hint="eastAsia"/>
        </w:rPr>
        <w:t>электропередачи</w:t>
      </w:r>
      <w:r w:rsidR="00F61811" w:rsidRPr="00F61811">
        <w:t xml:space="preserve"> </w:t>
      </w:r>
      <w:r w:rsidR="00F61811" w:rsidRPr="00F61811">
        <w:rPr>
          <w:rFonts w:hint="eastAsia"/>
        </w:rPr>
        <w:t>низкого</w:t>
      </w:r>
      <w:r w:rsidR="00F61811" w:rsidRPr="00F61811">
        <w:t xml:space="preserve"> </w:t>
      </w:r>
      <w:r w:rsidR="00F61811" w:rsidRPr="00F61811">
        <w:rPr>
          <w:rFonts w:hint="eastAsia"/>
        </w:rPr>
        <w:t>напряжения</w:t>
      </w:r>
      <w:r w:rsidR="00F61811" w:rsidRPr="00F61811">
        <w:t xml:space="preserve"> 0,4 </w:t>
      </w:r>
      <w:proofErr w:type="spellStart"/>
      <w:r w:rsidR="00F61811" w:rsidRPr="00F61811">
        <w:rPr>
          <w:rFonts w:hint="eastAsia"/>
        </w:rPr>
        <w:t>кВ</w:t>
      </w:r>
      <w:r w:rsidR="00F61811" w:rsidRPr="00F61811">
        <w:t>.</w:t>
      </w:r>
      <w:proofErr w:type="spellEnd"/>
      <w:r w:rsidR="00F61811" w:rsidRPr="00F61811">
        <w:t xml:space="preserve"> </w:t>
      </w:r>
      <w:r w:rsidR="00F61811" w:rsidRPr="00F61811">
        <w:rPr>
          <w:rFonts w:hint="eastAsia"/>
        </w:rPr>
        <w:t>Инв</w:t>
      </w:r>
      <w:r w:rsidR="00F61811" w:rsidRPr="00F61811">
        <w:t>.</w:t>
      </w:r>
      <w:r w:rsidR="00F61811" w:rsidRPr="00F61811">
        <w:rPr>
          <w:rFonts w:hint="eastAsia"/>
        </w:rPr>
        <w:t>№</w:t>
      </w:r>
      <w:r w:rsidR="00F61811" w:rsidRPr="00F61811">
        <w:t xml:space="preserve"> 04:537:002:018037610</w:t>
      </w:r>
      <w:r w:rsidR="00F61811">
        <w:t>»</w:t>
      </w:r>
      <w:r w:rsidR="00AC6FA2" w:rsidRPr="003D7C15">
        <w:t xml:space="preserve">.  </w:t>
      </w:r>
    </w:p>
    <w:p w:rsidR="00AC6FA2" w:rsidRPr="009D4352" w:rsidRDefault="00AC6FA2" w:rsidP="00AC6FA2">
      <w:pPr>
        <w:widowControl w:val="0"/>
        <w:autoSpaceDE w:val="0"/>
        <w:autoSpaceDN w:val="0"/>
        <w:adjustRightInd w:val="0"/>
        <w:ind w:firstLine="708"/>
        <w:jc w:val="both"/>
      </w:pPr>
      <w:r w:rsidRPr="003D7C15">
        <w:t>Режим использования земельного участка, расположенного в границах охранной зоны электросетевого хозяйства, определен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</w:t>
      </w:r>
      <w:r w:rsidRPr="009D4352">
        <w:t xml:space="preserve"> от 24.02.2009 № 160.</w:t>
      </w:r>
    </w:p>
    <w:p w:rsidR="00F61811" w:rsidRPr="00071FD8" w:rsidRDefault="00F61811" w:rsidP="00AC6FA2">
      <w:pPr>
        <w:ind w:firstLine="709"/>
        <w:jc w:val="both"/>
        <w:rPr>
          <w:sz w:val="36"/>
        </w:rPr>
      </w:pPr>
      <w:bookmarkStart w:id="0" w:name="_GoBack"/>
      <w:bookmarkEnd w:id="0"/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lastRenderedPageBreak/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считается переданным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и принятым</w:t>
      </w:r>
      <w:r w:rsidR="00F52FD2">
        <w:t xml:space="preserve"> </w:t>
      </w:r>
      <w:r w:rsidR="00F52FD2" w:rsidRPr="00F52FD2">
        <w:rPr>
          <w:b/>
        </w:rPr>
        <w:t>Арендатором</w:t>
      </w:r>
      <w:r w:rsidR="00F52FD2" w:rsidRPr="00F52FD2">
        <w:t xml:space="preserve"> с момента подписания акта-приема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передачи Участка</w:t>
      </w:r>
      <w:r w:rsidRPr="00F52FD2">
        <w:t xml:space="preserve">. </w:t>
      </w:r>
    </w:p>
    <w:p w:rsidR="00F52FD2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Акт приема-передачи</w:t>
      </w:r>
      <w:r>
        <w:t xml:space="preserve"> з</w:t>
      </w:r>
      <w:r w:rsidRPr="00F52FD2">
        <w:t xml:space="preserve">емельного участка подписывается одновременно с подписанием </w:t>
      </w:r>
      <w:r w:rsidR="0043744F">
        <w:t>Д</w:t>
      </w:r>
      <w:r w:rsidRPr="00F52FD2">
        <w:t>оговора.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>
        <w:t>2);</w:t>
      </w:r>
    </w:p>
    <w:p w:rsidR="00275DDA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</w:t>
      </w:r>
      <w:r w:rsidR="000D790D">
        <w:t>льного участка (Приложение № 3).</w:t>
      </w: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72407B">
      <w:headerReference w:type="even" r:id="rId10"/>
      <w:headerReference w:type="default" r:id="rId11"/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30" w:rsidRDefault="00073130" w:rsidP="00E0735D">
      <w:r>
        <w:separator/>
      </w:r>
    </w:p>
  </w:endnote>
  <w:endnote w:type="continuationSeparator" w:id="0">
    <w:p w:rsidR="00073130" w:rsidRDefault="00073130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30" w:rsidRDefault="00073130" w:rsidP="00E0735D">
      <w:r>
        <w:separator/>
      </w:r>
    </w:p>
  </w:footnote>
  <w:footnote w:type="continuationSeparator" w:id="0">
    <w:p w:rsidR="00073130" w:rsidRDefault="00073130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3130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1F1F"/>
    <w:rsid w:val="008A669A"/>
    <w:rsid w:val="008B2FBF"/>
    <w:rsid w:val="008B4024"/>
    <w:rsid w:val="008B4A50"/>
    <w:rsid w:val="008C3BB3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79AC"/>
    <w:rsid w:val="0099246C"/>
    <w:rsid w:val="009A4D2C"/>
    <w:rsid w:val="009A75B6"/>
    <w:rsid w:val="009B630B"/>
    <w:rsid w:val="009C1437"/>
    <w:rsid w:val="009C4263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6FFC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48F3"/>
    <w:rsid w:val="00FB2371"/>
    <w:rsid w:val="00FB6D7A"/>
    <w:rsid w:val="00FB7084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1F928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CF22-5089-4E7C-ACF4-98CD9AA4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18156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40</cp:revision>
  <cp:lastPrinted>2023-03-10T03:48:00Z</cp:lastPrinted>
  <dcterms:created xsi:type="dcterms:W3CDTF">2022-05-04T08:14:00Z</dcterms:created>
  <dcterms:modified xsi:type="dcterms:W3CDTF">2023-03-29T05:42:00Z</dcterms:modified>
</cp:coreProperties>
</file>