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F4" w:rsidRPr="005A05F4" w:rsidRDefault="005A05F4" w:rsidP="005A05F4">
      <w:pPr>
        <w:spacing w:after="0" w:line="240" w:lineRule="auto"/>
        <w:jc w:val="center"/>
        <w:rPr>
          <w:b/>
        </w:rPr>
      </w:pPr>
      <w:r w:rsidRPr="005A05F4">
        <w:rPr>
          <w:b/>
        </w:rPr>
        <w:t>ПАМЯТКА</w:t>
      </w:r>
    </w:p>
    <w:p w:rsidR="004A449C" w:rsidRDefault="004A449C" w:rsidP="005A05F4">
      <w:pPr>
        <w:spacing w:after="0" w:line="240" w:lineRule="auto"/>
        <w:jc w:val="center"/>
        <w:rPr>
          <w:b/>
        </w:rPr>
      </w:pPr>
      <w:r w:rsidRPr="005A05F4">
        <w:rPr>
          <w:b/>
        </w:rPr>
        <w:t>осужденному к обязательным работам</w:t>
      </w:r>
    </w:p>
    <w:p w:rsidR="005A05F4" w:rsidRPr="005A05F4" w:rsidRDefault="005A05F4" w:rsidP="005A05F4">
      <w:pPr>
        <w:spacing w:after="0" w:line="240" w:lineRule="auto"/>
        <w:jc w:val="center"/>
        <w:rPr>
          <w:b/>
        </w:rPr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Согласно ст. 25 Уголовно-исполнительного кодекса Российской Федерации (далее - УИК) обязательные работы отбываются на объектах, определяемых органом местного самоуправления по согласованию с уголовно-исполнительной инспекцией (далее - УИИ) по месту жительства осужденного.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В соответствии со ст. 26 УИК осужденный обязан: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соблюдать правила внутреннего распорядка организации, в которой отбывает обязательные работы;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добросовестно относиться к труду;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работать на определяемом объекте и отработать установленный судом срок обязательных работ;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ставить в известность УИИ об изменении места жительства;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являться по вызову УИИ.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Предоставление осужденному очередного ежегодного отпуска по основному месту работы не приостанавливает исполнение наказания в виде обязательных работ.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Обязательные работы выполняются осужденным на безвозмездной основе.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На основании ст. 27 УИК срок обязательных работ исчисляется в часах, в течение которых осужденный отбывал обязательные работы. Время обязательных работ не может превышать четырех часов в выходные и в дни, когда осужденный не занят на основной работе, службе или учебе; в рабочие дни - двух часов после окончания работы, службы или учебы, а с согласия осужденного - четырех часов. Время обязательных работ в течение недели, как правило, не может быть менее двенадцати часов.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В соответствии со ст. 88 Уголовного кодекса Российской Федерации продолжительность исполнения обязательных работ осужденным в возрасте до пятнадцати лет не может превышать двух часов в день, а в возрасте от пятнадцати до шестнадцати лет - трех часов в день.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При наличии уважительных причин инспекция по письменному заявлению осужденного может разрешить ему проработать в течение недели меньшее количество часов.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В соответствии со ст. 29 УИК за нарушение осужденным порядка и условий отбывания обязательных работ УИИ выносит предупреждение о замене обязательных работ более строгим видом наказания.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 xml:space="preserve">В отношении осужденных, злостно уклоняющихся от отбывания обязательных работ, УИИ направляет в суд представление о замене </w:t>
      </w:r>
      <w:r>
        <w:lastRenderedPageBreak/>
        <w:t>обязательных работ другим видом наказания (из расчета один день ограничения свободы или лишения свободы за восемь часов обязательных работ).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4A449C" w:rsidRDefault="004A449C" w:rsidP="005A05F4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В соответствии со ст. 30 УИК злостно уклоняющимся от отбывания обязательных работ признается осужденный: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более двух раз в течение месяца не вышедший на обязательные работы без уважительных причин;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более двух раз в течение месяца нарушивший трудовую дисциплину;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скрывшийся в целях уклонения от отбывания наказания.</w:t>
      </w:r>
    </w:p>
    <w:p w:rsidR="004A449C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C56808" w:rsidRDefault="004A449C" w:rsidP="005A05F4">
      <w:pPr>
        <w:tabs>
          <w:tab w:val="left" w:pos="1134"/>
        </w:tabs>
        <w:spacing w:after="0" w:line="240" w:lineRule="auto"/>
        <w:ind w:firstLine="567"/>
        <w:jc w:val="both"/>
      </w:pPr>
      <w:r>
        <w:t>Злостно уклоняющийся от отбывания наказания осужденный, местонахождение которого неизвестно, объявляется в розыск и может быть задержан на срок до 48 часов. Данный срок может быть продлен судом до 30 суток.</w:t>
      </w:r>
    </w:p>
    <w:p w:rsidR="009C2D00" w:rsidRDefault="009C2D00" w:rsidP="005A05F4">
      <w:pPr>
        <w:tabs>
          <w:tab w:val="left" w:pos="1134"/>
        </w:tabs>
        <w:spacing w:after="0" w:line="240" w:lineRule="auto"/>
        <w:ind w:firstLine="567"/>
        <w:jc w:val="both"/>
      </w:pP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 xml:space="preserve">«Телефон доверия» дежурной службы ФСИН России 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8(495)982-18-00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«Телефон доверия» дежурной службы ГУФСИН России по Красноярскому краю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8 (391) 249-80-87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 xml:space="preserve">Телефон </w:t>
      </w:r>
      <w:bookmarkStart w:id="0" w:name="_GoBack"/>
      <w:bookmarkEnd w:id="0"/>
      <w:r w:rsidRPr="005A05F4">
        <w:rPr>
          <w:b/>
        </w:rPr>
        <w:t>ФКУ УИИ ГУФСИН России по   Красноярскому краю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8(391) 223-06-16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Телефон филиала по г. Зеленогорску ФКУ УИИ ГУФСИН России по   Красноярскому краю</w:t>
      </w:r>
    </w:p>
    <w:p w:rsidR="009C2D00" w:rsidRPr="005A05F4" w:rsidRDefault="009C2D00" w:rsidP="005A05F4">
      <w:pPr>
        <w:tabs>
          <w:tab w:val="left" w:pos="1134"/>
        </w:tabs>
        <w:spacing w:after="0" w:line="240" w:lineRule="auto"/>
        <w:ind w:firstLine="567"/>
        <w:jc w:val="both"/>
        <w:rPr>
          <w:b/>
        </w:rPr>
      </w:pPr>
      <w:r w:rsidRPr="005A05F4">
        <w:rPr>
          <w:b/>
        </w:rPr>
        <w:t>8(391-69)4-76-46</w:t>
      </w:r>
    </w:p>
    <w:sectPr w:rsidR="009C2D00" w:rsidRPr="005A05F4" w:rsidSect="005A05F4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8351E"/>
    <w:multiLevelType w:val="hybridMultilevel"/>
    <w:tmpl w:val="DAA46A38"/>
    <w:lvl w:ilvl="0" w:tplc="B58425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61D59"/>
    <w:multiLevelType w:val="hybridMultilevel"/>
    <w:tmpl w:val="261C632E"/>
    <w:lvl w:ilvl="0" w:tplc="B58425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A03F9"/>
    <w:multiLevelType w:val="hybridMultilevel"/>
    <w:tmpl w:val="114AC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9C"/>
    <w:rsid w:val="004A449C"/>
    <w:rsid w:val="005A05F4"/>
    <w:rsid w:val="009C2D00"/>
    <w:rsid w:val="00C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464CA-3C8E-4622-93CD-8315A9D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3</cp:revision>
  <dcterms:created xsi:type="dcterms:W3CDTF">2022-10-03T05:09:00Z</dcterms:created>
  <dcterms:modified xsi:type="dcterms:W3CDTF">2023-01-17T07:25:00Z</dcterms:modified>
</cp:coreProperties>
</file>