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D95E7B" wp14:editId="6F0A6827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330D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29.12.2022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330D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23FCA" w:rsidRPr="00F23FCA" w:rsidRDefault="00F23FCA" w:rsidP="00F23FCA">
            <w:pPr>
              <w:rPr>
                <w:sz w:val="24"/>
                <w:szCs w:val="26"/>
              </w:rPr>
            </w:pPr>
            <w:r w:rsidRPr="00F23FCA">
              <w:rPr>
                <w:sz w:val="24"/>
                <w:szCs w:val="26"/>
              </w:rPr>
              <w:t xml:space="preserve">Об утверждении Перечня муниципальных услуг, предоставляемых Администрацией ЗАТО </w:t>
            </w:r>
          </w:p>
          <w:p w:rsidR="00FD6988" w:rsidRPr="004906F0" w:rsidRDefault="00F23FCA" w:rsidP="00F23FCA">
            <w:pPr>
              <w:rPr>
                <w:sz w:val="28"/>
                <w:szCs w:val="28"/>
              </w:rPr>
            </w:pPr>
            <w:r w:rsidRPr="00F23FCA">
              <w:rPr>
                <w:sz w:val="24"/>
                <w:szCs w:val="26"/>
              </w:rPr>
              <w:t>г. Зеленогорск в КГБУ «МФЦ»</w:t>
            </w:r>
          </w:p>
        </w:tc>
      </w:tr>
    </w:tbl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F23FCA" w:rsidRPr="00F23FCA" w:rsidRDefault="00F23FCA" w:rsidP="00F23FCA">
      <w:pPr>
        <w:ind w:firstLine="708"/>
        <w:jc w:val="both"/>
        <w:rPr>
          <w:sz w:val="24"/>
          <w:szCs w:val="26"/>
        </w:rPr>
      </w:pPr>
      <w:proofErr w:type="gramStart"/>
      <w:r w:rsidRPr="00F23FCA">
        <w:rPr>
          <w:sz w:val="24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 учитывая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proofErr w:type="gramEnd"/>
      <w:r w:rsidR="006D3A5B">
        <w:rPr>
          <w:sz w:val="24"/>
          <w:szCs w:val="26"/>
        </w:rPr>
        <w:t xml:space="preserve">» и постановление </w:t>
      </w:r>
      <w:proofErr w:type="gramStart"/>
      <w:r w:rsidR="006D3A5B">
        <w:rPr>
          <w:sz w:val="24"/>
          <w:szCs w:val="26"/>
        </w:rPr>
        <w:t>Администрации</w:t>
      </w:r>
      <w:proofErr w:type="gramEnd"/>
      <w:r w:rsidR="006D3A5B">
        <w:rPr>
          <w:sz w:val="24"/>
          <w:szCs w:val="26"/>
        </w:rPr>
        <w:t xml:space="preserve"> ЗАТО г. Зеленогорск от 19.09.2022 № 152-п «</w:t>
      </w:r>
      <w:r w:rsidR="006D3A5B" w:rsidRPr="006D3A5B">
        <w:rPr>
          <w:sz w:val="24"/>
          <w:szCs w:val="26"/>
        </w:rPr>
        <w:t>Об утверждении Перечня муниципальных услуг, предост</w:t>
      </w:r>
      <w:r w:rsidR="006D3A5B">
        <w:rPr>
          <w:sz w:val="24"/>
          <w:szCs w:val="26"/>
        </w:rPr>
        <w:t>авляемых Администрацией ЗАТО г. </w:t>
      </w:r>
      <w:r w:rsidR="006D3A5B" w:rsidRPr="006D3A5B">
        <w:rPr>
          <w:sz w:val="24"/>
          <w:szCs w:val="26"/>
        </w:rPr>
        <w:t>Зеленогорск, и услуг, предоставляемых</w:t>
      </w:r>
      <w:r w:rsidR="006D3A5B">
        <w:rPr>
          <w:sz w:val="24"/>
          <w:szCs w:val="26"/>
        </w:rPr>
        <w:t xml:space="preserve"> муниципальными учреждениями г. </w:t>
      </w:r>
      <w:r w:rsidR="006D3A5B" w:rsidRPr="006D3A5B">
        <w:rPr>
          <w:sz w:val="24"/>
          <w:szCs w:val="26"/>
        </w:rPr>
        <w:t>Зеленогорска</w:t>
      </w:r>
      <w:r w:rsidR="006D3A5B">
        <w:rPr>
          <w:sz w:val="24"/>
          <w:szCs w:val="26"/>
        </w:rPr>
        <w:t xml:space="preserve">», </w:t>
      </w:r>
      <w:r w:rsidRPr="00F23FCA">
        <w:rPr>
          <w:sz w:val="24"/>
          <w:szCs w:val="26"/>
        </w:rPr>
        <w:t>руководствуясь Уставом города Зеленогорска,</w:t>
      </w:r>
    </w:p>
    <w:p w:rsidR="00F23FCA" w:rsidRPr="00F23FCA" w:rsidRDefault="00F23FCA" w:rsidP="00F23FCA">
      <w:pPr>
        <w:jc w:val="both"/>
        <w:rPr>
          <w:sz w:val="24"/>
          <w:szCs w:val="26"/>
        </w:rPr>
      </w:pPr>
    </w:p>
    <w:p w:rsidR="00F23FCA" w:rsidRPr="00F23FCA" w:rsidRDefault="00F23FCA" w:rsidP="00F23FCA">
      <w:pPr>
        <w:jc w:val="both"/>
        <w:rPr>
          <w:sz w:val="24"/>
          <w:szCs w:val="26"/>
        </w:rPr>
      </w:pPr>
      <w:r w:rsidRPr="00F23FCA">
        <w:rPr>
          <w:sz w:val="24"/>
          <w:szCs w:val="26"/>
        </w:rPr>
        <w:t>ПОСТАНОВЛЯЮ:</w:t>
      </w:r>
    </w:p>
    <w:p w:rsidR="00F23FCA" w:rsidRPr="00F23FCA" w:rsidRDefault="00F23FCA" w:rsidP="00F23FCA">
      <w:pPr>
        <w:ind w:firstLine="399"/>
        <w:jc w:val="both"/>
        <w:rPr>
          <w:sz w:val="24"/>
          <w:szCs w:val="26"/>
        </w:rPr>
      </w:pPr>
    </w:p>
    <w:p w:rsidR="00F23FCA" w:rsidRPr="00F23FCA" w:rsidRDefault="00F23FCA" w:rsidP="00F23FCA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r w:rsidRPr="00F23FCA">
        <w:rPr>
          <w:sz w:val="24"/>
          <w:szCs w:val="26"/>
        </w:rPr>
        <w:t xml:space="preserve">Утвердить Перечень муниципальных услуг, представляемых </w:t>
      </w:r>
      <w:proofErr w:type="gramStart"/>
      <w:r w:rsidRPr="00F23FCA">
        <w:rPr>
          <w:sz w:val="24"/>
          <w:szCs w:val="26"/>
        </w:rPr>
        <w:t>Администрацией</w:t>
      </w:r>
      <w:proofErr w:type="gramEnd"/>
      <w:r w:rsidRPr="00F23FCA">
        <w:rPr>
          <w:sz w:val="24"/>
          <w:szCs w:val="26"/>
        </w:rPr>
        <w:t xml:space="preserve"> ЗАТО г. Зеленогорск в краевом государственном бюджетном учреждении «Многофункциональный центр предоставления государственных и муниципальных услуг», согласно приложению к настоящему постановлению.</w:t>
      </w:r>
    </w:p>
    <w:p w:rsidR="00F23FCA" w:rsidRPr="00F23FCA" w:rsidRDefault="00F23FCA" w:rsidP="00F23FCA">
      <w:pPr>
        <w:pStyle w:val="a8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r w:rsidRPr="00F23FCA">
        <w:rPr>
          <w:sz w:val="24"/>
          <w:szCs w:val="26"/>
        </w:rPr>
        <w:t xml:space="preserve">Признать утратившими силу следующие постановления </w:t>
      </w:r>
      <w:proofErr w:type="gramStart"/>
      <w:r w:rsidRPr="00F23FCA">
        <w:rPr>
          <w:sz w:val="24"/>
          <w:szCs w:val="26"/>
        </w:rPr>
        <w:t>Администрации</w:t>
      </w:r>
      <w:proofErr w:type="gramEnd"/>
      <w:r w:rsidRPr="00F23FCA">
        <w:rPr>
          <w:sz w:val="24"/>
          <w:szCs w:val="26"/>
        </w:rPr>
        <w:t xml:space="preserve"> ЗАТО г. Зеленогорска:</w:t>
      </w:r>
    </w:p>
    <w:p w:rsidR="00F23FCA" w:rsidRPr="00F23FCA" w:rsidRDefault="00F23FCA" w:rsidP="00F23FCA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r w:rsidRPr="00F23FCA">
        <w:rPr>
          <w:sz w:val="24"/>
          <w:szCs w:val="26"/>
        </w:rPr>
        <w:t xml:space="preserve">от 29.12.2017 № 353-п «Об утверждении Перечня муниципальных услуг, предоставляемых </w:t>
      </w:r>
      <w:proofErr w:type="gramStart"/>
      <w:r w:rsidRPr="00F23FCA">
        <w:rPr>
          <w:sz w:val="24"/>
          <w:szCs w:val="26"/>
        </w:rPr>
        <w:t>Администрацией</w:t>
      </w:r>
      <w:proofErr w:type="gramEnd"/>
      <w:r w:rsidRPr="00F23FCA">
        <w:rPr>
          <w:sz w:val="24"/>
          <w:szCs w:val="26"/>
        </w:rPr>
        <w:t xml:space="preserve"> ЗАТО г. Зеленогорска</w:t>
      </w:r>
      <w:r w:rsidRPr="00F23FCA">
        <w:rPr>
          <w:sz w:val="18"/>
        </w:rPr>
        <w:t xml:space="preserve"> </w:t>
      </w:r>
      <w:r w:rsidRPr="00F23FCA">
        <w:rPr>
          <w:sz w:val="24"/>
          <w:szCs w:val="26"/>
        </w:rPr>
        <w:t>в КГБУ «МФЦ» в городе Зеленогорске»;</w:t>
      </w:r>
    </w:p>
    <w:p w:rsidR="008D72B4" w:rsidRDefault="00F23FCA" w:rsidP="008D72B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r w:rsidRPr="00F23FCA">
        <w:rPr>
          <w:sz w:val="24"/>
          <w:szCs w:val="26"/>
        </w:rPr>
        <w:t xml:space="preserve">от 22.04.2019 № 68-п «О внесении изменений в постановление </w:t>
      </w:r>
      <w:proofErr w:type="gramStart"/>
      <w:r w:rsidRPr="00F23FCA">
        <w:rPr>
          <w:sz w:val="24"/>
          <w:szCs w:val="26"/>
        </w:rPr>
        <w:t>Администрации</w:t>
      </w:r>
      <w:proofErr w:type="gramEnd"/>
      <w:r w:rsidRPr="00F23FCA">
        <w:rPr>
          <w:sz w:val="24"/>
          <w:szCs w:val="26"/>
        </w:rPr>
        <w:t xml:space="preserve"> ЗАТО г. Зеленогорска от 29.12.2017 № 353-п «Об утверждении Перечня муниципальных услуг, предоставляемых Администрацией ЗАТО г. Зеленогорска в КГБУ «МФЦ» в городе </w:t>
      </w:r>
      <w:r w:rsidRPr="00F23FCA">
        <w:rPr>
          <w:sz w:val="24"/>
          <w:szCs w:val="26"/>
        </w:rPr>
        <w:lastRenderedPageBreak/>
        <w:t xml:space="preserve">Зеленогорске»; </w:t>
      </w:r>
    </w:p>
    <w:p w:rsidR="00F23FCA" w:rsidRPr="008D72B4" w:rsidRDefault="00F23FCA" w:rsidP="008D72B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r w:rsidRPr="008D72B4">
        <w:rPr>
          <w:sz w:val="24"/>
          <w:szCs w:val="26"/>
        </w:rPr>
        <w:t xml:space="preserve">от 08.10.2019 № 183-п «О внесении изменений в </w:t>
      </w:r>
      <w:r w:rsidR="008D72B4" w:rsidRPr="008D72B4">
        <w:rPr>
          <w:sz w:val="24"/>
          <w:szCs w:val="26"/>
        </w:rPr>
        <w:t xml:space="preserve">Перечень муниципальных услуг, предоставляемых </w:t>
      </w:r>
      <w:proofErr w:type="gramStart"/>
      <w:r w:rsidR="008D72B4" w:rsidRPr="008D72B4">
        <w:rPr>
          <w:sz w:val="24"/>
          <w:szCs w:val="26"/>
        </w:rPr>
        <w:t>Администрацией</w:t>
      </w:r>
      <w:proofErr w:type="gramEnd"/>
      <w:r w:rsidR="008D72B4" w:rsidRPr="008D72B4">
        <w:rPr>
          <w:sz w:val="24"/>
          <w:szCs w:val="26"/>
        </w:rPr>
        <w:t xml:space="preserve"> ЗАТО г. Зеленогорска в КГБУ «МФЦ» в городе Зеленогорске, утвержденный постановлением Администрации ЗАТО г. Зеленогорска от 29.12.2017 № 353-п</w:t>
      </w:r>
      <w:r w:rsidRPr="008D72B4">
        <w:rPr>
          <w:sz w:val="24"/>
          <w:szCs w:val="26"/>
        </w:rPr>
        <w:t xml:space="preserve">; </w:t>
      </w:r>
    </w:p>
    <w:p w:rsidR="00F23FCA" w:rsidRPr="008D72B4" w:rsidRDefault="00F23FCA" w:rsidP="008D72B4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4"/>
          <w:szCs w:val="26"/>
        </w:rPr>
      </w:pPr>
      <w:r w:rsidRPr="008D72B4">
        <w:rPr>
          <w:sz w:val="24"/>
          <w:szCs w:val="26"/>
        </w:rPr>
        <w:t xml:space="preserve">от 29.12.2020 № 186-п «О внесении изменений </w:t>
      </w:r>
      <w:r w:rsidR="008D72B4" w:rsidRPr="008D72B4">
        <w:rPr>
          <w:sz w:val="24"/>
          <w:szCs w:val="26"/>
        </w:rPr>
        <w:t xml:space="preserve">в Перечень муниципальных услуг, предоставляемых </w:t>
      </w:r>
      <w:proofErr w:type="gramStart"/>
      <w:r w:rsidR="008D72B4" w:rsidRPr="008D72B4">
        <w:rPr>
          <w:sz w:val="24"/>
          <w:szCs w:val="26"/>
        </w:rPr>
        <w:t>Администрацией</w:t>
      </w:r>
      <w:proofErr w:type="gramEnd"/>
      <w:r w:rsidR="008D72B4" w:rsidRPr="008D72B4">
        <w:rPr>
          <w:sz w:val="24"/>
          <w:szCs w:val="26"/>
        </w:rPr>
        <w:t xml:space="preserve"> ЗАТО г. Зеленогорска в КГБУ «МФЦ» в городе Зеленогорске, утвержденный постановлением Администрации ЗАТО г. Зеленогорска от 29.12.2017 № 353-п</w:t>
      </w:r>
      <w:r w:rsidRPr="008D72B4">
        <w:rPr>
          <w:sz w:val="24"/>
          <w:szCs w:val="26"/>
        </w:rPr>
        <w:t>».</w:t>
      </w:r>
    </w:p>
    <w:p w:rsidR="00BD25FE" w:rsidRDefault="00F23FCA" w:rsidP="00F23FCA">
      <w:pPr>
        <w:ind w:firstLine="708"/>
        <w:jc w:val="both"/>
        <w:outlineLvl w:val="0"/>
        <w:rPr>
          <w:sz w:val="24"/>
          <w:szCs w:val="26"/>
        </w:rPr>
      </w:pPr>
      <w:r w:rsidRPr="00F23FCA">
        <w:rPr>
          <w:sz w:val="24"/>
          <w:szCs w:val="26"/>
        </w:rPr>
        <w:t xml:space="preserve">3. Настоящее постановление вступает в силу </w:t>
      </w:r>
      <w:r w:rsidR="00507D93">
        <w:rPr>
          <w:sz w:val="24"/>
          <w:szCs w:val="26"/>
        </w:rPr>
        <w:t xml:space="preserve">в день, </w:t>
      </w:r>
      <w:r w:rsidR="00507D93" w:rsidRPr="00BD25FE">
        <w:rPr>
          <w:sz w:val="24"/>
          <w:szCs w:val="26"/>
        </w:rPr>
        <w:t>следующ</w:t>
      </w:r>
      <w:r w:rsidR="00507D93">
        <w:rPr>
          <w:sz w:val="24"/>
          <w:szCs w:val="26"/>
        </w:rPr>
        <w:t>ий</w:t>
      </w:r>
      <w:r w:rsidR="00507D93" w:rsidRPr="00BD25FE">
        <w:rPr>
          <w:sz w:val="24"/>
          <w:szCs w:val="26"/>
        </w:rPr>
        <w:t xml:space="preserve"> за днем его опубликования в газете «Панорама»</w:t>
      </w:r>
      <w:r w:rsidR="00507D93">
        <w:rPr>
          <w:sz w:val="24"/>
          <w:szCs w:val="26"/>
        </w:rPr>
        <w:t xml:space="preserve">, и распространяется на правоотношения, возникшие </w:t>
      </w:r>
      <w:r w:rsidR="00BD25FE" w:rsidRPr="00BD25FE">
        <w:rPr>
          <w:sz w:val="24"/>
          <w:szCs w:val="26"/>
        </w:rPr>
        <w:t>с 01.01.2023.</w:t>
      </w:r>
    </w:p>
    <w:p w:rsidR="00F23FCA" w:rsidRPr="00F23FCA" w:rsidRDefault="00F23FCA" w:rsidP="00F23FCA">
      <w:pPr>
        <w:ind w:firstLine="708"/>
        <w:jc w:val="both"/>
        <w:outlineLvl w:val="0"/>
        <w:rPr>
          <w:sz w:val="24"/>
          <w:szCs w:val="26"/>
        </w:rPr>
      </w:pPr>
      <w:r w:rsidRPr="00F23FCA">
        <w:rPr>
          <w:sz w:val="24"/>
          <w:szCs w:val="26"/>
        </w:rPr>
        <w:t xml:space="preserve">4. Контроль за выполнением настоящего постановления возложить на первых заместителей </w:t>
      </w:r>
      <w:proofErr w:type="gramStart"/>
      <w:r w:rsidRPr="00F23FCA">
        <w:rPr>
          <w:sz w:val="24"/>
          <w:szCs w:val="26"/>
        </w:rPr>
        <w:t>Главы</w:t>
      </w:r>
      <w:proofErr w:type="gramEnd"/>
      <w:r w:rsidRPr="00F23FCA">
        <w:rPr>
          <w:sz w:val="24"/>
          <w:szCs w:val="26"/>
        </w:rPr>
        <w:t xml:space="preserve"> ЗАТО г. Зеленогорск, заместителей Главы ЗАТО г. Зеленогорск, курирующих соответствующие направления.</w:t>
      </w:r>
    </w:p>
    <w:p w:rsidR="00F23FCA" w:rsidRPr="00F23FCA" w:rsidRDefault="00F23FCA" w:rsidP="00F23FCA">
      <w:pPr>
        <w:jc w:val="both"/>
        <w:outlineLvl w:val="0"/>
        <w:rPr>
          <w:sz w:val="24"/>
          <w:szCs w:val="26"/>
        </w:rPr>
      </w:pPr>
    </w:p>
    <w:p w:rsidR="00F23FCA" w:rsidRDefault="00F23FCA" w:rsidP="00F23FCA">
      <w:pPr>
        <w:ind w:firstLine="708"/>
        <w:outlineLvl w:val="0"/>
        <w:rPr>
          <w:sz w:val="24"/>
          <w:szCs w:val="26"/>
        </w:rPr>
      </w:pPr>
    </w:p>
    <w:p w:rsidR="00E63CE7" w:rsidRDefault="00E63CE7" w:rsidP="00F23FCA">
      <w:pPr>
        <w:ind w:firstLine="708"/>
        <w:outlineLvl w:val="0"/>
        <w:rPr>
          <w:sz w:val="24"/>
          <w:szCs w:val="26"/>
        </w:rPr>
      </w:pPr>
    </w:p>
    <w:p w:rsidR="00E63CE7" w:rsidRPr="00F23FCA" w:rsidRDefault="00E63CE7" w:rsidP="00F23FCA">
      <w:pPr>
        <w:ind w:firstLine="708"/>
        <w:outlineLvl w:val="0"/>
        <w:rPr>
          <w:sz w:val="24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0"/>
        <w:gridCol w:w="2660"/>
      </w:tblGrid>
      <w:tr w:rsidR="008D72B4" w:rsidRPr="008D72B4" w:rsidTr="0082288F">
        <w:tc>
          <w:tcPr>
            <w:tcW w:w="6910" w:type="dxa"/>
            <w:shd w:val="clear" w:color="auto" w:fill="auto"/>
          </w:tcPr>
          <w:p w:rsidR="008D72B4" w:rsidRPr="008D72B4" w:rsidRDefault="008D72B4" w:rsidP="0082288F">
            <w:pPr>
              <w:jc w:val="both"/>
              <w:rPr>
                <w:sz w:val="24"/>
                <w:szCs w:val="24"/>
              </w:rPr>
            </w:pPr>
            <w:r w:rsidRPr="008D72B4">
              <w:rPr>
                <w:sz w:val="24"/>
                <w:szCs w:val="24"/>
              </w:rPr>
              <w:t xml:space="preserve">Первый заместитель </w:t>
            </w:r>
          </w:p>
          <w:p w:rsidR="008D72B4" w:rsidRPr="008D72B4" w:rsidRDefault="008D72B4" w:rsidP="0082288F">
            <w:pPr>
              <w:jc w:val="both"/>
              <w:rPr>
                <w:sz w:val="24"/>
                <w:szCs w:val="24"/>
              </w:rPr>
            </w:pPr>
            <w:proofErr w:type="gramStart"/>
            <w:r w:rsidRPr="008D72B4">
              <w:rPr>
                <w:sz w:val="24"/>
                <w:szCs w:val="24"/>
              </w:rPr>
              <w:t>Главы</w:t>
            </w:r>
            <w:proofErr w:type="gramEnd"/>
            <w:r w:rsidRPr="008D72B4">
              <w:rPr>
                <w:sz w:val="24"/>
                <w:szCs w:val="24"/>
              </w:rPr>
              <w:t xml:space="preserve"> ЗАТО г. Зеленогорск </w:t>
            </w:r>
          </w:p>
          <w:p w:rsidR="008D72B4" w:rsidRPr="008D72B4" w:rsidRDefault="008D72B4" w:rsidP="0082288F">
            <w:pPr>
              <w:jc w:val="both"/>
              <w:rPr>
                <w:sz w:val="24"/>
                <w:szCs w:val="24"/>
              </w:rPr>
            </w:pPr>
            <w:r w:rsidRPr="008D72B4">
              <w:rPr>
                <w:sz w:val="24"/>
                <w:szCs w:val="24"/>
              </w:rPr>
              <w:t xml:space="preserve">по жилищно-коммунальному хозяйству, </w:t>
            </w:r>
          </w:p>
          <w:p w:rsidR="008D72B4" w:rsidRPr="008D72B4" w:rsidRDefault="008D72B4" w:rsidP="0082288F">
            <w:pPr>
              <w:jc w:val="both"/>
              <w:rPr>
                <w:sz w:val="24"/>
                <w:szCs w:val="24"/>
              </w:rPr>
            </w:pPr>
            <w:r w:rsidRPr="008D72B4">
              <w:rPr>
                <w:sz w:val="24"/>
                <w:szCs w:val="24"/>
              </w:rPr>
              <w:t>архитектуре и градостроительству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8D72B4" w:rsidRPr="008D72B4" w:rsidRDefault="008D72B4" w:rsidP="0082288F">
            <w:pPr>
              <w:jc w:val="right"/>
              <w:rPr>
                <w:sz w:val="24"/>
                <w:szCs w:val="24"/>
              </w:rPr>
            </w:pPr>
            <w:r w:rsidRPr="008D72B4">
              <w:rPr>
                <w:sz w:val="24"/>
                <w:szCs w:val="24"/>
              </w:rPr>
              <w:t xml:space="preserve">С.В. </w:t>
            </w:r>
            <w:proofErr w:type="spellStart"/>
            <w:r w:rsidRPr="008D72B4">
              <w:rPr>
                <w:sz w:val="24"/>
                <w:szCs w:val="24"/>
              </w:rPr>
              <w:t>Камнев</w:t>
            </w:r>
            <w:proofErr w:type="spellEnd"/>
          </w:p>
        </w:tc>
      </w:tr>
    </w:tbl>
    <w:p w:rsidR="00F23FCA" w:rsidRPr="008D72B4" w:rsidRDefault="00F23FCA" w:rsidP="00F23FCA">
      <w:pPr>
        <w:outlineLvl w:val="0"/>
        <w:rPr>
          <w:sz w:val="24"/>
          <w:szCs w:val="24"/>
        </w:rPr>
      </w:pPr>
    </w:p>
    <w:p w:rsidR="00F23FCA" w:rsidRPr="00F23FCA" w:rsidRDefault="00F23FCA" w:rsidP="00F23FCA">
      <w:pPr>
        <w:outlineLvl w:val="0"/>
        <w:rPr>
          <w:sz w:val="24"/>
          <w:szCs w:val="27"/>
        </w:rPr>
      </w:pPr>
    </w:p>
    <w:p w:rsidR="00F23FCA" w:rsidRPr="00FF5172" w:rsidRDefault="00F23FCA" w:rsidP="00F23FCA">
      <w:pPr>
        <w:widowControl/>
        <w:autoSpaceDE/>
        <w:autoSpaceDN/>
        <w:adjustRightInd/>
        <w:rPr>
          <w:sz w:val="28"/>
          <w:szCs w:val="27"/>
        </w:rPr>
      </w:pPr>
      <w:r w:rsidRPr="00FF5172">
        <w:rPr>
          <w:sz w:val="28"/>
          <w:szCs w:val="27"/>
        </w:rPr>
        <w:br w:type="page"/>
      </w:r>
    </w:p>
    <w:tbl>
      <w:tblPr>
        <w:tblW w:w="4962" w:type="dxa"/>
        <w:tblInd w:w="4644" w:type="dxa"/>
        <w:tblLook w:val="04A0" w:firstRow="1" w:lastRow="0" w:firstColumn="1" w:lastColumn="0" w:noHBand="0" w:noVBand="1"/>
      </w:tblPr>
      <w:tblGrid>
        <w:gridCol w:w="4962"/>
      </w:tblGrid>
      <w:tr w:rsidR="00F23FCA" w:rsidRPr="00FF5172" w:rsidTr="001F5427">
        <w:tc>
          <w:tcPr>
            <w:tcW w:w="4962" w:type="dxa"/>
            <w:shd w:val="clear" w:color="auto" w:fill="auto"/>
          </w:tcPr>
          <w:p w:rsidR="00F23FCA" w:rsidRPr="00FF5172" w:rsidRDefault="00F23FCA" w:rsidP="001F5427">
            <w:pPr>
              <w:suppressAutoHyphens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lastRenderedPageBreak/>
              <w:br w:type="page"/>
            </w:r>
            <w:r w:rsidRPr="00FF5172">
              <w:rPr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F23FCA" w:rsidRPr="00FF5172" w:rsidTr="001F5427">
        <w:tc>
          <w:tcPr>
            <w:tcW w:w="4962" w:type="dxa"/>
            <w:shd w:val="clear" w:color="auto" w:fill="auto"/>
          </w:tcPr>
          <w:p w:rsidR="00F23FCA" w:rsidRPr="00FF5172" w:rsidRDefault="00F23FCA" w:rsidP="001F5427">
            <w:pPr>
              <w:suppressAutoHyphens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F23FCA" w:rsidRPr="00FF5172" w:rsidTr="001F5427">
        <w:tc>
          <w:tcPr>
            <w:tcW w:w="4962" w:type="dxa"/>
            <w:shd w:val="clear" w:color="auto" w:fill="auto"/>
          </w:tcPr>
          <w:p w:rsidR="00F23FCA" w:rsidRPr="00FF5172" w:rsidRDefault="00F23FCA" w:rsidP="001F5427">
            <w:pPr>
              <w:suppressAutoHyphens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t>ЗАТО г. Зеленогорск</w:t>
            </w:r>
          </w:p>
        </w:tc>
      </w:tr>
      <w:tr w:rsidR="00F23FCA" w:rsidRPr="00FF5172" w:rsidTr="001F5427">
        <w:tc>
          <w:tcPr>
            <w:tcW w:w="4962" w:type="dxa"/>
            <w:shd w:val="clear" w:color="auto" w:fill="auto"/>
          </w:tcPr>
          <w:p w:rsidR="00F23FCA" w:rsidRPr="00FF5172" w:rsidRDefault="00F23FCA" w:rsidP="009330DF">
            <w:pPr>
              <w:suppressAutoHyphens/>
              <w:rPr>
                <w:sz w:val="24"/>
                <w:szCs w:val="24"/>
              </w:rPr>
            </w:pPr>
            <w:r w:rsidRPr="00FF5172">
              <w:rPr>
                <w:sz w:val="24"/>
                <w:szCs w:val="24"/>
              </w:rPr>
              <w:t xml:space="preserve">от  </w:t>
            </w:r>
            <w:r w:rsidR="009330DF">
              <w:rPr>
                <w:sz w:val="24"/>
                <w:szCs w:val="24"/>
              </w:rPr>
              <w:t xml:space="preserve">29.12.2022 </w:t>
            </w:r>
            <w:r>
              <w:rPr>
                <w:sz w:val="24"/>
                <w:szCs w:val="24"/>
              </w:rPr>
              <w:t xml:space="preserve"> </w:t>
            </w:r>
            <w:r w:rsidRPr="00FF5172">
              <w:rPr>
                <w:sz w:val="24"/>
                <w:szCs w:val="24"/>
              </w:rPr>
              <w:t xml:space="preserve">№ </w:t>
            </w:r>
            <w:r w:rsidR="009330DF">
              <w:rPr>
                <w:sz w:val="24"/>
                <w:szCs w:val="24"/>
              </w:rPr>
              <w:t>220-п</w:t>
            </w:r>
            <w:bookmarkStart w:id="0" w:name="_GoBack"/>
            <w:bookmarkEnd w:id="0"/>
          </w:p>
        </w:tc>
      </w:tr>
    </w:tbl>
    <w:p w:rsidR="00F23FCA" w:rsidRPr="00FF5172" w:rsidRDefault="00F23FCA" w:rsidP="00F23FCA">
      <w:pPr>
        <w:suppressAutoHyphens/>
        <w:jc w:val="center"/>
        <w:rPr>
          <w:sz w:val="24"/>
          <w:szCs w:val="24"/>
        </w:rPr>
      </w:pPr>
    </w:p>
    <w:p w:rsidR="00F23FCA" w:rsidRPr="00A87559" w:rsidRDefault="00F23FCA" w:rsidP="00F23FCA">
      <w:pPr>
        <w:jc w:val="center"/>
        <w:outlineLvl w:val="0"/>
        <w:rPr>
          <w:b/>
          <w:sz w:val="24"/>
          <w:szCs w:val="24"/>
        </w:rPr>
      </w:pPr>
      <w:r w:rsidRPr="00A87559">
        <w:rPr>
          <w:b/>
          <w:sz w:val="24"/>
          <w:szCs w:val="24"/>
        </w:rPr>
        <w:t xml:space="preserve">Перечень муниципальных услуг, </w:t>
      </w:r>
    </w:p>
    <w:p w:rsidR="00F23FCA" w:rsidRPr="00A87559" w:rsidRDefault="00F23FCA" w:rsidP="00F23FCA">
      <w:pPr>
        <w:jc w:val="center"/>
        <w:outlineLvl w:val="0"/>
        <w:rPr>
          <w:b/>
          <w:sz w:val="24"/>
          <w:szCs w:val="24"/>
        </w:rPr>
      </w:pPr>
      <w:r w:rsidRPr="00A87559">
        <w:rPr>
          <w:b/>
          <w:sz w:val="24"/>
          <w:szCs w:val="24"/>
        </w:rPr>
        <w:t xml:space="preserve">предоставляемых </w:t>
      </w:r>
      <w:proofErr w:type="gramStart"/>
      <w:r w:rsidRPr="00A87559">
        <w:rPr>
          <w:b/>
          <w:sz w:val="24"/>
          <w:szCs w:val="24"/>
        </w:rPr>
        <w:t>Администрацией</w:t>
      </w:r>
      <w:proofErr w:type="gramEnd"/>
      <w:r w:rsidRPr="00A87559">
        <w:rPr>
          <w:b/>
          <w:sz w:val="24"/>
          <w:szCs w:val="24"/>
        </w:rPr>
        <w:t xml:space="preserve"> ЗАТО г. Зеленогорск </w:t>
      </w:r>
    </w:p>
    <w:p w:rsidR="00F23FCA" w:rsidRDefault="008D72B4" w:rsidP="00F23FCA">
      <w:pPr>
        <w:jc w:val="center"/>
        <w:outlineLvl w:val="0"/>
        <w:rPr>
          <w:b/>
          <w:sz w:val="24"/>
          <w:szCs w:val="24"/>
        </w:rPr>
      </w:pPr>
      <w:r w:rsidRPr="008D72B4">
        <w:rPr>
          <w:b/>
          <w:sz w:val="24"/>
          <w:szCs w:val="24"/>
        </w:rPr>
        <w:t>в краевом государственном бюджетном учреждении «Многофункциональный центр предоставления государственных и муниципальных услуг»</w:t>
      </w:r>
    </w:p>
    <w:p w:rsidR="008D72B4" w:rsidRPr="00FF5172" w:rsidRDefault="008D72B4" w:rsidP="00F23FCA">
      <w:pPr>
        <w:jc w:val="center"/>
        <w:outlineLvl w:val="0"/>
        <w:rPr>
          <w:sz w:val="24"/>
          <w:szCs w:val="24"/>
        </w:rPr>
      </w:pP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6D3A5B">
        <w:rPr>
          <w:sz w:val="24"/>
          <w:szCs w:val="24"/>
        </w:rPr>
        <w:t>.</w:t>
      </w:r>
    </w:p>
    <w:p w:rsidR="00F23FCA" w:rsidRPr="00F23FCA" w:rsidRDefault="006D3A5B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23FCA" w:rsidRPr="00F23FCA">
        <w:rPr>
          <w:sz w:val="24"/>
          <w:szCs w:val="24"/>
        </w:rPr>
        <w:t>ринятие на учет граждан в качестве нуждающихся в жилых помещениях</w:t>
      </w:r>
      <w:r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Согласование проведения переустройства и (или) перепланировки помещения в многоквартирном доме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Перевод жилого помещения в нежилое помещение и нежилого помещения в жилое помещение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Предоставление информации об объектах недвижимого имущества, находящегося в муниципальной собственности и предназначенного для сдачи в аренду, безвозмездное пользование, доверительное управление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Предварительное согласование предоставления земельного участка</w:t>
      </w:r>
      <w:r w:rsidR="006D3A5B">
        <w:rPr>
          <w:sz w:val="24"/>
          <w:szCs w:val="24"/>
        </w:rPr>
        <w:t>.</w:t>
      </w:r>
      <w:r w:rsidRPr="00F23FCA">
        <w:rPr>
          <w:sz w:val="24"/>
          <w:szCs w:val="24"/>
        </w:rPr>
        <w:t xml:space="preserve"> 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Предварительное согласование предоставления земельных участков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Прекращение прав на земельные участки (пожизненное наследуемое владение, постоянное (бессрочное) пользование)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Выдача выписок из Реестра муниципального имущества города Зеленогорска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Предоставление в аренду, постоянное (бессрочное) пользование, безвозмездное пользование земельного участка без проведения торгов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Предоставление земельных участков в аренду без проведения торгов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Выдача градостроительного плана земельного участка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Выдача разрешения на ввод объекта в эксплуатацию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Представление разрешения на условно разрешенный вид использования земельного участка или объекта капитального строительства</w:t>
      </w:r>
      <w:r w:rsidR="006D3A5B">
        <w:rPr>
          <w:sz w:val="24"/>
          <w:szCs w:val="24"/>
        </w:rPr>
        <w:t>.</w:t>
      </w:r>
    </w:p>
    <w:p w:rsidR="006D3A5B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</w:t>
      </w:r>
      <w:r w:rsidRPr="006D3A5B">
        <w:rPr>
          <w:sz w:val="24"/>
          <w:szCs w:val="24"/>
        </w:rPr>
        <w:lastRenderedPageBreak/>
        <w:t>деятельности</w:t>
      </w:r>
      <w:r w:rsidR="006D3A5B">
        <w:rPr>
          <w:sz w:val="24"/>
          <w:szCs w:val="24"/>
        </w:rPr>
        <w:t>.</w:t>
      </w:r>
    </w:p>
    <w:p w:rsidR="00F23FCA" w:rsidRPr="006D3A5B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D3A5B">
        <w:rPr>
          <w:sz w:val="24"/>
          <w:szCs w:val="24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D3A5B">
        <w:rPr>
          <w:sz w:val="24"/>
          <w:szCs w:val="24"/>
        </w:rPr>
        <w:t>.</w:t>
      </w:r>
    </w:p>
    <w:p w:rsidR="00F23FCA" w:rsidRPr="00F23FCA" w:rsidRDefault="00F23FCA" w:rsidP="006D3A5B">
      <w:pPr>
        <w:pStyle w:val="a8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23FCA">
        <w:rPr>
          <w:sz w:val="24"/>
          <w:szCs w:val="24"/>
        </w:rPr>
        <w:t>Подготовка и утверждение документации по планировке территории</w:t>
      </w:r>
      <w:r w:rsidR="006D3A5B">
        <w:rPr>
          <w:sz w:val="24"/>
          <w:szCs w:val="24"/>
        </w:rPr>
        <w:t>.</w:t>
      </w:r>
    </w:p>
    <w:p w:rsidR="00F23FCA" w:rsidRDefault="00F23FCA" w:rsidP="006D3A5B">
      <w:pPr>
        <w:ind w:firstLine="709"/>
        <w:contextualSpacing/>
        <w:jc w:val="both"/>
        <w:outlineLvl w:val="0"/>
        <w:rPr>
          <w:sz w:val="24"/>
          <w:szCs w:val="24"/>
        </w:rPr>
      </w:pPr>
    </w:p>
    <w:sectPr w:rsidR="00F23FCA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D3" w:rsidRDefault="002B24D3">
      <w:r>
        <w:separator/>
      </w:r>
    </w:p>
  </w:endnote>
  <w:endnote w:type="continuationSeparator" w:id="0">
    <w:p w:rsidR="002B24D3" w:rsidRDefault="002B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D3" w:rsidRDefault="002B24D3">
      <w:r>
        <w:separator/>
      </w:r>
    </w:p>
  </w:footnote>
  <w:footnote w:type="continuationSeparator" w:id="0">
    <w:p w:rsidR="002B24D3" w:rsidRDefault="002B2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E374AA"/>
    <w:multiLevelType w:val="hybridMultilevel"/>
    <w:tmpl w:val="F086C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29B114F2"/>
    <w:multiLevelType w:val="hybridMultilevel"/>
    <w:tmpl w:val="E80823D0"/>
    <w:lvl w:ilvl="0" w:tplc="965A87D2">
      <w:start w:val="1"/>
      <w:numFmt w:val="decimal"/>
      <w:lvlText w:val="%1."/>
      <w:lvlJc w:val="left"/>
      <w:pPr>
        <w:ind w:left="67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6E2B2FC1"/>
    <w:multiLevelType w:val="hybridMultilevel"/>
    <w:tmpl w:val="8B18A9D2"/>
    <w:lvl w:ilvl="0" w:tplc="9BCC7F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3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1"/>
  </w:num>
  <w:num w:numId="16">
    <w:abstractNumId w:val="22"/>
  </w:num>
  <w:num w:numId="17">
    <w:abstractNumId w:val="17"/>
  </w:num>
  <w:num w:numId="18">
    <w:abstractNumId w:val="8"/>
  </w:num>
  <w:num w:numId="19">
    <w:abstractNumId w:val="20"/>
  </w:num>
  <w:num w:numId="20">
    <w:abstractNumId w:val="14"/>
  </w:num>
  <w:num w:numId="21">
    <w:abstractNumId w:val="5"/>
  </w:num>
  <w:num w:numId="22">
    <w:abstractNumId w:val="1"/>
  </w:num>
  <w:num w:numId="23">
    <w:abstractNumId w:val="25"/>
  </w:num>
  <w:num w:numId="24">
    <w:abstractNumId w:val="15"/>
  </w:num>
  <w:num w:numId="25">
    <w:abstractNumId w:val="24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B24D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07D93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B4865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6D3A5B"/>
    <w:rsid w:val="006E0CBE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72B4"/>
    <w:rsid w:val="008E031D"/>
    <w:rsid w:val="008E3FDB"/>
    <w:rsid w:val="008F0598"/>
    <w:rsid w:val="008F39E7"/>
    <w:rsid w:val="0092469B"/>
    <w:rsid w:val="00924E8E"/>
    <w:rsid w:val="009259B1"/>
    <w:rsid w:val="009330DF"/>
    <w:rsid w:val="009372F0"/>
    <w:rsid w:val="009468D9"/>
    <w:rsid w:val="009676CB"/>
    <w:rsid w:val="009814F6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893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D25FE"/>
    <w:rsid w:val="00C00FC1"/>
    <w:rsid w:val="00C02283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63CE7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23FC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44BA0-4859-4AF7-A2DB-3BA6E2BF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Сопрунова Лариса Анатольевна</cp:lastModifiedBy>
  <cp:revision>9</cp:revision>
  <cp:lastPrinted>2022-12-29T08:44:00Z</cp:lastPrinted>
  <dcterms:created xsi:type="dcterms:W3CDTF">2022-06-08T08:58:00Z</dcterms:created>
  <dcterms:modified xsi:type="dcterms:W3CDTF">2022-12-30T04:37:00Z</dcterms:modified>
</cp:coreProperties>
</file>