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1E0" w:firstRow="1" w:lastRow="1" w:firstColumn="1" w:lastColumn="1" w:noHBand="0" w:noVBand="0"/>
      </w:tblPr>
      <w:tblGrid>
        <w:gridCol w:w="1983"/>
        <w:gridCol w:w="3059"/>
        <w:gridCol w:w="2335"/>
        <w:gridCol w:w="587"/>
        <w:gridCol w:w="1390"/>
      </w:tblGrid>
      <w:tr w:rsidR="00FC5FCF" w:rsidRPr="00155E96" w:rsidTr="000F7274">
        <w:trPr>
          <w:trHeight w:val="2865"/>
          <w:jc w:val="center"/>
        </w:trPr>
        <w:tc>
          <w:tcPr>
            <w:tcW w:w="5000" w:type="pct"/>
            <w:gridSpan w:val="5"/>
            <w:shd w:val="clear" w:color="auto" w:fill="auto"/>
          </w:tcPr>
          <w:p w:rsidR="00FC5FCF" w:rsidRPr="00155E96" w:rsidRDefault="00FC5FCF" w:rsidP="00FC5FCF">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hAnsi="Times New Roman"/>
                <w:sz w:val="28"/>
                <w:szCs w:val="28"/>
              </w:rPr>
              <w:br w:type="page"/>
            </w:r>
            <w:r>
              <w:rPr>
                <w:rFonts w:ascii="Times New Roman" w:eastAsia="Times New Roman" w:hAnsi="Times New Roman"/>
                <w:noProof/>
                <w:sz w:val="20"/>
                <w:szCs w:val="20"/>
                <w:lang w:eastAsia="ru-RU"/>
              </w:rPr>
              <w:drawing>
                <wp:inline distT="0" distB="0" distL="0" distR="0" wp14:anchorId="69CA55B0" wp14:editId="1246330E">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FC5FCF" w:rsidRPr="00155E96" w:rsidRDefault="00FC5FCF" w:rsidP="00FC5FCF">
            <w:pPr>
              <w:widowControl w:val="0"/>
              <w:autoSpaceDE w:val="0"/>
              <w:autoSpaceDN w:val="0"/>
              <w:adjustRightInd w:val="0"/>
              <w:spacing w:after="0" w:line="240" w:lineRule="auto"/>
              <w:ind w:left="1824" w:right="1680"/>
              <w:jc w:val="center"/>
              <w:rPr>
                <w:rFonts w:ascii="Times New Roman" w:eastAsia="Times New Roman" w:hAnsi="Times New Roman"/>
                <w:sz w:val="24"/>
                <w:szCs w:val="24"/>
                <w:lang w:eastAsia="ru-RU"/>
              </w:rPr>
            </w:pPr>
          </w:p>
          <w:p w:rsidR="00FC5FCF" w:rsidRPr="00155E96" w:rsidRDefault="00FC5FCF" w:rsidP="00FC5FCF">
            <w:pPr>
              <w:widowControl w:val="0"/>
              <w:autoSpaceDE w:val="0"/>
              <w:autoSpaceDN w:val="0"/>
              <w:adjustRightInd w:val="0"/>
              <w:spacing w:after="0" w:line="240" w:lineRule="auto"/>
              <w:jc w:val="center"/>
              <w:rPr>
                <w:rFonts w:ascii="Times New Roman" w:eastAsia="Times New Roman" w:hAnsi="Times New Roman"/>
                <w:b/>
                <w:sz w:val="32"/>
                <w:szCs w:val="32"/>
                <w:lang w:eastAsia="ru-RU"/>
              </w:rPr>
            </w:pPr>
            <w:r w:rsidRPr="00155E96">
              <w:rPr>
                <w:rFonts w:ascii="Times New Roman" w:eastAsia="Times New Roman" w:hAnsi="Times New Roman"/>
                <w:b/>
                <w:sz w:val="32"/>
                <w:szCs w:val="32"/>
                <w:lang w:eastAsia="ru-RU"/>
              </w:rPr>
              <w:t>АДМИНИСТРАЦИЯ</w:t>
            </w:r>
          </w:p>
          <w:p w:rsidR="00FC5FCF" w:rsidRPr="00155E96" w:rsidRDefault="00FC5FCF" w:rsidP="00FC5FCF">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55E96">
              <w:rPr>
                <w:rFonts w:ascii="Times New Roman" w:eastAsia="Times New Roman" w:hAnsi="Times New Roman"/>
                <w:b/>
                <w:sz w:val="24"/>
                <w:szCs w:val="20"/>
                <w:lang w:eastAsia="ru-RU"/>
              </w:rPr>
              <w:t>ЗАКРЫТОГО АДМИНИСТРАТИВНО –</w:t>
            </w:r>
          </w:p>
          <w:p w:rsidR="00FC5FCF" w:rsidRPr="00155E96" w:rsidRDefault="00FC5FCF" w:rsidP="00FC5FCF">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55E96">
              <w:rPr>
                <w:rFonts w:ascii="Times New Roman" w:eastAsia="Times New Roman" w:hAnsi="Times New Roman"/>
                <w:b/>
                <w:sz w:val="24"/>
                <w:szCs w:val="20"/>
                <w:lang w:eastAsia="ru-RU"/>
              </w:rPr>
              <w:t>ТЕРРИТОРИАЛЬНОГО ОБРАЗОВАНИЯ</w:t>
            </w:r>
          </w:p>
          <w:p w:rsidR="00FC5FCF" w:rsidRPr="00155E96" w:rsidRDefault="00FC5FCF" w:rsidP="00FC5FCF">
            <w:pPr>
              <w:widowControl w:val="0"/>
              <w:autoSpaceDE w:val="0"/>
              <w:autoSpaceDN w:val="0"/>
              <w:adjustRightInd w:val="0"/>
              <w:spacing w:after="0" w:line="240" w:lineRule="auto"/>
              <w:jc w:val="center"/>
              <w:rPr>
                <w:rFonts w:ascii="Times New Roman" w:eastAsia="Times New Roman" w:hAnsi="Times New Roman"/>
                <w:b/>
                <w:sz w:val="24"/>
                <w:szCs w:val="28"/>
                <w:lang w:eastAsia="ru-RU"/>
              </w:rPr>
            </w:pPr>
            <w:r w:rsidRPr="00155E96">
              <w:rPr>
                <w:rFonts w:ascii="Times New Roman" w:eastAsia="Times New Roman" w:hAnsi="Times New Roman"/>
                <w:b/>
                <w:sz w:val="24"/>
                <w:szCs w:val="28"/>
                <w:lang w:eastAsia="ru-RU"/>
              </w:rPr>
              <w:t>ГОРОД</w:t>
            </w:r>
            <w:r w:rsidR="00750810">
              <w:rPr>
                <w:rFonts w:ascii="Times New Roman" w:eastAsia="Times New Roman" w:hAnsi="Times New Roman"/>
                <w:b/>
                <w:sz w:val="24"/>
                <w:szCs w:val="28"/>
                <w:lang w:eastAsia="ru-RU"/>
              </w:rPr>
              <w:t xml:space="preserve"> ЗЕЛЕНОГОРСК</w:t>
            </w:r>
          </w:p>
          <w:p w:rsidR="00FC5FCF" w:rsidRPr="00155E96" w:rsidRDefault="00FC5FCF" w:rsidP="00FC5FCF">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4"/>
                <w:szCs w:val="28"/>
                <w:lang w:eastAsia="ru-RU"/>
              </w:rPr>
            </w:pPr>
            <w:r w:rsidRPr="00155E96">
              <w:rPr>
                <w:rFonts w:ascii="Times New Roman" w:eastAsia="Times New Roman" w:hAnsi="Times New Roman"/>
                <w:b/>
                <w:sz w:val="24"/>
                <w:szCs w:val="28"/>
                <w:lang w:eastAsia="ru-RU"/>
              </w:rPr>
              <w:t>КРАСНОЯРСКОГО КРАЯ</w:t>
            </w:r>
          </w:p>
          <w:p w:rsidR="00FC5FCF" w:rsidRPr="00155E96" w:rsidRDefault="00FC5FCF" w:rsidP="00FC5FCF">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8"/>
                <w:szCs w:val="28"/>
                <w:lang w:eastAsia="ru-RU"/>
              </w:rPr>
            </w:pPr>
          </w:p>
          <w:p w:rsidR="00FC5FCF" w:rsidRPr="00155E96" w:rsidRDefault="00FC5FCF" w:rsidP="00FC5FCF">
            <w:pPr>
              <w:spacing w:after="0" w:line="240" w:lineRule="auto"/>
              <w:jc w:val="center"/>
              <w:rPr>
                <w:rFonts w:ascii="Times New Roman" w:eastAsia="Times New Roman" w:hAnsi="Times New Roman"/>
                <w:sz w:val="20"/>
                <w:szCs w:val="20"/>
                <w:lang w:eastAsia="ru-RU"/>
              </w:rPr>
            </w:pPr>
            <w:r w:rsidRPr="00155E96">
              <w:rPr>
                <w:rFonts w:ascii="Times New Roman" w:eastAsia="Times New Roman" w:hAnsi="Times New Roman"/>
                <w:b/>
                <w:sz w:val="28"/>
                <w:szCs w:val="28"/>
                <w:lang w:eastAsia="ru-RU"/>
              </w:rPr>
              <w:t>П О С Т А Н О В Л Е Н И Е</w:t>
            </w:r>
          </w:p>
        </w:tc>
      </w:tr>
      <w:tr w:rsidR="00FC5FCF" w:rsidRPr="00155E96" w:rsidTr="000F7274">
        <w:trPr>
          <w:trHeight w:val="60"/>
          <w:jc w:val="center"/>
        </w:trPr>
        <w:tc>
          <w:tcPr>
            <w:tcW w:w="1060" w:type="pct"/>
            <w:tcBorders>
              <w:bottom w:val="single" w:sz="4" w:space="0" w:color="auto"/>
            </w:tcBorders>
            <w:shd w:val="clear" w:color="auto" w:fill="auto"/>
            <w:vAlign w:val="bottom"/>
          </w:tcPr>
          <w:p w:rsidR="00FC5FCF" w:rsidRPr="00155E96" w:rsidRDefault="009D7CC5" w:rsidP="00014EE9">
            <w:pPr>
              <w:widowControl w:val="0"/>
              <w:shd w:val="clear" w:color="auto" w:fill="FFFFFF"/>
              <w:autoSpaceDE w:val="0"/>
              <w:autoSpaceDN w:val="0"/>
              <w:adjustRightInd w:val="0"/>
              <w:spacing w:after="0" w:line="240" w:lineRule="auto"/>
              <w:jc w:val="center"/>
              <w:rPr>
                <w:rFonts w:ascii="Times New Roman" w:eastAsia="Times New Roman" w:hAnsi="Times New Roman"/>
                <w:noProof/>
                <w:sz w:val="28"/>
                <w:szCs w:val="28"/>
                <w:lang w:eastAsia="ru-RU"/>
              </w:rPr>
            </w:pPr>
            <w:r>
              <w:rPr>
                <w:rFonts w:ascii="Times New Roman" w:eastAsia="Times New Roman" w:hAnsi="Times New Roman"/>
                <w:noProof/>
                <w:sz w:val="28"/>
                <w:szCs w:val="28"/>
                <w:lang w:eastAsia="ru-RU"/>
              </w:rPr>
              <w:t>19.12.2022</w:t>
            </w:r>
          </w:p>
        </w:tc>
        <w:tc>
          <w:tcPr>
            <w:tcW w:w="2883" w:type="pct"/>
            <w:gridSpan w:val="2"/>
            <w:shd w:val="clear" w:color="auto" w:fill="auto"/>
            <w:vAlign w:val="bottom"/>
          </w:tcPr>
          <w:p w:rsidR="00FC5FCF" w:rsidRDefault="00FC5FCF" w:rsidP="00FC5FCF">
            <w:pPr>
              <w:widowControl w:val="0"/>
              <w:shd w:val="clear" w:color="auto" w:fill="FFFFFF"/>
              <w:autoSpaceDE w:val="0"/>
              <w:autoSpaceDN w:val="0"/>
              <w:adjustRightInd w:val="0"/>
              <w:spacing w:after="0" w:line="240" w:lineRule="auto"/>
              <w:jc w:val="center"/>
              <w:rPr>
                <w:rFonts w:ascii="Times New Roman" w:eastAsia="Times New Roman" w:hAnsi="Times New Roman"/>
                <w:sz w:val="28"/>
                <w:szCs w:val="28"/>
                <w:lang w:eastAsia="ru-RU"/>
              </w:rPr>
            </w:pPr>
          </w:p>
          <w:p w:rsidR="00FC5FCF" w:rsidRDefault="00FC5FCF" w:rsidP="00FC5FCF">
            <w:pPr>
              <w:widowControl w:val="0"/>
              <w:shd w:val="clear" w:color="auto" w:fill="FFFFFF"/>
              <w:autoSpaceDE w:val="0"/>
              <w:autoSpaceDN w:val="0"/>
              <w:adjustRightInd w:val="0"/>
              <w:spacing w:after="0" w:line="240" w:lineRule="auto"/>
              <w:jc w:val="center"/>
              <w:rPr>
                <w:rFonts w:ascii="Times New Roman" w:eastAsia="Times New Roman" w:hAnsi="Times New Roman"/>
                <w:sz w:val="28"/>
                <w:szCs w:val="28"/>
                <w:lang w:eastAsia="ru-RU"/>
              </w:rPr>
            </w:pPr>
          </w:p>
          <w:p w:rsidR="00FC5FCF" w:rsidRPr="00155E96" w:rsidRDefault="00FC5FCF" w:rsidP="00FC5FCF">
            <w:pPr>
              <w:widowControl w:val="0"/>
              <w:shd w:val="clear" w:color="auto" w:fill="FFFFFF"/>
              <w:autoSpaceDE w:val="0"/>
              <w:autoSpaceDN w:val="0"/>
              <w:adjustRightInd w:val="0"/>
              <w:spacing w:after="0" w:line="240" w:lineRule="auto"/>
              <w:jc w:val="center"/>
              <w:rPr>
                <w:rFonts w:ascii="Times New Roman" w:eastAsia="Times New Roman" w:hAnsi="Times New Roman"/>
                <w:noProof/>
                <w:sz w:val="28"/>
                <w:szCs w:val="28"/>
                <w:lang w:eastAsia="ru-RU"/>
              </w:rPr>
            </w:pPr>
            <w:r w:rsidRPr="00155E96">
              <w:rPr>
                <w:rFonts w:ascii="Times New Roman" w:eastAsia="Times New Roman" w:hAnsi="Times New Roman"/>
                <w:sz w:val="28"/>
                <w:szCs w:val="28"/>
                <w:lang w:eastAsia="ru-RU"/>
              </w:rPr>
              <w:t>г. Зеленогорск</w:t>
            </w:r>
          </w:p>
        </w:tc>
        <w:tc>
          <w:tcPr>
            <w:tcW w:w="314" w:type="pct"/>
            <w:shd w:val="clear" w:color="auto" w:fill="auto"/>
            <w:vAlign w:val="bottom"/>
          </w:tcPr>
          <w:p w:rsidR="00FC5FCF" w:rsidRPr="00155E96" w:rsidRDefault="00FC5FCF" w:rsidP="00FC5FCF">
            <w:pPr>
              <w:spacing w:after="0" w:line="240" w:lineRule="auto"/>
              <w:jc w:val="both"/>
              <w:rPr>
                <w:rFonts w:ascii="Times New Roman" w:eastAsia="Times New Roman" w:hAnsi="Times New Roman"/>
                <w:sz w:val="28"/>
                <w:szCs w:val="28"/>
                <w:lang w:eastAsia="ru-RU"/>
              </w:rPr>
            </w:pPr>
            <w:r w:rsidRPr="00155E96">
              <w:rPr>
                <w:rFonts w:ascii="Times New Roman" w:eastAsia="Times New Roman" w:hAnsi="Times New Roman"/>
                <w:sz w:val="28"/>
                <w:szCs w:val="28"/>
                <w:lang w:eastAsia="ru-RU"/>
              </w:rPr>
              <w:t>№</w:t>
            </w:r>
          </w:p>
        </w:tc>
        <w:tc>
          <w:tcPr>
            <w:tcW w:w="743" w:type="pct"/>
            <w:tcBorders>
              <w:bottom w:val="single" w:sz="4" w:space="0" w:color="auto"/>
            </w:tcBorders>
            <w:shd w:val="clear" w:color="auto" w:fill="auto"/>
            <w:vAlign w:val="bottom"/>
          </w:tcPr>
          <w:p w:rsidR="00FC5FCF" w:rsidRPr="00155E96" w:rsidRDefault="009D7CC5" w:rsidP="00014EE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189-п</w:t>
            </w:r>
          </w:p>
        </w:tc>
      </w:tr>
      <w:tr w:rsidR="00FC5FCF" w:rsidRPr="00315386" w:rsidTr="000F7274">
        <w:tblPrEx>
          <w:tblLook w:val="0000" w:firstRow="0" w:lastRow="0" w:firstColumn="0" w:lastColumn="0" w:noHBand="0" w:noVBand="0"/>
        </w:tblPrEx>
        <w:trPr>
          <w:gridAfter w:val="3"/>
          <w:wAfter w:w="2305" w:type="pct"/>
          <w:trHeight w:val="701"/>
          <w:jc w:val="center"/>
        </w:trPr>
        <w:tc>
          <w:tcPr>
            <w:tcW w:w="2695" w:type="pct"/>
            <w:gridSpan w:val="2"/>
            <w:shd w:val="clear" w:color="auto" w:fill="auto"/>
            <w:tcMar>
              <w:left w:w="0" w:type="dxa"/>
              <w:right w:w="0" w:type="dxa"/>
            </w:tcMar>
          </w:tcPr>
          <w:p w:rsidR="00FC5FCF" w:rsidRPr="00315386" w:rsidRDefault="00FC5FCF" w:rsidP="00FC5FCF">
            <w:pPr>
              <w:spacing w:after="0" w:line="240" w:lineRule="auto"/>
              <w:rPr>
                <w:rFonts w:ascii="Times New Roman" w:hAnsi="Times New Roman"/>
                <w:color w:val="000000"/>
                <w:sz w:val="28"/>
                <w:szCs w:val="28"/>
              </w:rPr>
            </w:pPr>
          </w:p>
          <w:p w:rsidR="00FC5FCF" w:rsidRPr="00315386" w:rsidRDefault="00FC5FCF" w:rsidP="00FC5FCF">
            <w:pPr>
              <w:spacing w:after="0" w:line="240" w:lineRule="auto"/>
              <w:rPr>
                <w:rFonts w:ascii="Times New Roman" w:hAnsi="Times New Roman"/>
                <w:color w:val="000000"/>
                <w:sz w:val="28"/>
                <w:szCs w:val="28"/>
              </w:rPr>
            </w:pPr>
          </w:p>
          <w:p w:rsidR="00FC5FCF" w:rsidRPr="00156496" w:rsidRDefault="00FC5FCF" w:rsidP="00750810">
            <w:pPr>
              <w:tabs>
                <w:tab w:val="left" w:pos="1965"/>
              </w:tabs>
              <w:spacing w:after="0" w:line="240" w:lineRule="auto"/>
              <w:rPr>
                <w:rFonts w:ascii="Times New Roman" w:hAnsi="Times New Roman"/>
                <w:color w:val="000000"/>
                <w:sz w:val="28"/>
                <w:szCs w:val="28"/>
              </w:rPr>
            </w:pPr>
            <w:r w:rsidRPr="00315386">
              <w:rPr>
                <w:rFonts w:ascii="Times New Roman" w:hAnsi="Times New Roman"/>
                <w:color w:val="000000"/>
                <w:sz w:val="28"/>
                <w:szCs w:val="28"/>
              </w:rPr>
              <w:t xml:space="preserve">О внесении изменений в </w:t>
            </w:r>
            <w:r w:rsidR="00156496">
              <w:rPr>
                <w:rFonts w:ascii="Times New Roman" w:hAnsi="Times New Roman"/>
                <w:color w:val="000000"/>
                <w:sz w:val="28"/>
                <w:szCs w:val="28"/>
              </w:rPr>
              <w:t xml:space="preserve">муниципальную программу </w:t>
            </w:r>
            <w:r w:rsidR="00211648" w:rsidRPr="00315386">
              <w:rPr>
                <w:rFonts w:ascii="Times New Roman" w:hAnsi="Times New Roman"/>
                <w:color w:val="000000"/>
                <w:sz w:val="28"/>
                <w:szCs w:val="28"/>
              </w:rPr>
              <w:t>«Развитие малого и среднего предпринимательства в городе Зеленогорске»</w:t>
            </w:r>
            <w:r w:rsidR="00156496">
              <w:rPr>
                <w:rFonts w:ascii="Times New Roman" w:hAnsi="Times New Roman"/>
                <w:color w:val="000000"/>
                <w:sz w:val="28"/>
                <w:szCs w:val="28"/>
              </w:rPr>
              <w:t xml:space="preserve">, утвержденную </w:t>
            </w:r>
            <w:r w:rsidR="00156496" w:rsidRPr="00315386">
              <w:rPr>
                <w:rFonts w:ascii="Times New Roman" w:hAnsi="Times New Roman"/>
                <w:color w:val="000000"/>
                <w:sz w:val="28"/>
                <w:szCs w:val="28"/>
              </w:rPr>
              <w:t>постановление</w:t>
            </w:r>
            <w:r w:rsidR="00156496">
              <w:rPr>
                <w:rFonts w:ascii="Times New Roman" w:hAnsi="Times New Roman"/>
                <w:color w:val="000000"/>
                <w:sz w:val="28"/>
                <w:szCs w:val="28"/>
              </w:rPr>
              <w:t>м</w:t>
            </w:r>
            <w:r w:rsidR="00156496" w:rsidRPr="00315386">
              <w:rPr>
                <w:rFonts w:ascii="Times New Roman" w:hAnsi="Times New Roman"/>
                <w:color w:val="000000"/>
                <w:sz w:val="28"/>
                <w:szCs w:val="28"/>
              </w:rPr>
              <w:t xml:space="preserve"> Администрации ЗАТО г. </w:t>
            </w:r>
            <w:r w:rsidR="00750810">
              <w:rPr>
                <w:rFonts w:ascii="Times New Roman" w:hAnsi="Times New Roman"/>
                <w:color w:val="000000"/>
                <w:sz w:val="28"/>
                <w:szCs w:val="28"/>
              </w:rPr>
              <w:t>Зеленогорска от 13.12.2021 № 194</w:t>
            </w:r>
            <w:r w:rsidR="00156496" w:rsidRPr="00315386">
              <w:rPr>
                <w:rFonts w:ascii="Times New Roman" w:hAnsi="Times New Roman"/>
                <w:color w:val="000000"/>
                <w:sz w:val="28"/>
                <w:szCs w:val="28"/>
              </w:rPr>
              <w:t>-п</w:t>
            </w:r>
          </w:p>
        </w:tc>
      </w:tr>
    </w:tbl>
    <w:p w:rsidR="00FC5FCF" w:rsidRPr="00315386" w:rsidRDefault="00FC5FCF" w:rsidP="00FC5FCF">
      <w:pPr>
        <w:spacing w:after="0" w:line="240" w:lineRule="auto"/>
        <w:ind w:firstLine="709"/>
        <w:jc w:val="both"/>
        <w:rPr>
          <w:rFonts w:ascii="Times New Roman" w:hAnsi="Times New Roman"/>
          <w:sz w:val="28"/>
          <w:szCs w:val="28"/>
        </w:rPr>
      </w:pPr>
    </w:p>
    <w:p w:rsidR="00B8539C" w:rsidRPr="00315386" w:rsidRDefault="00B8539C" w:rsidP="00FC5FCF">
      <w:pPr>
        <w:spacing w:after="0" w:line="240" w:lineRule="auto"/>
        <w:ind w:firstLine="709"/>
        <w:jc w:val="both"/>
        <w:rPr>
          <w:rFonts w:ascii="Times New Roman" w:hAnsi="Times New Roman"/>
          <w:sz w:val="28"/>
          <w:szCs w:val="28"/>
        </w:rPr>
      </w:pPr>
    </w:p>
    <w:p w:rsidR="00FC5FCF" w:rsidRPr="00315386" w:rsidRDefault="00FC5FCF" w:rsidP="00503BB4">
      <w:pPr>
        <w:tabs>
          <w:tab w:val="left" w:pos="7371"/>
        </w:tabs>
        <w:spacing w:after="0" w:line="240" w:lineRule="auto"/>
        <w:ind w:firstLine="709"/>
        <w:jc w:val="both"/>
        <w:rPr>
          <w:rFonts w:ascii="Times New Roman" w:hAnsi="Times New Roman"/>
          <w:sz w:val="28"/>
          <w:szCs w:val="28"/>
        </w:rPr>
      </w:pPr>
      <w:r w:rsidRPr="00315386">
        <w:rPr>
          <w:rFonts w:ascii="Times New Roman" w:hAnsi="Times New Roman"/>
          <w:sz w:val="28"/>
          <w:szCs w:val="28"/>
        </w:rPr>
        <w:t xml:space="preserve">В </w:t>
      </w:r>
      <w:r w:rsidR="001426C4" w:rsidRPr="00315386">
        <w:rPr>
          <w:rFonts w:ascii="Times New Roman" w:hAnsi="Times New Roman"/>
          <w:sz w:val="28"/>
          <w:szCs w:val="28"/>
        </w:rPr>
        <w:t xml:space="preserve">соответствии со статьей 179 Бюджетного кодекса Российской Федерации, </w:t>
      </w:r>
      <w:r w:rsidRPr="00315386">
        <w:rPr>
          <w:rFonts w:ascii="Times New Roman" w:eastAsia="Times New Roman" w:hAnsi="Times New Roman"/>
          <w:sz w:val="28"/>
          <w:szCs w:val="28"/>
          <w:lang w:eastAsia="ru-RU"/>
        </w:rPr>
        <w:t>на основании Порядка формирования и реализации муниципальных программ</w:t>
      </w:r>
      <w:r w:rsidRPr="00315386">
        <w:rPr>
          <w:rFonts w:ascii="Times New Roman" w:hAnsi="Times New Roman"/>
          <w:sz w:val="28"/>
          <w:szCs w:val="28"/>
        </w:rPr>
        <w:t xml:space="preserve">, утвержденного постановлением Администрации ЗАТО </w:t>
      </w:r>
      <w:r w:rsidR="00F97B66" w:rsidRPr="00315386">
        <w:rPr>
          <w:rFonts w:ascii="Times New Roman" w:hAnsi="Times New Roman"/>
          <w:sz w:val="28"/>
          <w:szCs w:val="28"/>
        </w:rPr>
        <w:t>г. Зеленогорска</w:t>
      </w:r>
      <w:r w:rsidRPr="00315386">
        <w:rPr>
          <w:rFonts w:ascii="Times New Roman" w:hAnsi="Times New Roman"/>
          <w:sz w:val="28"/>
          <w:szCs w:val="28"/>
        </w:rPr>
        <w:t xml:space="preserve"> от 06.11.2015 № 275</w:t>
      </w:r>
      <w:r w:rsidRPr="00315386">
        <w:rPr>
          <w:rFonts w:ascii="Times New Roman" w:hAnsi="Times New Roman"/>
          <w:sz w:val="28"/>
          <w:szCs w:val="28"/>
        </w:rPr>
        <w:noBreakHyphen/>
        <w:t>п, руководствуясь Уставом города Зеленогорска,</w:t>
      </w:r>
    </w:p>
    <w:p w:rsidR="00FC5FCF" w:rsidRPr="00315386" w:rsidRDefault="00FC5FCF" w:rsidP="00FC5FCF">
      <w:pPr>
        <w:spacing w:before="280" w:after="280" w:line="240" w:lineRule="auto"/>
        <w:jc w:val="both"/>
        <w:rPr>
          <w:rFonts w:ascii="Times New Roman" w:hAnsi="Times New Roman"/>
          <w:color w:val="000000"/>
          <w:sz w:val="28"/>
          <w:szCs w:val="28"/>
        </w:rPr>
      </w:pPr>
      <w:r w:rsidRPr="00315386">
        <w:rPr>
          <w:rFonts w:ascii="Times New Roman" w:hAnsi="Times New Roman"/>
          <w:color w:val="000000"/>
          <w:sz w:val="28"/>
          <w:szCs w:val="28"/>
        </w:rPr>
        <w:t>ПОСТАНОВЛЯЮ:</w:t>
      </w:r>
    </w:p>
    <w:p w:rsidR="00567D76" w:rsidRPr="00315386" w:rsidRDefault="00156496" w:rsidP="00156496">
      <w:pPr>
        <w:pStyle w:val="a6"/>
        <w:numPr>
          <w:ilvl w:val="0"/>
          <w:numId w:val="10"/>
        </w:numPr>
        <w:tabs>
          <w:tab w:val="left" w:pos="993"/>
        </w:tabs>
        <w:jc w:val="both"/>
        <w:rPr>
          <w:color w:val="000000"/>
          <w:sz w:val="28"/>
          <w:szCs w:val="28"/>
        </w:rPr>
      </w:pPr>
      <w:r>
        <w:rPr>
          <w:color w:val="000000"/>
          <w:sz w:val="28"/>
          <w:szCs w:val="28"/>
        </w:rPr>
        <w:t>Внести изменения в муниципальную программу</w:t>
      </w:r>
      <w:r w:rsidR="00015E69">
        <w:rPr>
          <w:color w:val="000000"/>
          <w:sz w:val="28"/>
          <w:szCs w:val="28"/>
        </w:rPr>
        <w:t xml:space="preserve"> «Развитие малого и </w:t>
      </w:r>
      <w:r w:rsidR="00FC5FCF" w:rsidRPr="00315386">
        <w:rPr>
          <w:color w:val="000000"/>
          <w:sz w:val="28"/>
          <w:szCs w:val="28"/>
        </w:rPr>
        <w:t>среднего предпринима</w:t>
      </w:r>
      <w:r w:rsidR="00C2648E" w:rsidRPr="00315386">
        <w:rPr>
          <w:color w:val="000000"/>
          <w:sz w:val="28"/>
          <w:szCs w:val="28"/>
        </w:rPr>
        <w:t>тельства в городе Зеленогорске»</w:t>
      </w:r>
      <w:r>
        <w:rPr>
          <w:color w:val="000000"/>
          <w:sz w:val="28"/>
          <w:szCs w:val="28"/>
        </w:rPr>
        <w:t xml:space="preserve">, </w:t>
      </w:r>
      <w:r w:rsidRPr="00156496">
        <w:rPr>
          <w:color w:val="000000"/>
          <w:sz w:val="28"/>
          <w:szCs w:val="28"/>
        </w:rPr>
        <w:t>утвержденную постановлением Админист</w:t>
      </w:r>
      <w:r w:rsidR="00185C1D">
        <w:rPr>
          <w:color w:val="000000"/>
          <w:sz w:val="28"/>
          <w:szCs w:val="28"/>
        </w:rPr>
        <w:t>рации ЗАТО г. Зеленогорска от 13</w:t>
      </w:r>
      <w:r w:rsidRPr="00156496">
        <w:rPr>
          <w:color w:val="000000"/>
          <w:sz w:val="28"/>
          <w:szCs w:val="28"/>
        </w:rPr>
        <w:t>.</w:t>
      </w:r>
      <w:r w:rsidR="00185C1D">
        <w:rPr>
          <w:color w:val="000000"/>
          <w:sz w:val="28"/>
          <w:szCs w:val="28"/>
        </w:rPr>
        <w:t>12</w:t>
      </w:r>
      <w:r w:rsidRPr="00156496">
        <w:rPr>
          <w:color w:val="000000"/>
          <w:sz w:val="28"/>
          <w:szCs w:val="28"/>
        </w:rPr>
        <w:t>.20</w:t>
      </w:r>
      <w:r w:rsidR="00185C1D">
        <w:rPr>
          <w:color w:val="000000"/>
          <w:sz w:val="28"/>
          <w:szCs w:val="28"/>
        </w:rPr>
        <w:t>21</w:t>
      </w:r>
      <w:r w:rsidRPr="00156496">
        <w:rPr>
          <w:color w:val="000000"/>
          <w:sz w:val="28"/>
          <w:szCs w:val="28"/>
        </w:rPr>
        <w:t xml:space="preserve"> </w:t>
      </w:r>
      <w:r w:rsidR="00EF0E90">
        <w:rPr>
          <w:color w:val="000000"/>
          <w:sz w:val="28"/>
          <w:szCs w:val="28"/>
        </w:rPr>
        <w:br/>
      </w:r>
      <w:r w:rsidRPr="00156496">
        <w:rPr>
          <w:color w:val="000000"/>
          <w:sz w:val="28"/>
          <w:szCs w:val="28"/>
        </w:rPr>
        <w:t xml:space="preserve">№ </w:t>
      </w:r>
      <w:r w:rsidR="00185C1D">
        <w:rPr>
          <w:color w:val="000000"/>
          <w:sz w:val="28"/>
          <w:szCs w:val="28"/>
        </w:rPr>
        <w:t>194</w:t>
      </w:r>
      <w:r w:rsidRPr="00156496">
        <w:rPr>
          <w:color w:val="000000"/>
          <w:sz w:val="28"/>
          <w:szCs w:val="28"/>
        </w:rPr>
        <w:t>-п</w:t>
      </w:r>
      <w:r>
        <w:rPr>
          <w:color w:val="000000"/>
          <w:sz w:val="28"/>
          <w:szCs w:val="28"/>
        </w:rPr>
        <w:t>, изложив приложение</w:t>
      </w:r>
      <w:r w:rsidR="00567D76" w:rsidRPr="00315386">
        <w:rPr>
          <w:color w:val="000000"/>
          <w:sz w:val="28"/>
          <w:szCs w:val="28"/>
        </w:rPr>
        <w:t xml:space="preserve"> в редакции согласно прилож</w:t>
      </w:r>
      <w:r w:rsidR="00015E69">
        <w:rPr>
          <w:color w:val="000000"/>
          <w:sz w:val="28"/>
          <w:szCs w:val="28"/>
        </w:rPr>
        <w:t>ению к </w:t>
      </w:r>
      <w:r w:rsidR="00211648" w:rsidRPr="00315386">
        <w:rPr>
          <w:color w:val="000000"/>
          <w:sz w:val="28"/>
          <w:szCs w:val="28"/>
        </w:rPr>
        <w:t xml:space="preserve">настоящему </w:t>
      </w:r>
      <w:r w:rsidR="004522B1" w:rsidRPr="00315386">
        <w:rPr>
          <w:color w:val="000000"/>
          <w:sz w:val="28"/>
          <w:szCs w:val="28"/>
        </w:rPr>
        <w:t>постановлению.</w:t>
      </w:r>
    </w:p>
    <w:p w:rsidR="00FC5FCF" w:rsidRPr="00315386" w:rsidRDefault="00FC5FCF" w:rsidP="006377C5">
      <w:pPr>
        <w:pStyle w:val="a6"/>
        <w:numPr>
          <w:ilvl w:val="0"/>
          <w:numId w:val="10"/>
        </w:numPr>
        <w:tabs>
          <w:tab w:val="left" w:pos="993"/>
        </w:tabs>
        <w:jc w:val="both"/>
        <w:rPr>
          <w:sz w:val="28"/>
          <w:szCs w:val="28"/>
        </w:rPr>
      </w:pPr>
      <w:r w:rsidRPr="00315386">
        <w:rPr>
          <w:sz w:val="28"/>
          <w:szCs w:val="28"/>
        </w:rPr>
        <w:t xml:space="preserve">Настоящее постановление вступает в силу </w:t>
      </w:r>
      <w:r w:rsidR="002D5D28" w:rsidRPr="00315386">
        <w:rPr>
          <w:sz w:val="28"/>
          <w:szCs w:val="28"/>
        </w:rPr>
        <w:t>с 01.01.</w:t>
      </w:r>
      <w:r w:rsidR="001426C4" w:rsidRPr="00315386">
        <w:rPr>
          <w:sz w:val="28"/>
          <w:szCs w:val="28"/>
        </w:rPr>
        <w:t>20</w:t>
      </w:r>
      <w:r w:rsidR="00AA3403" w:rsidRPr="00315386">
        <w:rPr>
          <w:sz w:val="28"/>
          <w:szCs w:val="28"/>
        </w:rPr>
        <w:t>2</w:t>
      </w:r>
      <w:r w:rsidR="00750810">
        <w:rPr>
          <w:sz w:val="28"/>
          <w:szCs w:val="28"/>
        </w:rPr>
        <w:t>3</w:t>
      </w:r>
      <w:r w:rsidR="001426C4" w:rsidRPr="00315386">
        <w:rPr>
          <w:sz w:val="28"/>
          <w:szCs w:val="28"/>
        </w:rPr>
        <w:t>, но не ранее дня, следующего</w:t>
      </w:r>
      <w:r w:rsidRPr="00315386">
        <w:rPr>
          <w:sz w:val="28"/>
          <w:szCs w:val="28"/>
        </w:rPr>
        <w:t xml:space="preserve"> за днем его опубликования в газете «Панорама».</w:t>
      </w:r>
    </w:p>
    <w:p w:rsidR="00FC5FCF" w:rsidRPr="00315386" w:rsidRDefault="00FC5FCF" w:rsidP="00FC5FCF">
      <w:pPr>
        <w:spacing w:after="0" w:line="240" w:lineRule="auto"/>
        <w:jc w:val="both"/>
        <w:rPr>
          <w:rFonts w:ascii="Times New Roman" w:hAnsi="Times New Roman"/>
          <w:color w:val="000000"/>
          <w:sz w:val="28"/>
          <w:szCs w:val="28"/>
        </w:rPr>
      </w:pPr>
    </w:p>
    <w:p w:rsidR="00AA3403" w:rsidRPr="00315386" w:rsidRDefault="00AA3403" w:rsidP="00FC5FCF">
      <w:pPr>
        <w:spacing w:after="0" w:line="240" w:lineRule="auto"/>
        <w:jc w:val="both"/>
        <w:rPr>
          <w:rFonts w:ascii="Times New Roman" w:hAnsi="Times New Roman"/>
          <w:color w:val="000000"/>
          <w:sz w:val="28"/>
          <w:szCs w:val="28"/>
        </w:rPr>
      </w:pPr>
    </w:p>
    <w:p w:rsidR="007F65AF" w:rsidRPr="00315386" w:rsidRDefault="007F65AF" w:rsidP="00FC5FCF">
      <w:pPr>
        <w:spacing w:after="0" w:line="240" w:lineRule="auto"/>
        <w:jc w:val="both"/>
        <w:rPr>
          <w:rFonts w:ascii="Times New Roman" w:hAnsi="Times New Roman"/>
          <w:color w:val="000000"/>
          <w:sz w:val="28"/>
          <w:szCs w:val="28"/>
        </w:rPr>
      </w:pPr>
    </w:p>
    <w:tbl>
      <w:tblPr>
        <w:tblW w:w="5000" w:type="pct"/>
        <w:tblCellMar>
          <w:left w:w="0" w:type="dxa"/>
          <w:right w:w="0" w:type="dxa"/>
        </w:tblCellMar>
        <w:tblLook w:val="04A0" w:firstRow="1" w:lastRow="0" w:firstColumn="1" w:lastColumn="0" w:noHBand="0" w:noVBand="1"/>
      </w:tblPr>
      <w:tblGrid>
        <w:gridCol w:w="4692"/>
        <w:gridCol w:w="4662"/>
      </w:tblGrid>
      <w:tr w:rsidR="00FC5FCF" w:rsidRPr="00315386" w:rsidTr="00B8539C">
        <w:trPr>
          <w:trHeight w:val="438"/>
        </w:trPr>
        <w:tc>
          <w:tcPr>
            <w:tcW w:w="2508" w:type="pct"/>
            <w:shd w:val="clear" w:color="auto" w:fill="auto"/>
          </w:tcPr>
          <w:p w:rsidR="00FC5FCF" w:rsidRPr="00315386" w:rsidRDefault="00AA3403" w:rsidP="00AA3403">
            <w:pPr>
              <w:widowControl w:val="0"/>
              <w:autoSpaceDE w:val="0"/>
              <w:autoSpaceDN w:val="0"/>
              <w:adjustRightInd w:val="0"/>
              <w:spacing w:after="0" w:line="240" w:lineRule="auto"/>
              <w:rPr>
                <w:rFonts w:ascii="Times New Roman" w:eastAsia="Times New Roman" w:hAnsi="Times New Roman"/>
                <w:sz w:val="28"/>
                <w:szCs w:val="28"/>
                <w:lang w:eastAsia="ru-RU"/>
              </w:rPr>
            </w:pPr>
            <w:r w:rsidRPr="00315386">
              <w:rPr>
                <w:rFonts w:ascii="Times New Roman" w:eastAsia="Times New Roman" w:hAnsi="Times New Roman"/>
                <w:sz w:val="28"/>
                <w:szCs w:val="28"/>
                <w:lang w:eastAsia="ru-RU"/>
              </w:rPr>
              <w:t xml:space="preserve">Глава </w:t>
            </w:r>
            <w:r w:rsidR="00750810">
              <w:rPr>
                <w:rFonts w:ascii="Times New Roman" w:eastAsia="Times New Roman" w:hAnsi="Times New Roman"/>
                <w:sz w:val="28"/>
                <w:szCs w:val="28"/>
                <w:lang w:eastAsia="ru-RU"/>
              </w:rPr>
              <w:t>ЗАТО г. Зеленогорск</w:t>
            </w:r>
          </w:p>
        </w:tc>
        <w:tc>
          <w:tcPr>
            <w:tcW w:w="2492" w:type="pct"/>
            <w:shd w:val="clear" w:color="auto" w:fill="auto"/>
          </w:tcPr>
          <w:p w:rsidR="00FC5FCF" w:rsidRPr="00315386" w:rsidRDefault="00FC5FCF" w:rsidP="00AA3403">
            <w:pPr>
              <w:widowControl w:val="0"/>
              <w:autoSpaceDE w:val="0"/>
              <w:autoSpaceDN w:val="0"/>
              <w:adjustRightInd w:val="0"/>
              <w:spacing w:after="0" w:line="240" w:lineRule="auto"/>
              <w:ind w:firstLine="708"/>
              <w:jc w:val="right"/>
              <w:rPr>
                <w:rFonts w:ascii="Times New Roman" w:eastAsia="Times New Roman" w:hAnsi="Times New Roman"/>
                <w:sz w:val="28"/>
                <w:szCs w:val="28"/>
                <w:lang w:eastAsia="ru-RU"/>
              </w:rPr>
            </w:pPr>
            <w:r w:rsidRPr="00315386">
              <w:rPr>
                <w:rFonts w:ascii="Times New Roman" w:eastAsia="Times New Roman" w:hAnsi="Times New Roman"/>
                <w:sz w:val="28"/>
                <w:szCs w:val="28"/>
                <w:lang w:eastAsia="ru-RU"/>
              </w:rPr>
              <w:t xml:space="preserve">М.В. </w:t>
            </w:r>
            <w:r w:rsidR="00AA3403" w:rsidRPr="00315386">
              <w:rPr>
                <w:rFonts w:ascii="Times New Roman" w:eastAsia="Times New Roman" w:hAnsi="Times New Roman"/>
                <w:sz w:val="28"/>
                <w:szCs w:val="28"/>
                <w:lang w:eastAsia="ru-RU"/>
              </w:rPr>
              <w:t>Сперанский</w:t>
            </w:r>
          </w:p>
        </w:tc>
      </w:tr>
    </w:tbl>
    <w:p w:rsidR="00736A12" w:rsidRPr="00567D76" w:rsidRDefault="00736A12">
      <w:pPr>
        <w:spacing w:after="160" w:line="259" w:lineRule="auto"/>
        <w:rPr>
          <w:rFonts w:ascii="Times New Roman" w:hAnsi="Times New Roman"/>
          <w:color w:val="000000"/>
          <w:sz w:val="28"/>
          <w:szCs w:val="28"/>
        </w:rPr>
        <w:sectPr w:rsidR="00736A12" w:rsidRPr="00567D76" w:rsidSect="009A2E82">
          <w:pgSz w:w="11906" w:h="16838"/>
          <w:pgMar w:top="1134" w:right="851" w:bottom="1134" w:left="1701" w:header="709" w:footer="709" w:gutter="0"/>
          <w:cols w:space="708"/>
          <w:titlePg/>
          <w:docGrid w:linePitch="360"/>
        </w:sectPr>
      </w:pPr>
    </w:p>
    <w:p w:rsidR="003A16D9" w:rsidRPr="00315386" w:rsidRDefault="00567D76" w:rsidP="003A16D9">
      <w:pPr>
        <w:autoSpaceDE w:val="0"/>
        <w:autoSpaceDN w:val="0"/>
        <w:adjustRightInd w:val="0"/>
        <w:spacing w:after="0" w:line="240" w:lineRule="auto"/>
        <w:ind w:left="5103"/>
        <w:outlineLvl w:val="0"/>
        <w:rPr>
          <w:rFonts w:ascii="Times New Roman" w:hAnsi="Times New Roman"/>
          <w:sz w:val="28"/>
          <w:szCs w:val="28"/>
        </w:rPr>
      </w:pPr>
      <w:r w:rsidRPr="00315386">
        <w:rPr>
          <w:rFonts w:ascii="Times New Roman" w:hAnsi="Times New Roman"/>
          <w:sz w:val="28"/>
          <w:szCs w:val="28"/>
        </w:rPr>
        <w:lastRenderedPageBreak/>
        <w:t>Приложение</w:t>
      </w:r>
      <w:r w:rsidR="003A16D9" w:rsidRPr="00315386">
        <w:rPr>
          <w:rFonts w:ascii="Times New Roman" w:hAnsi="Times New Roman"/>
          <w:sz w:val="28"/>
          <w:szCs w:val="28"/>
        </w:rPr>
        <w:t xml:space="preserve"> </w:t>
      </w:r>
    </w:p>
    <w:p w:rsidR="0083587A" w:rsidRPr="00315386" w:rsidRDefault="003A16D9" w:rsidP="003A16D9">
      <w:pPr>
        <w:autoSpaceDE w:val="0"/>
        <w:autoSpaceDN w:val="0"/>
        <w:adjustRightInd w:val="0"/>
        <w:spacing w:after="0" w:line="240" w:lineRule="auto"/>
        <w:ind w:left="5103"/>
        <w:outlineLvl w:val="0"/>
        <w:rPr>
          <w:rFonts w:ascii="Times New Roman" w:hAnsi="Times New Roman"/>
          <w:sz w:val="28"/>
          <w:szCs w:val="28"/>
        </w:rPr>
      </w:pPr>
      <w:r w:rsidRPr="00315386">
        <w:rPr>
          <w:rFonts w:ascii="Times New Roman" w:hAnsi="Times New Roman"/>
          <w:sz w:val="28"/>
          <w:szCs w:val="28"/>
        </w:rPr>
        <w:t xml:space="preserve">к постановлению Администрации ЗАТО </w:t>
      </w:r>
      <w:r w:rsidR="00750810">
        <w:rPr>
          <w:rFonts w:ascii="Times New Roman" w:hAnsi="Times New Roman"/>
          <w:sz w:val="28"/>
          <w:szCs w:val="28"/>
        </w:rPr>
        <w:t>г. Зеленогорск</w:t>
      </w:r>
    </w:p>
    <w:p w:rsidR="003A16D9" w:rsidRPr="00315386" w:rsidRDefault="003A16D9" w:rsidP="003A16D9">
      <w:pPr>
        <w:autoSpaceDE w:val="0"/>
        <w:autoSpaceDN w:val="0"/>
        <w:adjustRightInd w:val="0"/>
        <w:spacing w:after="0" w:line="240" w:lineRule="auto"/>
        <w:ind w:left="5103"/>
        <w:outlineLvl w:val="0"/>
        <w:rPr>
          <w:rFonts w:ascii="Times New Roman" w:hAnsi="Times New Roman"/>
          <w:sz w:val="28"/>
          <w:szCs w:val="28"/>
        </w:rPr>
      </w:pPr>
      <w:r w:rsidRPr="00315386">
        <w:rPr>
          <w:rFonts w:ascii="Times New Roman" w:hAnsi="Times New Roman"/>
          <w:sz w:val="28"/>
          <w:szCs w:val="28"/>
        </w:rPr>
        <w:t xml:space="preserve">от </w:t>
      </w:r>
      <w:r w:rsidR="009D7CC5">
        <w:rPr>
          <w:rFonts w:ascii="Times New Roman" w:hAnsi="Times New Roman"/>
          <w:sz w:val="28"/>
          <w:szCs w:val="28"/>
        </w:rPr>
        <w:t>19.12.2022</w:t>
      </w:r>
      <w:r w:rsidR="00D43BF2">
        <w:rPr>
          <w:rFonts w:ascii="Times New Roman" w:hAnsi="Times New Roman"/>
          <w:sz w:val="28"/>
          <w:szCs w:val="28"/>
        </w:rPr>
        <w:t xml:space="preserve"> </w:t>
      </w:r>
      <w:r w:rsidRPr="00315386">
        <w:rPr>
          <w:rFonts w:ascii="Times New Roman" w:hAnsi="Times New Roman"/>
          <w:sz w:val="28"/>
          <w:szCs w:val="28"/>
        </w:rPr>
        <w:t xml:space="preserve">№ </w:t>
      </w:r>
      <w:r w:rsidR="009D7CC5">
        <w:rPr>
          <w:rFonts w:ascii="Times New Roman" w:hAnsi="Times New Roman"/>
          <w:sz w:val="28"/>
          <w:szCs w:val="28"/>
        </w:rPr>
        <w:t>189-п</w:t>
      </w:r>
    </w:p>
    <w:p w:rsidR="003A16D9" w:rsidRPr="00315386" w:rsidRDefault="003A16D9" w:rsidP="003A16D9">
      <w:pPr>
        <w:autoSpaceDE w:val="0"/>
        <w:autoSpaceDN w:val="0"/>
        <w:adjustRightInd w:val="0"/>
        <w:spacing w:after="0" w:line="240" w:lineRule="auto"/>
        <w:ind w:left="4678"/>
        <w:outlineLvl w:val="0"/>
        <w:rPr>
          <w:rFonts w:ascii="Times New Roman" w:hAnsi="Times New Roman"/>
          <w:sz w:val="28"/>
          <w:szCs w:val="28"/>
        </w:rPr>
      </w:pPr>
    </w:p>
    <w:p w:rsidR="002663E5" w:rsidRPr="00315386" w:rsidRDefault="002663E5" w:rsidP="003A16D9">
      <w:pPr>
        <w:autoSpaceDE w:val="0"/>
        <w:autoSpaceDN w:val="0"/>
        <w:adjustRightInd w:val="0"/>
        <w:spacing w:after="0" w:line="240" w:lineRule="auto"/>
        <w:ind w:left="4678"/>
        <w:outlineLvl w:val="0"/>
        <w:rPr>
          <w:rFonts w:ascii="Times New Roman" w:hAnsi="Times New Roman"/>
          <w:sz w:val="28"/>
          <w:szCs w:val="28"/>
        </w:rPr>
      </w:pPr>
    </w:p>
    <w:p w:rsidR="002663E5" w:rsidRPr="00315386" w:rsidRDefault="002663E5" w:rsidP="002663E5">
      <w:pPr>
        <w:autoSpaceDE w:val="0"/>
        <w:autoSpaceDN w:val="0"/>
        <w:adjustRightInd w:val="0"/>
        <w:spacing w:after="0" w:line="240" w:lineRule="auto"/>
        <w:ind w:left="5103"/>
        <w:outlineLvl w:val="0"/>
        <w:rPr>
          <w:rFonts w:ascii="Times New Roman" w:hAnsi="Times New Roman"/>
          <w:color w:val="000000"/>
          <w:sz w:val="28"/>
          <w:szCs w:val="28"/>
        </w:rPr>
      </w:pPr>
      <w:r w:rsidRPr="00315386">
        <w:rPr>
          <w:rFonts w:ascii="Times New Roman" w:hAnsi="Times New Roman"/>
          <w:color w:val="000000"/>
          <w:sz w:val="28"/>
          <w:szCs w:val="28"/>
        </w:rPr>
        <w:t>Приложение</w:t>
      </w:r>
    </w:p>
    <w:p w:rsidR="002663E5" w:rsidRPr="00315386" w:rsidRDefault="002663E5" w:rsidP="002663E5">
      <w:pPr>
        <w:autoSpaceDE w:val="0"/>
        <w:autoSpaceDN w:val="0"/>
        <w:adjustRightInd w:val="0"/>
        <w:spacing w:after="0" w:line="240" w:lineRule="auto"/>
        <w:ind w:left="5103"/>
        <w:outlineLvl w:val="0"/>
        <w:rPr>
          <w:rFonts w:ascii="Times New Roman" w:hAnsi="Times New Roman"/>
          <w:color w:val="000000"/>
          <w:sz w:val="28"/>
          <w:szCs w:val="28"/>
        </w:rPr>
      </w:pPr>
      <w:r w:rsidRPr="00315386">
        <w:rPr>
          <w:rFonts w:ascii="Times New Roman" w:hAnsi="Times New Roman"/>
          <w:color w:val="000000"/>
          <w:sz w:val="28"/>
          <w:szCs w:val="28"/>
        </w:rPr>
        <w:t xml:space="preserve">к постановлению Администрации ЗАТО г. Зеленогорска </w:t>
      </w:r>
    </w:p>
    <w:p w:rsidR="002663E5" w:rsidRPr="00315386" w:rsidRDefault="00750810" w:rsidP="002663E5">
      <w:pPr>
        <w:autoSpaceDE w:val="0"/>
        <w:autoSpaceDN w:val="0"/>
        <w:adjustRightInd w:val="0"/>
        <w:spacing w:after="0" w:line="240" w:lineRule="auto"/>
        <w:ind w:left="5103"/>
        <w:outlineLvl w:val="0"/>
        <w:rPr>
          <w:rFonts w:ascii="Times New Roman" w:hAnsi="Times New Roman"/>
          <w:sz w:val="28"/>
          <w:szCs w:val="28"/>
        </w:rPr>
      </w:pPr>
      <w:r>
        <w:rPr>
          <w:rFonts w:ascii="Times New Roman" w:hAnsi="Times New Roman"/>
          <w:color w:val="000000"/>
          <w:sz w:val="28"/>
          <w:szCs w:val="28"/>
        </w:rPr>
        <w:t>от 13.12.2021 № 194</w:t>
      </w:r>
      <w:r w:rsidR="002663E5" w:rsidRPr="00315386">
        <w:rPr>
          <w:rFonts w:ascii="Times New Roman" w:hAnsi="Times New Roman"/>
          <w:color w:val="000000"/>
          <w:sz w:val="28"/>
          <w:szCs w:val="28"/>
        </w:rPr>
        <w:t>-п</w:t>
      </w:r>
    </w:p>
    <w:p w:rsidR="00750810" w:rsidRDefault="002663E5" w:rsidP="00750810">
      <w:pPr>
        <w:spacing w:after="0" w:line="240" w:lineRule="auto"/>
        <w:jc w:val="center"/>
        <w:rPr>
          <w:rFonts w:ascii="Times New Roman" w:hAnsi="Times New Roman"/>
          <w:color w:val="000000"/>
          <w:sz w:val="28"/>
          <w:szCs w:val="28"/>
        </w:rPr>
      </w:pPr>
      <w:r w:rsidRPr="00315386">
        <w:rPr>
          <w:rFonts w:ascii="Times New Roman" w:hAnsi="Times New Roman"/>
          <w:color w:val="000000"/>
          <w:sz w:val="28"/>
          <w:szCs w:val="28"/>
        </w:rPr>
        <w:t xml:space="preserve"> </w:t>
      </w:r>
    </w:p>
    <w:p w:rsidR="00750810" w:rsidRPr="0087212F" w:rsidRDefault="00750810" w:rsidP="00750810">
      <w:pPr>
        <w:spacing w:after="0" w:line="240" w:lineRule="auto"/>
        <w:jc w:val="center"/>
        <w:rPr>
          <w:rFonts w:ascii="Times New Roman" w:hAnsi="Times New Roman"/>
          <w:color w:val="000000"/>
          <w:sz w:val="26"/>
          <w:szCs w:val="26"/>
        </w:rPr>
      </w:pPr>
      <w:r w:rsidRPr="0087212F">
        <w:rPr>
          <w:rFonts w:ascii="Times New Roman" w:hAnsi="Times New Roman"/>
          <w:color w:val="000000"/>
          <w:sz w:val="26"/>
          <w:szCs w:val="26"/>
        </w:rPr>
        <w:t>ПАСПОРТ</w:t>
      </w:r>
    </w:p>
    <w:p w:rsidR="00750810" w:rsidRPr="0087212F" w:rsidRDefault="00750810" w:rsidP="00750810">
      <w:pPr>
        <w:spacing w:after="0" w:line="240" w:lineRule="auto"/>
        <w:jc w:val="center"/>
        <w:rPr>
          <w:rFonts w:ascii="Times New Roman" w:hAnsi="Times New Roman"/>
          <w:color w:val="000000"/>
          <w:sz w:val="26"/>
          <w:szCs w:val="26"/>
        </w:rPr>
      </w:pPr>
      <w:r w:rsidRPr="0087212F">
        <w:rPr>
          <w:rFonts w:ascii="Times New Roman" w:hAnsi="Times New Roman"/>
          <w:color w:val="000000"/>
          <w:sz w:val="26"/>
          <w:szCs w:val="26"/>
        </w:rPr>
        <w:t>муниципальной программы</w:t>
      </w:r>
    </w:p>
    <w:p w:rsidR="00750810" w:rsidRPr="0087212F" w:rsidRDefault="00750810" w:rsidP="00750810">
      <w:pPr>
        <w:spacing w:after="0" w:line="240" w:lineRule="auto"/>
        <w:jc w:val="center"/>
        <w:rPr>
          <w:rFonts w:ascii="Times New Roman" w:hAnsi="Times New Roman"/>
          <w:color w:val="000000"/>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49"/>
        <w:gridCol w:w="2848"/>
        <w:gridCol w:w="5947"/>
      </w:tblGrid>
      <w:tr w:rsidR="00750810" w:rsidRPr="0087212F" w:rsidTr="00750810">
        <w:tc>
          <w:tcPr>
            <w:tcW w:w="294" w:type="pct"/>
          </w:tcPr>
          <w:p w:rsidR="00750810" w:rsidRPr="0087212F" w:rsidRDefault="00750810" w:rsidP="00750810">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1.</w:t>
            </w:r>
          </w:p>
          <w:p w:rsidR="00750810" w:rsidRPr="0087212F" w:rsidRDefault="00750810" w:rsidP="00750810">
            <w:pPr>
              <w:spacing w:after="0" w:line="240" w:lineRule="auto"/>
              <w:jc w:val="both"/>
              <w:rPr>
                <w:rFonts w:ascii="Times New Roman" w:hAnsi="Times New Roman"/>
                <w:color w:val="000000"/>
                <w:sz w:val="26"/>
                <w:szCs w:val="26"/>
              </w:rPr>
            </w:pPr>
          </w:p>
        </w:tc>
        <w:tc>
          <w:tcPr>
            <w:tcW w:w="1524" w:type="pct"/>
          </w:tcPr>
          <w:p w:rsidR="00750810" w:rsidRPr="0087212F" w:rsidRDefault="00750810" w:rsidP="00750810">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Наименование муниципальной программы</w:t>
            </w:r>
          </w:p>
        </w:tc>
        <w:tc>
          <w:tcPr>
            <w:tcW w:w="3182" w:type="pct"/>
          </w:tcPr>
          <w:p w:rsidR="00750810" w:rsidRPr="0087212F" w:rsidRDefault="00750810" w:rsidP="00750810">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Развитие малого и среднего предпринимательства в</w:t>
            </w:r>
            <w:r>
              <w:rPr>
                <w:rFonts w:ascii="Times New Roman" w:hAnsi="Times New Roman"/>
                <w:color w:val="000000"/>
                <w:sz w:val="26"/>
                <w:szCs w:val="26"/>
              </w:rPr>
              <w:t> </w:t>
            </w:r>
            <w:r w:rsidRPr="0087212F">
              <w:rPr>
                <w:rFonts w:ascii="Times New Roman" w:hAnsi="Times New Roman"/>
                <w:color w:val="000000"/>
                <w:sz w:val="26"/>
                <w:szCs w:val="26"/>
              </w:rPr>
              <w:t>городе Зеленогорске</w:t>
            </w:r>
          </w:p>
          <w:p w:rsidR="00750810" w:rsidRPr="0087212F" w:rsidRDefault="00750810" w:rsidP="00750810">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(далее - муниципальная программа)</w:t>
            </w:r>
          </w:p>
        </w:tc>
      </w:tr>
      <w:tr w:rsidR="00750810" w:rsidRPr="0087212F" w:rsidTr="00750810">
        <w:tc>
          <w:tcPr>
            <w:tcW w:w="294" w:type="pct"/>
          </w:tcPr>
          <w:p w:rsidR="00750810" w:rsidRPr="0087212F" w:rsidRDefault="00750810" w:rsidP="00750810">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2.</w:t>
            </w:r>
          </w:p>
        </w:tc>
        <w:tc>
          <w:tcPr>
            <w:tcW w:w="1524" w:type="pct"/>
          </w:tcPr>
          <w:p w:rsidR="00750810" w:rsidRPr="0087212F" w:rsidRDefault="00750810" w:rsidP="00750810">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Основания для разработки муниципальной программы</w:t>
            </w:r>
          </w:p>
        </w:tc>
        <w:tc>
          <w:tcPr>
            <w:tcW w:w="3182" w:type="pct"/>
          </w:tcPr>
          <w:p w:rsidR="00750810" w:rsidRPr="0087212F" w:rsidRDefault="00750810" w:rsidP="00750810">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Перечень муниципальных программ города Зеленогорска, утвержденный постановлением Администрации ЗАТО г. Зеленогорска от 22.08.2019 № 147-п</w:t>
            </w:r>
          </w:p>
        </w:tc>
      </w:tr>
      <w:tr w:rsidR="00750810" w:rsidRPr="0087212F" w:rsidTr="00750810">
        <w:tc>
          <w:tcPr>
            <w:tcW w:w="294" w:type="pct"/>
          </w:tcPr>
          <w:p w:rsidR="00750810" w:rsidRPr="0087212F" w:rsidRDefault="00750810" w:rsidP="00750810">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3.</w:t>
            </w:r>
          </w:p>
        </w:tc>
        <w:tc>
          <w:tcPr>
            <w:tcW w:w="1524" w:type="pct"/>
          </w:tcPr>
          <w:p w:rsidR="00750810" w:rsidRPr="0087212F" w:rsidRDefault="00750810" w:rsidP="00750810">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Ответственный исполнитель муниципальной программы</w:t>
            </w:r>
          </w:p>
        </w:tc>
        <w:tc>
          <w:tcPr>
            <w:tcW w:w="3182" w:type="pct"/>
          </w:tcPr>
          <w:p w:rsidR="00750810" w:rsidRPr="0087212F" w:rsidRDefault="00750810" w:rsidP="00750810">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Муниципальное казенное учреждение «Центр муниципальных закупок, поддержки предпринимательства и обеспечения деятельности органов местного самоуправления г. Зеленогорска» (далее - МКУ «Центр закупок, предпринимательства и обеспечения деятельности ОМС»)</w:t>
            </w:r>
          </w:p>
        </w:tc>
      </w:tr>
      <w:tr w:rsidR="00750810" w:rsidRPr="0087212F" w:rsidTr="00750810">
        <w:tc>
          <w:tcPr>
            <w:tcW w:w="294" w:type="pct"/>
          </w:tcPr>
          <w:p w:rsidR="00750810" w:rsidRPr="0087212F" w:rsidRDefault="00750810" w:rsidP="00750810">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4.</w:t>
            </w:r>
          </w:p>
        </w:tc>
        <w:tc>
          <w:tcPr>
            <w:tcW w:w="1524" w:type="pct"/>
          </w:tcPr>
          <w:p w:rsidR="00750810" w:rsidRPr="0087212F" w:rsidRDefault="00750810" w:rsidP="00750810">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Соисполнители муниципальной программы</w:t>
            </w:r>
          </w:p>
        </w:tc>
        <w:tc>
          <w:tcPr>
            <w:tcW w:w="3182" w:type="pct"/>
          </w:tcPr>
          <w:p w:rsidR="00750810" w:rsidRPr="0087212F" w:rsidRDefault="00750810" w:rsidP="00A10C7D">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Комитет по управлению имуществом Администрации ЗАТО г. Зеленогорск (далее – КУМИ)</w:t>
            </w:r>
          </w:p>
        </w:tc>
      </w:tr>
      <w:tr w:rsidR="00750810" w:rsidRPr="0087212F" w:rsidTr="00750810">
        <w:tc>
          <w:tcPr>
            <w:tcW w:w="294" w:type="pct"/>
          </w:tcPr>
          <w:p w:rsidR="00750810" w:rsidRPr="0087212F" w:rsidRDefault="00750810" w:rsidP="00750810">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5.</w:t>
            </w:r>
          </w:p>
        </w:tc>
        <w:tc>
          <w:tcPr>
            <w:tcW w:w="1524" w:type="pct"/>
          </w:tcPr>
          <w:p w:rsidR="00750810" w:rsidRPr="0087212F" w:rsidRDefault="00750810" w:rsidP="00750810">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Перечень подпрограмм и отдельных мероприятий муниципальной программы (при наличии)</w:t>
            </w:r>
          </w:p>
        </w:tc>
        <w:tc>
          <w:tcPr>
            <w:tcW w:w="3182" w:type="pct"/>
          </w:tcPr>
          <w:p w:rsidR="00750810" w:rsidRPr="0087212F" w:rsidRDefault="00750810" w:rsidP="00750810">
            <w:pPr>
              <w:spacing w:after="0" w:line="240" w:lineRule="auto"/>
              <w:jc w:val="both"/>
              <w:rPr>
                <w:rFonts w:ascii="Times New Roman" w:hAnsi="Times New Roman"/>
                <w:color w:val="000000"/>
                <w:sz w:val="26"/>
                <w:szCs w:val="26"/>
              </w:rPr>
            </w:pPr>
            <w:r>
              <w:rPr>
                <w:rFonts w:ascii="Times New Roman" w:hAnsi="Times New Roman"/>
                <w:color w:val="000000"/>
                <w:sz w:val="26"/>
                <w:szCs w:val="26"/>
              </w:rPr>
              <w:t>1. </w:t>
            </w:r>
            <w:r w:rsidRPr="0087212F">
              <w:rPr>
                <w:rFonts w:ascii="Times New Roman" w:hAnsi="Times New Roman"/>
                <w:color w:val="000000"/>
                <w:sz w:val="26"/>
                <w:szCs w:val="26"/>
              </w:rPr>
              <w:t>Подпрограммы отсутствуют.</w:t>
            </w:r>
          </w:p>
          <w:p w:rsidR="00750810" w:rsidRPr="0087212F" w:rsidRDefault="00750810" w:rsidP="00750810">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2.</w:t>
            </w:r>
            <w:r>
              <w:rPr>
                <w:rFonts w:ascii="Times New Roman" w:hAnsi="Times New Roman"/>
                <w:color w:val="000000"/>
                <w:sz w:val="26"/>
                <w:szCs w:val="26"/>
              </w:rPr>
              <w:t> </w:t>
            </w:r>
            <w:r w:rsidRPr="0087212F">
              <w:rPr>
                <w:rFonts w:ascii="Times New Roman" w:hAnsi="Times New Roman"/>
                <w:color w:val="000000"/>
                <w:sz w:val="26"/>
                <w:szCs w:val="26"/>
              </w:rPr>
              <w:t>Отдельные мероприятия муниципальной программы:</w:t>
            </w:r>
          </w:p>
          <w:p w:rsidR="00750810" w:rsidRPr="0087212F" w:rsidRDefault="00750810" w:rsidP="00750810">
            <w:pPr>
              <w:spacing w:after="0" w:line="240" w:lineRule="auto"/>
              <w:jc w:val="both"/>
              <w:rPr>
                <w:rFonts w:ascii="Times New Roman" w:hAnsi="Times New Roman"/>
                <w:color w:val="000000" w:themeColor="text1"/>
                <w:sz w:val="26"/>
                <w:szCs w:val="26"/>
              </w:rPr>
            </w:pPr>
            <w:r w:rsidRPr="0087212F">
              <w:rPr>
                <w:rFonts w:ascii="Times New Roman" w:hAnsi="Times New Roman"/>
                <w:color w:val="000000"/>
                <w:sz w:val="26"/>
                <w:szCs w:val="26"/>
              </w:rPr>
              <w:t>2.1.</w:t>
            </w:r>
            <w:r>
              <w:rPr>
                <w:rFonts w:ascii="Times New Roman" w:hAnsi="Times New Roman"/>
                <w:color w:val="000000"/>
                <w:sz w:val="26"/>
                <w:szCs w:val="26"/>
              </w:rPr>
              <w:t> </w:t>
            </w:r>
            <w:r w:rsidRPr="003847EB">
              <w:rPr>
                <w:rFonts w:ascii="Times New Roman" w:hAnsi="Times New Roman"/>
                <w:color w:val="000000" w:themeColor="text1"/>
                <w:sz w:val="26"/>
                <w:szCs w:val="26"/>
              </w:rPr>
              <w:t>Предоставление субсидий субъектам малого и</w:t>
            </w:r>
            <w:r w:rsidR="00FA76C3">
              <w:rPr>
                <w:rFonts w:ascii="Times New Roman" w:hAnsi="Times New Roman"/>
                <w:color w:val="000000" w:themeColor="text1"/>
                <w:sz w:val="26"/>
                <w:szCs w:val="26"/>
              </w:rPr>
              <w:t> </w:t>
            </w:r>
            <w:r w:rsidRPr="003847EB">
              <w:rPr>
                <w:rFonts w:ascii="Times New Roman" w:hAnsi="Times New Roman"/>
                <w:color w:val="000000" w:themeColor="text1"/>
                <w:sz w:val="26"/>
                <w:szCs w:val="26"/>
              </w:rPr>
              <w:t>среднего предпринимательства в целях возмещения части затрат в связи с реализацией инвестиционных проектов в приоритетных отраслях</w:t>
            </w:r>
            <w:r w:rsidRPr="0087212F">
              <w:rPr>
                <w:rFonts w:ascii="Times New Roman" w:hAnsi="Times New Roman"/>
                <w:color w:val="000000" w:themeColor="text1"/>
                <w:sz w:val="26"/>
                <w:szCs w:val="26"/>
              </w:rPr>
              <w:t>.</w:t>
            </w:r>
          </w:p>
          <w:p w:rsidR="00750810" w:rsidRDefault="00750810" w:rsidP="00750810">
            <w:pPr>
              <w:spacing w:after="0" w:line="240" w:lineRule="auto"/>
              <w:jc w:val="both"/>
              <w:rPr>
                <w:rFonts w:ascii="Times New Roman" w:hAnsi="Times New Roman"/>
                <w:color w:val="000000" w:themeColor="text1"/>
                <w:sz w:val="26"/>
                <w:szCs w:val="26"/>
                <w:lang w:eastAsia="ru-RU"/>
              </w:rPr>
            </w:pPr>
            <w:r>
              <w:rPr>
                <w:rFonts w:ascii="Times New Roman" w:hAnsi="Times New Roman"/>
                <w:color w:val="000000"/>
                <w:sz w:val="26"/>
                <w:szCs w:val="26"/>
              </w:rPr>
              <w:t>2.2. </w:t>
            </w:r>
            <w:r w:rsidRPr="003847EB">
              <w:rPr>
                <w:rFonts w:ascii="Times New Roman" w:hAnsi="Times New Roman"/>
                <w:color w:val="000000"/>
                <w:sz w:val="26"/>
                <w:szCs w:val="26"/>
              </w:rPr>
              <w:t>Предоставление субсидий субъектам малого и</w:t>
            </w:r>
            <w:r w:rsidR="00FA76C3">
              <w:rPr>
                <w:rFonts w:ascii="Times New Roman" w:hAnsi="Times New Roman"/>
                <w:color w:val="000000"/>
                <w:sz w:val="26"/>
                <w:szCs w:val="26"/>
              </w:rPr>
              <w:t> </w:t>
            </w:r>
            <w:r w:rsidRPr="003847EB">
              <w:rPr>
                <w:rFonts w:ascii="Times New Roman" w:hAnsi="Times New Roman"/>
                <w:color w:val="000000"/>
                <w:sz w:val="26"/>
                <w:szCs w:val="26"/>
              </w:rPr>
              <w:t>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в связи с</w:t>
            </w:r>
            <w:r w:rsidR="00FA76C3">
              <w:rPr>
                <w:rFonts w:ascii="Times New Roman" w:hAnsi="Times New Roman"/>
                <w:color w:val="000000"/>
                <w:sz w:val="26"/>
                <w:szCs w:val="26"/>
              </w:rPr>
              <w:t> </w:t>
            </w:r>
            <w:r w:rsidRPr="003847EB">
              <w:rPr>
                <w:rFonts w:ascii="Times New Roman" w:hAnsi="Times New Roman"/>
                <w:color w:val="000000"/>
                <w:sz w:val="26"/>
                <w:szCs w:val="26"/>
              </w:rPr>
              <w:t>производством (реализацией) товаров, выполнением работ, оказанием услуг</w:t>
            </w:r>
            <w:r w:rsidRPr="0087212F">
              <w:rPr>
                <w:rFonts w:ascii="Times New Roman" w:hAnsi="Times New Roman"/>
                <w:color w:val="000000" w:themeColor="text1"/>
                <w:sz w:val="26"/>
                <w:szCs w:val="26"/>
                <w:lang w:eastAsia="ru-RU"/>
              </w:rPr>
              <w:t>.</w:t>
            </w:r>
          </w:p>
          <w:p w:rsidR="00750810" w:rsidRPr="0087212F" w:rsidRDefault="00750810" w:rsidP="00750810">
            <w:pPr>
              <w:spacing w:after="0" w:line="240" w:lineRule="auto"/>
              <w:jc w:val="both"/>
              <w:rPr>
                <w:rFonts w:ascii="Times New Roman" w:hAnsi="Times New Roman"/>
                <w:color w:val="000000"/>
                <w:sz w:val="26"/>
                <w:szCs w:val="26"/>
              </w:rPr>
            </w:pPr>
            <w:r>
              <w:rPr>
                <w:rFonts w:ascii="Times New Roman" w:hAnsi="Times New Roman"/>
                <w:color w:val="000000"/>
                <w:sz w:val="26"/>
                <w:szCs w:val="26"/>
              </w:rPr>
              <w:lastRenderedPageBreak/>
              <w:t>2.3. </w:t>
            </w:r>
            <w:r w:rsidRPr="0087212F">
              <w:rPr>
                <w:rFonts w:ascii="Times New Roman" w:hAnsi="Times New Roman"/>
                <w:color w:val="000000"/>
                <w:sz w:val="26"/>
                <w:szCs w:val="26"/>
              </w:rPr>
              <w:t>Оказание имущественной поддержки субъектам малого и среднего предпринимательства, физическим лицам, не являющимся индивидуальными предпринимателями и</w:t>
            </w:r>
            <w:r w:rsidR="00FA76C3">
              <w:rPr>
                <w:rFonts w:ascii="Times New Roman" w:hAnsi="Times New Roman"/>
                <w:color w:val="000000"/>
                <w:sz w:val="26"/>
                <w:szCs w:val="26"/>
              </w:rPr>
              <w:t> </w:t>
            </w:r>
            <w:r w:rsidRPr="0087212F">
              <w:rPr>
                <w:rFonts w:ascii="Times New Roman" w:hAnsi="Times New Roman"/>
                <w:color w:val="000000"/>
                <w:sz w:val="26"/>
                <w:szCs w:val="26"/>
              </w:rPr>
              <w:t>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w:t>
            </w:r>
          </w:p>
          <w:p w:rsidR="00750810" w:rsidRPr="0087212F" w:rsidRDefault="00750810" w:rsidP="007271FB">
            <w:pPr>
              <w:spacing w:after="0" w:line="240" w:lineRule="auto"/>
              <w:jc w:val="both"/>
              <w:rPr>
                <w:rFonts w:ascii="Times New Roman" w:hAnsi="Times New Roman"/>
                <w:color w:val="000000"/>
                <w:sz w:val="26"/>
                <w:szCs w:val="26"/>
              </w:rPr>
            </w:pPr>
            <w:r>
              <w:rPr>
                <w:rFonts w:ascii="Times New Roman" w:hAnsi="Times New Roman"/>
                <w:color w:val="000000"/>
                <w:sz w:val="26"/>
                <w:szCs w:val="26"/>
              </w:rPr>
              <w:t>2.4. </w:t>
            </w:r>
            <w:r w:rsidRPr="0087212F">
              <w:rPr>
                <w:rFonts w:ascii="Times New Roman" w:hAnsi="Times New Roman"/>
                <w:color w:val="000000"/>
                <w:sz w:val="26"/>
                <w:szCs w:val="26"/>
              </w:rPr>
              <w:t>Информирование субъектов малого и</w:t>
            </w:r>
            <w:r>
              <w:rPr>
                <w:rFonts w:ascii="Times New Roman" w:hAnsi="Times New Roman"/>
                <w:color w:val="000000"/>
                <w:sz w:val="26"/>
                <w:szCs w:val="26"/>
              </w:rPr>
              <w:t xml:space="preserve"> среднего предпринимательства и </w:t>
            </w:r>
            <w:r w:rsidRPr="0087212F">
              <w:rPr>
                <w:rFonts w:ascii="Times New Roman" w:hAnsi="Times New Roman"/>
                <w:color w:val="000000"/>
                <w:sz w:val="26"/>
                <w:szCs w:val="26"/>
              </w:rPr>
              <w:t>физических лиц, не</w:t>
            </w:r>
            <w:r w:rsidR="00FA76C3">
              <w:rPr>
                <w:rFonts w:ascii="Times New Roman" w:hAnsi="Times New Roman"/>
                <w:color w:val="000000"/>
                <w:sz w:val="26"/>
                <w:szCs w:val="26"/>
              </w:rPr>
              <w:t> </w:t>
            </w:r>
            <w:r w:rsidRPr="0087212F">
              <w:rPr>
                <w:rFonts w:ascii="Times New Roman" w:hAnsi="Times New Roman"/>
                <w:color w:val="000000"/>
                <w:sz w:val="26"/>
                <w:szCs w:val="26"/>
              </w:rPr>
              <w:t>являющихся инди</w:t>
            </w:r>
            <w:r>
              <w:rPr>
                <w:rFonts w:ascii="Times New Roman" w:hAnsi="Times New Roman"/>
                <w:color w:val="000000"/>
                <w:sz w:val="26"/>
                <w:szCs w:val="26"/>
              </w:rPr>
              <w:t xml:space="preserve">видуальными предпринимателями и </w:t>
            </w:r>
            <w:r w:rsidRPr="0087212F">
              <w:rPr>
                <w:rFonts w:ascii="Times New Roman" w:hAnsi="Times New Roman"/>
                <w:color w:val="000000"/>
                <w:sz w:val="26"/>
                <w:szCs w:val="26"/>
              </w:rPr>
              <w:t>применяющих специальный налоговый режим «Налог на</w:t>
            </w:r>
            <w:r>
              <w:rPr>
                <w:rFonts w:ascii="Times New Roman" w:hAnsi="Times New Roman"/>
                <w:color w:val="000000"/>
                <w:sz w:val="26"/>
                <w:szCs w:val="26"/>
              </w:rPr>
              <w:t> </w:t>
            </w:r>
            <w:r w:rsidRPr="0087212F">
              <w:rPr>
                <w:rFonts w:ascii="Times New Roman" w:hAnsi="Times New Roman"/>
                <w:color w:val="000000"/>
                <w:sz w:val="26"/>
                <w:szCs w:val="26"/>
              </w:rPr>
              <w:t xml:space="preserve">профессиональный доход», через средства массовой информации, </w:t>
            </w:r>
            <w:r w:rsidR="00CD380A">
              <w:rPr>
                <w:rFonts w:ascii="Times New Roman" w:hAnsi="Times New Roman"/>
                <w:color w:val="000000"/>
                <w:sz w:val="26"/>
                <w:szCs w:val="26"/>
              </w:rPr>
              <w:t>на</w:t>
            </w:r>
            <w:r w:rsidR="00B000DC">
              <w:rPr>
                <w:rFonts w:ascii="Times New Roman" w:hAnsi="Times New Roman"/>
                <w:color w:val="000000"/>
                <w:sz w:val="26"/>
                <w:szCs w:val="26"/>
              </w:rPr>
              <w:t> </w:t>
            </w:r>
            <w:r w:rsidRPr="0087212F">
              <w:rPr>
                <w:rFonts w:ascii="Times New Roman" w:hAnsi="Times New Roman"/>
                <w:color w:val="000000"/>
                <w:sz w:val="26"/>
                <w:szCs w:val="26"/>
              </w:rPr>
              <w:t>официальн</w:t>
            </w:r>
            <w:r w:rsidR="00CD380A">
              <w:rPr>
                <w:rFonts w:ascii="Times New Roman" w:hAnsi="Times New Roman"/>
                <w:color w:val="000000"/>
                <w:sz w:val="26"/>
                <w:szCs w:val="26"/>
              </w:rPr>
              <w:t>ом</w:t>
            </w:r>
            <w:r w:rsidRPr="0087212F">
              <w:rPr>
                <w:rFonts w:ascii="Times New Roman" w:hAnsi="Times New Roman"/>
                <w:color w:val="000000"/>
                <w:sz w:val="26"/>
                <w:szCs w:val="26"/>
              </w:rPr>
              <w:t xml:space="preserve"> сайт</w:t>
            </w:r>
            <w:r w:rsidR="00CD380A">
              <w:rPr>
                <w:rFonts w:ascii="Times New Roman" w:hAnsi="Times New Roman"/>
                <w:color w:val="000000"/>
                <w:sz w:val="26"/>
                <w:szCs w:val="26"/>
              </w:rPr>
              <w:t>е</w:t>
            </w:r>
            <w:r w:rsidRPr="0087212F">
              <w:rPr>
                <w:rFonts w:ascii="Times New Roman" w:hAnsi="Times New Roman"/>
                <w:color w:val="000000"/>
                <w:sz w:val="26"/>
                <w:szCs w:val="26"/>
              </w:rPr>
              <w:t xml:space="preserve"> </w:t>
            </w:r>
            <w:r w:rsidRPr="000B6D51">
              <w:rPr>
                <w:rFonts w:ascii="Times New Roman" w:hAnsi="Times New Roman"/>
                <w:color w:val="000000"/>
                <w:sz w:val="26"/>
                <w:szCs w:val="26"/>
              </w:rPr>
              <w:t xml:space="preserve">Администрации ЗАТО г. Зеленогорск </w:t>
            </w:r>
            <w:hyperlink w:history="1">
              <w:r w:rsidR="007271FB" w:rsidRPr="00E01ABA">
                <w:rPr>
                  <w:rStyle w:val="a5"/>
                  <w:rFonts w:ascii="Times New Roman" w:hAnsi="Times New Roman" w:cs="Times New Roman"/>
                  <w:i w:val="0"/>
                  <w:sz w:val="26"/>
                  <w:szCs w:val="26"/>
                </w:rPr>
                <w:t>http://www.zeladmin.ru и на фициальной странице МКУ «Центр закупок, предпринимательства и обеспечения деятельности ОМС»  https://vk.com/mspzel в информационно-телекоммуникационной сети «Интернет»</w:t>
              </w:r>
            </w:hyperlink>
            <w:r w:rsidRPr="00E01ABA">
              <w:rPr>
                <w:rFonts w:ascii="Times New Roman" w:hAnsi="Times New Roman"/>
                <w:i/>
                <w:color w:val="000000"/>
                <w:sz w:val="26"/>
                <w:szCs w:val="26"/>
              </w:rPr>
              <w:t xml:space="preserve"> </w:t>
            </w:r>
            <w:r w:rsidRPr="00E01ABA">
              <w:rPr>
                <w:rFonts w:ascii="Times New Roman" w:hAnsi="Times New Roman"/>
                <w:color w:val="000000"/>
                <w:sz w:val="26"/>
                <w:szCs w:val="26"/>
              </w:rPr>
              <w:t>о формах поддержки субъектов малого и среднего предпринимательства.</w:t>
            </w:r>
          </w:p>
        </w:tc>
      </w:tr>
      <w:tr w:rsidR="00750810" w:rsidRPr="0087212F" w:rsidTr="00750810">
        <w:tc>
          <w:tcPr>
            <w:tcW w:w="294" w:type="pct"/>
          </w:tcPr>
          <w:p w:rsidR="00750810" w:rsidRPr="0087212F" w:rsidRDefault="00750810" w:rsidP="00750810">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lastRenderedPageBreak/>
              <w:t>6.</w:t>
            </w:r>
          </w:p>
        </w:tc>
        <w:tc>
          <w:tcPr>
            <w:tcW w:w="1524" w:type="pct"/>
          </w:tcPr>
          <w:p w:rsidR="00750810" w:rsidRPr="0087212F" w:rsidRDefault="00750810" w:rsidP="00750810">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Цель муниципальной программы</w:t>
            </w:r>
          </w:p>
        </w:tc>
        <w:tc>
          <w:tcPr>
            <w:tcW w:w="3182" w:type="pct"/>
          </w:tcPr>
          <w:p w:rsidR="00750810" w:rsidRPr="0087212F" w:rsidRDefault="00750810" w:rsidP="00750810">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 xml:space="preserve">Обеспечение благоприятных условий для развития субъектов малого и среднего предпринимательства </w:t>
            </w:r>
          </w:p>
        </w:tc>
      </w:tr>
      <w:tr w:rsidR="00750810" w:rsidRPr="0087212F" w:rsidTr="00750810">
        <w:tc>
          <w:tcPr>
            <w:tcW w:w="294" w:type="pct"/>
          </w:tcPr>
          <w:p w:rsidR="00750810" w:rsidRPr="0087212F" w:rsidRDefault="00750810" w:rsidP="00750810">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7.</w:t>
            </w:r>
          </w:p>
        </w:tc>
        <w:tc>
          <w:tcPr>
            <w:tcW w:w="1524" w:type="pct"/>
          </w:tcPr>
          <w:p w:rsidR="00750810" w:rsidRPr="0087212F" w:rsidRDefault="00750810" w:rsidP="00750810">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Задачи муниципальной программы</w:t>
            </w:r>
          </w:p>
        </w:tc>
        <w:tc>
          <w:tcPr>
            <w:tcW w:w="3182" w:type="pct"/>
          </w:tcPr>
          <w:p w:rsidR="00750810" w:rsidRPr="0087212F" w:rsidRDefault="00750810" w:rsidP="00750810">
            <w:pPr>
              <w:spacing w:after="0" w:line="240" w:lineRule="auto"/>
              <w:jc w:val="both"/>
              <w:rPr>
                <w:rFonts w:ascii="Times New Roman" w:hAnsi="Times New Roman"/>
                <w:color w:val="000000"/>
                <w:sz w:val="26"/>
                <w:szCs w:val="26"/>
              </w:rPr>
            </w:pPr>
            <w:r>
              <w:rPr>
                <w:rFonts w:ascii="Times New Roman" w:hAnsi="Times New Roman"/>
                <w:color w:val="000000"/>
                <w:sz w:val="26"/>
                <w:szCs w:val="26"/>
              </w:rPr>
              <w:t>1. </w:t>
            </w:r>
            <w:r w:rsidRPr="0087212F">
              <w:rPr>
                <w:rFonts w:ascii="Times New Roman" w:hAnsi="Times New Roman"/>
                <w:color w:val="000000"/>
                <w:sz w:val="26"/>
                <w:szCs w:val="26"/>
              </w:rPr>
              <w:t>Финансовая поддержка субъектов малого и среднего предпринимательства.</w:t>
            </w:r>
          </w:p>
          <w:p w:rsidR="00750810" w:rsidRPr="0087212F" w:rsidRDefault="00750810" w:rsidP="00750810">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2.</w:t>
            </w:r>
            <w:r>
              <w:rPr>
                <w:rFonts w:ascii="Times New Roman" w:hAnsi="Times New Roman"/>
                <w:color w:val="000000"/>
                <w:sz w:val="26"/>
                <w:szCs w:val="26"/>
              </w:rPr>
              <w:t> </w:t>
            </w:r>
            <w:r w:rsidRPr="0087212F">
              <w:rPr>
                <w:rFonts w:ascii="Times New Roman" w:hAnsi="Times New Roman"/>
                <w:color w:val="000000"/>
                <w:sz w:val="26"/>
                <w:szCs w:val="26"/>
              </w:rPr>
              <w:t>Имущественная поддержка субъектов малого и</w:t>
            </w:r>
            <w:r>
              <w:rPr>
                <w:rFonts w:ascii="Times New Roman" w:hAnsi="Times New Roman"/>
                <w:color w:val="000000"/>
                <w:sz w:val="26"/>
                <w:szCs w:val="26"/>
              </w:rPr>
              <w:t> </w:t>
            </w:r>
            <w:r w:rsidRPr="0087212F">
              <w:rPr>
                <w:rFonts w:ascii="Times New Roman" w:hAnsi="Times New Roman"/>
                <w:color w:val="000000"/>
                <w:sz w:val="26"/>
                <w:szCs w:val="26"/>
              </w:rPr>
              <w:t>среднего предпринимательства.</w:t>
            </w:r>
          </w:p>
          <w:p w:rsidR="00750810" w:rsidRPr="0087212F" w:rsidRDefault="00750810" w:rsidP="00750810">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3.</w:t>
            </w:r>
            <w:r>
              <w:rPr>
                <w:rFonts w:ascii="Times New Roman" w:hAnsi="Times New Roman"/>
                <w:color w:val="000000"/>
                <w:sz w:val="26"/>
                <w:szCs w:val="26"/>
              </w:rPr>
              <w:t> </w:t>
            </w:r>
            <w:r w:rsidRPr="0087212F">
              <w:rPr>
                <w:rFonts w:ascii="Times New Roman" w:hAnsi="Times New Roman"/>
                <w:color w:val="000000"/>
                <w:sz w:val="26"/>
                <w:szCs w:val="26"/>
              </w:rPr>
              <w:t>Повышение доступности информационной поддержки для субъектов малого и среднего предпринимательства.</w:t>
            </w:r>
          </w:p>
        </w:tc>
      </w:tr>
      <w:tr w:rsidR="00750810" w:rsidRPr="0087212F" w:rsidTr="00750810">
        <w:tc>
          <w:tcPr>
            <w:tcW w:w="294" w:type="pct"/>
          </w:tcPr>
          <w:p w:rsidR="00750810" w:rsidRPr="0087212F" w:rsidRDefault="00750810" w:rsidP="00750810">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8.</w:t>
            </w:r>
          </w:p>
        </w:tc>
        <w:tc>
          <w:tcPr>
            <w:tcW w:w="1524" w:type="pct"/>
          </w:tcPr>
          <w:p w:rsidR="00750810" w:rsidRPr="0087212F" w:rsidRDefault="00750810" w:rsidP="00750810">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Этапы и сроки реализации муниципальной программы</w:t>
            </w:r>
          </w:p>
        </w:tc>
        <w:tc>
          <w:tcPr>
            <w:tcW w:w="3182" w:type="pct"/>
          </w:tcPr>
          <w:p w:rsidR="00750810" w:rsidRPr="0087212F" w:rsidRDefault="00750810" w:rsidP="00750810">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01.01.202</w:t>
            </w:r>
            <w:r>
              <w:rPr>
                <w:rFonts w:ascii="Times New Roman" w:hAnsi="Times New Roman"/>
                <w:color w:val="000000"/>
                <w:sz w:val="26"/>
                <w:szCs w:val="26"/>
              </w:rPr>
              <w:t>3 – 31.12.2025</w:t>
            </w:r>
          </w:p>
        </w:tc>
      </w:tr>
      <w:tr w:rsidR="00750810" w:rsidRPr="0087212F" w:rsidTr="00750810">
        <w:tc>
          <w:tcPr>
            <w:tcW w:w="294" w:type="pct"/>
          </w:tcPr>
          <w:p w:rsidR="00750810" w:rsidRPr="0087212F" w:rsidRDefault="00750810" w:rsidP="00750810">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9.</w:t>
            </w:r>
          </w:p>
        </w:tc>
        <w:tc>
          <w:tcPr>
            <w:tcW w:w="1524" w:type="pct"/>
          </w:tcPr>
          <w:p w:rsidR="00750810" w:rsidRPr="0087212F" w:rsidRDefault="00750810" w:rsidP="00750810">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Перечень целевых показателей и показателей результативности муниципальной программы</w:t>
            </w:r>
          </w:p>
        </w:tc>
        <w:tc>
          <w:tcPr>
            <w:tcW w:w="3182" w:type="pct"/>
          </w:tcPr>
          <w:p w:rsidR="00750810" w:rsidRPr="0087212F" w:rsidRDefault="00750810" w:rsidP="00750810">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 xml:space="preserve">Приведен в приложении </w:t>
            </w:r>
            <w:r>
              <w:rPr>
                <w:rFonts w:ascii="Times New Roman" w:hAnsi="Times New Roman"/>
                <w:color w:val="000000"/>
                <w:sz w:val="26"/>
                <w:szCs w:val="26"/>
              </w:rPr>
              <w:t>№ </w:t>
            </w:r>
            <w:r w:rsidRPr="0087212F">
              <w:rPr>
                <w:rFonts w:ascii="Times New Roman" w:hAnsi="Times New Roman"/>
                <w:color w:val="000000"/>
                <w:sz w:val="26"/>
                <w:szCs w:val="26"/>
              </w:rPr>
              <w:t>1 к муниципальной программе.</w:t>
            </w:r>
          </w:p>
        </w:tc>
      </w:tr>
      <w:tr w:rsidR="00750810" w:rsidRPr="0087212F" w:rsidTr="00750810">
        <w:tc>
          <w:tcPr>
            <w:tcW w:w="294" w:type="pct"/>
          </w:tcPr>
          <w:p w:rsidR="00750810" w:rsidRPr="0087212F" w:rsidRDefault="00750810" w:rsidP="00750810">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10.</w:t>
            </w:r>
          </w:p>
        </w:tc>
        <w:tc>
          <w:tcPr>
            <w:tcW w:w="1524" w:type="pct"/>
          </w:tcPr>
          <w:p w:rsidR="00750810" w:rsidRPr="0087212F" w:rsidRDefault="00750810" w:rsidP="00750810">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Ресурсное обеспечение муниципальной программы</w:t>
            </w:r>
          </w:p>
        </w:tc>
        <w:tc>
          <w:tcPr>
            <w:tcW w:w="3182" w:type="pct"/>
          </w:tcPr>
          <w:p w:rsidR="00750810" w:rsidRDefault="00750810" w:rsidP="00750810">
            <w:pPr>
              <w:spacing w:after="0" w:line="240" w:lineRule="auto"/>
              <w:jc w:val="both"/>
              <w:rPr>
                <w:rFonts w:ascii="Times New Roman" w:hAnsi="Times New Roman"/>
                <w:color w:val="000000"/>
                <w:sz w:val="26"/>
                <w:szCs w:val="26"/>
              </w:rPr>
            </w:pPr>
            <w:r w:rsidRPr="00FF5ABE">
              <w:rPr>
                <w:rFonts w:ascii="Times New Roman" w:hAnsi="Times New Roman"/>
                <w:color w:val="000000"/>
                <w:sz w:val="26"/>
                <w:szCs w:val="26"/>
              </w:rPr>
              <w:t>Общий объем бюджетных ассигнований на</w:t>
            </w:r>
            <w:r>
              <w:rPr>
                <w:rFonts w:ascii="Times New Roman" w:hAnsi="Times New Roman"/>
                <w:color w:val="000000"/>
                <w:sz w:val="26"/>
                <w:szCs w:val="26"/>
              </w:rPr>
              <w:t> </w:t>
            </w:r>
            <w:r w:rsidRPr="00FF5ABE">
              <w:rPr>
                <w:rFonts w:ascii="Times New Roman" w:hAnsi="Times New Roman"/>
                <w:color w:val="000000"/>
                <w:sz w:val="26"/>
                <w:szCs w:val="26"/>
              </w:rPr>
              <w:t>реализацию муни</w:t>
            </w:r>
            <w:r>
              <w:rPr>
                <w:rFonts w:ascii="Times New Roman" w:hAnsi="Times New Roman"/>
                <w:color w:val="000000"/>
                <w:sz w:val="26"/>
                <w:szCs w:val="26"/>
              </w:rPr>
              <w:t xml:space="preserve">ципальной программы </w:t>
            </w:r>
            <w:r>
              <w:rPr>
                <w:rFonts w:ascii="Times New Roman" w:hAnsi="Times New Roman"/>
                <w:color w:val="000000"/>
                <w:sz w:val="26"/>
                <w:szCs w:val="26"/>
              </w:rPr>
              <w:lastRenderedPageBreak/>
              <w:t xml:space="preserve">составляет </w:t>
            </w:r>
            <w:r w:rsidR="00172DCE">
              <w:rPr>
                <w:rFonts w:ascii="Times New Roman" w:hAnsi="Times New Roman"/>
                <w:color w:val="000000"/>
                <w:sz w:val="26"/>
                <w:szCs w:val="26"/>
              </w:rPr>
              <w:t>6 022,5</w:t>
            </w:r>
            <w:r>
              <w:rPr>
                <w:rFonts w:ascii="Times New Roman" w:hAnsi="Times New Roman"/>
                <w:color w:val="000000"/>
                <w:sz w:val="26"/>
                <w:szCs w:val="26"/>
              </w:rPr>
              <w:t> </w:t>
            </w:r>
            <w:r w:rsidRPr="00FF5ABE">
              <w:rPr>
                <w:rFonts w:ascii="Times New Roman" w:hAnsi="Times New Roman"/>
                <w:color w:val="000000"/>
                <w:sz w:val="26"/>
                <w:szCs w:val="26"/>
              </w:rPr>
              <w:t>тыс. рублей, в том числе</w:t>
            </w:r>
            <w:r>
              <w:rPr>
                <w:rFonts w:ascii="Times New Roman" w:hAnsi="Times New Roman"/>
                <w:color w:val="000000"/>
                <w:sz w:val="26"/>
                <w:szCs w:val="26"/>
              </w:rPr>
              <w:t xml:space="preserve"> по годам</w:t>
            </w:r>
            <w:r w:rsidRPr="00FF5ABE">
              <w:rPr>
                <w:rFonts w:ascii="Times New Roman" w:hAnsi="Times New Roman"/>
                <w:color w:val="000000"/>
                <w:sz w:val="26"/>
                <w:szCs w:val="26"/>
              </w:rPr>
              <w:t>:</w:t>
            </w:r>
          </w:p>
          <w:p w:rsidR="00750810" w:rsidRDefault="00750810" w:rsidP="00750810">
            <w:pPr>
              <w:spacing w:after="0" w:line="240" w:lineRule="auto"/>
              <w:jc w:val="both"/>
              <w:rPr>
                <w:rFonts w:ascii="Times New Roman" w:hAnsi="Times New Roman"/>
                <w:color w:val="000000"/>
                <w:sz w:val="26"/>
                <w:szCs w:val="26"/>
              </w:rPr>
            </w:pPr>
            <w:r>
              <w:rPr>
                <w:rFonts w:ascii="Times New Roman" w:hAnsi="Times New Roman"/>
                <w:color w:val="000000"/>
                <w:sz w:val="26"/>
                <w:szCs w:val="26"/>
              </w:rPr>
              <w:t xml:space="preserve">2023 год – </w:t>
            </w:r>
            <w:r w:rsidR="00172DCE">
              <w:rPr>
                <w:rFonts w:ascii="Times New Roman" w:hAnsi="Times New Roman"/>
                <w:color w:val="000000"/>
                <w:sz w:val="26"/>
                <w:szCs w:val="26"/>
              </w:rPr>
              <w:t xml:space="preserve">2 007,5 </w:t>
            </w:r>
            <w:r>
              <w:rPr>
                <w:rFonts w:ascii="Times New Roman" w:hAnsi="Times New Roman"/>
                <w:color w:val="000000"/>
                <w:sz w:val="26"/>
                <w:szCs w:val="26"/>
              </w:rPr>
              <w:t>тыс. рублей;</w:t>
            </w:r>
          </w:p>
          <w:p w:rsidR="00750810" w:rsidRDefault="00750810" w:rsidP="00750810">
            <w:pPr>
              <w:spacing w:after="0" w:line="240" w:lineRule="auto"/>
              <w:jc w:val="both"/>
              <w:rPr>
                <w:rFonts w:ascii="Times New Roman" w:hAnsi="Times New Roman"/>
                <w:color w:val="000000"/>
                <w:sz w:val="26"/>
                <w:szCs w:val="26"/>
              </w:rPr>
            </w:pPr>
            <w:r>
              <w:rPr>
                <w:rFonts w:ascii="Times New Roman" w:hAnsi="Times New Roman"/>
                <w:color w:val="000000"/>
                <w:sz w:val="26"/>
                <w:szCs w:val="26"/>
              </w:rPr>
              <w:t xml:space="preserve">2024 год – </w:t>
            </w:r>
            <w:r w:rsidR="00172DCE">
              <w:rPr>
                <w:rFonts w:ascii="Times New Roman" w:hAnsi="Times New Roman"/>
                <w:color w:val="000000"/>
                <w:sz w:val="26"/>
                <w:szCs w:val="26"/>
              </w:rPr>
              <w:t xml:space="preserve">2 007,5 </w:t>
            </w:r>
            <w:r>
              <w:rPr>
                <w:rFonts w:ascii="Times New Roman" w:hAnsi="Times New Roman"/>
                <w:color w:val="000000"/>
                <w:sz w:val="26"/>
                <w:szCs w:val="26"/>
              </w:rPr>
              <w:t>тыс. рублей;</w:t>
            </w:r>
          </w:p>
          <w:p w:rsidR="00750810" w:rsidRDefault="00750810" w:rsidP="00750810">
            <w:pPr>
              <w:spacing w:after="0" w:line="240" w:lineRule="auto"/>
              <w:jc w:val="both"/>
              <w:rPr>
                <w:rFonts w:ascii="Times New Roman" w:hAnsi="Times New Roman"/>
                <w:color w:val="000000"/>
                <w:sz w:val="26"/>
                <w:szCs w:val="26"/>
              </w:rPr>
            </w:pPr>
            <w:r>
              <w:rPr>
                <w:rFonts w:ascii="Times New Roman" w:hAnsi="Times New Roman"/>
                <w:color w:val="000000"/>
                <w:sz w:val="26"/>
                <w:szCs w:val="26"/>
              </w:rPr>
              <w:t xml:space="preserve">2025 год – </w:t>
            </w:r>
            <w:r w:rsidR="00172DCE">
              <w:rPr>
                <w:rFonts w:ascii="Times New Roman" w:hAnsi="Times New Roman"/>
                <w:color w:val="000000"/>
                <w:sz w:val="26"/>
                <w:szCs w:val="26"/>
              </w:rPr>
              <w:t xml:space="preserve">2 007,5 </w:t>
            </w:r>
            <w:r>
              <w:rPr>
                <w:rFonts w:ascii="Times New Roman" w:hAnsi="Times New Roman"/>
                <w:color w:val="000000"/>
                <w:sz w:val="26"/>
                <w:szCs w:val="26"/>
              </w:rPr>
              <w:t>тыс. рублей.</w:t>
            </w:r>
          </w:p>
          <w:p w:rsidR="00750810" w:rsidRDefault="00750810" w:rsidP="00750810">
            <w:pPr>
              <w:spacing w:after="0" w:line="240" w:lineRule="auto"/>
              <w:jc w:val="both"/>
              <w:rPr>
                <w:rFonts w:ascii="Times New Roman" w:hAnsi="Times New Roman"/>
                <w:color w:val="000000"/>
                <w:sz w:val="26"/>
                <w:szCs w:val="26"/>
              </w:rPr>
            </w:pPr>
            <w:r>
              <w:rPr>
                <w:rFonts w:ascii="Times New Roman" w:hAnsi="Times New Roman"/>
                <w:color w:val="000000"/>
                <w:sz w:val="26"/>
                <w:szCs w:val="26"/>
              </w:rPr>
              <w:t xml:space="preserve">Объем средств краевого бюджета составляет </w:t>
            </w:r>
            <w:r w:rsidR="00172DCE">
              <w:rPr>
                <w:rFonts w:ascii="Times New Roman" w:hAnsi="Times New Roman"/>
                <w:color w:val="000000"/>
                <w:sz w:val="26"/>
                <w:szCs w:val="26"/>
              </w:rPr>
              <w:t>4 222,5</w:t>
            </w:r>
            <w:r>
              <w:rPr>
                <w:rFonts w:ascii="Times New Roman" w:hAnsi="Times New Roman"/>
                <w:color w:val="000000"/>
                <w:sz w:val="26"/>
                <w:szCs w:val="26"/>
              </w:rPr>
              <w:t> </w:t>
            </w:r>
            <w:r w:rsidRPr="00FF5ABE">
              <w:rPr>
                <w:rFonts w:ascii="Times New Roman" w:hAnsi="Times New Roman"/>
                <w:color w:val="000000"/>
                <w:sz w:val="26"/>
                <w:szCs w:val="26"/>
              </w:rPr>
              <w:t>тыс. рублей,</w:t>
            </w:r>
            <w:r>
              <w:rPr>
                <w:rFonts w:ascii="Times New Roman" w:hAnsi="Times New Roman"/>
                <w:color w:val="000000"/>
                <w:sz w:val="26"/>
                <w:szCs w:val="26"/>
              </w:rPr>
              <w:t xml:space="preserve"> в том числе по годам:</w:t>
            </w:r>
          </w:p>
          <w:p w:rsidR="00750810" w:rsidRDefault="00172DCE" w:rsidP="00750810">
            <w:pPr>
              <w:spacing w:after="0" w:line="240" w:lineRule="auto"/>
              <w:jc w:val="both"/>
              <w:rPr>
                <w:rFonts w:ascii="Times New Roman" w:hAnsi="Times New Roman"/>
                <w:color w:val="000000"/>
                <w:sz w:val="26"/>
                <w:szCs w:val="26"/>
              </w:rPr>
            </w:pPr>
            <w:r>
              <w:rPr>
                <w:rFonts w:ascii="Times New Roman" w:hAnsi="Times New Roman"/>
                <w:color w:val="000000"/>
                <w:sz w:val="26"/>
                <w:szCs w:val="26"/>
              </w:rPr>
              <w:t>2023</w:t>
            </w:r>
            <w:r w:rsidR="00750810">
              <w:rPr>
                <w:rFonts w:ascii="Times New Roman" w:hAnsi="Times New Roman"/>
                <w:color w:val="000000"/>
                <w:sz w:val="26"/>
                <w:szCs w:val="26"/>
              </w:rPr>
              <w:t xml:space="preserve"> год – </w:t>
            </w:r>
            <w:r>
              <w:rPr>
                <w:rFonts w:ascii="Times New Roman" w:hAnsi="Times New Roman"/>
                <w:color w:val="000000"/>
                <w:sz w:val="26"/>
                <w:szCs w:val="26"/>
              </w:rPr>
              <w:t>1 407,5 </w:t>
            </w:r>
            <w:r w:rsidR="00750810">
              <w:rPr>
                <w:rFonts w:ascii="Times New Roman" w:hAnsi="Times New Roman"/>
                <w:color w:val="000000"/>
                <w:sz w:val="26"/>
                <w:szCs w:val="26"/>
              </w:rPr>
              <w:t>тыс. рублей;</w:t>
            </w:r>
          </w:p>
          <w:p w:rsidR="00750810" w:rsidRDefault="00172DCE" w:rsidP="00750810">
            <w:pPr>
              <w:spacing w:after="0" w:line="240" w:lineRule="auto"/>
              <w:jc w:val="both"/>
              <w:rPr>
                <w:rFonts w:ascii="Times New Roman" w:hAnsi="Times New Roman"/>
                <w:color w:val="000000"/>
                <w:sz w:val="26"/>
                <w:szCs w:val="26"/>
              </w:rPr>
            </w:pPr>
            <w:r>
              <w:rPr>
                <w:rFonts w:ascii="Times New Roman" w:hAnsi="Times New Roman"/>
                <w:color w:val="000000"/>
                <w:sz w:val="26"/>
                <w:szCs w:val="26"/>
              </w:rPr>
              <w:t>2024</w:t>
            </w:r>
            <w:r w:rsidR="00750810">
              <w:rPr>
                <w:rFonts w:ascii="Times New Roman" w:hAnsi="Times New Roman"/>
                <w:color w:val="000000"/>
                <w:sz w:val="26"/>
                <w:szCs w:val="26"/>
              </w:rPr>
              <w:t xml:space="preserve"> год – </w:t>
            </w:r>
            <w:r>
              <w:rPr>
                <w:rFonts w:ascii="Times New Roman" w:hAnsi="Times New Roman"/>
                <w:color w:val="000000"/>
                <w:sz w:val="26"/>
                <w:szCs w:val="26"/>
              </w:rPr>
              <w:t>1 407,5</w:t>
            </w:r>
            <w:r w:rsidR="00750810">
              <w:rPr>
                <w:rFonts w:ascii="Times New Roman" w:hAnsi="Times New Roman"/>
                <w:color w:val="000000"/>
                <w:sz w:val="26"/>
                <w:szCs w:val="26"/>
              </w:rPr>
              <w:t xml:space="preserve"> тыс. рублей;</w:t>
            </w:r>
          </w:p>
          <w:p w:rsidR="00750810" w:rsidRDefault="00172DCE" w:rsidP="00750810">
            <w:pPr>
              <w:spacing w:after="0" w:line="240" w:lineRule="auto"/>
              <w:jc w:val="both"/>
              <w:rPr>
                <w:rFonts w:ascii="Times New Roman" w:hAnsi="Times New Roman"/>
                <w:color w:val="000000"/>
                <w:sz w:val="26"/>
                <w:szCs w:val="26"/>
              </w:rPr>
            </w:pPr>
            <w:r>
              <w:rPr>
                <w:rFonts w:ascii="Times New Roman" w:hAnsi="Times New Roman"/>
                <w:color w:val="000000"/>
                <w:sz w:val="26"/>
                <w:szCs w:val="26"/>
              </w:rPr>
              <w:t>2025 год – 1 407,5</w:t>
            </w:r>
            <w:r w:rsidR="00750810">
              <w:rPr>
                <w:rFonts w:ascii="Times New Roman" w:hAnsi="Times New Roman"/>
                <w:color w:val="000000"/>
                <w:sz w:val="26"/>
                <w:szCs w:val="26"/>
              </w:rPr>
              <w:t xml:space="preserve"> рублей.</w:t>
            </w:r>
          </w:p>
          <w:p w:rsidR="00750810" w:rsidRDefault="00750810" w:rsidP="00750810">
            <w:pPr>
              <w:spacing w:after="0" w:line="240" w:lineRule="auto"/>
              <w:jc w:val="both"/>
              <w:rPr>
                <w:rFonts w:ascii="Times New Roman" w:hAnsi="Times New Roman"/>
                <w:color w:val="000000"/>
                <w:sz w:val="26"/>
                <w:szCs w:val="26"/>
              </w:rPr>
            </w:pPr>
            <w:r>
              <w:rPr>
                <w:rFonts w:ascii="Times New Roman" w:hAnsi="Times New Roman"/>
                <w:color w:val="000000"/>
                <w:sz w:val="26"/>
                <w:szCs w:val="26"/>
              </w:rPr>
              <w:t>Объем средств местного бюджета составляет 1 800,0 </w:t>
            </w:r>
            <w:r w:rsidRPr="00FF5ABE">
              <w:rPr>
                <w:rFonts w:ascii="Times New Roman" w:hAnsi="Times New Roman"/>
                <w:color w:val="000000"/>
                <w:sz w:val="26"/>
                <w:szCs w:val="26"/>
              </w:rPr>
              <w:t>тыс. рублей,</w:t>
            </w:r>
            <w:r>
              <w:rPr>
                <w:rFonts w:ascii="Times New Roman" w:hAnsi="Times New Roman"/>
                <w:color w:val="000000"/>
                <w:sz w:val="26"/>
                <w:szCs w:val="26"/>
              </w:rPr>
              <w:t xml:space="preserve"> в том числе по годам:</w:t>
            </w:r>
          </w:p>
          <w:p w:rsidR="00750810" w:rsidRDefault="00172DCE" w:rsidP="00750810">
            <w:pPr>
              <w:spacing w:after="0" w:line="240" w:lineRule="auto"/>
              <w:jc w:val="both"/>
              <w:rPr>
                <w:rFonts w:ascii="Times New Roman" w:hAnsi="Times New Roman"/>
                <w:color w:val="000000"/>
                <w:sz w:val="26"/>
                <w:szCs w:val="26"/>
              </w:rPr>
            </w:pPr>
            <w:r>
              <w:rPr>
                <w:rFonts w:ascii="Times New Roman" w:hAnsi="Times New Roman"/>
                <w:color w:val="000000"/>
                <w:sz w:val="26"/>
                <w:szCs w:val="26"/>
              </w:rPr>
              <w:t>2023</w:t>
            </w:r>
            <w:r w:rsidR="00750810">
              <w:rPr>
                <w:rFonts w:ascii="Times New Roman" w:hAnsi="Times New Roman"/>
                <w:color w:val="000000"/>
                <w:sz w:val="26"/>
                <w:szCs w:val="26"/>
              </w:rPr>
              <w:t xml:space="preserve"> год – 600,0 тыс. рублей;</w:t>
            </w:r>
          </w:p>
          <w:p w:rsidR="00750810" w:rsidRDefault="00172DCE" w:rsidP="00750810">
            <w:pPr>
              <w:spacing w:after="0" w:line="240" w:lineRule="auto"/>
              <w:jc w:val="both"/>
              <w:rPr>
                <w:rFonts w:ascii="Times New Roman" w:hAnsi="Times New Roman"/>
                <w:color w:val="000000"/>
                <w:sz w:val="26"/>
                <w:szCs w:val="26"/>
              </w:rPr>
            </w:pPr>
            <w:r>
              <w:rPr>
                <w:rFonts w:ascii="Times New Roman" w:hAnsi="Times New Roman"/>
                <w:color w:val="000000"/>
                <w:sz w:val="26"/>
                <w:szCs w:val="26"/>
              </w:rPr>
              <w:t>2024</w:t>
            </w:r>
            <w:r w:rsidR="00750810">
              <w:rPr>
                <w:rFonts w:ascii="Times New Roman" w:hAnsi="Times New Roman"/>
                <w:color w:val="000000"/>
                <w:sz w:val="26"/>
                <w:szCs w:val="26"/>
              </w:rPr>
              <w:t xml:space="preserve"> год – 600,0 тыс. рублей;</w:t>
            </w:r>
          </w:p>
          <w:p w:rsidR="00750810" w:rsidRPr="0087212F" w:rsidRDefault="00172DCE" w:rsidP="00750810">
            <w:pPr>
              <w:spacing w:after="0" w:line="240" w:lineRule="auto"/>
              <w:jc w:val="both"/>
              <w:rPr>
                <w:rFonts w:ascii="Times New Roman" w:hAnsi="Times New Roman"/>
                <w:color w:val="000000"/>
                <w:sz w:val="26"/>
                <w:szCs w:val="26"/>
              </w:rPr>
            </w:pPr>
            <w:r>
              <w:rPr>
                <w:rFonts w:ascii="Times New Roman" w:hAnsi="Times New Roman"/>
                <w:color w:val="000000"/>
                <w:sz w:val="26"/>
                <w:szCs w:val="26"/>
              </w:rPr>
              <w:t>2025</w:t>
            </w:r>
            <w:r w:rsidR="00750810">
              <w:rPr>
                <w:rFonts w:ascii="Times New Roman" w:hAnsi="Times New Roman"/>
                <w:color w:val="000000"/>
                <w:sz w:val="26"/>
                <w:szCs w:val="26"/>
              </w:rPr>
              <w:t xml:space="preserve"> год – 600,0 тыс. рублей.</w:t>
            </w:r>
          </w:p>
        </w:tc>
      </w:tr>
    </w:tbl>
    <w:p w:rsidR="00750810" w:rsidRDefault="00750810" w:rsidP="00750810">
      <w:pPr>
        <w:tabs>
          <w:tab w:val="left" w:pos="0"/>
        </w:tabs>
        <w:autoSpaceDE w:val="0"/>
        <w:autoSpaceDN w:val="0"/>
        <w:adjustRightInd w:val="0"/>
        <w:spacing w:before="240" w:after="0" w:line="240" w:lineRule="auto"/>
        <w:ind w:firstLine="709"/>
        <w:contextualSpacing/>
        <w:jc w:val="center"/>
        <w:rPr>
          <w:rFonts w:ascii="Times New Roman" w:hAnsi="Times New Roman"/>
          <w:sz w:val="26"/>
          <w:szCs w:val="26"/>
        </w:rPr>
      </w:pPr>
    </w:p>
    <w:p w:rsidR="00750810" w:rsidRPr="0087212F" w:rsidRDefault="00750810" w:rsidP="00750810">
      <w:pPr>
        <w:tabs>
          <w:tab w:val="left" w:pos="0"/>
        </w:tabs>
        <w:autoSpaceDE w:val="0"/>
        <w:autoSpaceDN w:val="0"/>
        <w:adjustRightInd w:val="0"/>
        <w:spacing w:before="240" w:after="0" w:line="240" w:lineRule="auto"/>
        <w:contextualSpacing/>
        <w:jc w:val="center"/>
        <w:rPr>
          <w:rFonts w:ascii="Times New Roman" w:hAnsi="Times New Roman"/>
          <w:sz w:val="26"/>
          <w:szCs w:val="26"/>
        </w:rPr>
      </w:pPr>
      <w:r w:rsidRPr="0087212F">
        <w:rPr>
          <w:rFonts w:ascii="Times New Roman" w:hAnsi="Times New Roman"/>
          <w:sz w:val="26"/>
          <w:szCs w:val="26"/>
        </w:rPr>
        <w:t xml:space="preserve">1. Характеристика текущего состояния соответствующей сферы </w:t>
      </w:r>
      <w:r>
        <w:rPr>
          <w:rFonts w:ascii="Times New Roman" w:hAnsi="Times New Roman"/>
          <w:sz w:val="26"/>
          <w:szCs w:val="26"/>
        </w:rPr>
        <w:br/>
      </w:r>
      <w:r w:rsidRPr="0087212F">
        <w:rPr>
          <w:rFonts w:ascii="Times New Roman" w:hAnsi="Times New Roman"/>
          <w:sz w:val="26"/>
          <w:szCs w:val="26"/>
        </w:rPr>
        <w:t>социально-экономического развития города Зеленогорска, цель, задачи и сроки реализации муниципальной программы</w:t>
      </w:r>
    </w:p>
    <w:p w:rsidR="00750810" w:rsidRPr="0087212F" w:rsidRDefault="00750810" w:rsidP="00750810">
      <w:pPr>
        <w:spacing w:after="0" w:line="240" w:lineRule="auto"/>
        <w:ind w:firstLine="709"/>
        <w:jc w:val="center"/>
        <w:rPr>
          <w:rFonts w:ascii="Times New Roman" w:hAnsi="Times New Roman"/>
          <w:color w:val="000000"/>
          <w:sz w:val="26"/>
          <w:szCs w:val="26"/>
        </w:rPr>
      </w:pPr>
    </w:p>
    <w:p w:rsidR="00750810" w:rsidRPr="0087212F" w:rsidRDefault="00750810" w:rsidP="00750810">
      <w:pPr>
        <w:spacing w:after="0" w:line="240" w:lineRule="auto"/>
        <w:ind w:firstLine="709"/>
        <w:contextualSpacing/>
        <w:jc w:val="both"/>
        <w:rPr>
          <w:rFonts w:ascii="Times New Roman" w:hAnsi="Times New Roman"/>
          <w:color w:val="000000"/>
          <w:sz w:val="26"/>
          <w:szCs w:val="26"/>
        </w:rPr>
      </w:pPr>
      <w:r w:rsidRPr="0087212F">
        <w:rPr>
          <w:rFonts w:ascii="Times New Roman" w:hAnsi="Times New Roman"/>
          <w:color w:val="000000"/>
          <w:sz w:val="26"/>
          <w:szCs w:val="26"/>
        </w:rPr>
        <w:t>1.1. Анализ динамики основных показателей развития предпринимательства за 20</w:t>
      </w:r>
      <w:r>
        <w:rPr>
          <w:rFonts w:ascii="Times New Roman" w:hAnsi="Times New Roman"/>
          <w:color w:val="000000"/>
          <w:sz w:val="26"/>
          <w:szCs w:val="26"/>
        </w:rPr>
        <w:t>20</w:t>
      </w:r>
      <w:r w:rsidRPr="0087212F">
        <w:rPr>
          <w:rFonts w:ascii="Times New Roman" w:hAnsi="Times New Roman"/>
          <w:color w:val="000000"/>
          <w:sz w:val="26"/>
          <w:szCs w:val="26"/>
        </w:rPr>
        <w:t xml:space="preserve"> – 202</w:t>
      </w:r>
      <w:r>
        <w:rPr>
          <w:rFonts w:ascii="Times New Roman" w:hAnsi="Times New Roman"/>
          <w:color w:val="000000"/>
          <w:sz w:val="26"/>
          <w:szCs w:val="26"/>
        </w:rPr>
        <w:t>1</w:t>
      </w:r>
      <w:r w:rsidRPr="0087212F">
        <w:rPr>
          <w:rFonts w:ascii="Times New Roman" w:hAnsi="Times New Roman"/>
          <w:color w:val="000000"/>
          <w:sz w:val="26"/>
          <w:szCs w:val="26"/>
        </w:rPr>
        <w:t xml:space="preserve"> годы позволяет определить структуру, уровень и тенденции развития предпринимательства в городе. </w:t>
      </w:r>
    </w:p>
    <w:p w:rsidR="00750810" w:rsidRPr="0087212F" w:rsidRDefault="00750810" w:rsidP="00750810">
      <w:pPr>
        <w:spacing w:after="0" w:line="240" w:lineRule="auto"/>
        <w:ind w:firstLine="709"/>
        <w:contextualSpacing/>
        <w:jc w:val="both"/>
        <w:rPr>
          <w:rFonts w:ascii="Times New Roman" w:hAnsi="Times New Roman"/>
          <w:color w:val="000000"/>
          <w:sz w:val="26"/>
          <w:szCs w:val="26"/>
        </w:rPr>
      </w:pPr>
      <w:r w:rsidRPr="0087212F">
        <w:rPr>
          <w:rFonts w:ascii="Times New Roman" w:hAnsi="Times New Roman"/>
          <w:color w:val="000000"/>
          <w:sz w:val="26"/>
          <w:szCs w:val="26"/>
        </w:rPr>
        <w:t>1.2. Основные показатели развития предпринимательства приведены в таблице.</w:t>
      </w:r>
    </w:p>
    <w:p w:rsidR="00750810" w:rsidRPr="0087212F" w:rsidRDefault="00750810" w:rsidP="00750810">
      <w:pPr>
        <w:spacing w:after="0" w:line="240" w:lineRule="auto"/>
        <w:ind w:firstLine="709"/>
        <w:jc w:val="right"/>
        <w:rPr>
          <w:rFonts w:ascii="Times New Roman" w:hAnsi="Times New Roman"/>
          <w:color w:val="000000"/>
          <w:sz w:val="26"/>
          <w:szCs w:val="26"/>
        </w:rPr>
      </w:pPr>
      <w:r w:rsidRPr="0087212F">
        <w:rPr>
          <w:rFonts w:ascii="Times New Roman" w:hAnsi="Times New Roman"/>
          <w:color w:val="000000"/>
          <w:sz w:val="26"/>
          <w:szCs w:val="26"/>
        </w:rPr>
        <w:t>Таблица</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8"/>
        <w:gridCol w:w="993"/>
        <w:gridCol w:w="1128"/>
        <w:gridCol w:w="1128"/>
      </w:tblGrid>
      <w:tr w:rsidR="00750810" w:rsidRPr="002B6278" w:rsidTr="00750810">
        <w:trPr>
          <w:cantSplit/>
          <w:trHeight w:val="454"/>
          <w:tblHeader/>
        </w:trPr>
        <w:tc>
          <w:tcPr>
            <w:tcW w:w="3260" w:type="pct"/>
            <w:shd w:val="clear" w:color="auto" w:fill="auto"/>
            <w:vAlign w:val="center"/>
            <w:hideMark/>
          </w:tcPr>
          <w:p w:rsidR="00750810" w:rsidRPr="002B6278" w:rsidRDefault="00750810" w:rsidP="00750810">
            <w:pPr>
              <w:spacing w:after="0" w:line="240" w:lineRule="auto"/>
              <w:jc w:val="center"/>
              <w:rPr>
                <w:rFonts w:ascii="Times New Roman" w:eastAsia="Times New Roman" w:hAnsi="Times New Roman"/>
                <w:color w:val="000000"/>
                <w:sz w:val="24"/>
                <w:szCs w:val="24"/>
                <w:lang w:eastAsia="ru-RU"/>
              </w:rPr>
            </w:pPr>
            <w:r w:rsidRPr="002B6278">
              <w:rPr>
                <w:rFonts w:ascii="Times New Roman" w:eastAsia="Times New Roman" w:hAnsi="Times New Roman"/>
                <w:color w:val="000000"/>
                <w:sz w:val="24"/>
                <w:szCs w:val="24"/>
                <w:lang w:eastAsia="ru-RU"/>
              </w:rPr>
              <w:t>Наименование показателя</w:t>
            </w:r>
          </w:p>
        </w:tc>
        <w:tc>
          <w:tcPr>
            <w:tcW w:w="532" w:type="pct"/>
            <w:shd w:val="clear" w:color="auto" w:fill="auto"/>
            <w:vAlign w:val="center"/>
            <w:hideMark/>
          </w:tcPr>
          <w:p w:rsidR="00750810" w:rsidRPr="002B6278" w:rsidRDefault="00750810" w:rsidP="00750810">
            <w:pPr>
              <w:spacing w:after="0" w:line="240" w:lineRule="auto"/>
              <w:jc w:val="center"/>
              <w:rPr>
                <w:rFonts w:ascii="Times New Roman" w:eastAsia="Times New Roman" w:hAnsi="Times New Roman"/>
                <w:color w:val="000000"/>
                <w:sz w:val="24"/>
                <w:szCs w:val="24"/>
                <w:lang w:eastAsia="ru-RU"/>
              </w:rPr>
            </w:pPr>
            <w:r w:rsidRPr="002B6278">
              <w:rPr>
                <w:rFonts w:ascii="Times New Roman" w:eastAsia="Times New Roman" w:hAnsi="Times New Roman"/>
                <w:color w:val="000000"/>
                <w:sz w:val="24"/>
                <w:szCs w:val="24"/>
                <w:lang w:eastAsia="ru-RU"/>
              </w:rPr>
              <w:t>Ед. изм.</w:t>
            </w:r>
          </w:p>
        </w:tc>
        <w:tc>
          <w:tcPr>
            <w:tcW w:w="604" w:type="pct"/>
            <w:shd w:val="clear" w:color="auto" w:fill="auto"/>
            <w:vAlign w:val="center"/>
            <w:hideMark/>
          </w:tcPr>
          <w:p w:rsidR="00750810" w:rsidRPr="002B6278" w:rsidRDefault="00750810" w:rsidP="00750810">
            <w:pPr>
              <w:spacing w:after="0" w:line="240" w:lineRule="auto"/>
              <w:jc w:val="center"/>
              <w:rPr>
                <w:rFonts w:ascii="Times New Roman" w:eastAsia="Times New Roman" w:hAnsi="Times New Roman"/>
                <w:bCs/>
                <w:color w:val="000000"/>
                <w:sz w:val="24"/>
                <w:szCs w:val="24"/>
                <w:lang w:eastAsia="ru-RU"/>
              </w:rPr>
            </w:pPr>
            <w:r w:rsidRPr="002B6278">
              <w:rPr>
                <w:rFonts w:ascii="Times New Roman" w:eastAsia="Times New Roman" w:hAnsi="Times New Roman"/>
                <w:bCs/>
                <w:color w:val="000000"/>
                <w:sz w:val="24"/>
                <w:szCs w:val="24"/>
                <w:lang w:eastAsia="ru-RU"/>
              </w:rPr>
              <w:t>2020 год</w:t>
            </w:r>
          </w:p>
        </w:tc>
        <w:tc>
          <w:tcPr>
            <w:tcW w:w="604" w:type="pct"/>
            <w:vAlign w:val="center"/>
          </w:tcPr>
          <w:p w:rsidR="00750810" w:rsidRPr="002B6278" w:rsidRDefault="00750810" w:rsidP="00750810">
            <w:pPr>
              <w:spacing w:after="0" w:line="240" w:lineRule="auto"/>
              <w:jc w:val="center"/>
              <w:rPr>
                <w:rFonts w:ascii="Times New Roman" w:eastAsia="Times New Roman" w:hAnsi="Times New Roman"/>
                <w:bCs/>
                <w:color w:val="000000"/>
                <w:sz w:val="24"/>
                <w:szCs w:val="24"/>
                <w:lang w:eastAsia="ru-RU"/>
              </w:rPr>
            </w:pPr>
            <w:r w:rsidRPr="002B6278">
              <w:rPr>
                <w:rFonts w:ascii="Times New Roman" w:eastAsia="Times New Roman" w:hAnsi="Times New Roman"/>
                <w:bCs/>
                <w:color w:val="000000"/>
                <w:sz w:val="24"/>
                <w:szCs w:val="24"/>
                <w:lang w:eastAsia="ru-RU"/>
              </w:rPr>
              <w:t>2021 год</w:t>
            </w:r>
          </w:p>
        </w:tc>
      </w:tr>
      <w:tr w:rsidR="00750810" w:rsidRPr="002B6278" w:rsidTr="00750810">
        <w:trPr>
          <w:cantSplit/>
          <w:trHeight w:val="454"/>
        </w:trPr>
        <w:tc>
          <w:tcPr>
            <w:tcW w:w="3260" w:type="pct"/>
            <w:shd w:val="clear" w:color="auto" w:fill="auto"/>
            <w:vAlign w:val="center"/>
            <w:hideMark/>
          </w:tcPr>
          <w:p w:rsidR="00750810" w:rsidRPr="002B6278" w:rsidRDefault="00750810" w:rsidP="00750810">
            <w:pPr>
              <w:spacing w:after="0" w:line="240" w:lineRule="auto"/>
              <w:rPr>
                <w:rFonts w:ascii="Times New Roman" w:eastAsia="Times New Roman" w:hAnsi="Times New Roman"/>
                <w:bCs/>
                <w:color w:val="000000"/>
                <w:sz w:val="24"/>
                <w:szCs w:val="24"/>
                <w:lang w:eastAsia="ru-RU"/>
              </w:rPr>
            </w:pPr>
            <w:r w:rsidRPr="002B6278">
              <w:rPr>
                <w:rFonts w:ascii="Times New Roman" w:eastAsia="Times New Roman" w:hAnsi="Times New Roman"/>
                <w:bCs/>
                <w:color w:val="000000"/>
                <w:sz w:val="24"/>
                <w:szCs w:val="24"/>
                <w:lang w:eastAsia="ru-RU"/>
              </w:rPr>
              <w:t>1. Количество субъектов малого и среднего предпринимательства на конец года</w:t>
            </w:r>
          </w:p>
        </w:tc>
        <w:tc>
          <w:tcPr>
            <w:tcW w:w="532" w:type="pct"/>
            <w:shd w:val="clear" w:color="auto" w:fill="auto"/>
            <w:vAlign w:val="center"/>
            <w:hideMark/>
          </w:tcPr>
          <w:p w:rsidR="00750810" w:rsidRPr="002B6278" w:rsidRDefault="00750810" w:rsidP="00750810">
            <w:pPr>
              <w:spacing w:after="0" w:line="240" w:lineRule="auto"/>
              <w:jc w:val="center"/>
              <w:rPr>
                <w:rFonts w:ascii="Times New Roman" w:eastAsia="Times New Roman" w:hAnsi="Times New Roman"/>
                <w:color w:val="000000"/>
                <w:sz w:val="24"/>
                <w:szCs w:val="24"/>
                <w:lang w:eastAsia="ru-RU"/>
              </w:rPr>
            </w:pPr>
            <w:r w:rsidRPr="002B6278">
              <w:rPr>
                <w:rFonts w:ascii="Times New Roman" w:eastAsia="Times New Roman" w:hAnsi="Times New Roman"/>
                <w:color w:val="000000"/>
                <w:sz w:val="24"/>
                <w:szCs w:val="24"/>
                <w:lang w:eastAsia="ru-RU"/>
              </w:rPr>
              <w:t>ед.</w:t>
            </w:r>
          </w:p>
        </w:tc>
        <w:tc>
          <w:tcPr>
            <w:tcW w:w="604" w:type="pct"/>
            <w:shd w:val="clear" w:color="auto" w:fill="auto"/>
            <w:hideMark/>
          </w:tcPr>
          <w:p w:rsidR="00750810" w:rsidRPr="002B6278" w:rsidRDefault="00750810" w:rsidP="00750810">
            <w:pPr>
              <w:spacing w:after="0" w:line="240" w:lineRule="auto"/>
              <w:jc w:val="right"/>
              <w:rPr>
                <w:rFonts w:ascii="Times New Roman" w:eastAsia="Times New Roman" w:hAnsi="Times New Roman"/>
                <w:bCs/>
                <w:color w:val="000000"/>
                <w:sz w:val="24"/>
                <w:szCs w:val="24"/>
                <w:lang w:eastAsia="ru-RU"/>
              </w:rPr>
            </w:pPr>
            <w:r w:rsidRPr="002B6278">
              <w:rPr>
                <w:rFonts w:ascii="Times New Roman" w:eastAsia="Times New Roman" w:hAnsi="Times New Roman"/>
                <w:bCs/>
                <w:color w:val="000000"/>
                <w:sz w:val="24"/>
                <w:szCs w:val="24"/>
                <w:lang w:eastAsia="ru-RU"/>
              </w:rPr>
              <w:t>1 378</w:t>
            </w:r>
          </w:p>
        </w:tc>
        <w:tc>
          <w:tcPr>
            <w:tcW w:w="604" w:type="pct"/>
          </w:tcPr>
          <w:p w:rsidR="00750810" w:rsidRPr="002B6278" w:rsidRDefault="00750810" w:rsidP="00750810">
            <w:pPr>
              <w:spacing w:after="0" w:line="240" w:lineRule="auto"/>
              <w:jc w:val="right"/>
              <w:rPr>
                <w:rFonts w:ascii="Times New Roman" w:eastAsia="Times New Roman" w:hAnsi="Times New Roman"/>
                <w:bCs/>
                <w:color w:val="000000"/>
                <w:sz w:val="24"/>
                <w:szCs w:val="24"/>
                <w:lang w:eastAsia="ru-RU"/>
              </w:rPr>
            </w:pPr>
            <w:r w:rsidRPr="002B6278">
              <w:rPr>
                <w:rFonts w:ascii="Times New Roman" w:hAnsi="Times New Roman"/>
                <w:sz w:val="24"/>
                <w:szCs w:val="24"/>
              </w:rPr>
              <w:t>1 386</w:t>
            </w:r>
          </w:p>
        </w:tc>
      </w:tr>
      <w:tr w:rsidR="00750810" w:rsidRPr="002B6278" w:rsidTr="00750810">
        <w:trPr>
          <w:cantSplit/>
          <w:trHeight w:val="454"/>
        </w:trPr>
        <w:tc>
          <w:tcPr>
            <w:tcW w:w="3260" w:type="pct"/>
            <w:shd w:val="clear" w:color="auto" w:fill="auto"/>
            <w:vAlign w:val="center"/>
            <w:hideMark/>
          </w:tcPr>
          <w:p w:rsidR="00750810" w:rsidRPr="002B6278" w:rsidRDefault="00750810" w:rsidP="00750810">
            <w:pPr>
              <w:spacing w:after="0" w:line="240" w:lineRule="auto"/>
              <w:rPr>
                <w:rFonts w:ascii="Times New Roman" w:eastAsia="Times New Roman" w:hAnsi="Times New Roman"/>
                <w:bCs/>
                <w:color w:val="000000"/>
                <w:sz w:val="24"/>
                <w:szCs w:val="24"/>
                <w:lang w:eastAsia="ru-RU"/>
              </w:rPr>
            </w:pPr>
            <w:r w:rsidRPr="002B6278">
              <w:rPr>
                <w:rFonts w:ascii="Times New Roman" w:eastAsia="Times New Roman" w:hAnsi="Times New Roman"/>
                <w:color w:val="000000"/>
                <w:sz w:val="24"/>
                <w:szCs w:val="24"/>
                <w:lang w:eastAsia="ru-RU"/>
              </w:rPr>
              <w:t>Темп роста (снижения) в % к предыдущему году</w:t>
            </w:r>
          </w:p>
        </w:tc>
        <w:tc>
          <w:tcPr>
            <w:tcW w:w="532" w:type="pct"/>
            <w:shd w:val="clear" w:color="auto" w:fill="auto"/>
            <w:vAlign w:val="center"/>
            <w:hideMark/>
          </w:tcPr>
          <w:p w:rsidR="00750810" w:rsidRPr="002B6278" w:rsidRDefault="00750810" w:rsidP="00750810">
            <w:pPr>
              <w:spacing w:after="0" w:line="240" w:lineRule="auto"/>
              <w:jc w:val="center"/>
              <w:rPr>
                <w:rFonts w:ascii="Times New Roman" w:eastAsia="Times New Roman" w:hAnsi="Times New Roman"/>
                <w:color w:val="000000"/>
                <w:sz w:val="24"/>
                <w:szCs w:val="24"/>
                <w:lang w:eastAsia="ru-RU"/>
              </w:rPr>
            </w:pPr>
            <w:r w:rsidRPr="002B6278">
              <w:rPr>
                <w:rFonts w:ascii="Times New Roman" w:eastAsia="Times New Roman" w:hAnsi="Times New Roman"/>
                <w:color w:val="000000"/>
                <w:sz w:val="24"/>
                <w:szCs w:val="24"/>
                <w:lang w:eastAsia="ru-RU"/>
              </w:rPr>
              <w:t>%</w:t>
            </w:r>
          </w:p>
        </w:tc>
        <w:tc>
          <w:tcPr>
            <w:tcW w:w="604" w:type="pct"/>
            <w:shd w:val="clear" w:color="auto" w:fill="auto"/>
            <w:hideMark/>
          </w:tcPr>
          <w:p w:rsidR="00750810" w:rsidRPr="002B6278" w:rsidRDefault="00750810" w:rsidP="00750810">
            <w:pPr>
              <w:spacing w:after="0" w:line="240" w:lineRule="auto"/>
              <w:jc w:val="right"/>
              <w:rPr>
                <w:rFonts w:ascii="Times New Roman" w:eastAsia="Times New Roman" w:hAnsi="Times New Roman"/>
                <w:bCs/>
                <w:color w:val="000000"/>
                <w:sz w:val="24"/>
                <w:szCs w:val="24"/>
                <w:lang w:eastAsia="ru-RU"/>
              </w:rPr>
            </w:pPr>
            <w:r w:rsidRPr="002B6278">
              <w:rPr>
                <w:rFonts w:ascii="Times New Roman" w:eastAsia="Times New Roman" w:hAnsi="Times New Roman"/>
                <w:bCs/>
                <w:color w:val="000000"/>
                <w:sz w:val="24"/>
                <w:szCs w:val="24"/>
                <w:lang w:eastAsia="ru-RU"/>
              </w:rPr>
              <w:t>94,5</w:t>
            </w:r>
          </w:p>
        </w:tc>
        <w:tc>
          <w:tcPr>
            <w:tcW w:w="604" w:type="pct"/>
          </w:tcPr>
          <w:p w:rsidR="00750810" w:rsidRPr="002B6278" w:rsidRDefault="00750810" w:rsidP="00750810">
            <w:pPr>
              <w:spacing w:after="0" w:line="240" w:lineRule="auto"/>
              <w:jc w:val="right"/>
              <w:rPr>
                <w:rFonts w:ascii="Times New Roman" w:eastAsia="Times New Roman" w:hAnsi="Times New Roman"/>
                <w:bCs/>
                <w:color w:val="000000"/>
                <w:sz w:val="24"/>
                <w:szCs w:val="24"/>
                <w:lang w:eastAsia="ru-RU"/>
              </w:rPr>
            </w:pPr>
            <w:r w:rsidRPr="002B6278">
              <w:rPr>
                <w:rFonts w:ascii="Times New Roman" w:hAnsi="Times New Roman"/>
                <w:sz w:val="24"/>
                <w:szCs w:val="24"/>
              </w:rPr>
              <w:t>100,6</w:t>
            </w:r>
          </w:p>
        </w:tc>
      </w:tr>
      <w:tr w:rsidR="00750810" w:rsidRPr="002B6278" w:rsidTr="00750810">
        <w:trPr>
          <w:cantSplit/>
          <w:trHeight w:val="454"/>
        </w:trPr>
        <w:tc>
          <w:tcPr>
            <w:tcW w:w="3260" w:type="pct"/>
            <w:shd w:val="clear" w:color="auto" w:fill="auto"/>
            <w:vAlign w:val="center"/>
            <w:hideMark/>
          </w:tcPr>
          <w:p w:rsidR="00750810" w:rsidRPr="002B6278" w:rsidRDefault="00750810" w:rsidP="00750810">
            <w:pPr>
              <w:spacing w:after="0" w:line="240" w:lineRule="auto"/>
              <w:ind w:firstLine="308"/>
              <w:rPr>
                <w:rFonts w:ascii="Times New Roman" w:eastAsia="Times New Roman" w:hAnsi="Times New Roman"/>
                <w:color w:val="000000"/>
                <w:sz w:val="24"/>
                <w:szCs w:val="24"/>
                <w:lang w:eastAsia="ru-RU"/>
              </w:rPr>
            </w:pPr>
            <w:r w:rsidRPr="002B6278">
              <w:rPr>
                <w:rFonts w:ascii="Times New Roman" w:eastAsia="Times New Roman" w:hAnsi="Times New Roman"/>
                <w:color w:val="000000"/>
                <w:sz w:val="24"/>
                <w:szCs w:val="24"/>
                <w:lang w:eastAsia="ru-RU"/>
              </w:rPr>
              <w:t>в том числе:</w:t>
            </w:r>
          </w:p>
        </w:tc>
        <w:tc>
          <w:tcPr>
            <w:tcW w:w="532" w:type="pct"/>
            <w:shd w:val="clear" w:color="auto" w:fill="auto"/>
            <w:vAlign w:val="center"/>
            <w:hideMark/>
          </w:tcPr>
          <w:p w:rsidR="00750810" w:rsidRPr="002B6278" w:rsidRDefault="00750810" w:rsidP="00750810">
            <w:pPr>
              <w:spacing w:after="0" w:line="240" w:lineRule="auto"/>
              <w:jc w:val="center"/>
              <w:rPr>
                <w:rFonts w:ascii="Times New Roman" w:eastAsia="Times New Roman" w:hAnsi="Times New Roman"/>
                <w:color w:val="000000"/>
                <w:sz w:val="24"/>
                <w:szCs w:val="24"/>
                <w:lang w:eastAsia="ru-RU"/>
              </w:rPr>
            </w:pPr>
            <w:r w:rsidRPr="002B6278">
              <w:rPr>
                <w:rFonts w:ascii="Times New Roman" w:eastAsia="Times New Roman" w:hAnsi="Times New Roman"/>
                <w:color w:val="000000"/>
                <w:sz w:val="24"/>
                <w:szCs w:val="24"/>
                <w:lang w:eastAsia="ru-RU"/>
              </w:rPr>
              <w:t> </w:t>
            </w:r>
          </w:p>
        </w:tc>
        <w:tc>
          <w:tcPr>
            <w:tcW w:w="604" w:type="pct"/>
            <w:shd w:val="clear" w:color="auto" w:fill="auto"/>
            <w:hideMark/>
          </w:tcPr>
          <w:p w:rsidR="00750810" w:rsidRPr="002B6278" w:rsidRDefault="00750810" w:rsidP="00750810">
            <w:pPr>
              <w:spacing w:after="0" w:line="240" w:lineRule="auto"/>
              <w:jc w:val="right"/>
              <w:rPr>
                <w:rFonts w:ascii="Times New Roman" w:eastAsia="Times New Roman" w:hAnsi="Times New Roman"/>
                <w:bCs/>
                <w:color w:val="000000"/>
                <w:sz w:val="24"/>
                <w:szCs w:val="24"/>
                <w:lang w:eastAsia="ru-RU"/>
              </w:rPr>
            </w:pPr>
          </w:p>
        </w:tc>
        <w:tc>
          <w:tcPr>
            <w:tcW w:w="604" w:type="pct"/>
          </w:tcPr>
          <w:p w:rsidR="00750810" w:rsidRPr="002B6278" w:rsidRDefault="00750810" w:rsidP="00750810">
            <w:pPr>
              <w:spacing w:after="0" w:line="240" w:lineRule="auto"/>
              <w:jc w:val="right"/>
              <w:rPr>
                <w:rFonts w:ascii="Times New Roman" w:eastAsia="Times New Roman" w:hAnsi="Times New Roman"/>
                <w:bCs/>
                <w:color w:val="000000"/>
                <w:sz w:val="24"/>
                <w:szCs w:val="24"/>
                <w:lang w:eastAsia="ru-RU"/>
              </w:rPr>
            </w:pPr>
          </w:p>
        </w:tc>
      </w:tr>
      <w:tr w:rsidR="00750810" w:rsidRPr="002B6278" w:rsidTr="00750810">
        <w:trPr>
          <w:cantSplit/>
          <w:trHeight w:val="454"/>
        </w:trPr>
        <w:tc>
          <w:tcPr>
            <w:tcW w:w="3260" w:type="pct"/>
            <w:shd w:val="clear" w:color="auto" w:fill="auto"/>
            <w:vAlign w:val="center"/>
            <w:hideMark/>
          </w:tcPr>
          <w:p w:rsidR="00750810" w:rsidRPr="002B6278" w:rsidRDefault="00750810" w:rsidP="00750810">
            <w:pPr>
              <w:spacing w:after="0" w:line="240" w:lineRule="auto"/>
              <w:rPr>
                <w:rFonts w:ascii="Times New Roman" w:eastAsia="Times New Roman" w:hAnsi="Times New Roman"/>
                <w:color w:val="000000"/>
                <w:sz w:val="24"/>
                <w:szCs w:val="24"/>
                <w:lang w:eastAsia="ru-RU"/>
              </w:rPr>
            </w:pPr>
            <w:r w:rsidRPr="002B6278">
              <w:rPr>
                <w:rFonts w:ascii="Times New Roman" w:eastAsia="Times New Roman" w:hAnsi="Times New Roman"/>
                <w:color w:val="000000"/>
                <w:sz w:val="24"/>
                <w:szCs w:val="24"/>
                <w:lang w:eastAsia="ru-RU"/>
              </w:rPr>
              <w:t xml:space="preserve">количество малых предприятий </w:t>
            </w:r>
          </w:p>
        </w:tc>
        <w:tc>
          <w:tcPr>
            <w:tcW w:w="532" w:type="pct"/>
            <w:shd w:val="clear" w:color="auto" w:fill="auto"/>
            <w:vAlign w:val="center"/>
            <w:hideMark/>
          </w:tcPr>
          <w:p w:rsidR="00750810" w:rsidRPr="002B6278" w:rsidRDefault="00750810" w:rsidP="00750810">
            <w:pPr>
              <w:spacing w:after="0" w:line="240" w:lineRule="auto"/>
              <w:jc w:val="center"/>
              <w:rPr>
                <w:rFonts w:ascii="Times New Roman" w:eastAsia="Times New Roman" w:hAnsi="Times New Roman"/>
                <w:color w:val="000000"/>
                <w:sz w:val="24"/>
                <w:szCs w:val="24"/>
                <w:lang w:eastAsia="ru-RU"/>
              </w:rPr>
            </w:pPr>
            <w:r w:rsidRPr="002B6278">
              <w:rPr>
                <w:rFonts w:ascii="Times New Roman" w:eastAsia="Times New Roman" w:hAnsi="Times New Roman"/>
                <w:color w:val="000000"/>
                <w:sz w:val="24"/>
                <w:szCs w:val="24"/>
                <w:lang w:eastAsia="ru-RU"/>
              </w:rPr>
              <w:t>ед.</w:t>
            </w:r>
          </w:p>
        </w:tc>
        <w:tc>
          <w:tcPr>
            <w:tcW w:w="604" w:type="pct"/>
            <w:shd w:val="clear" w:color="auto" w:fill="auto"/>
            <w:hideMark/>
          </w:tcPr>
          <w:p w:rsidR="00750810" w:rsidRPr="002B6278" w:rsidRDefault="00750810" w:rsidP="00750810">
            <w:pPr>
              <w:spacing w:after="0" w:line="240" w:lineRule="auto"/>
              <w:jc w:val="right"/>
              <w:rPr>
                <w:rFonts w:ascii="Times New Roman" w:eastAsia="Times New Roman" w:hAnsi="Times New Roman"/>
                <w:bCs/>
                <w:color w:val="000000"/>
                <w:sz w:val="24"/>
                <w:szCs w:val="24"/>
                <w:lang w:eastAsia="ru-RU"/>
              </w:rPr>
            </w:pPr>
            <w:r w:rsidRPr="002B6278">
              <w:rPr>
                <w:rFonts w:ascii="Times New Roman" w:eastAsia="Times New Roman" w:hAnsi="Times New Roman"/>
                <w:bCs/>
                <w:color w:val="000000"/>
                <w:sz w:val="24"/>
                <w:szCs w:val="24"/>
                <w:lang w:eastAsia="ru-RU"/>
              </w:rPr>
              <w:t>357</w:t>
            </w:r>
          </w:p>
        </w:tc>
        <w:tc>
          <w:tcPr>
            <w:tcW w:w="604" w:type="pct"/>
          </w:tcPr>
          <w:p w:rsidR="00750810" w:rsidRPr="002B6278" w:rsidRDefault="00750810" w:rsidP="00750810">
            <w:pPr>
              <w:spacing w:after="0" w:line="240" w:lineRule="auto"/>
              <w:jc w:val="right"/>
              <w:rPr>
                <w:rFonts w:ascii="Times New Roman" w:eastAsia="Times New Roman" w:hAnsi="Times New Roman"/>
                <w:bCs/>
                <w:color w:val="000000"/>
                <w:sz w:val="24"/>
                <w:szCs w:val="24"/>
                <w:lang w:eastAsia="ru-RU"/>
              </w:rPr>
            </w:pPr>
            <w:r w:rsidRPr="002B6278">
              <w:rPr>
                <w:rFonts w:ascii="Times New Roman" w:hAnsi="Times New Roman"/>
                <w:sz w:val="24"/>
                <w:szCs w:val="24"/>
              </w:rPr>
              <w:t>342</w:t>
            </w:r>
          </w:p>
        </w:tc>
      </w:tr>
      <w:tr w:rsidR="00750810" w:rsidRPr="002B6278" w:rsidTr="00750810">
        <w:trPr>
          <w:cantSplit/>
          <w:trHeight w:val="454"/>
        </w:trPr>
        <w:tc>
          <w:tcPr>
            <w:tcW w:w="3260" w:type="pct"/>
            <w:shd w:val="clear" w:color="auto" w:fill="auto"/>
            <w:vAlign w:val="center"/>
            <w:hideMark/>
          </w:tcPr>
          <w:p w:rsidR="00750810" w:rsidRPr="002B6278" w:rsidRDefault="00750810" w:rsidP="00750810">
            <w:pPr>
              <w:spacing w:after="0" w:line="240" w:lineRule="auto"/>
              <w:rPr>
                <w:rFonts w:ascii="Times New Roman" w:eastAsia="Times New Roman" w:hAnsi="Times New Roman"/>
                <w:iCs/>
                <w:color w:val="000000"/>
                <w:sz w:val="24"/>
                <w:szCs w:val="24"/>
                <w:lang w:eastAsia="ru-RU"/>
              </w:rPr>
            </w:pPr>
            <w:r w:rsidRPr="002B6278">
              <w:rPr>
                <w:rFonts w:ascii="Times New Roman" w:eastAsia="Times New Roman" w:hAnsi="Times New Roman"/>
                <w:iCs/>
                <w:color w:val="000000"/>
                <w:sz w:val="24"/>
                <w:szCs w:val="24"/>
                <w:lang w:eastAsia="ru-RU"/>
              </w:rPr>
              <w:t>Темп роста (снижения) в % к предыдущему году</w:t>
            </w:r>
          </w:p>
        </w:tc>
        <w:tc>
          <w:tcPr>
            <w:tcW w:w="532" w:type="pct"/>
            <w:shd w:val="clear" w:color="auto" w:fill="auto"/>
            <w:vAlign w:val="center"/>
            <w:hideMark/>
          </w:tcPr>
          <w:p w:rsidR="00750810" w:rsidRPr="002B6278" w:rsidRDefault="00750810" w:rsidP="00750810">
            <w:pPr>
              <w:spacing w:after="0" w:line="240" w:lineRule="auto"/>
              <w:jc w:val="center"/>
              <w:rPr>
                <w:rFonts w:ascii="Times New Roman" w:eastAsia="Times New Roman" w:hAnsi="Times New Roman"/>
                <w:color w:val="000000"/>
                <w:sz w:val="24"/>
                <w:szCs w:val="24"/>
                <w:lang w:eastAsia="ru-RU"/>
              </w:rPr>
            </w:pPr>
            <w:r w:rsidRPr="002B6278">
              <w:rPr>
                <w:rFonts w:ascii="Times New Roman" w:eastAsia="Times New Roman" w:hAnsi="Times New Roman"/>
                <w:color w:val="000000"/>
                <w:sz w:val="24"/>
                <w:szCs w:val="24"/>
                <w:lang w:eastAsia="ru-RU"/>
              </w:rPr>
              <w:t>%</w:t>
            </w:r>
          </w:p>
        </w:tc>
        <w:tc>
          <w:tcPr>
            <w:tcW w:w="604" w:type="pct"/>
            <w:shd w:val="clear" w:color="auto" w:fill="auto"/>
            <w:hideMark/>
          </w:tcPr>
          <w:p w:rsidR="00750810" w:rsidRPr="002B6278" w:rsidRDefault="00750810" w:rsidP="00750810">
            <w:pPr>
              <w:spacing w:after="0" w:line="240" w:lineRule="auto"/>
              <w:jc w:val="right"/>
              <w:rPr>
                <w:rFonts w:ascii="Times New Roman" w:eastAsia="Times New Roman" w:hAnsi="Times New Roman"/>
                <w:bCs/>
                <w:color w:val="000000"/>
                <w:sz w:val="24"/>
                <w:szCs w:val="24"/>
                <w:lang w:eastAsia="ru-RU"/>
              </w:rPr>
            </w:pPr>
            <w:r w:rsidRPr="002B6278">
              <w:rPr>
                <w:rFonts w:ascii="Times New Roman" w:eastAsia="Times New Roman" w:hAnsi="Times New Roman"/>
                <w:bCs/>
                <w:color w:val="000000"/>
                <w:sz w:val="24"/>
                <w:szCs w:val="24"/>
                <w:lang w:eastAsia="ru-RU"/>
              </w:rPr>
              <w:t>92,7</w:t>
            </w:r>
          </w:p>
        </w:tc>
        <w:tc>
          <w:tcPr>
            <w:tcW w:w="604" w:type="pct"/>
          </w:tcPr>
          <w:p w:rsidR="00750810" w:rsidRPr="002B6278" w:rsidRDefault="00750810" w:rsidP="00750810">
            <w:pPr>
              <w:spacing w:after="0" w:line="240" w:lineRule="auto"/>
              <w:jc w:val="right"/>
              <w:rPr>
                <w:rFonts w:ascii="Times New Roman" w:eastAsia="Times New Roman" w:hAnsi="Times New Roman"/>
                <w:bCs/>
                <w:color w:val="000000"/>
                <w:sz w:val="24"/>
                <w:szCs w:val="24"/>
                <w:lang w:eastAsia="ru-RU"/>
              </w:rPr>
            </w:pPr>
            <w:r w:rsidRPr="002B6278">
              <w:rPr>
                <w:rFonts w:ascii="Times New Roman" w:hAnsi="Times New Roman"/>
                <w:sz w:val="24"/>
                <w:szCs w:val="24"/>
              </w:rPr>
              <w:t>95,8</w:t>
            </w:r>
          </w:p>
        </w:tc>
      </w:tr>
      <w:tr w:rsidR="00750810" w:rsidRPr="002B6278" w:rsidTr="00750810">
        <w:trPr>
          <w:cantSplit/>
          <w:trHeight w:val="454"/>
        </w:trPr>
        <w:tc>
          <w:tcPr>
            <w:tcW w:w="3260" w:type="pct"/>
            <w:shd w:val="clear" w:color="auto" w:fill="auto"/>
            <w:vAlign w:val="center"/>
            <w:hideMark/>
          </w:tcPr>
          <w:p w:rsidR="00750810" w:rsidRPr="002B6278" w:rsidRDefault="00750810" w:rsidP="00750810">
            <w:pPr>
              <w:spacing w:after="0" w:line="240" w:lineRule="auto"/>
              <w:rPr>
                <w:rFonts w:ascii="Times New Roman" w:eastAsia="Times New Roman" w:hAnsi="Times New Roman"/>
                <w:color w:val="000000"/>
                <w:sz w:val="24"/>
                <w:szCs w:val="24"/>
                <w:lang w:eastAsia="ru-RU"/>
              </w:rPr>
            </w:pPr>
            <w:r w:rsidRPr="002B6278">
              <w:rPr>
                <w:rFonts w:ascii="Times New Roman" w:eastAsia="Times New Roman" w:hAnsi="Times New Roman"/>
                <w:color w:val="000000"/>
                <w:sz w:val="24"/>
                <w:szCs w:val="24"/>
                <w:lang w:eastAsia="ru-RU"/>
              </w:rPr>
              <w:t xml:space="preserve">количество средних предприятий </w:t>
            </w:r>
          </w:p>
        </w:tc>
        <w:tc>
          <w:tcPr>
            <w:tcW w:w="532" w:type="pct"/>
            <w:shd w:val="clear" w:color="auto" w:fill="auto"/>
            <w:vAlign w:val="center"/>
            <w:hideMark/>
          </w:tcPr>
          <w:p w:rsidR="00750810" w:rsidRPr="002B6278" w:rsidRDefault="00750810" w:rsidP="00750810">
            <w:pPr>
              <w:spacing w:after="0" w:line="240" w:lineRule="auto"/>
              <w:jc w:val="center"/>
              <w:rPr>
                <w:rFonts w:ascii="Times New Roman" w:eastAsia="Times New Roman" w:hAnsi="Times New Roman"/>
                <w:color w:val="000000"/>
                <w:sz w:val="24"/>
                <w:szCs w:val="24"/>
                <w:lang w:eastAsia="ru-RU"/>
              </w:rPr>
            </w:pPr>
            <w:r w:rsidRPr="002B6278">
              <w:rPr>
                <w:rFonts w:ascii="Times New Roman" w:eastAsia="Times New Roman" w:hAnsi="Times New Roman"/>
                <w:color w:val="000000"/>
                <w:sz w:val="24"/>
                <w:szCs w:val="24"/>
                <w:lang w:eastAsia="ru-RU"/>
              </w:rPr>
              <w:t>ед.</w:t>
            </w:r>
          </w:p>
        </w:tc>
        <w:tc>
          <w:tcPr>
            <w:tcW w:w="604" w:type="pct"/>
            <w:shd w:val="clear" w:color="auto" w:fill="auto"/>
            <w:hideMark/>
          </w:tcPr>
          <w:p w:rsidR="00750810" w:rsidRPr="002B6278" w:rsidRDefault="00750810" w:rsidP="00750810">
            <w:pPr>
              <w:spacing w:after="0" w:line="240" w:lineRule="auto"/>
              <w:jc w:val="right"/>
              <w:rPr>
                <w:rFonts w:ascii="Times New Roman" w:eastAsia="Times New Roman" w:hAnsi="Times New Roman"/>
                <w:bCs/>
                <w:color w:val="000000"/>
                <w:sz w:val="24"/>
                <w:szCs w:val="24"/>
                <w:lang w:eastAsia="ru-RU"/>
              </w:rPr>
            </w:pPr>
            <w:r w:rsidRPr="002B6278">
              <w:rPr>
                <w:rFonts w:ascii="Times New Roman" w:eastAsia="Times New Roman" w:hAnsi="Times New Roman"/>
                <w:bCs/>
                <w:color w:val="000000"/>
                <w:sz w:val="24"/>
                <w:szCs w:val="24"/>
                <w:lang w:eastAsia="ru-RU"/>
              </w:rPr>
              <w:t>4</w:t>
            </w:r>
          </w:p>
        </w:tc>
        <w:tc>
          <w:tcPr>
            <w:tcW w:w="604" w:type="pct"/>
          </w:tcPr>
          <w:p w:rsidR="00750810" w:rsidRPr="002B6278" w:rsidRDefault="00750810" w:rsidP="00750810">
            <w:pPr>
              <w:spacing w:after="0" w:line="240" w:lineRule="auto"/>
              <w:jc w:val="right"/>
              <w:rPr>
                <w:rFonts w:ascii="Times New Roman" w:eastAsia="Times New Roman" w:hAnsi="Times New Roman"/>
                <w:bCs/>
                <w:color w:val="000000"/>
                <w:sz w:val="24"/>
                <w:szCs w:val="24"/>
                <w:lang w:eastAsia="ru-RU"/>
              </w:rPr>
            </w:pPr>
            <w:r w:rsidRPr="002B6278">
              <w:rPr>
                <w:rFonts w:ascii="Times New Roman" w:hAnsi="Times New Roman"/>
                <w:sz w:val="24"/>
                <w:szCs w:val="24"/>
              </w:rPr>
              <w:t>5</w:t>
            </w:r>
          </w:p>
        </w:tc>
      </w:tr>
      <w:tr w:rsidR="00750810" w:rsidRPr="002B6278" w:rsidTr="00750810">
        <w:trPr>
          <w:cantSplit/>
          <w:trHeight w:val="454"/>
        </w:trPr>
        <w:tc>
          <w:tcPr>
            <w:tcW w:w="3260" w:type="pct"/>
            <w:shd w:val="clear" w:color="auto" w:fill="auto"/>
            <w:vAlign w:val="center"/>
            <w:hideMark/>
          </w:tcPr>
          <w:p w:rsidR="00750810" w:rsidRPr="002B6278" w:rsidRDefault="00750810" w:rsidP="00750810">
            <w:pPr>
              <w:spacing w:after="0" w:line="240" w:lineRule="auto"/>
              <w:rPr>
                <w:rFonts w:ascii="Times New Roman" w:eastAsia="Times New Roman" w:hAnsi="Times New Roman"/>
                <w:iCs/>
                <w:color w:val="000000"/>
                <w:sz w:val="24"/>
                <w:szCs w:val="24"/>
                <w:lang w:eastAsia="ru-RU"/>
              </w:rPr>
            </w:pPr>
            <w:r w:rsidRPr="002B6278">
              <w:rPr>
                <w:rFonts w:ascii="Times New Roman" w:eastAsia="Times New Roman" w:hAnsi="Times New Roman"/>
                <w:iCs/>
                <w:color w:val="000000"/>
                <w:sz w:val="24"/>
                <w:szCs w:val="24"/>
                <w:lang w:eastAsia="ru-RU"/>
              </w:rPr>
              <w:t>Темп роста (снижения) в % к предыдущему году</w:t>
            </w:r>
          </w:p>
        </w:tc>
        <w:tc>
          <w:tcPr>
            <w:tcW w:w="532" w:type="pct"/>
            <w:shd w:val="clear" w:color="auto" w:fill="auto"/>
            <w:vAlign w:val="center"/>
            <w:hideMark/>
          </w:tcPr>
          <w:p w:rsidR="00750810" w:rsidRPr="002B6278" w:rsidRDefault="00750810" w:rsidP="00750810">
            <w:pPr>
              <w:spacing w:after="0" w:line="240" w:lineRule="auto"/>
              <w:jc w:val="center"/>
              <w:rPr>
                <w:rFonts w:ascii="Times New Roman" w:eastAsia="Times New Roman" w:hAnsi="Times New Roman"/>
                <w:color w:val="000000"/>
                <w:sz w:val="24"/>
                <w:szCs w:val="24"/>
                <w:lang w:eastAsia="ru-RU"/>
              </w:rPr>
            </w:pPr>
            <w:r w:rsidRPr="002B6278">
              <w:rPr>
                <w:rFonts w:ascii="Times New Roman" w:eastAsia="Times New Roman" w:hAnsi="Times New Roman"/>
                <w:color w:val="000000"/>
                <w:sz w:val="24"/>
                <w:szCs w:val="24"/>
                <w:lang w:eastAsia="ru-RU"/>
              </w:rPr>
              <w:t>%</w:t>
            </w:r>
          </w:p>
        </w:tc>
        <w:tc>
          <w:tcPr>
            <w:tcW w:w="604" w:type="pct"/>
            <w:shd w:val="clear" w:color="auto" w:fill="auto"/>
            <w:hideMark/>
          </w:tcPr>
          <w:p w:rsidR="00750810" w:rsidRPr="002B6278" w:rsidRDefault="00750810" w:rsidP="00750810">
            <w:pPr>
              <w:spacing w:after="0" w:line="240" w:lineRule="auto"/>
              <w:jc w:val="right"/>
              <w:rPr>
                <w:rFonts w:ascii="Times New Roman" w:eastAsia="Times New Roman" w:hAnsi="Times New Roman"/>
                <w:bCs/>
                <w:color w:val="000000"/>
                <w:sz w:val="24"/>
                <w:szCs w:val="24"/>
                <w:lang w:eastAsia="ru-RU"/>
              </w:rPr>
            </w:pPr>
            <w:r w:rsidRPr="002B6278">
              <w:rPr>
                <w:rFonts w:ascii="Times New Roman" w:eastAsia="Times New Roman" w:hAnsi="Times New Roman"/>
                <w:bCs/>
                <w:color w:val="000000"/>
                <w:sz w:val="24"/>
                <w:szCs w:val="24"/>
                <w:lang w:eastAsia="ru-RU"/>
              </w:rPr>
              <w:t>100,0</w:t>
            </w:r>
          </w:p>
        </w:tc>
        <w:tc>
          <w:tcPr>
            <w:tcW w:w="604" w:type="pct"/>
          </w:tcPr>
          <w:p w:rsidR="00750810" w:rsidRPr="002B6278" w:rsidRDefault="00750810" w:rsidP="00750810">
            <w:pPr>
              <w:spacing w:after="0" w:line="240" w:lineRule="auto"/>
              <w:jc w:val="right"/>
              <w:rPr>
                <w:rFonts w:ascii="Times New Roman" w:eastAsia="Times New Roman" w:hAnsi="Times New Roman"/>
                <w:bCs/>
                <w:color w:val="000000"/>
                <w:sz w:val="24"/>
                <w:szCs w:val="24"/>
                <w:lang w:eastAsia="ru-RU"/>
              </w:rPr>
            </w:pPr>
            <w:r w:rsidRPr="002B6278">
              <w:rPr>
                <w:rFonts w:ascii="Times New Roman" w:hAnsi="Times New Roman"/>
                <w:sz w:val="24"/>
                <w:szCs w:val="24"/>
              </w:rPr>
              <w:t>125,0</w:t>
            </w:r>
          </w:p>
        </w:tc>
      </w:tr>
      <w:tr w:rsidR="00750810" w:rsidRPr="002B6278" w:rsidTr="00750810">
        <w:trPr>
          <w:cantSplit/>
          <w:trHeight w:val="454"/>
        </w:trPr>
        <w:tc>
          <w:tcPr>
            <w:tcW w:w="3260" w:type="pct"/>
            <w:shd w:val="clear" w:color="auto" w:fill="auto"/>
            <w:vAlign w:val="center"/>
            <w:hideMark/>
          </w:tcPr>
          <w:p w:rsidR="00750810" w:rsidRPr="002B6278" w:rsidRDefault="00750810" w:rsidP="00750810">
            <w:pPr>
              <w:spacing w:after="0" w:line="240" w:lineRule="auto"/>
              <w:rPr>
                <w:rFonts w:ascii="Times New Roman" w:eastAsia="Times New Roman" w:hAnsi="Times New Roman"/>
                <w:color w:val="000000"/>
                <w:sz w:val="24"/>
                <w:szCs w:val="24"/>
                <w:lang w:eastAsia="ru-RU"/>
              </w:rPr>
            </w:pPr>
            <w:r w:rsidRPr="002B6278">
              <w:rPr>
                <w:rFonts w:ascii="Times New Roman" w:eastAsia="Times New Roman" w:hAnsi="Times New Roman"/>
                <w:color w:val="000000"/>
                <w:sz w:val="24"/>
                <w:szCs w:val="24"/>
                <w:lang w:eastAsia="ru-RU"/>
              </w:rPr>
              <w:t>количество индивидуальных предпринимателей, прошедших государственную регистрацию</w:t>
            </w:r>
          </w:p>
        </w:tc>
        <w:tc>
          <w:tcPr>
            <w:tcW w:w="532" w:type="pct"/>
            <w:shd w:val="clear" w:color="auto" w:fill="auto"/>
            <w:vAlign w:val="center"/>
            <w:hideMark/>
          </w:tcPr>
          <w:p w:rsidR="00750810" w:rsidRPr="002B6278" w:rsidRDefault="00750810" w:rsidP="00750810">
            <w:pPr>
              <w:spacing w:after="0" w:line="240" w:lineRule="auto"/>
              <w:jc w:val="center"/>
              <w:rPr>
                <w:rFonts w:ascii="Times New Roman" w:eastAsia="Times New Roman" w:hAnsi="Times New Roman"/>
                <w:color w:val="000000"/>
                <w:sz w:val="24"/>
                <w:szCs w:val="24"/>
                <w:lang w:eastAsia="ru-RU"/>
              </w:rPr>
            </w:pPr>
            <w:r w:rsidRPr="002B6278">
              <w:rPr>
                <w:rFonts w:ascii="Times New Roman" w:eastAsia="Times New Roman" w:hAnsi="Times New Roman"/>
                <w:color w:val="000000"/>
                <w:sz w:val="24"/>
                <w:szCs w:val="24"/>
                <w:lang w:eastAsia="ru-RU"/>
              </w:rPr>
              <w:t>ед.</w:t>
            </w:r>
          </w:p>
        </w:tc>
        <w:tc>
          <w:tcPr>
            <w:tcW w:w="604" w:type="pct"/>
            <w:shd w:val="clear" w:color="auto" w:fill="auto"/>
            <w:hideMark/>
          </w:tcPr>
          <w:p w:rsidR="00750810" w:rsidRPr="002B6278" w:rsidRDefault="00750810" w:rsidP="00750810">
            <w:pPr>
              <w:spacing w:after="0" w:line="240" w:lineRule="auto"/>
              <w:jc w:val="right"/>
              <w:rPr>
                <w:rFonts w:ascii="Times New Roman" w:eastAsia="Times New Roman" w:hAnsi="Times New Roman"/>
                <w:bCs/>
                <w:color w:val="000000"/>
                <w:sz w:val="24"/>
                <w:szCs w:val="24"/>
                <w:lang w:eastAsia="ru-RU"/>
              </w:rPr>
            </w:pPr>
            <w:r w:rsidRPr="002B6278">
              <w:rPr>
                <w:rFonts w:ascii="Times New Roman" w:eastAsia="Times New Roman" w:hAnsi="Times New Roman"/>
                <w:bCs/>
                <w:color w:val="000000"/>
                <w:sz w:val="24"/>
                <w:szCs w:val="24"/>
                <w:lang w:eastAsia="ru-RU"/>
              </w:rPr>
              <w:t>1 017</w:t>
            </w:r>
          </w:p>
        </w:tc>
        <w:tc>
          <w:tcPr>
            <w:tcW w:w="604" w:type="pct"/>
          </w:tcPr>
          <w:p w:rsidR="00750810" w:rsidRPr="002B6278" w:rsidRDefault="00750810" w:rsidP="00750810">
            <w:pPr>
              <w:spacing w:after="0" w:line="240" w:lineRule="auto"/>
              <w:jc w:val="right"/>
              <w:rPr>
                <w:rFonts w:ascii="Times New Roman" w:eastAsia="Times New Roman" w:hAnsi="Times New Roman"/>
                <w:bCs/>
                <w:color w:val="000000"/>
                <w:sz w:val="24"/>
                <w:szCs w:val="24"/>
                <w:lang w:eastAsia="ru-RU"/>
              </w:rPr>
            </w:pPr>
            <w:r w:rsidRPr="002B6278">
              <w:rPr>
                <w:rFonts w:ascii="Times New Roman" w:hAnsi="Times New Roman"/>
                <w:sz w:val="24"/>
                <w:szCs w:val="24"/>
              </w:rPr>
              <w:t>1 039</w:t>
            </w:r>
          </w:p>
        </w:tc>
      </w:tr>
      <w:tr w:rsidR="00750810" w:rsidRPr="002B6278" w:rsidTr="00750810">
        <w:trPr>
          <w:cantSplit/>
          <w:trHeight w:val="454"/>
        </w:trPr>
        <w:tc>
          <w:tcPr>
            <w:tcW w:w="3260" w:type="pct"/>
            <w:shd w:val="clear" w:color="auto" w:fill="auto"/>
            <w:vAlign w:val="center"/>
            <w:hideMark/>
          </w:tcPr>
          <w:p w:rsidR="00750810" w:rsidRPr="002B6278" w:rsidRDefault="00750810" w:rsidP="00750810">
            <w:pPr>
              <w:spacing w:after="0" w:line="240" w:lineRule="auto"/>
              <w:rPr>
                <w:rFonts w:ascii="Times New Roman" w:eastAsia="Times New Roman" w:hAnsi="Times New Roman"/>
                <w:iCs/>
                <w:color w:val="000000"/>
                <w:sz w:val="24"/>
                <w:szCs w:val="24"/>
                <w:lang w:eastAsia="ru-RU"/>
              </w:rPr>
            </w:pPr>
            <w:r w:rsidRPr="002B6278">
              <w:rPr>
                <w:rFonts w:ascii="Times New Roman" w:eastAsia="Times New Roman" w:hAnsi="Times New Roman"/>
                <w:iCs/>
                <w:color w:val="000000"/>
                <w:sz w:val="24"/>
                <w:szCs w:val="24"/>
                <w:lang w:eastAsia="ru-RU"/>
              </w:rPr>
              <w:t>Темп роста (снижения) в % к предыдущему году</w:t>
            </w:r>
          </w:p>
        </w:tc>
        <w:tc>
          <w:tcPr>
            <w:tcW w:w="532" w:type="pct"/>
            <w:shd w:val="clear" w:color="auto" w:fill="auto"/>
            <w:vAlign w:val="center"/>
            <w:hideMark/>
          </w:tcPr>
          <w:p w:rsidR="00750810" w:rsidRPr="002B6278" w:rsidRDefault="00750810" w:rsidP="00750810">
            <w:pPr>
              <w:spacing w:after="0" w:line="240" w:lineRule="auto"/>
              <w:jc w:val="center"/>
              <w:rPr>
                <w:rFonts w:ascii="Times New Roman" w:eastAsia="Times New Roman" w:hAnsi="Times New Roman"/>
                <w:color w:val="000000"/>
                <w:sz w:val="24"/>
                <w:szCs w:val="24"/>
                <w:lang w:eastAsia="ru-RU"/>
              </w:rPr>
            </w:pPr>
            <w:r w:rsidRPr="002B6278">
              <w:rPr>
                <w:rFonts w:ascii="Times New Roman" w:eastAsia="Times New Roman" w:hAnsi="Times New Roman"/>
                <w:color w:val="000000"/>
                <w:sz w:val="24"/>
                <w:szCs w:val="24"/>
                <w:lang w:eastAsia="ru-RU"/>
              </w:rPr>
              <w:t>%</w:t>
            </w:r>
          </w:p>
        </w:tc>
        <w:tc>
          <w:tcPr>
            <w:tcW w:w="604" w:type="pct"/>
            <w:shd w:val="clear" w:color="auto" w:fill="auto"/>
            <w:hideMark/>
          </w:tcPr>
          <w:p w:rsidR="00750810" w:rsidRPr="002B6278" w:rsidRDefault="00750810" w:rsidP="00750810">
            <w:pPr>
              <w:spacing w:after="0" w:line="240" w:lineRule="auto"/>
              <w:jc w:val="right"/>
              <w:rPr>
                <w:rFonts w:ascii="Times New Roman" w:eastAsia="Times New Roman" w:hAnsi="Times New Roman"/>
                <w:bCs/>
                <w:color w:val="000000"/>
                <w:sz w:val="24"/>
                <w:szCs w:val="24"/>
                <w:lang w:eastAsia="ru-RU"/>
              </w:rPr>
            </w:pPr>
            <w:r w:rsidRPr="002B6278">
              <w:rPr>
                <w:rFonts w:ascii="Times New Roman" w:eastAsia="Times New Roman" w:hAnsi="Times New Roman"/>
                <w:bCs/>
                <w:color w:val="000000"/>
                <w:sz w:val="24"/>
                <w:szCs w:val="24"/>
                <w:lang w:eastAsia="ru-RU"/>
              </w:rPr>
              <w:t>95,1</w:t>
            </w:r>
          </w:p>
        </w:tc>
        <w:tc>
          <w:tcPr>
            <w:tcW w:w="604" w:type="pct"/>
          </w:tcPr>
          <w:p w:rsidR="00750810" w:rsidRPr="002B6278" w:rsidRDefault="00750810" w:rsidP="00750810">
            <w:pPr>
              <w:spacing w:after="0" w:line="240" w:lineRule="auto"/>
              <w:jc w:val="right"/>
              <w:rPr>
                <w:rFonts w:ascii="Times New Roman" w:eastAsia="Times New Roman" w:hAnsi="Times New Roman"/>
                <w:bCs/>
                <w:color w:val="000000"/>
                <w:sz w:val="24"/>
                <w:szCs w:val="24"/>
                <w:lang w:eastAsia="ru-RU"/>
              </w:rPr>
            </w:pPr>
            <w:r w:rsidRPr="002B6278">
              <w:rPr>
                <w:rFonts w:ascii="Times New Roman" w:hAnsi="Times New Roman"/>
                <w:sz w:val="24"/>
                <w:szCs w:val="24"/>
              </w:rPr>
              <w:t>102,2</w:t>
            </w:r>
          </w:p>
        </w:tc>
      </w:tr>
      <w:tr w:rsidR="00750810" w:rsidRPr="002B6278" w:rsidTr="00750810">
        <w:trPr>
          <w:cantSplit/>
          <w:trHeight w:val="454"/>
        </w:trPr>
        <w:tc>
          <w:tcPr>
            <w:tcW w:w="3260" w:type="pct"/>
            <w:shd w:val="clear" w:color="auto" w:fill="auto"/>
          </w:tcPr>
          <w:p w:rsidR="00750810" w:rsidRPr="002B6278" w:rsidRDefault="00750810" w:rsidP="00750810">
            <w:pPr>
              <w:spacing w:after="0" w:line="240" w:lineRule="auto"/>
              <w:rPr>
                <w:rFonts w:ascii="Times New Roman" w:eastAsia="Times New Roman" w:hAnsi="Times New Roman"/>
                <w:iCs/>
                <w:color w:val="000000"/>
                <w:sz w:val="24"/>
                <w:szCs w:val="24"/>
                <w:lang w:eastAsia="ru-RU"/>
              </w:rPr>
            </w:pPr>
            <w:r w:rsidRPr="002B6278">
              <w:rPr>
                <w:rFonts w:ascii="Times New Roman" w:eastAsia="Times New Roman" w:hAnsi="Times New Roman"/>
                <w:iCs/>
                <w:color w:val="000000"/>
                <w:sz w:val="24"/>
                <w:szCs w:val="24"/>
                <w:lang w:eastAsia="ru-RU"/>
              </w:rPr>
              <w:t>количество самозанятых граждан</w:t>
            </w:r>
          </w:p>
        </w:tc>
        <w:tc>
          <w:tcPr>
            <w:tcW w:w="532" w:type="pct"/>
            <w:shd w:val="clear" w:color="auto" w:fill="auto"/>
            <w:vAlign w:val="center"/>
          </w:tcPr>
          <w:p w:rsidR="00750810" w:rsidRPr="002B6278" w:rsidRDefault="00750810" w:rsidP="00750810">
            <w:pPr>
              <w:spacing w:after="0" w:line="240" w:lineRule="auto"/>
              <w:jc w:val="center"/>
              <w:rPr>
                <w:rFonts w:ascii="Times New Roman" w:eastAsia="Times New Roman" w:hAnsi="Times New Roman"/>
                <w:color w:val="000000"/>
                <w:sz w:val="24"/>
                <w:szCs w:val="24"/>
                <w:lang w:eastAsia="ru-RU"/>
              </w:rPr>
            </w:pPr>
            <w:r w:rsidRPr="002B6278">
              <w:rPr>
                <w:rFonts w:ascii="Times New Roman" w:eastAsia="Times New Roman" w:hAnsi="Times New Roman"/>
                <w:color w:val="000000"/>
                <w:sz w:val="24"/>
                <w:szCs w:val="24"/>
                <w:lang w:eastAsia="ru-RU"/>
              </w:rPr>
              <w:t>ед.</w:t>
            </w:r>
          </w:p>
        </w:tc>
        <w:tc>
          <w:tcPr>
            <w:tcW w:w="604" w:type="pct"/>
            <w:shd w:val="clear" w:color="auto" w:fill="auto"/>
          </w:tcPr>
          <w:p w:rsidR="00750810" w:rsidRPr="002B6278" w:rsidRDefault="00750810" w:rsidP="00750810">
            <w:pPr>
              <w:spacing w:after="0" w:line="240" w:lineRule="auto"/>
              <w:jc w:val="right"/>
              <w:rPr>
                <w:rFonts w:ascii="Times New Roman" w:eastAsia="Times New Roman" w:hAnsi="Times New Roman"/>
                <w:bCs/>
                <w:color w:val="000000"/>
                <w:sz w:val="24"/>
                <w:szCs w:val="24"/>
                <w:lang w:eastAsia="ru-RU"/>
              </w:rPr>
            </w:pPr>
            <w:r w:rsidRPr="002B6278">
              <w:rPr>
                <w:rFonts w:ascii="Times New Roman" w:eastAsia="Times New Roman" w:hAnsi="Times New Roman"/>
                <w:bCs/>
                <w:color w:val="000000"/>
                <w:sz w:val="24"/>
                <w:szCs w:val="24"/>
                <w:lang w:eastAsia="ru-RU"/>
              </w:rPr>
              <w:t>507</w:t>
            </w:r>
          </w:p>
        </w:tc>
        <w:tc>
          <w:tcPr>
            <w:tcW w:w="604" w:type="pct"/>
          </w:tcPr>
          <w:p w:rsidR="00750810" w:rsidRPr="002B6278" w:rsidRDefault="00750810" w:rsidP="00750810">
            <w:pPr>
              <w:spacing w:after="0" w:line="240" w:lineRule="auto"/>
              <w:jc w:val="right"/>
              <w:rPr>
                <w:rFonts w:ascii="Times New Roman" w:eastAsia="Times New Roman" w:hAnsi="Times New Roman"/>
                <w:bCs/>
                <w:color w:val="000000"/>
                <w:sz w:val="24"/>
                <w:szCs w:val="24"/>
                <w:lang w:eastAsia="ru-RU"/>
              </w:rPr>
            </w:pPr>
            <w:r w:rsidRPr="002B6278">
              <w:rPr>
                <w:rFonts w:ascii="Times New Roman" w:hAnsi="Times New Roman"/>
                <w:sz w:val="24"/>
                <w:szCs w:val="24"/>
              </w:rPr>
              <w:t>1 232</w:t>
            </w:r>
          </w:p>
        </w:tc>
      </w:tr>
      <w:tr w:rsidR="00750810" w:rsidRPr="002B6278" w:rsidTr="00750810">
        <w:trPr>
          <w:cantSplit/>
          <w:trHeight w:val="454"/>
        </w:trPr>
        <w:tc>
          <w:tcPr>
            <w:tcW w:w="3260" w:type="pct"/>
            <w:shd w:val="clear" w:color="auto" w:fill="auto"/>
          </w:tcPr>
          <w:p w:rsidR="00750810" w:rsidRPr="002B6278" w:rsidRDefault="00750810" w:rsidP="00750810">
            <w:pPr>
              <w:spacing w:after="0" w:line="240" w:lineRule="auto"/>
              <w:rPr>
                <w:rFonts w:ascii="Times New Roman" w:eastAsia="Times New Roman" w:hAnsi="Times New Roman"/>
                <w:iCs/>
                <w:color w:val="000000"/>
                <w:sz w:val="24"/>
                <w:szCs w:val="24"/>
                <w:lang w:eastAsia="ru-RU"/>
              </w:rPr>
            </w:pPr>
            <w:r w:rsidRPr="002B6278">
              <w:rPr>
                <w:rFonts w:ascii="Times New Roman" w:eastAsia="Times New Roman" w:hAnsi="Times New Roman"/>
                <w:iCs/>
                <w:color w:val="000000"/>
                <w:sz w:val="24"/>
                <w:szCs w:val="24"/>
                <w:lang w:eastAsia="ru-RU"/>
              </w:rPr>
              <w:t>Темп роста (снижения) в % к предыдущему году</w:t>
            </w:r>
          </w:p>
        </w:tc>
        <w:tc>
          <w:tcPr>
            <w:tcW w:w="532" w:type="pct"/>
            <w:shd w:val="clear" w:color="auto" w:fill="auto"/>
            <w:vAlign w:val="center"/>
          </w:tcPr>
          <w:p w:rsidR="00750810" w:rsidRPr="002B6278" w:rsidRDefault="00750810" w:rsidP="00750810">
            <w:pPr>
              <w:spacing w:after="0" w:line="240" w:lineRule="auto"/>
              <w:jc w:val="center"/>
              <w:rPr>
                <w:rFonts w:ascii="Times New Roman" w:eastAsia="Times New Roman" w:hAnsi="Times New Roman"/>
                <w:color w:val="000000"/>
                <w:sz w:val="24"/>
                <w:szCs w:val="24"/>
                <w:lang w:eastAsia="ru-RU"/>
              </w:rPr>
            </w:pPr>
            <w:r w:rsidRPr="002B6278">
              <w:rPr>
                <w:rFonts w:ascii="Times New Roman" w:eastAsia="Times New Roman" w:hAnsi="Times New Roman"/>
                <w:color w:val="000000"/>
                <w:sz w:val="24"/>
                <w:szCs w:val="24"/>
                <w:lang w:eastAsia="ru-RU"/>
              </w:rPr>
              <w:t>%</w:t>
            </w:r>
          </w:p>
        </w:tc>
        <w:tc>
          <w:tcPr>
            <w:tcW w:w="604" w:type="pct"/>
            <w:shd w:val="clear" w:color="auto" w:fill="auto"/>
          </w:tcPr>
          <w:p w:rsidR="00750810" w:rsidRPr="002B6278" w:rsidRDefault="00750810" w:rsidP="00750810">
            <w:pPr>
              <w:spacing w:after="0" w:line="240" w:lineRule="auto"/>
              <w:jc w:val="right"/>
              <w:rPr>
                <w:rFonts w:ascii="Times New Roman" w:eastAsia="Times New Roman" w:hAnsi="Times New Roman"/>
                <w:bCs/>
                <w:color w:val="000000"/>
                <w:sz w:val="24"/>
                <w:szCs w:val="24"/>
                <w:lang w:eastAsia="ru-RU"/>
              </w:rPr>
            </w:pPr>
          </w:p>
        </w:tc>
        <w:tc>
          <w:tcPr>
            <w:tcW w:w="604" w:type="pct"/>
          </w:tcPr>
          <w:p w:rsidR="00750810" w:rsidRPr="002B6278" w:rsidRDefault="00750810" w:rsidP="00750810">
            <w:pPr>
              <w:spacing w:after="0" w:line="240" w:lineRule="auto"/>
              <w:jc w:val="right"/>
              <w:rPr>
                <w:rFonts w:ascii="Times New Roman" w:eastAsia="Times New Roman" w:hAnsi="Times New Roman"/>
                <w:bCs/>
                <w:color w:val="000000"/>
                <w:sz w:val="24"/>
                <w:szCs w:val="24"/>
                <w:lang w:eastAsia="ru-RU"/>
              </w:rPr>
            </w:pPr>
            <w:r w:rsidRPr="002B6278">
              <w:rPr>
                <w:rFonts w:ascii="Times New Roman" w:hAnsi="Times New Roman"/>
                <w:sz w:val="24"/>
                <w:szCs w:val="24"/>
              </w:rPr>
              <w:t>243,0</w:t>
            </w:r>
          </w:p>
        </w:tc>
      </w:tr>
      <w:tr w:rsidR="00750810" w:rsidRPr="002B6278" w:rsidTr="00750810">
        <w:trPr>
          <w:cantSplit/>
          <w:trHeight w:val="454"/>
        </w:trPr>
        <w:tc>
          <w:tcPr>
            <w:tcW w:w="3260" w:type="pct"/>
            <w:shd w:val="clear" w:color="auto" w:fill="auto"/>
            <w:vAlign w:val="center"/>
            <w:hideMark/>
          </w:tcPr>
          <w:p w:rsidR="00750810" w:rsidRPr="002B6278" w:rsidRDefault="00750810" w:rsidP="00750810">
            <w:pPr>
              <w:spacing w:after="0" w:line="240" w:lineRule="auto"/>
              <w:rPr>
                <w:rFonts w:ascii="Times New Roman" w:eastAsia="Times New Roman" w:hAnsi="Times New Roman"/>
                <w:bCs/>
                <w:color w:val="000000"/>
                <w:sz w:val="24"/>
                <w:szCs w:val="24"/>
                <w:lang w:eastAsia="ru-RU"/>
              </w:rPr>
            </w:pPr>
            <w:r w:rsidRPr="002B6278">
              <w:rPr>
                <w:rFonts w:ascii="Times New Roman" w:eastAsia="Times New Roman" w:hAnsi="Times New Roman"/>
                <w:bCs/>
                <w:color w:val="000000"/>
                <w:sz w:val="24"/>
                <w:szCs w:val="24"/>
                <w:lang w:eastAsia="ru-RU"/>
              </w:rPr>
              <w:t>2. Среднесписочная численность работников субъектов малого и среднего предпринимательства – всего</w:t>
            </w:r>
          </w:p>
        </w:tc>
        <w:tc>
          <w:tcPr>
            <w:tcW w:w="532" w:type="pct"/>
            <w:shd w:val="clear" w:color="auto" w:fill="auto"/>
            <w:vAlign w:val="center"/>
            <w:hideMark/>
          </w:tcPr>
          <w:p w:rsidR="00750810" w:rsidRPr="002B6278" w:rsidRDefault="00750810" w:rsidP="00750810">
            <w:pPr>
              <w:spacing w:after="0" w:line="240" w:lineRule="auto"/>
              <w:jc w:val="center"/>
              <w:rPr>
                <w:rFonts w:ascii="Times New Roman" w:eastAsia="Times New Roman" w:hAnsi="Times New Roman"/>
                <w:color w:val="000000"/>
                <w:sz w:val="24"/>
                <w:szCs w:val="24"/>
                <w:lang w:eastAsia="ru-RU"/>
              </w:rPr>
            </w:pPr>
            <w:r w:rsidRPr="002B6278">
              <w:rPr>
                <w:rFonts w:ascii="Times New Roman" w:eastAsia="Times New Roman" w:hAnsi="Times New Roman"/>
                <w:color w:val="000000"/>
                <w:sz w:val="24"/>
                <w:szCs w:val="24"/>
                <w:lang w:eastAsia="ru-RU"/>
              </w:rPr>
              <w:t>чел.</w:t>
            </w:r>
          </w:p>
        </w:tc>
        <w:tc>
          <w:tcPr>
            <w:tcW w:w="604" w:type="pct"/>
            <w:shd w:val="clear" w:color="auto" w:fill="auto"/>
            <w:hideMark/>
          </w:tcPr>
          <w:p w:rsidR="00750810" w:rsidRPr="002B6278" w:rsidRDefault="00750810" w:rsidP="00750810">
            <w:pPr>
              <w:spacing w:after="0" w:line="240" w:lineRule="auto"/>
              <w:jc w:val="right"/>
              <w:rPr>
                <w:rFonts w:ascii="Times New Roman" w:eastAsia="Times New Roman" w:hAnsi="Times New Roman"/>
                <w:bCs/>
                <w:color w:val="000000"/>
                <w:sz w:val="24"/>
                <w:szCs w:val="24"/>
                <w:lang w:eastAsia="ru-RU"/>
              </w:rPr>
            </w:pPr>
            <w:r w:rsidRPr="002B6278">
              <w:rPr>
                <w:rFonts w:ascii="Times New Roman" w:eastAsia="Times New Roman" w:hAnsi="Times New Roman"/>
                <w:bCs/>
                <w:color w:val="000000"/>
                <w:sz w:val="24"/>
                <w:szCs w:val="24"/>
                <w:lang w:eastAsia="ru-RU"/>
              </w:rPr>
              <w:t>4 677</w:t>
            </w:r>
          </w:p>
        </w:tc>
        <w:tc>
          <w:tcPr>
            <w:tcW w:w="604" w:type="pct"/>
          </w:tcPr>
          <w:p w:rsidR="00750810" w:rsidRPr="002B6278" w:rsidRDefault="00750810" w:rsidP="00750810">
            <w:pPr>
              <w:spacing w:after="0" w:line="240" w:lineRule="auto"/>
              <w:jc w:val="right"/>
              <w:rPr>
                <w:rFonts w:ascii="Times New Roman" w:eastAsia="Times New Roman" w:hAnsi="Times New Roman"/>
                <w:bCs/>
                <w:color w:val="000000"/>
                <w:sz w:val="24"/>
                <w:szCs w:val="24"/>
                <w:lang w:eastAsia="ru-RU"/>
              </w:rPr>
            </w:pPr>
            <w:r w:rsidRPr="002B6278">
              <w:rPr>
                <w:rFonts w:ascii="Times New Roman" w:hAnsi="Times New Roman"/>
                <w:sz w:val="24"/>
                <w:szCs w:val="24"/>
              </w:rPr>
              <w:t>4 664</w:t>
            </w:r>
          </w:p>
        </w:tc>
      </w:tr>
      <w:tr w:rsidR="00750810" w:rsidRPr="002B6278" w:rsidTr="00750810">
        <w:trPr>
          <w:cantSplit/>
          <w:trHeight w:val="454"/>
        </w:trPr>
        <w:tc>
          <w:tcPr>
            <w:tcW w:w="3260" w:type="pct"/>
            <w:shd w:val="clear" w:color="auto" w:fill="auto"/>
            <w:vAlign w:val="center"/>
            <w:hideMark/>
          </w:tcPr>
          <w:p w:rsidR="00750810" w:rsidRPr="002B6278" w:rsidRDefault="00750810" w:rsidP="00750810">
            <w:pPr>
              <w:spacing w:after="0" w:line="240" w:lineRule="auto"/>
              <w:rPr>
                <w:rFonts w:ascii="Times New Roman" w:eastAsia="Times New Roman" w:hAnsi="Times New Roman"/>
                <w:iCs/>
                <w:color w:val="000000"/>
                <w:sz w:val="24"/>
                <w:szCs w:val="24"/>
                <w:lang w:eastAsia="ru-RU"/>
              </w:rPr>
            </w:pPr>
            <w:r w:rsidRPr="002B6278">
              <w:rPr>
                <w:rFonts w:ascii="Times New Roman" w:eastAsia="Times New Roman" w:hAnsi="Times New Roman"/>
                <w:iCs/>
                <w:color w:val="000000"/>
                <w:sz w:val="24"/>
                <w:szCs w:val="24"/>
                <w:lang w:eastAsia="ru-RU"/>
              </w:rPr>
              <w:lastRenderedPageBreak/>
              <w:t>Темп роста (снижения) в % к предыдущему году</w:t>
            </w:r>
          </w:p>
        </w:tc>
        <w:tc>
          <w:tcPr>
            <w:tcW w:w="532" w:type="pct"/>
            <w:shd w:val="clear" w:color="auto" w:fill="auto"/>
            <w:vAlign w:val="center"/>
            <w:hideMark/>
          </w:tcPr>
          <w:p w:rsidR="00750810" w:rsidRPr="002B6278" w:rsidRDefault="00750810" w:rsidP="00750810">
            <w:pPr>
              <w:spacing w:after="0" w:line="240" w:lineRule="auto"/>
              <w:jc w:val="center"/>
              <w:rPr>
                <w:rFonts w:ascii="Times New Roman" w:eastAsia="Times New Roman" w:hAnsi="Times New Roman"/>
                <w:color w:val="000000"/>
                <w:sz w:val="24"/>
                <w:szCs w:val="24"/>
                <w:lang w:eastAsia="ru-RU"/>
              </w:rPr>
            </w:pPr>
            <w:r w:rsidRPr="002B6278">
              <w:rPr>
                <w:rFonts w:ascii="Times New Roman" w:eastAsia="Times New Roman" w:hAnsi="Times New Roman"/>
                <w:color w:val="000000"/>
                <w:sz w:val="24"/>
                <w:szCs w:val="24"/>
                <w:lang w:eastAsia="ru-RU"/>
              </w:rPr>
              <w:t>%</w:t>
            </w:r>
          </w:p>
        </w:tc>
        <w:tc>
          <w:tcPr>
            <w:tcW w:w="604" w:type="pct"/>
            <w:shd w:val="clear" w:color="auto" w:fill="auto"/>
            <w:hideMark/>
          </w:tcPr>
          <w:p w:rsidR="00750810" w:rsidRPr="002B6278" w:rsidRDefault="00750810" w:rsidP="00750810">
            <w:pPr>
              <w:spacing w:after="0" w:line="240" w:lineRule="auto"/>
              <w:jc w:val="right"/>
              <w:rPr>
                <w:rFonts w:ascii="Times New Roman" w:eastAsia="Times New Roman" w:hAnsi="Times New Roman"/>
                <w:bCs/>
                <w:color w:val="000000"/>
                <w:sz w:val="24"/>
                <w:szCs w:val="24"/>
                <w:lang w:eastAsia="ru-RU"/>
              </w:rPr>
            </w:pPr>
            <w:r w:rsidRPr="002B6278">
              <w:rPr>
                <w:rFonts w:ascii="Times New Roman" w:eastAsia="Times New Roman" w:hAnsi="Times New Roman"/>
                <w:bCs/>
                <w:color w:val="000000"/>
                <w:sz w:val="24"/>
                <w:szCs w:val="24"/>
                <w:lang w:eastAsia="ru-RU"/>
              </w:rPr>
              <w:t>94,6</w:t>
            </w:r>
          </w:p>
        </w:tc>
        <w:tc>
          <w:tcPr>
            <w:tcW w:w="604" w:type="pct"/>
          </w:tcPr>
          <w:p w:rsidR="00750810" w:rsidRPr="002B6278" w:rsidRDefault="00750810" w:rsidP="00750810">
            <w:pPr>
              <w:spacing w:after="0" w:line="240" w:lineRule="auto"/>
              <w:jc w:val="right"/>
              <w:rPr>
                <w:rFonts w:ascii="Times New Roman" w:eastAsia="Times New Roman" w:hAnsi="Times New Roman"/>
                <w:bCs/>
                <w:color w:val="000000"/>
                <w:sz w:val="24"/>
                <w:szCs w:val="24"/>
                <w:lang w:eastAsia="ru-RU"/>
              </w:rPr>
            </w:pPr>
            <w:r w:rsidRPr="002B6278">
              <w:rPr>
                <w:rFonts w:ascii="Times New Roman" w:hAnsi="Times New Roman"/>
                <w:sz w:val="24"/>
                <w:szCs w:val="24"/>
              </w:rPr>
              <w:t>99,1</w:t>
            </w:r>
          </w:p>
        </w:tc>
      </w:tr>
      <w:tr w:rsidR="00750810" w:rsidRPr="002B6278" w:rsidTr="00750810">
        <w:trPr>
          <w:cantSplit/>
          <w:trHeight w:val="454"/>
        </w:trPr>
        <w:tc>
          <w:tcPr>
            <w:tcW w:w="3260" w:type="pct"/>
            <w:shd w:val="clear" w:color="auto" w:fill="auto"/>
            <w:vAlign w:val="center"/>
            <w:hideMark/>
          </w:tcPr>
          <w:p w:rsidR="00750810" w:rsidRPr="002B6278" w:rsidRDefault="00750810" w:rsidP="00750810">
            <w:pPr>
              <w:spacing w:after="0" w:line="240" w:lineRule="auto"/>
              <w:ind w:firstLine="308"/>
              <w:rPr>
                <w:rFonts w:ascii="Times New Roman" w:eastAsia="Times New Roman" w:hAnsi="Times New Roman"/>
                <w:color w:val="000000"/>
                <w:sz w:val="24"/>
                <w:szCs w:val="24"/>
                <w:lang w:eastAsia="ru-RU"/>
              </w:rPr>
            </w:pPr>
            <w:r w:rsidRPr="002B6278">
              <w:rPr>
                <w:rFonts w:ascii="Times New Roman" w:eastAsia="Times New Roman" w:hAnsi="Times New Roman"/>
                <w:color w:val="000000"/>
                <w:sz w:val="24"/>
                <w:szCs w:val="24"/>
                <w:lang w:eastAsia="ru-RU"/>
              </w:rPr>
              <w:t>в том числе:</w:t>
            </w:r>
          </w:p>
        </w:tc>
        <w:tc>
          <w:tcPr>
            <w:tcW w:w="532" w:type="pct"/>
            <w:shd w:val="clear" w:color="auto" w:fill="auto"/>
            <w:vAlign w:val="center"/>
            <w:hideMark/>
          </w:tcPr>
          <w:p w:rsidR="00750810" w:rsidRPr="002B6278" w:rsidRDefault="00750810" w:rsidP="00750810">
            <w:pPr>
              <w:spacing w:after="0" w:line="240" w:lineRule="auto"/>
              <w:jc w:val="center"/>
              <w:rPr>
                <w:rFonts w:ascii="Times New Roman" w:eastAsia="Times New Roman" w:hAnsi="Times New Roman"/>
                <w:color w:val="000000"/>
                <w:sz w:val="24"/>
                <w:szCs w:val="24"/>
                <w:lang w:eastAsia="ru-RU"/>
              </w:rPr>
            </w:pPr>
            <w:r w:rsidRPr="002B6278">
              <w:rPr>
                <w:rFonts w:ascii="Times New Roman" w:eastAsia="Times New Roman" w:hAnsi="Times New Roman"/>
                <w:color w:val="000000"/>
                <w:sz w:val="24"/>
                <w:szCs w:val="24"/>
                <w:lang w:eastAsia="ru-RU"/>
              </w:rPr>
              <w:t> </w:t>
            </w:r>
          </w:p>
        </w:tc>
        <w:tc>
          <w:tcPr>
            <w:tcW w:w="604" w:type="pct"/>
            <w:shd w:val="clear" w:color="auto" w:fill="auto"/>
            <w:hideMark/>
          </w:tcPr>
          <w:p w:rsidR="00750810" w:rsidRPr="002B6278" w:rsidRDefault="00750810" w:rsidP="00750810">
            <w:pPr>
              <w:spacing w:after="0" w:line="240" w:lineRule="auto"/>
              <w:jc w:val="right"/>
              <w:rPr>
                <w:rFonts w:ascii="Times New Roman" w:eastAsia="Times New Roman" w:hAnsi="Times New Roman"/>
                <w:bCs/>
                <w:color w:val="000000"/>
                <w:sz w:val="24"/>
                <w:szCs w:val="24"/>
                <w:lang w:eastAsia="ru-RU"/>
              </w:rPr>
            </w:pPr>
          </w:p>
        </w:tc>
        <w:tc>
          <w:tcPr>
            <w:tcW w:w="604" w:type="pct"/>
          </w:tcPr>
          <w:p w:rsidR="00750810" w:rsidRPr="002B6278" w:rsidRDefault="00750810" w:rsidP="00750810">
            <w:pPr>
              <w:spacing w:after="0" w:line="240" w:lineRule="auto"/>
              <w:jc w:val="right"/>
              <w:rPr>
                <w:rFonts w:ascii="Times New Roman" w:eastAsia="Times New Roman" w:hAnsi="Times New Roman"/>
                <w:bCs/>
                <w:color w:val="000000"/>
                <w:sz w:val="24"/>
                <w:szCs w:val="24"/>
                <w:lang w:eastAsia="ru-RU"/>
              </w:rPr>
            </w:pPr>
          </w:p>
        </w:tc>
      </w:tr>
      <w:tr w:rsidR="00750810" w:rsidRPr="002B6278" w:rsidTr="00750810">
        <w:trPr>
          <w:cantSplit/>
          <w:trHeight w:val="454"/>
        </w:trPr>
        <w:tc>
          <w:tcPr>
            <w:tcW w:w="3260" w:type="pct"/>
            <w:shd w:val="clear" w:color="auto" w:fill="auto"/>
            <w:vAlign w:val="center"/>
            <w:hideMark/>
          </w:tcPr>
          <w:p w:rsidR="00750810" w:rsidRPr="002B6278" w:rsidRDefault="00750810" w:rsidP="00750810">
            <w:pPr>
              <w:spacing w:after="0" w:line="240" w:lineRule="auto"/>
              <w:rPr>
                <w:rFonts w:ascii="Times New Roman" w:eastAsia="Times New Roman" w:hAnsi="Times New Roman"/>
                <w:color w:val="000000"/>
                <w:sz w:val="24"/>
                <w:szCs w:val="24"/>
                <w:lang w:eastAsia="ru-RU"/>
              </w:rPr>
            </w:pPr>
            <w:r w:rsidRPr="002B6278">
              <w:rPr>
                <w:rFonts w:ascii="Times New Roman" w:eastAsia="Times New Roman" w:hAnsi="Times New Roman"/>
                <w:color w:val="000000"/>
                <w:sz w:val="24"/>
                <w:szCs w:val="24"/>
                <w:lang w:eastAsia="ru-RU"/>
              </w:rPr>
              <w:t>малых предприятий</w:t>
            </w:r>
          </w:p>
        </w:tc>
        <w:tc>
          <w:tcPr>
            <w:tcW w:w="532" w:type="pct"/>
            <w:shd w:val="clear" w:color="auto" w:fill="auto"/>
            <w:vAlign w:val="center"/>
            <w:hideMark/>
          </w:tcPr>
          <w:p w:rsidR="00750810" w:rsidRPr="002B6278" w:rsidRDefault="00750810" w:rsidP="00750810">
            <w:pPr>
              <w:spacing w:after="0" w:line="240" w:lineRule="auto"/>
              <w:jc w:val="center"/>
              <w:rPr>
                <w:rFonts w:ascii="Times New Roman" w:eastAsia="Times New Roman" w:hAnsi="Times New Roman"/>
                <w:color w:val="000000"/>
                <w:sz w:val="24"/>
                <w:szCs w:val="24"/>
                <w:lang w:eastAsia="ru-RU"/>
              </w:rPr>
            </w:pPr>
            <w:r w:rsidRPr="002B6278">
              <w:rPr>
                <w:rFonts w:ascii="Times New Roman" w:eastAsia="Times New Roman" w:hAnsi="Times New Roman"/>
                <w:color w:val="000000"/>
                <w:sz w:val="24"/>
                <w:szCs w:val="24"/>
                <w:lang w:eastAsia="ru-RU"/>
              </w:rPr>
              <w:t>чел.</w:t>
            </w:r>
          </w:p>
        </w:tc>
        <w:tc>
          <w:tcPr>
            <w:tcW w:w="604" w:type="pct"/>
            <w:shd w:val="clear" w:color="auto" w:fill="auto"/>
            <w:hideMark/>
          </w:tcPr>
          <w:p w:rsidR="00750810" w:rsidRPr="002B6278" w:rsidRDefault="00750810" w:rsidP="00750810">
            <w:pPr>
              <w:spacing w:after="0" w:line="240" w:lineRule="auto"/>
              <w:jc w:val="right"/>
              <w:rPr>
                <w:rFonts w:ascii="Times New Roman" w:eastAsia="Times New Roman" w:hAnsi="Times New Roman"/>
                <w:bCs/>
                <w:color w:val="000000"/>
                <w:sz w:val="24"/>
                <w:szCs w:val="24"/>
                <w:lang w:eastAsia="ru-RU"/>
              </w:rPr>
            </w:pPr>
            <w:r w:rsidRPr="002B6278">
              <w:rPr>
                <w:rFonts w:ascii="Times New Roman" w:eastAsia="Times New Roman" w:hAnsi="Times New Roman"/>
                <w:bCs/>
                <w:color w:val="000000"/>
                <w:sz w:val="24"/>
                <w:szCs w:val="24"/>
                <w:lang w:eastAsia="ru-RU"/>
              </w:rPr>
              <w:t>2 129</w:t>
            </w:r>
          </w:p>
        </w:tc>
        <w:tc>
          <w:tcPr>
            <w:tcW w:w="604" w:type="pct"/>
          </w:tcPr>
          <w:p w:rsidR="00750810" w:rsidRPr="002B6278" w:rsidRDefault="00750810" w:rsidP="00750810">
            <w:pPr>
              <w:spacing w:after="0" w:line="240" w:lineRule="auto"/>
              <w:jc w:val="right"/>
              <w:rPr>
                <w:rFonts w:ascii="Times New Roman" w:eastAsia="Times New Roman" w:hAnsi="Times New Roman"/>
                <w:bCs/>
                <w:color w:val="000000"/>
                <w:sz w:val="24"/>
                <w:szCs w:val="24"/>
                <w:lang w:eastAsia="ru-RU"/>
              </w:rPr>
            </w:pPr>
            <w:r w:rsidRPr="002B6278">
              <w:rPr>
                <w:rFonts w:ascii="Times New Roman" w:hAnsi="Times New Roman"/>
                <w:sz w:val="24"/>
                <w:szCs w:val="24"/>
              </w:rPr>
              <w:t>2 027</w:t>
            </w:r>
          </w:p>
        </w:tc>
      </w:tr>
      <w:tr w:rsidR="00750810" w:rsidRPr="002B6278" w:rsidTr="00750810">
        <w:trPr>
          <w:cantSplit/>
          <w:trHeight w:val="454"/>
        </w:trPr>
        <w:tc>
          <w:tcPr>
            <w:tcW w:w="3260" w:type="pct"/>
            <w:shd w:val="clear" w:color="auto" w:fill="auto"/>
            <w:vAlign w:val="center"/>
            <w:hideMark/>
          </w:tcPr>
          <w:p w:rsidR="00750810" w:rsidRPr="002B6278" w:rsidRDefault="00750810" w:rsidP="00750810">
            <w:pPr>
              <w:spacing w:after="0" w:line="240" w:lineRule="auto"/>
              <w:rPr>
                <w:rFonts w:ascii="Times New Roman" w:eastAsia="Times New Roman" w:hAnsi="Times New Roman"/>
                <w:iCs/>
                <w:color w:val="000000"/>
                <w:sz w:val="24"/>
                <w:szCs w:val="24"/>
                <w:lang w:eastAsia="ru-RU"/>
              </w:rPr>
            </w:pPr>
            <w:r w:rsidRPr="002B6278">
              <w:rPr>
                <w:rFonts w:ascii="Times New Roman" w:eastAsia="Times New Roman" w:hAnsi="Times New Roman"/>
                <w:iCs/>
                <w:color w:val="000000"/>
                <w:sz w:val="24"/>
                <w:szCs w:val="24"/>
                <w:lang w:eastAsia="ru-RU"/>
              </w:rPr>
              <w:t>Темп роста (снижения) в % к предыдущему году</w:t>
            </w:r>
          </w:p>
        </w:tc>
        <w:tc>
          <w:tcPr>
            <w:tcW w:w="532" w:type="pct"/>
            <w:shd w:val="clear" w:color="auto" w:fill="auto"/>
            <w:vAlign w:val="center"/>
            <w:hideMark/>
          </w:tcPr>
          <w:p w:rsidR="00750810" w:rsidRPr="002B6278" w:rsidRDefault="00750810" w:rsidP="00750810">
            <w:pPr>
              <w:spacing w:after="0" w:line="240" w:lineRule="auto"/>
              <w:jc w:val="center"/>
              <w:rPr>
                <w:rFonts w:ascii="Times New Roman" w:eastAsia="Times New Roman" w:hAnsi="Times New Roman"/>
                <w:color w:val="000000"/>
                <w:sz w:val="24"/>
                <w:szCs w:val="24"/>
                <w:lang w:eastAsia="ru-RU"/>
              </w:rPr>
            </w:pPr>
            <w:r w:rsidRPr="002B6278">
              <w:rPr>
                <w:rFonts w:ascii="Times New Roman" w:eastAsia="Times New Roman" w:hAnsi="Times New Roman"/>
                <w:color w:val="000000"/>
                <w:sz w:val="24"/>
                <w:szCs w:val="24"/>
                <w:lang w:eastAsia="ru-RU"/>
              </w:rPr>
              <w:t>%</w:t>
            </w:r>
          </w:p>
        </w:tc>
        <w:tc>
          <w:tcPr>
            <w:tcW w:w="604" w:type="pct"/>
            <w:shd w:val="clear" w:color="auto" w:fill="auto"/>
            <w:hideMark/>
          </w:tcPr>
          <w:p w:rsidR="00750810" w:rsidRPr="002B6278" w:rsidRDefault="00750810" w:rsidP="00750810">
            <w:pPr>
              <w:spacing w:after="0" w:line="240" w:lineRule="auto"/>
              <w:jc w:val="right"/>
              <w:rPr>
                <w:rFonts w:ascii="Times New Roman" w:eastAsia="Times New Roman" w:hAnsi="Times New Roman"/>
                <w:bCs/>
                <w:color w:val="000000"/>
                <w:sz w:val="24"/>
                <w:szCs w:val="24"/>
                <w:lang w:eastAsia="ru-RU"/>
              </w:rPr>
            </w:pPr>
            <w:r w:rsidRPr="002B6278">
              <w:rPr>
                <w:rFonts w:ascii="Times New Roman" w:eastAsia="Times New Roman" w:hAnsi="Times New Roman"/>
                <w:bCs/>
                <w:color w:val="000000"/>
                <w:sz w:val="24"/>
                <w:szCs w:val="24"/>
                <w:lang w:eastAsia="ru-RU"/>
              </w:rPr>
              <w:t>99,6</w:t>
            </w:r>
          </w:p>
        </w:tc>
        <w:tc>
          <w:tcPr>
            <w:tcW w:w="604" w:type="pct"/>
          </w:tcPr>
          <w:p w:rsidR="00750810" w:rsidRPr="002B6278" w:rsidRDefault="00750810" w:rsidP="00750810">
            <w:pPr>
              <w:spacing w:after="0" w:line="240" w:lineRule="auto"/>
              <w:jc w:val="right"/>
              <w:rPr>
                <w:rFonts w:ascii="Times New Roman" w:eastAsia="Times New Roman" w:hAnsi="Times New Roman"/>
                <w:bCs/>
                <w:color w:val="000000"/>
                <w:sz w:val="24"/>
                <w:szCs w:val="24"/>
                <w:lang w:eastAsia="ru-RU"/>
              </w:rPr>
            </w:pPr>
            <w:r w:rsidRPr="002B6278">
              <w:rPr>
                <w:rFonts w:ascii="Times New Roman" w:hAnsi="Times New Roman"/>
                <w:sz w:val="24"/>
                <w:szCs w:val="24"/>
              </w:rPr>
              <w:t>95,2</w:t>
            </w:r>
          </w:p>
        </w:tc>
      </w:tr>
      <w:tr w:rsidR="00750810" w:rsidRPr="002B6278" w:rsidTr="00750810">
        <w:trPr>
          <w:cantSplit/>
          <w:trHeight w:val="454"/>
        </w:trPr>
        <w:tc>
          <w:tcPr>
            <w:tcW w:w="3260" w:type="pct"/>
            <w:shd w:val="clear" w:color="auto" w:fill="auto"/>
            <w:vAlign w:val="center"/>
            <w:hideMark/>
          </w:tcPr>
          <w:p w:rsidR="00750810" w:rsidRPr="002B6278" w:rsidRDefault="00750810" w:rsidP="00750810">
            <w:pPr>
              <w:spacing w:after="0" w:line="240" w:lineRule="auto"/>
              <w:rPr>
                <w:rFonts w:ascii="Times New Roman" w:eastAsia="Times New Roman" w:hAnsi="Times New Roman"/>
                <w:color w:val="000000"/>
                <w:sz w:val="24"/>
                <w:szCs w:val="24"/>
                <w:lang w:eastAsia="ru-RU"/>
              </w:rPr>
            </w:pPr>
            <w:r w:rsidRPr="002B6278">
              <w:rPr>
                <w:rFonts w:ascii="Times New Roman" w:eastAsia="Times New Roman" w:hAnsi="Times New Roman"/>
                <w:color w:val="000000"/>
                <w:sz w:val="24"/>
                <w:szCs w:val="24"/>
                <w:lang w:eastAsia="ru-RU"/>
              </w:rPr>
              <w:t>средних предприятий</w:t>
            </w:r>
          </w:p>
        </w:tc>
        <w:tc>
          <w:tcPr>
            <w:tcW w:w="532" w:type="pct"/>
            <w:shd w:val="clear" w:color="auto" w:fill="auto"/>
            <w:vAlign w:val="center"/>
            <w:hideMark/>
          </w:tcPr>
          <w:p w:rsidR="00750810" w:rsidRPr="002B6278" w:rsidRDefault="00750810" w:rsidP="00750810">
            <w:pPr>
              <w:spacing w:after="0" w:line="240" w:lineRule="auto"/>
              <w:jc w:val="center"/>
              <w:rPr>
                <w:rFonts w:ascii="Times New Roman" w:eastAsia="Times New Roman" w:hAnsi="Times New Roman"/>
                <w:color w:val="000000"/>
                <w:sz w:val="24"/>
                <w:szCs w:val="24"/>
                <w:lang w:eastAsia="ru-RU"/>
              </w:rPr>
            </w:pPr>
            <w:r w:rsidRPr="002B6278">
              <w:rPr>
                <w:rFonts w:ascii="Times New Roman" w:eastAsia="Times New Roman" w:hAnsi="Times New Roman"/>
                <w:color w:val="000000"/>
                <w:sz w:val="24"/>
                <w:szCs w:val="24"/>
                <w:lang w:eastAsia="ru-RU"/>
              </w:rPr>
              <w:t>чел.</w:t>
            </w:r>
          </w:p>
        </w:tc>
        <w:tc>
          <w:tcPr>
            <w:tcW w:w="604" w:type="pct"/>
            <w:shd w:val="clear" w:color="auto" w:fill="auto"/>
            <w:hideMark/>
          </w:tcPr>
          <w:p w:rsidR="00750810" w:rsidRPr="002B6278" w:rsidRDefault="00750810" w:rsidP="00750810">
            <w:pPr>
              <w:spacing w:after="0" w:line="240" w:lineRule="auto"/>
              <w:jc w:val="right"/>
              <w:rPr>
                <w:rFonts w:ascii="Times New Roman" w:eastAsia="Times New Roman" w:hAnsi="Times New Roman"/>
                <w:bCs/>
                <w:color w:val="000000"/>
                <w:sz w:val="24"/>
                <w:szCs w:val="24"/>
                <w:lang w:eastAsia="ru-RU"/>
              </w:rPr>
            </w:pPr>
            <w:r w:rsidRPr="002B6278">
              <w:rPr>
                <w:rFonts w:ascii="Times New Roman" w:eastAsia="Times New Roman" w:hAnsi="Times New Roman"/>
                <w:bCs/>
                <w:color w:val="000000"/>
                <w:sz w:val="24"/>
                <w:szCs w:val="24"/>
                <w:lang w:eastAsia="ru-RU"/>
              </w:rPr>
              <w:t>397</w:t>
            </w:r>
          </w:p>
        </w:tc>
        <w:tc>
          <w:tcPr>
            <w:tcW w:w="604" w:type="pct"/>
          </w:tcPr>
          <w:p w:rsidR="00750810" w:rsidRPr="002B6278" w:rsidRDefault="00750810" w:rsidP="00750810">
            <w:pPr>
              <w:spacing w:after="0" w:line="240" w:lineRule="auto"/>
              <w:jc w:val="right"/>
              <w:rPr>
                <w:rFonts w:ascii="Times New Roman" w:eastAsia="Times New Roman" w:hAnsi="Times New Roman"/>
                <w:bCs/>
                <w:color w:val="000000"/>
                <w:sz w:val="24"/>
                <w:szCs w:val="24"/>
                <w:lang w:eastAsia="ru-RU"/>
              </w:rPr>
            </w:pPr>
            <w:r w:rsidRPr="002B6278">
              <w:rPr>
                <w:rFonts w:ascii="Times New Roman" w:hAnsi="Times New Roman"/>
                <w:sz w:val="24"/>
                <w:szCs w:val="24"/>
              </w:rPr>
              <w:t>535</w:t>
            </w:r>
          </w:p>
        </w:tc>
      </w:tr>
      <w:tr w:rsidR="00750810" w:rsidRPr="002B6278" w:rsidTr="00750810">
        <w:trPr>
          <w:cantSplit/>
          <w:trHeight w:val="454"/>
        </w:trPr>
        <w:tc>
          <w:tcPr>
            <w:tcW w:w="3260" w:type="pct"/>
            <w:shd w:val="clear" w:color="auto" w:fill="auto"/>
            <w:vAlign w:val="center"/>
            <w:hideMark/>
          </w:tcPr>
          <w:p w:rsidR="00750810" w:rsidRPr="002B6278" w:rsidRDefault="00750810" w:rsidP="00750810">
            <w:pPr>
              <w:spacing w:after="0" w:line="240" w:lineRule="auto"/>
              <w:rPr>
                <w:rFonts w:ascii="Times New Roman" w:eastAsia="Times New Roman" w:hAnsi="Times New Roman"/>
                <w:iCs/>
                <w:color w:val="000000"/>
                <w:sz w:val="24"/>
                <w:szCs w:val="24"/>
                <w:lang w:eastAsia="ru-RU"/>
              </w:rPr>
            </w:pPr>
            <w:r w:rsidRPr="002B6278">
              <w:rPr>
                <w:rFonts w:ascii="Times New Roman" w:eastAsia="Times New Roman" w:hAnsi="Times New Roman"/>
                <w:iCs/>
                <w:color w:val="000000"/>
                <w:sz w:val="24"/>
                <w:szCs w:val="24"/>
                <w:lang w:eastAsia="ru-RU"/>
              </w:rPr>
              <w:t>Темп роста (снижения) в % к предыдущему году</w:t>
            </w:r>
          </w:p>
        </w:tc>
        <w:tc>
          <w:tcPr>
            <w:tcW w:w="532" w:type="pct"/>
            <w:shd w:val="clear" w:color="auto" w:fill="auto"/>
            <w:vAlign w:val="center"/>
            <w:hideMark/>
          </w:tcPr>
          <w:p w:rsidR="00750810" w:rsidRPr="002B6278" w:rsidRDefault="00750810" w:rsidP="00750810">
            <w:pPr>
              <w:spacing w:after="0" w:line="240" w:lineRule="auto"/>
              <w:jc w:val="center"/>
              <w:rPr>
                <w:rFonts w:ascii="Times New Roman" w:eastAsia="Times New Roman" w:hAnsi="Times New Roman"/>
                <w:color w:val="000000"/>
                <w:sz w:val="24"/>
                <w:szCs w:val="24"/>
                <w:lang w:eastAsia="ru-RU"/>
              </w:rPr>
            </w:pPr>
            <w:r w:rsidRPr="002B6278">
              <w:rPr>
                <w:rFonts w:ascii="Times New Roman" w:eastAsia="Times New Roman" w:hAnsi="Times New Roman"/>
                <w:color w:val="000000"/>
                <w:sz w:val="24"/>
                <w:szCs w:val="24"/>
                <w:lang w:eastAsia="ru-RU"/>
              </w:rPr>
              <w:t>%</w:t>
            </w:r>
          </w:p>
        </w:tc>
        <w:tc>
          <w:tcPr>
            <w:tcW w:w="604" w:type="pct"/>
            <w:shd w:val="clear" w:color="auto" w:fill="auto"/>
            <w:hideMark/>
          </w:tcPr>
          <w:p w:rsidR="00750810" w:rsidRPr="002B6278" w:rsidRDefault="00750810" w:rsidP="00750810">
            <w:pPr>
              <w:spacing w:after="0" w:line="240" w:lineRule="auto"/>
              <w:jc w:val="right"/>
              <w:rPr>
                <w:rFonts w:ascii="Times New Roman" w:eastAsia="Times New Roman" w:hAnsi="Times New Roman"/>
                <w:bCs/>
                <w:color w:val="000000"/>
                <w:sz w:val="24"/>
                <w:szCs w:val="24"/>
                <w:lang w:eastAsia="ru-RU"/>
              </w:rPr>
            </w:pPr>
            <w:r w:rsidRPr="002B6278">
              <w:rPr>
                <w:rFonts w:ascii="Times New Roman" w:eastAsia="Times New Roman" w:hAnsi="Times New Roman"/>
                <w:bCs/>
                <w:color w:val="000000"/>
                <w:sz w:val="24"/>
                <w:szCs w:val="24"/>
                <w:lang w:eastAsia="ru-RU"/>
              </w:rPr>
              <w:t>80,9</w:t>
            </w:r>
          </w:p>
        </w:tc>
        <w:tc>
          <w:tcPr>
            <w:tcW w:w="604" w:type="pct"/>
          </w:tcPr>
          <w:p w:rsidR="00750810" w:rsidRPr="002B6278" w:rsidRDefault="00750810" w:rsidP="00750810">
            <w:pPr>
              <w:spacing w:after="0" w:line="240" w:lineRule="auto"/>
              <w:jc w:val="right"/>
              <w:rPr>
                <w:rFonts w:ascii="Times New Roman" w:eastAsia="Times New Roman" w:hAnsi="Times New Roman"/>
                <w:bCs/>
                <w:color w:val="000000"/>
                <w:sz w:val="24"/>
                <w:szCs w:val="24"/>
                <w:lang w:eastAsia="ru-RU"/>
              </w:rPr>
            </w:pPr>
            <w:r w:rsidRPr="002B6278">
              <w:rPr>
                <w:rFonts w:ascii="Times New Roman" w:hAnsi="Times New Roman"/>
                <w:sz w:val="24"/>
                <w:szCs w:val="24"/>
              </w:rPr>
              <w:t>134,8</w:t>
            </w:r>
          </w:p>
        </w:tc>
      </w:tr>
      <w:tr w:rsidR="00750810" w:rsidRPr="002B6278" w:rsidTr="00750810">
        <w:trPr>
          <w:cantSplit/>
          <w:trHeight w:val="454"/>
        </w:trPr>
        <w:tc>
          <w:tcPr>
            <w:tcW w:w="3260" w:type="pct"/>
            <w:shd w:val="clear" w:color="auto" w:fill="auto"/>
            <w:vAlign w:val="center"/>
            <w:hideMark/>
          </w:tcPr>
          <w:p w:rsidR="00750810" w:rsidRPr="002B6278" w:rsidRDefault="00750810" w:rsidP="00750810">
            <w:pPr>
              <w:spacing w:after="0" w:line="240" w:lineRule="auto"/>
              <w:rPr>
                <w:rFonts w:ascii="Times New Roman" w:eastAsia="Times New Roman" w:hAnsi="Times New Roman"/>
                <w:color w:val="000000"/>
                <w:sz w:val="24"/>
                <w:szCs w:val="24"/>
                <w:lang w:eastAsia="ru-RU"/>
              </w:rPr>
            </w:pPr>
            <w:r w:rsidRPr="002B6278">
              <w:rPr>
                <w:rFonts w:ascii="Times New Roman" w:eastAsia="Times New Roman" w:hAnsi="Times New Roman"/>
                <w:color w:val="000000"/>
                <w:sz w:val="24"/>
                <w:szCs w:val="24"/>
                <w:lang w:eastAsia="ru-RU"/>
              </w:rPr>
              <w:t xml:space="preserve">индивидуальных предпринимателей </w:t>
            </w:r>
          </w:p>
        </w:tc>
        <w:tc>
          <w:tcPr>
            <w:tcW w:w="532" w:type="pct"/>
            <w:shd w:val="clear" w:color="auto" w:fill="auto"/>
            <w:vAlign w:val="center"/>
            <w:hideMark/>
          </w:tcPr>
          <w:p w:rsidR="00750810" w:rsidRPr="002B6278" w:rsidRDefault="00750810" w:rsidP="00750810">
            <w:pPr>
              <w:spacing w:after="0" w:line="240" w:lineRule="auto"/>
              <w:jc w:val="center"/>
              <w:rPr>
                <w:rFonts w:ascii="Times New Roman" w:eastAsia="Times New Roman" w:hAnsi="Times New Roman"/>
                <w:color w:val="000000"/>
                <w:sz w:val="24"/>
                <w:szCs w:val="24"/>
                <w:lang w:eastAsia="ru-RU"/>
              </w:rPr>
            </w:pPr>
            <w:r w:rsidRPr="002B6278">
              <w:rPr>
                <w:rFonts w:ascii="Times New Roman" w:eastAsia="Times New Roman" w:hAnsi="Times New Roman"/>
                <w:color w:val="000000"/>
                <w:sz w:val="24"/>
                <w:szCs w:val="24"/>
                <w:lang w:eastAsia="ru-RU"/>
              </w:rPr>
              <w:t>чел.</w:t>
            </w:r>
          </w:p>
        </w:tc>
        <w:tc>
          <w:tcPr>
            <w:tcW w:w="604" w:type="pct"/>
            <w:shd w:val="clear" w:color="auto" w:fill="auto"/>
            <w:hideMark/>
          </w:tcPr>
          <w:p w:rsidR="00750810" w:rsidRPr="002B6278" w:rsidRDefault="00750810" w:rsidP="00750810">
            <w:pPr>
              <w:spacing w:after="0" w:line="240" w:lineRule="auto"/>
              <w:jc w:val="right"/>
              <w:rPr>
                <w:rFonts w:ascii="Times New Roman" w:eastAsia="Times New Roman" w:hAnsi="Times New Roman"/>
                <w:bCs/>
                <w:color w:val="000000"/>
                <w:sz w:val="24"/>
                <w:szCs w:val="24"/>
                <w:lang w:eastAsia="ru-RU"/>
              </w:rPr>
            </w:pPr>
            <w:r w:rsidRPr="002B6278">
              <w:rPr>
                <w:rFonts w:ascii="Times New Roman" w:eastAsia="Times New Roman" w:hAnsi="Times New Roman"/>
                <w:bCs/>
                <w:color w:val="000000"/>
                <w:sz w:val="24"/>
                <w:szCs w:val="24"/>
                <w:lang w:eastAsia="ru-RU"/>
              </w:rPr>
              <w:t>1 017</w:t>
            </w:r>
          </w:p>
        </w:tc>
        <w:tc>
          <w:tcPr>
            <w:tcW w:w="604" w:type="pct"/>
          </w:tcPr>
          <w:p w:rsidR="00750810" w:rsidRPr="002B6278" w:rsidRDefault="00750810" w:rsidP="00750810">
            <w:pPr>
              <w:spacing w:after="0" w:line="240" w:lineRule="auto"/>
              <w:jc w:val="right"/>
              <w:rPr>
                <w:rFonts w:ascii="Times New Roman" w:eastAsia="Times New Roman" w:hAnsi="Times New Roman"/>
                <w:bCs/>
                <w:color w:val="000000"/>
                <w:sz w:val="24"/>
                <w:szCs w:val="24"/>
                <w:lang w:eastAsia="ru-RU"/>
              </w:rPr>
            </w:pPr>
            <w:r w:rsidRPr="002B6278">
              <w:rPr>
                <w:rFonts w:ascii="Times New Roman" w:hAnsi="Times New Roman"/>
                <w:sz w:val="24"/>
                <w:szCs w:val="24"/>
              </w:rPr>
              <w:t>1 039</w:t>
            </w:r>
          </w:p>
        </w:tc>
      </w:tr>
      <w:tr w:rsidR="00750810" w:rsidRPr="002B6278" w:rsidTr="00750810">
        <w:trPr>
          <w:cantSplit/>
          <w:trHeight w:val="454"/>
        </w:trPr>
        <w:tc>
          <w:tcPr>
            <w:tcW w:w="3260" w:type="pct"/>
            <w:shd w:val="clear" w:color="auto" w:fill="auto"/>
            <w:vAlign w:val="center"/>
            <w:hideMark/>
          </w:tcPr>
          <w:p w:rsidR="00750810" w:rsidRPr="002B6278" w:rsidRDefault="00750810" w:rsidP="00750810">
            <w:pPr>
              <w:spacing w:after="0" w:line="240" w:lineRule="auto"/>
              <w:rPr>
                <w:rFonts w:ascii="Times New Roman" w:eastAsia="Times New Roman" w:hAnsi="Times New Roman"/>
                <w:iCs/>
                <w:color w:val="000000"/>
                <w:sz w:val="24"/>
                <w:szCs w:val="24"/>
                <w:lang w:eastAsia="ru-RU"/>
              </w:rPr>
            </w:pPr>
            <w:r w:rsidRPr="002B6278">
              <w:rPr>
                <w:rFonts w:ascii="Times New Roman" w:eastAsia="Times New Roman" w:hAnsi="Times New Roman"/>
                <w:iCs/>
                <w:color w:val="000000"/>
                <w:sz w:val="24"/>
                <w:szCs w:val="24"/>
                <w:lang w:eastAsia="ru-RU"/>
              </w:rPr>
              <w:t>Темп роста (снижения) в % к предыдущему году</w:t>
            </w:r>
          </w:p>
        </w:tc>
        <w:tc>
          <w:tcPr>
            <w:tcW w:w="532" w:type="pct"/>
            <w:shd w:val="clear" w:color="auto" w:fill="auto"/>
            <w:vAlign w:val="center"/>
            <w:hideMark/>
          </w:tcPr>
          <w:p w:rsidR="00750810" w:rsidRPr="002B6278" w:rsidRDefault="00750810" w:rsidP="00750810">
            <w:pPr>
              <w:spacing w:after="0" w:line="240" w:lineRule="auto"/>
              <w:jc w:val="center"/>
              <w:rPr>
                <w:rFonts w:ascii="Times New Roman" w:eastAsia="Times New Roman" w:hAnsi="Times New Roman"/>
                <w:color w:val="000000"/>
                <w:sz w:val="24"/>
                <w:szCs w:val="24"/>
                <w:lang w:eastAsia="ru-RU"/>
              </w:rPr>
            </w:pPr>
            <w:r w:rsidRPr="002B6278">
              <w:rPr>
                <w:rFonts w:ascii="Times New Roman" w:eastAsia="Times New Roman" w:hAnsi="Times New Roman"/>
                <w:color w:val="000000"/>
                <w:sz w:val="24"/>
                <w:szCs w:val="24"/>
                <w:lang w:eastAsia="ru-RU"/>
              </w:rPr>
              <w:t>%</w:t>
            </w:r>
          </w:p>
        </w:tc>
        <w:tc>
          <w:tcPr>
            <w:tcW w:w="604" w:type="pct"/>
            <w:shd w:val="clear" w:color="auto" w:fill="auto"/>
            <w:hideMark/>
          </w:tcPr>
          <w:p w:rsidR="00750810" w:rsidRPr="002B6278" w:rsidRDefault="00750810" w:rsidP="00750810">
            <w:pPr>
              <w:spacing w:after="0" w:line="240" w:lineRule="auto"/>
              <w:jc w:val="right"/>
              <w:rPr>
                <w:rFonts w:ascii="Times New Roman" w:eastAsia="Times New Roman" w:hAnsi="Times New Roman"/>
                <w:bCs/>
                <w:color w:val="000000"/>
                <w:sz w:val="24"/>
                <w:szCs w:val="24"/>
                <w:lang w:eastAsia="ru-RU"/>
              </w:rPr>
            </w:pPr>
            <w:r w:rsidRPr="002B6278">
              <w:rPr>
                <w:rFonts w:ascii="Times New Roman" w:eastAsia="Times New Roman" w:hAnsi="Times New Roman"/>
                <w:bCs/>
                <w:color w:val="000000"/>
                <w:sz w:val="24"/>
                <w:szCs w:val="24"/>
                <w:lang w:eastAsia="ru-RU"/>
              </w:rPr>
              <w:t>95,1</w:t>
            </w:r>
          </w:p>
        </w:tc>
        <w:tc>
          <w:tcPr>
            <w:tcW w:w="604" w:type="pct"/>
          </w:tcPr>
          <w:p w:rsidR="00750810" w:rsidRPr="002B6278" w:rsidRDefault="00750810" w:rsidP="00750810">
            <w:pPr>
              <w:spacing w:after="0" w:line="240" w:lineRule="auto"/>
              <w:jc w:val="right"/>
              <w:rPr>
                <w:rFonts w:ascii="Times New Roman" w:eastAsia="Times New Roman" w:hAnsi="Times New Roman"/>
                <w:bCs/>
                <w:color w:val="000000"/>
                <w:sz w:val="24"/>
                <w:szCs w:val="24"/>
                <w:lang w:eastAsia="ru-RU"/>
              </w:rPr>
            </w:pPr>
            <w:r w:rsidRPr="002B6278">
              <w:rPr>
                <w:rFonts w:ascii="Times New Roman" w:hAnsi="Times New Roman"/>
                <w:sz w:val="24"/>
                <w:szCs w:val="24"/>
              </w:rPr>
              <w:t>102,2</w:t>
            </w:r>
          </w:p>
        </w:tc>
      </w:tr>
      <w:tr w:rsidR="00750810" w:rsidRPr="002B6278" w:rsidTr="00750810">
        <w:trPr>
          <w:cantSplit/>
          <w:trHeight w:val="454"/>
        </w:trPr>
        <w:tc>
          <w:tcPr>
            <w:tcW w:w="3260" w:type="pct"/>
            <w:shd w:val="clear" w:color="auto" w:fill="auto"/>
            <w:vAlign w:val="center"/>
            <w:hideMark/>
          </w:tcPr>
          <w:p w:rsidR="00750810" w:rsidRPr="002B6278" w:rsidRDefault="00750810" w:rsidP="00750810">
            <w:pPr>
              <w:spacing w:after="0" w:line="240" w:lineRule="auto"/>
              <w:rPr>
                <w:rFonts w:ascii="Times New Roman" w:eastAsia="Times New Roman" w:hAnsi="Times New Roman"/>
                <w:color w:val="000000"/>
                <w:sz w:val="24"/>
                <w:szCs w:val="24"/>
                <w:lang w:eastAsia="ru-RU"/>
              </w:rPr>
            </w:pPr>
            <w:r w:rsidRPr="002B6278">
              <w:rPr>
                <w:rFonts w:ascii="Times New Roman" w:eastAsia="Times New Roman" w:hAnsi="Times New Roman"/>
                <w:color w:val="000000"/>
                <w:sz w:val="24"/>
                <w:szCs w:val="24"/>
                <w:lang w:eastAsia="ru-RU"/>
              </w:rPr>
              <w:t>работников у индивидуальных предпринимателей</w:t>
            </w:r>
          </w:p>
        </w:tc>
        <w:tc>
          <w:tcPr>
            <w:tcW w:w="532" w:type="pct"/>
            <w:shd w:val="clear" w:color="auto" w:fill="auto"/>
            <w:vAlign w:val="center"/>
            <w:hideMark/>
          </w:tcPr>
          <w:p w:rsidR="00750810" w:rsidRPr="002B6278" w:rsidRDefault="00750810" w:rsidP="00750810">
            <w:pPr>
              <w:spacing w:after="0" w:line="240" w:lineRule="auto"/>
              <w:jc w:val="center"/>
              <w:rPr>
                <w:rFonts w:ascii="Times New Roman" w:eastAsia="Times New Roman" w:hAnsi="Times New Roman"/>
                <w:color w:val="000000"/>
                <w:sz w:val="24"/>
                <w:szCs w:val="24"/>
                <w:lang w:eastAsia="ru-RU"/>
              </w:rPr>
            </w:pPr>
            <w:r w:rsidRPr="002B6278">
              <w:rPr>
                <w:rFonts w:ascii="Times New Roman" w:eastAsia="Times New Roman" w:hAnsi="Times New Roman"/>
                <w:color w:val="000000"/>
                <w:sz w:val="24"/>
                <w:szCs w:val="24"/>
                <w:lang w:eastAsia="ru-RU"/>
              </w:rPr>
              <w:t>чел.</w:t>
            </w:r>
          </w:p>
        </w:tc>
        <w:tc>
          <w:tcPr>
            <w:tcW w:w="604" w:type="pct"/>
            <w:shd w:val="clear" w:color="auto" w:fill="auto"/>
            <w:hideMark/>
          </w:tcPr>
          <w:p w:rsidR="00750810" w:rsidRPr="002B6278" w:rsidRDefault="00750810" w:rsidP="00750810">
            <w:pPr>
              <w:spacing w:after="0" w:line="240" w:lineRule="auto"/>
              <w:jc w:val="right"/>
              <w:rPr>
                <w:rFonts w:ascii="Times New Roman" w:eastAsia="Times New Roman" w:hAnsi="Times New Roman"/>
                <w:bCs/>
                <w:color w:val="000000"/>
                <w:sz w:val="24"/>
                <w:szCs w:val="24"/>
                <w:lang w:eastAsia="ru-RU"/>
              </w:rPr>
            </w:pPr>
            <w:r w:rsidRPr="002B6278">
              <w:rPr>
                <w:rFonts w:ascii="Times New Roman" w:eastAsia="Times New Roman" w:hAnsi="Times New Roman"/>
                <w:bCs/>
                <w:color w:val="000000"/>
                <w:sz w:val="24"/>
                <w:szCs w:val="24"/>
                <w:lang w:eastAsia="ru-RU"/>
              </w:rPr>
              <w:t>1 134</w:t>
            </w:r>
          </w:p>
        </w:tc>
        <w:tc>
          <w:tcPr>
            <w:tcW w:w="604" w:type="pct"/>
          </w:tcPr>
          <w:p w:rsidR="00750810" w:rsidRPr="002B6278" w:rsidRDefault="00750810" w:rsidP="00750810">
            <w:pPr>
              <w:spacing w:after="0" w:line="240" w:lineRule="auto"/>
              <w:jc w:val="right"/>
              <w:rPr>
                <w:rFonts w:ascii="Times New Roman" w:eastAsia="Times New Roman" w:hAnsi="Times New Roman"/>
                <w:bCs/>
                <w:color w:val="000000"/>
                <w:sz w:val="24"/>
                <w:szCs w:val="24"/>
                <w:lang w:eastAsia="ru-RU"/>
              </w:rPr>
            </w:pPr>
            <w:r w:rsidRPr="002B6278">
              <w:rPr>
                <w:rFonts w:ascii="Times New Roman" w:hAnsi="Times New Roman"/>
                <w:sz w:val="24"/>
                <w:szCs w:val="24"/>
              </w:rPr>
              <w:t>1 063</w:t>
            </w:r>
          </w:p>
        </w:tc>
      </w:tr>
      <w:tr w:rsidR="00750810" w:rsidRPr="002B6278" w:rsidTr="00750810">
        <w:trPr>
          <w:cantSplit/>
          <w:trHeight w:val="454"/>
        </w:trPr>
        <w:tc>
          <w:tcPr>
            <w:tcW w:w="3260" w:type="pct"/>
            <w:shd w:val="clear" w:color="auto" w:fill="auto"/>
            <w:vAlign w:val="center"/>
            <w:hideMark/>
          </w:tcPr>
          <w:p w:rsidR="00750810" w:rsidRPr="002B6278" w:rsidRDefault="00750810" w:rsidP="00750810">
            <w:pPr>
              <w:spacing w:after="0" w:line="240" w:lineRule="auto"/>
              <w:rPr>
                <w:rFonts w:ascii="Times New Roman" w:eastAsia="Times New Roman" w:hAnsi="Times New Roman"/>
                <w:iCs/>
                <w:color w:val="000000"/>
                <w:sz w:val="24"/>
                <w:szCs w:val="24"/>
                <w:lang w:eastAsia="ru-RU"/>
              </w:rPr>
            </w:pPr>
            <w:r w:rsidRPr="002B6278">
              <w:rPr>
                <w:rFonts w:ascii="Times New Roman" w:eastAsia="Times New Roman" w:hAnsi="Times New Roman"/>
                <w:iCs/>
                <w:color w:val="000000"/>
                <w:sz w:val="24"/>
                <w:szCs w:val="24"/>
                <w:lang w:eastAsia="ru-RU"/>
              </w:rPr>
              <w:t>Темп роста (снижения) в % к предыдущему году</w:t>
            </w:r>
          </w:p>
        </w:tc>
        <w:tc>
          <w:tcPr>
            <w:tcW w:w="532" w:type="pct"/>
            <w:shd w:val="clear" w:color="auto" w:fill="auto"/>
            <w:vAlign w:val="center"/>
            <w:hideMark/>
          </w:tcPr>
          <w:p w:rsidR="00750810" w:rsidRPr="002B6278" w:rsidRDefault="00750810" w:rsidP="00750810">
            <w:pPr>
              <w:spacing w:after="0" w:line="240" w:lineRule="auto"/>
              <w:jc w:val="center"/>
              <w:rPr>
                <w:rFonts w:ascii="Times New Roman" w:eastAsia="Times New Roman" w:hAnsi="Times New Roman"/>
                <w:color w:val="000000"/>
                <w:sz w:val="24"/>
                <w:szCs w:val="24"/>
                <w:lang w:eastAsia="ru-RU"/>
              </w:rPr>
            </w:pPr>
            <w:r w:rsidRPr="002B6278">
              <w:rPr>
                <w:rFonts w:ascii="Times New Roman" w:eastAsia="Times New Roman" w:hAnsi="Times New Roman"/>
                <w:color w:val="000000"/>
                <w:sz w:val="24"/>
                <w:szCs w:val="24"/>
                <w:lang w:eastAsia="ru-RU"/>
              </w:rPr>
              <w:t>%</w:t>
            </w:r>
          </w:p>
        </w:tc>
        <w:tc>
          <w:tcPr>
            <w:tcW w:w="604" w:type="pct"/>
            <w:shd w:val="clear" w:color="auto" w:fill="auto"/>
            <w:hideMark/>
          </w:tcPr>
          <w:p w:rsidR="00750810" w:rsidRPr="002B6278" w:rsidRDefault="00750810" w:rsidP="00750810">
            <w:pPr>
              <w:spacing w:after="0" w:line="240" w:lineRule="auto"/>
              <w:jc w:val="right"/>
              <w:rPr>
                <w:rFonts w:ascii="Times New Roman" w:eastAsia="Times New Roman" w:hAnsi="Times New Roman"/>
                <w:bCs/>
                <w:color w:val="000000"/>
                <w:sz w:val="24"/>
                <w:szCs w:val="24"/>
                <w:lang w:eastAsia="ru-RU"/>
              </w:rPr>
            </w:pPr>
            <w:r w:rsidRPr="002B6278">
              <w:rPr>
                <w:rFonts w:ascii="Times New Roman" w:eastAsia="Times New Roman" w:hAnsi="Times New Roman"/>
                <w:bCs/>
                <w:color w:val="000000"/>
                <w:sz w:val="24"/>
                <w:szCs w:val="24"/>
                <w:lang w:eastAsia="ru-RU"/>
              </w:rPr>
              <w:t>90,9</w:t>
            </w:r>
          </w:p>
        </w:tc>
        <w:tc>
          <w:tcPr>
            <w:tcW w:w="604" w:type="pct"/>
          </w:tcPr>
          <w:p w:rsidR="00750810" w:rsidRPr="002B6278" w:rsidRDefault="00750810" w:rsidP="00750810">
            <w:pPr>
              <w:spacing w:after="0" w:line="240" w:lineRule="auto"/>
              <w:jc w:val="right"/>
              <w:rPr>
                <w:rFonts w:ascii="Times New Roman" w:eastAsia="Times New Roman" w:hAnsi="Times New Roman"/>
                <w:bCs/>
                <w:color w:val="000000"/>
                <w:sz w:val="24"/>
                <w:szCs w:val="24"/>
                <w:lang w:eastAsia="ru-RU"/>
              </w:rPr>
            </w:pPr>
            <w:r w:rsidRPr="002B6278">
              <w:rPr>
                <w:rFonts w:ascii="Times New Roman" w:hAnsi="Times New Roman"/>
                <w:sz w:val="24"/>
                <w:szCs w:val="24"/>
              </w:rPr>
              <w:t>91,5</w:t>
            </w:r>
          </w:p>
        </w:tc>
      </w:tr>
      <w:tr w:rsidR="00750810" w:rsidRPr="002B6278" w:rsidTr="00750810">
        <w:trPr>
          <w:cantSplit/>
          <w:trHeight w:val="454"/>
        </w:trPr>
        <w:tc>
          <w:tcPr>
            <w:tcW w:w="3260" w:type="pct"/>
            <w:shd w:val="clear" w:color="auto" w:fill="auto"/>
            <w:vAlign w:val="center"/>
            <w:hideMark/>
          </w:tcPr>
          <w:p w:rsidR="00750810" w:rsidRPr="002B6278" w:rsidRDefault="00750810" w:rsidP="00750810">
            <w:pPr>
              <w:spacing w:after="0" w:line="240" w:lineRule="auto"/>
              <w:rPr>
                <w:rFonts w:ascii="Times New Roman" w:eastAsia="Times New Roman" w:hAnsi="Times New Roman"/>
                <w:bCs/>
                <w:color w:val="000000"/>
                <w:sz w:val="24"/>
                <w:szCs w:val="24"/>
                <w:lang w:eastAsia="ru-RU"/>
              </w:rPr>
            </w:pPr>
            <w:r w:rsidRPr="002B6278">
              <w:rPr>
                <w:rFonts w:ascii="Times New Roman" w:eastAsia="Times New Roman" w:hAnsi="Times New Roman"/>
                <w:bCs/>
                <w:color w:val="000000"/>
                <w:sz w:val="24"/>
                <w:szCs w:val="24"/>
                <w:lang w:eastAsia="ru-RU"/>
              </w:rPr>
              <w:t xml:space="preserve">3.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w:t>
            </w:r>
          </w:p>
        </w:tc>
        <w:tc>
          <w:tcPr>
            <w:tcW w:w="532" w:type="pct"/>
            <w:shd w:val="clear" w:color="auto" w:fill="auto"/>
            <w:vAlign w:val="center"/>
            <w:hideMark/>
          </w:tcPr>
          <w:p w:rsidR="00750810" w:rsidRPr="002B6278" w:rsidRDefault="00750810" w:rsidP="00750810">
            <w:pPr>
              <w:spacing w:after="0" w:line="240" w:lineRule="auto"/>
              <w:jc w:val="center"/>
              <w:rPr>
                <w:rFonts w:ascii="Times New Roman" w:eastAsia="Times New Roman" w:hAnsi="Times New Roman"/>
                <w:color w:val="000000"/>
                <w:sz w:val="24"/>
                <w:szCs w:val="24"/>
                <w:lang w:eastAsia="ru-RU"/>
              </w:rPr>
            </w:pPr>
            <w:r w:rsidRPr="002B6278">
              <w:rPr>
                <w:rFonts w:ascii="Times New Roman" w:eastAsia="Times New Roman" w:hAnsi="Times New Roman"/>
                <w:color w:val="000000"/>
                <w:sz w:val="24"/>
                <w:szCs w:val="24"/>
                <w:lang w:eastAsia="ru-RU"/>
              </w:rPr>
              <w:t>%</w:t>
            </w:r>
          </w:p>
        </w:tc>
        <w:tc>
          <w:tcPr>
            <w:tcW w:w="604" w:type="pct"/>
            <w:shd w:val="clear" w:color="auto" w:fill="auto"/>
            <w:hideMark/>
          </w:tcPr>
          <w:p w:rsidR="00750810" w:rsidRPr="002B6278" w:rsidRDefault="00750810" w:rsidP="00750810">
            <w:pPr>
              <w:spacing w:after="0" w:line="240" w:lineRule="auto"/>
              <w:jc w:val="right"/>
              <w:rPr>
                <w:rFonts w:ascii="Times New Roman" w:eastAsia="Times New Roman" w:hAnsi="Times New Roman"/>
                <w:bCs/>
                <w:color w:val="000000"/>
                <w:sz w:val="24"/>
                <w:szCs w:val="24"/>
                <w:lang w:eastAsia="ru-RU"/>
              </w:rPr>
            </w:pPr>
            <w:r w:rsidRPr="002B6278">
              <w:rPr>
                <w:rFonts w:ascii="Times New Roman" w:eastAsia="Times New Roman" w:hAnsi="Times New Roman"/>
                <w:bCs/>
                <w:color w:val="000000"/>
                <w:sz w:val="24"/>
                <w:szCs w:val="24"/>
                <w:lang w:eastAsia="ru-RU"/>
              </w:rPr>
              <w:t>25,0</w:t>
            </w:r>
          </w:p>
        </w:tc>
        <w:tc>
          <w:tcPr>
            <w:tcW w:w="604" w:type="pct"/>
          </w:tcPr>
          <w:p w:rsidR="00750810" w:rsidRPr="002B6278" w:rsidRDefault="00750810" w:rsidP="00750810">
            <w:pPr>
              <w:spacing w:after="0" w:line="240" w:lineRule="auto"/>
              <w:jc w:val="right"/>
              <w:rPr>
                <w:rFonts w:ascii="Times New Roman" w:eastAsia="Times New Roman" w:hAnsi="Times New Roman"/>
                <w:bCs/>
                <w:color w:val="000000"/>
                <w:sz w:val="24"/>
                <w:szCs w:val="24"/>
                <w:lang w:eastAsia="ru-RU"/>
              </w:rPr>
            </w:pPr>
            <w:r w:rsidRPr="002B6278">
              <w:rPr>
                <w:rFonts w:ascii="Times New Roman" w:hAnsi="Times New Roman"/>
                <w:sz w:val="24"/>
                <w:szCs w:val="24"/>
              </w:rPr>
              <w:t>25,7</w:t>
            </w:r>
          </w:p>
        </w:tc>
      </w:tr>
      <w:tr w:rsidR="00750810" w:rsidRPr="002B6278" w:rsidTr="00750810">
        <w:trPr>
          <w:cantSplit/>
          <w:trHeight w:val="454"/>
        </w:trPr>
        <w:tc>
          <w:tcPr>
            <w:tcW w:w="3260" w:type="pct"/>
            <w:shd w:val="clear" w:color="auto" w:fill="auto"/>
            <w:vAlign w:val="center"/>
            <w:hideMark/>
          </w:tcPr>
          <w:p w:rsidR="00750810" w:rsidRPr="002B6278" w:rsidRDefault="00750810" w:rsidP="00750810">
            <w:pPr>
              <w:spacing w:after="0" w:line="240" w:lineRule="auto"/>
              <w:rPr>
                <w:rFonts w:ascii="Times New Roman" w:eastAsia="Times New Roman" w:hAnsi="Times New Roman"/>
                <w:bCs/>
                <w:color w:val="000000"/>
                <w:sz w:val="24"/>
                <w:szCs w:val="24"/>
                <w:lang w:eastAsia="ru-RU"/>
              </w:rPr>
            </w:pPr>
            <w:r w:rsidRPr="002B6278">
              <w:rPr>
                <w:rFonts w:ascii="Times New Roman" w:eastAsia="Times New Roman" w:hAnsi="Times New Roman"/>
                <w:bCs/>
                <w:color w:val="000000"/>
                <w:sz w:val="24"/>
                <w:szCs w:val="24"/>
                <w:lang w:eastAsia="ru-RU"/>
              </w:rPr>
              <w:t>4. Оборот организаций малого бизнеса</w:t>
            </w:r>
          </w:p>
        </w:tc>
        <w:tc>
          <w:tcPr>
            <w:tcW w:w="532" w:type="pct"/>
            <w:shd w:val="clear" w:color="auto" w:fill="auto"/>
            <w:vAlign w:val="center"/>
            <w:hideMark/>
          </w:tcPr>
          <w:p w:rsidR="00750810" w:rsidRPr="002B6278" w:rsidRDefault="00750810" w:rsidP="00750810">
            <w:pPr>
              <w:spacing w:after="0" w:line="240" w:lineRule="auto"/>
              <w:jc w:val="center"/>
              <w:rPr>
                <w:rFonts w:ascii="Times New Roman" w:eastAsia="Times New Roman" w:hAnsi="Times New Roman"/>
                <w:color w:val="000000"/>
                <w:sz w:val="24"/>
                <w:szCs w:val="24"/>
                <w:lang w:eastAsia="ru-RU"/>
              </w:rPr>
            </w:pPr>
            <w:r w:rsidRPr="002B6278">
              <w:rPr>
                <w:rFonts w:ascii="Times New Roman" w:eastAsia="Times New Roman" w:hAnsi="Times New Roman"/>
                <w:color w:val="000000"/>
                <w:sz w:val="24"/>
                <w:szCs w:val="24"/>
                <w:lang w:eastAsia="ru-RU"/>
              </w:rPr>
              <w:t>млн руб.</w:t>
            </w:r>
          </w:p>
        </w:tc>
        <w:tc>
          <w:tcPr>
            <w:tcW w:w="604" w:type="pct"/>
            <w:shd w:val="clear" w:color="auto" w:fill="auto"/>
            <w:hideMark/>
          </w:tcPr>
          <w:p w:rsidR="00750810" w:rsidRPr="002B6278" w:rsidRDefault="00750810" w:rsidP="00750810">
            <w:pPr>
              <w:spacing w:after="0" w:line="240" w:lineRule="auto"/>
              <w:jc w:val="right"/>
              <w:rPr>
                <w:rFonts w:ascii="Times New Roman" w:eastAsia="Times New Roman" w:hAnsi="Times New Roman"/>
                <w:bCs/>
                <w:color w:val="000000"/>
                <w:sz w:val="24"/>
                <w:szCs w:val="24"/>
                <w:lang w:eastAsia="ru-RU"/>
              </w:rPr>
            </w:pPr>
            <w:r w:rsidRPr="002B6278">
              <w:rPr>
                <w:rFonts w:ascii="Times New Roman" w:eastAsia="Times New Roman" w:hAnsi="Times New Roman"/>
                <w:bCs/>
                <w:color w:val="000000"/>
                <w:sz w:val="24"/>
                <w:szCs w:val="24"/>
                <w:lang w:eastAsia="ru-RU"/>
              </w:rPr>
              <w:t>4 835,4</w:t>
            </w:r>
          </w:p>
        </w:tc>
        <w:tc>
          <w:tcPr>
            <w:tcW w:w="604" w:type="pct"/>
          </w:tcPr>
          <w:p w:rsidR="00750810" w:rsidRPr="002B6278" w:rsidRDefault="00750810" w:rsidP="00750810">
            <w:pPr>
              <w:spacing w:after="0" w:line="240" w:lineRule="auto"/>
              <w:jc w:val="right"/>
              <w:rPr>
                <w:rFonts w:ascii="Times New Roman" w:eastAsia="Times New Roman" w:hAnsi="Times New Roman"/>
                <w:bCs/>
                <w:color w:val="000000"/>
                <w:sz w:val="24"/>
                <w:szCs w:val="24"/>
                <w:lang w:eastAsia="ru-RU"/>
              </w:rPr>
            </w:pPr>
            <w:r w:rsidRPr="002B6278">
              <w:rPr>
                <w:rFonts w:ascii="Times New Roman" w:hAnsi="Times New Roman"/>
                <w:sz w:val="24"/>
                <w:szCs w:val="24"/>
              </w:rPr>
              <w:t>5 873,0</w:t>
            </w:r>
          </w:p>
        </w:tc>
      </w:tr>
      <w:tr w:rsidR="00750810" w:rsidRPr="002B6278" w:rsidTr="00750810">
        <w:trPr>
          <w:cantSplit/>
          <w:trHeight w:val="454"/>
        </w:trPr>
        <w:tc>
          <w:tcPr>
            <w:tcW w:w="3260" w:type="pct"/>
            <w:shd w:val="clear" w:color="auto" w:fill="auto"/>
            <w:vAlign w:val="center"/>
            <w:hideMark/>
          </w:tcPr>
          <w:p w:rsidR="00750810" w:rsidRPr="002B6278" w:rsidRDefault="00750810" w:rsidP="00750810">
            <w:pPr>
              <w:spacing w:after="0" w:line="240" w:lineRule="auto"/>
              <w:rPr>
                <w:rFonts w:ascii="Times New Roman" w:eastAsia="Times New Roman" w:hAnsi="Times New Roman"/>
                <w:iCs/>
                <w:color w:val="000000"/>
                <w:sz w:val="24"/>
                <w:szCs w:val="24"/>
                <w:lang w:eastAsia="ru-RU"/>
              </w:rPr>
            </w:pPr>
            <w:r w:rsidRPr="002B6278">
              <w:rPr>
                <w:rFonts w:ascii="Times New Roman" w:eastAsia="Times New Roman" w:hAnsi="Times New Roman"/>
                <w:iCs/>
                <w:color w:val="000000"/>
                <w:sz w:val="24"/>
                <w:szCs w:val="24"/>
                <w:lang w:eastAsia="ru-RU"/>
              </w:rPr>
              <w:t>Темп роста (снижения) в % к предыдущему году</w:t>
            </w:r>
          </w:p>
        </w:tc>
        <w:tc>
          <w:tcPr>
            <w:tcW w:w="532" w:type="pct"/>
            <w:shd w:val="clear" w:color="auto" w:fill="auto"/>
            <w:vAlign w:val="center"/>
            <w:hideMark/>
          </w:tcPr>
          <w:p w:rsidR="00750810" w:rsidRPr="002B6278" w:rsidRDefault="00750810" w:rsidP="00750810">
            <w:pPr>
              <w:spacing w:after="0" w:line="240" w:lineRule="auto"/>
              <w:jc w:val="center"/>
              <w:rPr>
                <w:rFonts w:ascii="Times New Roman" w:eastAsia="Times New Roman" w:hAnsi="Times New Roman"/>
                <w:color w:val="000000"/>
                <w:sz w:val="24"/>
                <w:szCs w:val="24"/>
                <w:lang w:eastAsia="ru-RU"/>
              </w:rPr>
            </w:pPr>
            <w:r w:rsidRPr="002B6278">
              <w:rPr>
                <w:rFonts w:ascii="Times New Roman" w:eastAsia="Times New Roman" w:hAnsi="Times New Roman"/>
                <w:color w:val="000000"/>
                <w:sz w:val="24"/>
                <w:szCs w:val="24"/>
                <w:lang w:eastAsia="ru-RU"/>
              </w:rPr>
              <w:t>%</w:t>
            </w:r>
          </w:p>
        </w:tc>
        <w:tc>
          <w:tcPr>
            <w:tcW w:w="604" w:type="pct"/>
            <w:shd w:val="clear" w:color="auto" w:fill="auto"/>
            <w:hideMark/>
          </w:tcPr>
          <w:p w:rsidR="00750810" w:rsidRPr="002B6278" w:rsidRDefault="00750810" w:rsidP="00750810">
            <w:pPr>
              <w:spacing w:after="0" w:line="240" w:lineRule="auto"/>
              <w:jc w:val="right"/>
              <w:rPr>
                <w:rFonts w:ascii="Times New Roman" w:eastAsia="Times New Roman" w:hAnsi="Times New Roman"/>
                <w:bCs/>
                <w:color w:val="000000"/>
                <w:sz w:val="24"/>
                <w:szCs w:val="24"/>
                <w:lang w:eastAsia="ru-RU"/>
              </w:rPr>
            </w:pPr>
            <w:r w:rsidRPr="002B6278">
              <w:rPr>
                <w:rFonts w:ascii="Times New Roman" w:eastAsia="Times New Roman" w:hAnsi="Times New Roman"/>
                <w:bCs/>
                <w:color w:val="000000"/>
                <w:sz w:val="24"/>
                <w:szCs w:val="24"/>
                <w:lang w:eastAsia="ru-RU"/>
              </w:rPr>
              <w:t>98,3</w:t>
            </w:r>
          </w:p>
        </w:tc>
        <w:tc>
          <w:tcPr>
            <w:tcW w:w="604" w:type="pct"/>
          </w:tcPr>
          <w:p w:rsidR="00750810" w:rsidRPr="002B6278" w:rsidRDefault="00750810" w:rsidP="00750810">
            <w:pPr>
              <w:spacing w:after="0" w:line="240" w:lineRule="auto"/>
              <w:jc w:val="right"/>
              <w:rPr>
                <w:rFonts w:ascii="Times New Roman" w:eastAsia="Times New Roman" w:hAnsi="Times New Roman"/>
                <w:bCs/>
                <w:color w:val="000000"/>
                <w:sz w:val="24"/>
                <w:szCs w:val="24"/>
                <w:lang w:eastAsia="ru-RU"/>
              </w:rPr>
            </w:pPr>
            <w:r w:rsidRPr="002B6278">
              <w:rPr>
                <w:rFonts w:ascii="Times New Roman" w:hAnsi="Times New Roman"/>
                <w:sz w:val="24"/>
                <w:szCs w:val="24"/>
              </w:rPr>
              <w:t>121,5</w:t>
            </w:r>
          </w:p>
        </w:tc>
      </w:tr>
      <w:tr w:rsidR="00750810" w:rsidRPr="002B6278" w:rsidTr="00750810">
        <w:trPr>
          <w:cantSplit/>
          <w:trHeight w:val="454"/>
        </w:trPr>
        <w:tc>
          <w:tcPr>
            <w:tcW w:w="3260" w:type="pct"/>
            <w:shd w:val="clear" w:color="auto" w:fill="auto"/>
            <w:vAlign w:val="center"/>
            <w:hideMark/>
          </w:tcPr>
          <w:p w:rsidR="00750810" w:rsidRPr="002B6278" w:rsidRDefault="00750810" w:rsidP="00750810">
            <w:pPr>
              <w:spacing w:after="0" w:line="240" w:lineRule="auto"/>
              <w:rPr>
                <w:rFonts w:ascii="Times New Roman" w:eastAsia="Times New Roman" w:hAnsi="Times New Roman"/>
                <w:bCs/>
                <w:color w:val="000000"/>
                <w:sz w:val="24"/>
                <w:szCs w:val="24"/>
                <w:lang w:eastAsia="ru-RU"/>
              </w:rPr>
            </w:pPr>
            <w:r w:rsidRPr="002B6278">
              <w:rPr>
                <w:rFonts w:ascii="Times New Roman" w:eastAsia="Times New Roman" w:hAnsi="Times New Roman"/>
                <w:bCs/>
                <w:color w:val="000000"/>
                <w:sz w:val="24"/>
                <w:szCs w:val="24"/>
                <w:lang w:eastAsia="ru-RU"/>
              </w:rPr>
              <w:t>5. Оборот организаций среднего бизнеса</w:t>
            </w:r>
          </w:p>
        </w:tc>
        <w:tc>
          <w:tcPr>
            <w:tcW w:w="532" w:type="pct"/>
            <w:shd w:val="clear" w:color="auto" w:fill="auto"/>
            <w:vAlign w:val="center"/>
            <w:hideMark/>
          </w:tcPr>
          <w:p w:rsidR="00750810" w:rsidRPr="002B6278" w:rsidRDefault="00750810" w:rsidP="00750810">
            <w:pPr>
              <w:spacing w:after="0" w:line="240" w:lineRule="auto"/>
              <w:jc w:val="center"/>
              <w:rPr>
                <w:rFonts w:ascii="Times New Roman" w:eastAsia="Times New Roman" w:hAnsi="Times New Roman"/>
                <w:color w:val="000000"/>
                <w:sz w:val="24"/>
                <w:szCs w:val="24"/>
                <w:lang w:eastAsia="ru-RU"/>
              </w:rPr>
            </w:pPr>
            <w:r w:rsidRPr="002B6278">
              <w:rPr>
                <w:rFonts w:ascii="Times New Roman" w:eastAsia="Times New Roman" w:hAnsi="Times New Roman"/>
                <w:color w:val="000000"/>
                <w:sz w:val="24"/>
                <w:szCs w:val="24"/>
                <w:lang w:eastAsia="ru-RU"/>
              </w:rPr>
              <w:t>млн руб.</w:t>
            </w:r>
          </w:p>
        </w:tc>
        <w:tc>
          <w:tcPr>
            <w:tcW w:w="604" w:type="pct"/>
            <w:shd w:val="clear" w:color="auto" w:fill="auto"/>
            <w:hideMark/>
          </w:tcPr>
          <w:p w:rsidR="00750810" w:rsidRPr="002B6278" w:rsidRDefault="00750810" w:rsidP="00750810">
            <w:pPr>
              <w:spacing w:after="0" w:line="240" w:lineRule="auto"/>
              <w:jc w:val="right"/>
              <w:rPr>
                <w:rFonts w:ascii="Times New Roman" w:eastAsia="Times New Roman" w:hAnsi="Times New Roman"/>
                <w:bCs/>
                <w:color w:val="000000"/>
                <w:sz w:val="24"/>
                <w:szCs w:val="24"/>
                <w:lang w:eastAsia="ru-RU"/>
              </w:rPr>
            </w:pPr>
            <w:r w:rsidRPr="002B6278">
              <w:rPr>
                <w:rFonts w:ascii="Times New Roman" w:eastAsia="Times New Roman" w:hAnsi="Times New Roman"/>
                <w:bCs/>
                <w:color w:val="000000"/>
                <w:sz w:val="24"/>
                <w:szCs w:val="24"/>
                <w:lang w:eastAsia="ru-RU"/>
              </w:rPr>
              <w:t>484,1</w:t>
            </w:r>
          </w:p>
        </w:tc>
        <w:tc>
          <w:tcPr>
            <w:tcW w:w="604" w:type="pct"/>
          </w:tcPr>
          <w:p w:rsidR="00750810" w:rsidRPr="002B6278" w:rsidRDefault="00750810" w:rsidP="00750810">
            <w:pPr>
              <w:spacing w:after="0" w:line="240" w:lineRule="auto"/>
              <w:jc w:val="right"/>
              <w:rPr>
                <w:rFonts w:ascii="Times New Roman" w:eastAsia="Times New Roman" w:hAnsi="Times New Roman"/>
                <w:bCs/>
                <w:color w:val="000000"/>
                <w:sz w:val="24"/>
                <w:szCs w:val="24"/>
                <w:lang w:eastAsia="ru-RU"/>
              </w:rPr>
            </w:pPr>
            <w:r w:rsidRPr="002B6278">
              <w:rPr>
                <w:rFonts w:ascii="Times New Roman" w:hAnsi="Times New Roman"/>
                <w:sz w:val="24"/>
                <w:szCs w:val="24"/>
              </w:rPr>
              <w:t>856,8</w:t>
            </w:r>
          </w:p>
        </w:tc>
      </w:tr>
      <w:tr w:rsidR="00750810" w:rsidRPr="002B6278" w:rsidTr="00750810">
        <w:trPr>
          <w:cantSplit/>
          <w:trHeight w:val="454"/>
        </w:trPr>
        <w:tc>
          <w:tcPr>
            <w:tcW w:w="3260" w:type="pct"/>
            <w:shd w:val="clear" w:color="auto" w:fill="auto"/>
            <w:vAlign w:val="center"/>
            <w:hideMark/>
          </w:tcPr>
          <w:p w:rsidR="00750810" w:rsidRPr="002B6278" w:rsidRDefault="00750810" w:rsidP="00750810">
            <w:pPr>
              <w:spacing w:after="0" w:line="240" w:lineRule="auto"/>
              <w:rPr>
                <w:rFonts w:ascii="Times New Roman" w:eastAsia="Times New Roman" w:hAnsi="Times New Roman"/>
                <w:iCs/>
                <w:color w:val="000000"/>
                <w:sz w:val="24"/>
                <w:szCs w:val="24"/>
                <w:lang w:eastAsia="ru-RU"/>
              </w:rPr>
            </w:pPr>
            <w:r w:rsidRPr="002B6278">
              <w:rPr>
                <w:rFonts w:ascii="Times New Roman" w:eastAsia="Times New Roman" w:hAnsi="Times New Roman"/>
                <w:iCs/>
                <w:color w:val="000000"/>
                <w:sz w:val="24"/>
                <w:szCs w:val="24"/>
                <w:lang w:eastAsia="ru-RU"/>
              </w:rPr>
              <w:t>Темп роста (снижения) в % к предыдущему году</w:t>
            </w:r>
          </w:p>
        </w:tc>
        <w:tc>
          <w:tcPr>
            <w:tcW w:w="532" w:type="pct"/>
            <w:shd w:val="clear" w:color="auto" w:fill="auto"/>
            <w:vAlign w:val="center"/>
            <w:hideMark/>
          </w:tcPr>
          <w:p w:rsidR="00750810" w:rsidRPr="002B6278" w:rsidRDefault="00750810" w:rsidP="00750810">
            <w:pPr>
              <w:spacing w:after="0" w:line="240" w:lineRule="auto"/>
              <w:jc w:val="center"/>
              <w:rPr>
                <w:rFonts w:ascii="Times New Roman" w:eastAsia="Times New Roman" w:hAnsi="Times New Roman"/>
                <w:color w:val="000000"/>
                <w:sz w:val="24"/>
                <w:szCs w:val="24"/>
                <w:lang w:eastAsia="ru-RU"/>
              </w:rPr>
            </w:pPr>
            <w:r w:rsidRPr="002B6278">
              <w:rPr>
                <w:rFonts w:ascii="Times New Roman" w:eastAsia="Times New Roman" w:hAnsi="Times New Roman"/>
                <w:color w:val="000000"/>
                <w:sz w:val="24"/>
                <w:szCs w:val="24"/>
                <w:lang w:eastAsia="ru-RU"/>
              </w:rPr>
              <w:t>%</w:t>
            </w:r>
          </w:p>
        </w:tc>
        <w:tc>
          <w:tcPr>
            <w:tcW w:w="604" w:type="pct"/>
            <w:shd w:val="clear" w:color="auto" w:fill="auto"/>
            <w:hideMark/>
          </w:tcPr>
          <w:p w:rsidR="00750810" w:rsidRPr="002B6278" w:rsidRDefault="00750810" w:rsidP="00750810">
            <w:pPr>
              <w:spacing w:after="0" w:line="240" w:lineRule="auto"/>
              <w:jc w:val="right"/>
              <w:rPr>
                <w:rFonts w:ascii="Times New Roman" w:eastAsia="Times New Roman" w:hAnsi="Times New Roman"/>
                <w:bCs/>
                <w:color w:val="000000"/>
                <w:sz w:val="24"/>
                <w:szCs w:val="24"/>
                <w:lang w:eastAsia="ru-RU"/>
              </w:rPr>
            </w:pPr>
            <w:r w:rsidRPr="002B6278">
              <w:rPr>
                <w:rFonts w:ascii="Times New Roman" w:eastAsia="Times New Roman" w:hAnsi="Times New Roman"/>
                <w:bCs/>
                <w:color w:val="000000"/>
                <w:sz w:val="24"/>
                <w:szCs w:val="24"/>
                <w:lang w:eastAsia="ru-RU"/>
              </w:rPr>
              <w:t>86,9</w:t>
            </w:r>
          </w:p>
        </w:tc>
        <w:tc>
          <w:tcPr>
            <w:tcW w:w="604" w:type="pct"/>
          </w:tcPr>
          <w:p w:rsidR="00750810" w:rsidRPr="002B6278" w:rsidRDefault="00750810" w:rsidP="00750810">
            <w:pPr>
              <w:spacing w:after="0" w:line="240" w:lineRule="auto"/>
              <w:jc w:val="right"/>
              <w:rPr>
                <w:rFonts w:ascii="Times New Roman" w:eastAsia="Times New Roman" w:hAnsi="Times New Roman"/>
                <w:bCs/>
                <w:color w:val="000000"/>
                <w:sz w:val="24"/>
                <w:szCs w:val="24"/>
                <w:lang w:eastAsia="ru-RU"/>
              </w:rPr>
            </w:pPr>
            <w:r w:rsidRPr="002B6278">
              <w:rPr>
                <w:rFonts w:ascii="Times New Roman" w:hAnsi="Times New Roman"/>
                <w:sz w:val="24"/>
                <w:szCs w:val="24"/>
              </w:rPr>
              <w:t>177,0</w:t>
            </w:r>
          </w:p>
        </w:tc>
      </w:tr>
      <w:tr w:rsidR="00750810" w:rsidRPr="002B6278" w:rsidTr="00750810">
        <w:trPr>
          <w:cantSplit/>
          <w:trHeight w:val="454"/>
        </w:trPr>
        <w:tc>
          <w:tcPr>
            <w:tcW w:w="3260" w:type="pct"/>
            <w:shd w:val="clear" w:color="auto" w:fill="auto"/>
            <w:vAlign w:val="center"/>
            <w:hideMark/>
          </w:tcPr>
          <w:p w:rsidR="00750810" w:rsidRPr="002B6278" w:rsidRDefault="00750810" w:rsidP="00750810">
            <w:pPr>
              <w:spacing w:after="0" w:line="240" w:lineRule="auto"/>
              <w:rPr>
                <w:rFonts w:ascii="Times New Roman" w:eastAsia="Times New Roman" w:hAnsi="Times New Roman"/>
                <w:bCs/>
                <w:color w:val="000000"/>
                <w:sz w:val="24"/>
                <w:szCs w:val="24"/>
                <w:lang w:eastAsia="ru-RU"/>
              </w:rPr>
            </w:pPr>
            <w:r w:rsidRPr="002B6278">
              <w:rPr>
                <w:rFonts w:ascii="Times New Roman" w:eastAsia="Times New Roman" w:hAnsi="Times New Roman"/>
                <w:bCs/>
                <w:color w:val="000000"/>
                <w:sz w:val="24"/>
                <w:szCs w:val="24"/>
                <w:lang w:eastAsia="ru-RU"/>
              </w:rPr>
              <w:t>6. Доля оборота малых и средних предприятий в общем обороте всех организаций</w:t>
            </w:r>
          </w:p>
        </w:tc>
        <w:tc>
          <w:tcPr>
            <w:tcW w:w="532" w:type="pct"/>
            <w:shd w:val="clear" w:color="auto" w:fill="auto"/>
            <w:vAlign w:val="center"/>
            <w:hideMark/>
          </w:tcPr>
          <w:p w:rsidR="00750810" w:rsidRPr="002B6278" w:rsidRDefault="00750810" w:rsidP="00750810">
            <w:pPr>
              <w:spacing w:after="0" w:line="240" w:lineRule="auto"/>
              <w:jc w:val="center"/>
              <w:rPr>
                <w:rFonts w:ascii="Times New Roman" w:eastAsia="Times New Roman" w:hAnsi="Times New Roman"/>
                <w:color w:val="000000"/>
                <w:sz w:val="24"/>
                <w:szCs w:val="24"/>
                <w:lang w:eastAsia="ru-RU"/>
              </w:rPr>
            </w:pPr>
            <w:r w:rsidRPr="002B6278">
              <w:rPr>
                <w:rFonts w:ascii="Times New Roman" w:eastAsia="Times New Roman" w:hAnsi="Times New Roman"/>
                <w:color w:val="000000"/>
                <w:sz w:val="24"/>
                <w:szCs w:val="24"/>
                <w:lang w:eastAsia="ru-RU"/>
              </w:rPr>
              <w:t>%</w:t>
            </w:r>
          </w:p>
        </w:tc>
        <w:tc>
          <w:tcPr>
            <w:tcW w:w="604" w:type="pct"/>
            <w:shd w:val="clear" w:color="auto" w:fill="auto"/>
            <w:hideMark/>
          </w:tcPr>
          <w:p w:rsidR="00750810" w:rsidRPr="002B6278" w:rsidRDefault="00750810" w:rsidP="00750810">
            <w:pPr>
              <w:spacing w:after="0" w:line="240" w:lineRule="auto"/>
              <w:jc w:val="right"/>
              <w:rPr>
                <w:rFonts w:ascii="Times New Roman" w:eastAsia="Times New Roman" w:hAnsi="Times New Roman"/>
                <w:bCs/>
                <w:color w:val="000000"/>
                <w:sz w:val="24"/>
                <w:szCs w:val="24"/>
                <w:lang w:eastAsia="ru-RU"/>
              </w:rPr>
            </w:pPr>
            <w:r w:rsidRPr="002B6278">
              <w:rPr>
                <w:rFonts w:ascii="Times New Roman" w:eastAsia="Times New Roman" w:hAnsi="Times New Roman"/>
                <w:bCs/>
                <w:color w:val="000000"/>
                <w:sz w:val="24"/>
                <w:szCs w:val="24"/>
                <w:lang w:eastAsia="ru-RU"/>
              </w:rPr>
              <w:t>15,7</w:t>
            </w:r>
          </w:p>
        </w:tc>
        <w:tc>
          <w:tcPr>
            <w:tcW w:w="604" w:type="pct"/>
          </w:tcPr>
          <w:p w:rsidR="00750810" w:rsidRPr="002B6278" w:rsidRDefault="00750810" w:rsidP="00750810">
            <w:pPr>
              <w:spacing w:after="0" w:line="240" w:lineRule="auto"/>
              <w:jc w:val="right"/>
              <w:rPr>
                <w:rFonts w:ascii="Times New Roman" w:eastAsia="Times New Roman" w:hAnsi="Times New Roman"/>
                <w:bCs/>
                <w:color w:val="000000"/>
                <w:sz w:val="24"/>
                <w:szCs w:val="24"/>
                <w:lang w:eastAsia="ru-RU"/>
              </w:rPr>
            </w:pPr>
            <w:r w:rsidRPr="002B6278">
              <w:rPr>
                <w:rFonts w:ascii="Times New Roman" w:hAnsi="Times New Roman"/>
                <w:sz w:val="24"/>
                <w:szCs w:val="24"/>
              </w:rPr>
              <w:t>16,0</w:t>
            </w:r>
          </w:p>
        </w:tc>
      </w:tr>
    </w:tbl>
    <w:p w:rsidR="00750810" w:rsidRDefault="00750810" w:rsidP="00750810">
      <w:pPr>
        <w:spacing w:after="0" w:line="240" w:lineRule="auto"/>
        <w:ind w:firstLine="708"/>
        <w:contextualSpacing/>
        <w:jc w:val="both"/>
        <w:rPr>
          <w:rFonts w:ascii="Times New Roman" w:hAnsi="Times New Roman"/>
          <w:color w:val="000000"/>
          <w:sz w:val="28"/>
          <w:szCs w:val="28"/>
        </w:rPr>
      </w:pPr>
    </w:p>
    <w:p w:rsidR="00750810" w:rsidRPr="0087212F" w:rsidRDefault="00750810" w:rsidP="00750810">
      <w:pPr>
        <w:spacing w:after="0" w:line="240" w:lineRule="auto"/>
        <w:ind w:firstLine="708"/>
        <w:contextualSpacing/>
        <w:jc w:val="both"/>
        <w:rPr>
          <w:rFonts w:ascii="Times New Roman" w:hAnsi="Times New Roman"/>
          <w:color w:val="000000"/>
          <w:sz w:val="26"/>
          <w:szCs w:val="26"/>
        </w:rPr>
      </w:pPr>
      <w:r w:rsidRPr="0087212F">
        <w:rPr>
          <w:rFonts w:ascii="Times New Roman" w:hAnsi="Times New Roman"/>
          <w:color w:val="000000"/>
          <w:sz w:val="26"/>
          <w:szCs w:val="26"/>
        </w:rPr>
        <w:t>1.3. Отраслевое распределение субъектов предпринимательства по видам экономической деятельности характеризуется</w:t>
      </w:r>
      <w:r>
        <w:rPr>
          <w:rFonts w:ascii="Times New Roman" w:hAnsi="Times New Roman"/>
          <w:color w:val="000000"/>
          <w:sz w:val="26"/>
          <w:szCs w:val="26"/>
        </w:rPr>
        <w:t xml:space="preserve"> преобладанием малого бизнеса в </w:t>
      </w:r>
      <w:r w:rsidRPr="0087212F">
        <w:rPr>
          <w:rFonts w:ascii="Times New Roman" w:hAnsi="Times New Roman"/>
          <w:color w:val="000000"/>
          <w:sz w:val="26"/>
          <w:szCs w:val="26"/>
        </w:rPr>
        <w:t xml:space="preserve">сфере торговли. </w:t>
      </w:r>
    </w:p>
    <w:p w:rsidR="00750810" w:rsidRPr="0087212F" w:rsidRDefault="00750810" w:rsidP="00750810">
      <w:pPr>
        <w:spacing w:after="0" w:line="240" w:lineRule="auto"/>
        <w:ind w:firstLine="709"/>
        <w:contextualSpacing/>
        <w:jc w:val="both"/>
        <w:rPr>
          <w:rFonts w:ascii="Times New Roman" w:hAnsi="Times New Roman"/>
          <w:color w:val="000000"/>
          <w:sz w:val="26"/>
          <w:szCs w:val="26"/>
        </w:rPr>
      </w:pPr>
      <w:r w:rsidRPr="0087212F">
        <w:rPr>
          <w:rFonts w:ascii="Times New Roman" w:hAnsi="Times New Roman"/>
          <w:color w:val="000000"/>
          <w:sz w:val="26"/>
          <w:szCs w:val="26"/>
        </w:rPr>
        <w:t>Средний бизнес в городе представлен предприятиями в сферах оказания транспортных и строительных услуг, а также обрабатывающего производства.</w:t>
      </w:r>
    </w:p>
    <w:p w:rsidR="00750810" w:rsidRDefault="00750810" w:rsidP="00750810">
      <w:pPr>
        <w:spacing w:after="0" w:line="240" w:lineRule="auto"/>
        <w:ind w:firstLine="709"/>
        <w:contextualSpacing/>
        <w:jc w:val="both"/>
        <w:rPr>
          <w:rFonts w:ascii="Times New Roman" w:hAnsi="Times New Roman"/>
          <w:bCs/>
          <w:color w:val="000000"/>
          <w:sz w:val="26"/>
          <w:szCs w:val="26"/>
        </w:rPr>
      </w:pPr>
      <w:r w:rsidRPr="0087212F">
        <w:rPr>
          <w:rFonts w:ascii="Times New Roman" w:hAnsi="Times New Roman"/>
          <w:color w:val="000000"/>
          <w:sz w:val="26"/>
          <w:szCs w:val="26"/>
        </w:rPr>
        <w:t xml:space="preserve">1.4. </w:t>
      </w:r>
      <w:r>
        <w:rPr>
          <w:rFonts w:ascii="Times New Roman" w:hAnsi="Times New Roman"/>
          <w:color w:val="000000"/>
          <w:sz w:val="26"/>
          <w:szCs w:val="26"/>
        </w:rPr>
        <w:t>Н</w:t>
      </w:r>
      <w:r w:rsidRPr="0087212F">
        <w:rPr>
          <w:rFonts w:ascii="Times New Roman" w:hAnsi="Times New Roman"/>
          <w:bCs/>
          <w:color w:val="000000"/>
          <w:sz w:val="26"/>
          <w:szCs w:val="26"/>
        </w:rPr>
        <w:t xml:space="preserve">аблюдается </w:t>
      </w:r>
      <w:r>
        <w:rPr>
          <w:rFonts w:ascii="Times New Roman" w:hAnsi="Times New Roman"/>
          <w:bCs/>
          <w:color w:val="000000"/>
          <w:sz w:val="26"/>
          <w:szCs w:val="26"/>
        </w:rPr>
        <w:t xml:space="preserve">небольшое увеличение </w:t>
      </w:r>
      <w:r w:rsidR="00D36F2F">
        <w:rPr>
          <w:rFonts w:ascii="Times New Roman" w:hAnsi="Times New Roman"/>
          <w:bCs/>
          <w:color w:val="000000"/>
          <w:sz w:val="26"/>
          <w:szCs w:val="26"/>
        </w:rPr>
        <w:t>количества субъектов малого и </w:t>
      </w:r>
      <w:r w:rsidRPr="0087212F">
        <w:rPr>
          <w:rFonts w:ascii="Times New Roman" w:hAnsi="Times New Roman"/>
          <w:bCs/>
          <w:color w:val="000000"/>
          <w:sz w:val="26"/>
          <w:szCs w:val="26"/>
        </w:rPr>
        <w:t xml:space="preserve">среднего предпринимательства. </w:t>
      </w:r>
      <w:r w:rsidRPr="00584A31">
        <w:rPr>
          <w:rFonts w:ascii="Times New Roman" w:hAnsi="Times New Roman"/>
          <w:bCs/>
          <w:color w:val="000000"/>
          <w:sz w:val="26"/>
          <w:szCs w:val="26"/>
        </w:rPr>
        <w:t xml:space="preserve">За 2021 год общее количество субъектов </w:t>
      </w:r>
      <w:r w:rsidR="00D36F2F">
        <w:rPr>
          <w:rFonts w:ascii="Times New Roman" w:hAnsi="Times New Roman"/>
          <w:bCs/>
          <w:color w:val="000000"/>
          <w:sz w:val="26"/>
          <w:szCs w:val="26"/>
        </w:rPr>
        <w:t>малого и </w:t>
      </w:r>
      <w:r>
        <w:rPr>
          <w:rFonts w:ascii="Times New Roman" w:hAnsi="Times New Roman"/>
          <w:bCs/>
          <w:color w:val="000000"/>
          <w:sz w:val="26"/>
          <w:szCs w:val="26"/>
        </w:rPr>
        <w:t>среднего предпринимательства</w:t>
      </w:r>
      <w:r w:rsidRPr="00584A31">
        <w:rPr>
          <w:rFonts w:ascii="Times New Roman" w:hAnsi="Times New Roman"/>
          <w:bCs/>
          <w:color w:val="000000"/>
          <w:sz w:val="26"/>
          <w:szCs w:val="26"/>
        </w:rPr>
        <w:t xml:space="preserve"> увеличилось на 8 ед. (на 0,6%), количество индивидуальных предпринимателей увеличилось на 22 чел. (на 2,2%), а число малых организаций сократилось на 15 ед. (на 4,2%). Количество средних организаций увеличилось за счет перехода </w:t>
      </w:r>
      <w:r>
        <w:rPr>
          <w:rFonts w:ascii="Times New Roman" w:hAnsi="Times New Roman"/>
          <w:bCs/>
          <w:color w:val="000000"/>
          <w:sz w:val="26"/>
          <w:szCs w:val="26"/>
        </w:rPr>
        <w:t xml:space="preserve">одной организации </w:t>
      </w:r>
      <w:r w:rsidRPr="00584A31">
        <w:rPr>
          <w:rFonts w:ascii="Times New Roman" w:hAnsi="Times New Roman"/>
          <w:bCs/>
          <w:color w:val="000000"/>
          <w:sz w:val="26"/>
          <w:szCs w:val="26"/>
        </w:rPr>
        <w:t>из категории крупных.</w:t>
      </w:r>
    </w:p>
    <w:p w:rsidR="00750810" w:rsidRDefault="00750810" w:rsidP="00750810">
      <w:pPr>
        <w:spacing w:after="0" w:line="240" w:lineRule="auto"/>
        <w:ind w:firstLine="709"/>
        <w:contextualSpacing/>
        <w:jc w:val="both"/>
        <w:rPr>
          <w:rFonts w:ascii="Times New Roman" w:hAnsi="Times New Roman"/>
          <w:bCs/>
          <w:color w:val="000000"/>
          <w:sz w:val="26"/>
          <w:szCs w:val="26"/>
        </w:rPr>
      </w:pPr>
      <w:r w:rsidRPr="002B6278">
        <w:rPr>
          <w:rFonts w:ascii="Times New Roman" w:hAnsi="Times New Roman"/>
          <w:bCs/>
          <w:color w:val="000000"/>
          <w:sz w:val="26"/>
          <w:szCs w:val="26"/>
        </w:rPr>
        <w:t xml:space="preserve">Одной из причин, </w:t>
      </w:r>
      <w:r>
        <w:rPr>
          <w:rFonts w:ascii="Times New Roman" w:hAnsi="Times New Roman"/>
          <w:bCs/>
          <w:color w:val="000000"/>
          <w:sz w:val="26"/>
          <w:szCs w:val="26"/>
        </w:rPr>
        <w:t>сдерживающих</w:t>
      </w:r>
      <w:r w:rsidRPr="002B6278">
        <w:rPr>
          <w:rFonts w:ascii="Times New Roman" w:hAnsi="Times New Roman"/>
          <w:bCs/>
          <w:color w:val="000000"/>
          <w:sz w:val="26"/>
          <w:szCs w:val="26"/>
        </w:rPr>
        <w:t xml:space="preserve"> рост количества субъектов </w:t>
      </w:r>
      <w:r w:rsidR="00D36F2F">
        <w:rPr>
          <w:rFonts w:ascii="Times New Roman" w:hAnsi="Times New Roman"/>
          <w:bCs/>
          <w:color w:val="000000"/>
          <w:sz w:val="26"/>
          <w:szCs w:val="26"/>
        </w:rPr>
        <w:t>малого и </w:t>
      </w:r>
      <w:r>
        <w:rPr>
          <w:rFonts w:ascii="Times New Roman" w:hAnsi="Times New Roman"/>
          <w:bCs/>
          <w:color w:val="000000"/>
          <w:sz w:val="26"/>
          <w:szCs w:val="26"/>
        </w:rPr>
        <w:t>среднего предпринимательства в 2021 году</w:t>
      </w:r>
      <w:r w:rsidRPr="002B6278">
        <w:rPr>
          <w:rFonts w:ascii="Times New Roman" w:hAnsi="Times New Roman"/>
          <w:bCs/>
          <w:color w:val="000000"/>
          <w:sz w:val="26"/>
          <w:szCs w:val="26"/>
        </w:rPr>
        <w:t xml:space="preserve">, </w:t>
      </w:r>
      <w:r>
        <w:rPr>
          <w:rFonts w:ascii="Times New Roman" w:hAnsi="Times New Roman"/>
          <w:bCs/>
          <w:color w:val="000000"/>
          <w:sz w:val="26"/>
          <w:szCs w:val="26"/>
        </w:rPr>
        <w:t>являлось</w:t>
      </w:r>
      <w:r w:rsidRPr="002B6278">
        <w:rPr>
          <w:rFonts w:ascii="Times New Roman" w:hAnsi="Times New Roman"/>
          <w:bCs/>
          <w:color w:val="000000"/>
          <w:sz w:val="26"/>
          <w:szCs w:val="26"/>
        </w:rPr>
        <w:t xml:space="preserve"> ухудшение экономической ситуации, в связи распространением новой коронавирусной инфекции, вызванной 2019-nCoV. Кроме того, част</w:t>
      </w:r>
      <w:r>
        <w:rPr>
          <w:rFonts w:ascii="Times New Roman" w:hAnsi="Times New Roman"/>
          <w:bCs/>
          <w:color w:val="000000"/>
          <w:sz w:val="26"/>
          <w:szCs w:val="26"/>
        </w:rPr>
        <w:t>ь</w:t>
      </w:r>
      <w:r w:rsidRPr="002B6278">
        <w:rPr>
          <w:rFonts w:ascii="Times New Roman" w:hAnsi="Times New Roman"/>
          <w:bCs/>
          <w:color w:val="000000"/>
          <w:sz w:val="26"/>
          <w:szCs w:val="26"/>
        </w:rPr>
        <w:t xml:space="preserve"> юридических лиц и индивидуальных предпринимателей </w:t>
      </w:r>
      <w:r>
        <w:rPr>
          <w:rFonts w:ascii="Times New Roman" w:hAnsi="Times New Roman"/>
          <w:bCs/>
          <w:color w:val="000000"/>
          <w:sz w:val="26"/>
          <w:szCs w:val="26"/>
        </w:rPr>
        <w:t>перешло в число самозанятых граждан</w:t>
      </w:r>
      <w:r w:rsidRPr="002B6278">
        <w:rPr>
          <w:rFonts w:ascii="Times New Roman" w:hAnsi="Times New Roman"/>
          <w:bCs/>
          <w:color w:val="000000"/>
          <w:sz w:val="26"/>
          <w:szCs w:val="26"/>
        </w:rPr>
        <w:t>. Количество самозанятых граждан по состоянию на</w:t>
      </w:r>
      <w:r>
        <w:rPr>
          <w:rFonts w:ascii="Times New Roman" w:hAnsi="Times New Roman"/>
          <w:bCs/>
          <w:color w:val="000000"/>
          <w:sz w:val="26"/>
          <w:szCs w:val="26"/>
        </w:rPr>
        <w:t xml:space="preserve"> 1 января 2022 года составило 1 </w:t>
      </w:r>
      <w:r w:rsidRPr="002B6278">
        <w:rPr>
          <w:rFonts w:ascii="Times New Roman" w:hAnsi="Times New Roman"/>
          <w:bCs/>
          <w:color w:val="000000"/>
          <w:sz w:val="26"/>
          <w:szCs w:val="26"/>
        </w:rPr>
        <w:t xml:space="preserve">232 чел., за 2021 год </w:t>
      </w:r>
      <w:r w:rsidRPr="002B6278">
        <w:rPr>
          <w:rFonts w:ascii="Times New Roman" w:hAnsi="Times New Roman"/>
          <w:bCs/>
          <w:color w:val="000000"/>
          <w:sz w:val="26"/>
          <w:szCs w:val="26"/>
        </w:rPr>
        <w:lastRenderedPageBreak/>
        <w:t>их</w:t>
      </w:r>
      <w:r w:rsidR="00D36F2F">
        <w:rPr>
          <w:rFonts w:ascii="Times New Roman" w:hAnsi="Times New Roman"/>
          <w:bCs/>
          <w:color w:val="000000"/>
          <w:sz w:val="26"/>
          <w:szCs w:val="26"/>
        </w:rPr>
        <w:t> </w:t>
      </w:r>
      <w:r w:rsidRPr="002B6278">
        <w:rPr>
          <w:rFonts w:ascii="Times New Roman" w:hAnsi="Times New Roman"/>
          <w:bCs/>
          <w:color w:val="000000"/>
          <w:sz w:val="26"/>
          <w:szCs w:val="26"/>
        </w:rPr>
        <w:t>количество увеличилось на 725 чел. (почти в 2,5 раза). Статус самозанятых граждан, прекративших регистрацию в качестве индивидуального предпринимателя, имеют 193 человека.</w:t>
      </w:r>
    </w:p>
    <w:p w:rsidR="00750810" w:rsidRDefault="00750810" w:rsidP="00750810">
      <w:pPr>
        <w:spacing w:after="0" w:line="240" w:lineRule="auto"/>
        <w:ind w:firstLine="709"/>
        <w:contextualSpacing/>
        <w:jc w:val="both"/>
        <w:rPr>
          <w:rFonts w:ascii="Times New Roman" w:hAnsi="Times New Roman"/>
          <w:bCs/>
          <w:color w:val="000000"/>
          <w:sz w:val="26"/>
          <w:szCs w:val="26"/>
        </w:rPr>
      </w:pPr>
      <w:r w:rsidRPr="00584A31">
        <w:rPr>
          <w:rFonts w:ascii="Times New Roman" w:hAnsi="Times New Roman"/>
          <w:bCs/>
          <w:color w:val="000000"/>
          <w:sz w:val="26"/>
          <w:szCs w:val="26"/>
        </w:rPr>
        <w:t>Тем не менее</w:t>
      </w:r>
      <w:r>
        <w:rPr>
          <w:rFonts w:ascii="Times New Roman" w:hAnsi="Times New Roman"/>
          <w:bCs/>
          <w:color w:val="000000"/>
          <w:sz w:val="26"/>
          <w:szCs w:val="26"/>
        </w:rPr>
        <w:t xml:space="preserve">, </w:t>
      </w:r>
      <w:r w:rsidRPr="00584A31">
        <w:rPr>
          <w:rFonts w:ascii="Times New Roman" w:hAnsi="Times New Roman"/>
          <w:bCs/>
          <w:color w:val="000000"/>
          <w:sz w:val="26"/>
          <w:szCs w:val="26"/>
        </w:rPr>
        <w:t xml:space="preserve">большинство предпринимателей Красноярского края </w:t>
      </w:r>
      <w:r w:rsidR="00D36F2F">
        <w:rPr>
          <w:rFonts w:ascii="Times New Roman" w:hAnsi="Times New Roman"/>
          <w:bCs/>
          <w:color w:val="000000"/>
          <w:sz w:val="26"/>
          <w:szCs w:val="26"/>
        </w:rPr>
        <w:t>в 2021 </w:t>
      </w:r>
      <w:r>
        <w:rPr>
          <w:rFonts w:ascii="Times New Roman" w:hAnsi="Times New Roman"/>
          <w:bCs/>
          <w:color w:val="000000"/>
          <w:sz w:val="26"/>
          <w:szCs w:val="26"/>
        </w:rPr>
        <w:t xml:space="preserve">году </w:t>
      </w:r>
      <w:r w:rsidRPr="00584A31">
        <w:rPr>
          <w:rFonts w:ascii="Times New Roman" w:hAnsi="Times New Roman"/>
          <w:bCs/>
          <w:color w:val="000000"/>
          <w:sz w:val="26"/>
          <w:szCs w:val="26"/>
        </w:rPr>
        <w:t>охарактеризовали свое экономическое состояние как неблагоприятное (83%). При этом 51% испытывали снижение финансовых показателей, 20% - кризис, а 12% планировали вовсе закрыть собственный бизнес. Лишь 14% считали состояние своей компании стабильным, и только 3% отмечали рост.</w:t>
      </w:r>
      <w:r>
        <w:rPr>
          <w:rFonts w:ascii="Times New Roman" w:hAnsi="Times New Roman"/>
          <w:bCs/>
          <w:color w:val="000000"/>
          <w:sz w:val="26"/>
          <w:szCs w:val="26"/>
        </w:rPr>
        <w:t xml:space="preserve"> </w:t>
      </w:r>
      <w:r w:rsidRPr="00584A31">
        <w:rPr>
          <w:rFonts w:ascii="Times New Roman" w:hAnsi="Times New Roman"/>
          <w:bCs/>
          <w:color w:val="000000"/>
          <w:sz w:val="26"/>
          <w:szCs w:val="26"/>
        </w:rPr>
        <w:t>Оценка деловой среды показала, что большинство предпринимателе</w:t>
      </w:r>
      <w:r w:rsidR="00D36F2F">
        <w:rPr>
          <w:rFonts w:ascii="Times New Roman" w:hAnsi="Times New Roman"/>
          <w:bCs/>
          <w:color w:val="000000"/>
          <w:sz w:val="26"/>
          <w:szCs w:val="26"/>
        </w:rPr>
        <w:t>й отмечали, что деловая среда в </w:t>
      </w:r>
      <w:r w:rsidRPr="00584A31">
        <w:rPr>
          <w:rFonts w:ascii="Times New Roman" w:hAnsi="Times New Roman"/>
          <w:bCs/>
          <w:color w:val="000000"/>
          <w:sz w:val="26"/>
          <w:szCs w:val="26"/>
        </w:rPr>
        <w:t>Красноярском крае является неблагоприятной</w:t>
      </w:r>
      <w:r w:rsidR="00D36F2F">
        <w:rPr>
          <w:rFonts w:ascii="Times New Roman" w:hAnsi="Times New Roman"/>
          <w:bCs/>
          <w:color w:val="000000"/>
          <w:sz w:val="26"/>
          <w:szCs w:val="26"/>
        </w:rPr>
        <w:t xml:space="preserve"> или скорее неблагоприятной для </w:t>
      </w:r>
      <w:r w:rsidRPr="00584A31">
        <w:rPr>
          <w:rFonts w:ascii="Times New Roman" w:hAnsi="Times New Roman"/>
          <w:bCs/>
          <w:color w:val="000000"/>
          <w:sz w:val="26"/>
          <w:szCs w:val="26"/>
        </w:rPr>
        <w:t>ведения бизнеса (74%); лишь 5% опрошенных считают среду благоприятной. При этом 21% рассматривали ее как скорее благоприятную.</w:t>
      </w:r>
      <w:r>
        <w:rPr>
          <w:rFonts w:ascii="Times New Roman" w:hAnsi="Times New Roman"/>
          <w:bCs/>
          <w:color w:val="000000"/>
          <w:sz w:val="26"/>
          <w:szCs w:val="26"/>
        </w:rPr>
        <w:t xml:space="preserve"> </w:t>
      </w:r>
      <w:r w:rsidRPr="00584A31">
        <w:rPr>
          <w:rFonts w:ascii="Times New Roman" w:hAnsi="Times New Roman"/>
          <w:bCs/>
          <w:color w:val="000000"/>
          <w:sz w:val="26"/>
          <w:szCs w:val="26"/>
        </w:rPr>
        <w:t>Отдельно предприниматели отмечают сложность языка законов, что также не позволяет начинающим предпринимателям ориентир</w:t>
      </w:r>
      <w:r w:rsidR="00D36F2F">
        <w:rPr>
          <w:rFonts w:ascii="Times New Roman" w:hAnsi="Times New Roman"/>
          <w:bCs/>
          <w:color w:val="000000"/>
          <w:sz w:val="26"/>
          <w:szCs w:val="26"/>
        </w:rPr>
        <w:t>оваться в утвержденных нормах и </w:t>
      </w:r>
      <w:r w:rsidRPr="00584A31">
        <w:rPr>
          <w:rFonts w:ascii="Times New Roman" w:hAnsi="Times New Roman"/>
          <w:bCs/>
          <w:color w:val="000000"/>
          <w:sz w:val="26"/>
          <w:szCs w:val="26"/>
        </w:rPr>
        <w:t>требованиях к ведению деятельности. Отмечается,</w:t>
      </w:r>
      <w:r w:rsidR="00D36F2F">
        <w:rPr>
          <w:rFonts w:ascii="Times New Roman" w:hAnsi="Times New Roman"/>
          <w:bCs/>
          <w:color w:val="000000"/>
          <w:sz w:val="26"/>
          <w:szCs w:val="26"/>
        </w:rPr>
        <w:t xml:space="preserve"> что результатом являются в том </w:t>
      </w:r>
      <w:r w:rsidRPr="00584A31">
        <w:rPr>
          <w:rFonts w:ascii="Times New Roman" w:hAnsi="Times New Roman"/>
          <w:bCs/>
          <w:color w:val="000000"/>
          <w:sz w:val="26"/>
          <w:szCs w:val="26"/>
        </w:rPr>
        <w:t>числе нарушения и административные штрафы по неисполнению требований.</w:t>
      </w:r>
      <w:r>
        <w:rPr>
          <w:rFonts w:ascii="Times New Roman" w:hAnsi="Times New Roman"/>
          <w:bCs/>
          <w:color w:val="000000"/>
          <w:sz w:val="26"/>
          <w:szCs w:val="26"/>
        </w:rPr>
        <w:t xml:space="preserve"> </w:t>
      </w:r>
      <w:r w:rsidRPr="00584A31">
        <w:rPr>
          <w:rFonts w:ascii="Times New Roman" w:hAnsi="Times New Roman"/>
          <w:bCs/>
          <w:color w:val="000000"/>
          <w:sz w:val="26"/>
          <w:szCs w:val="26"/>
        </w:rPr>
        <w:t xml:space="preserve">Основная часть сектора </w:t>
      </w:r>
      <w:r>
        <w:rPr>
          <w:rFonts w:ascii="Times New Roman" w:hAnsi="Times New Roman"/>
          <w:bCs/>
          <w:color w:val="000000"/>
          <w:sz w:val="26"/>
          <w:szCs w:val="26"/>
        </w:rPr>
        <w:t>малого и среднего предпринимательства</w:t>
      </w:r>
      <w:r w:rsidRPr="00584A31">
        <w:rPr>
          <w:rFonts w:ascii="Times New Roman" w:hAnsi="Times New Roman"/>
          <w:bCs/>
          <w:color w:val="000000"/>
          <w:sz w:val="26"/>
          <w:szCs w:val="26"/>
        </w:rPr>
        <w:t xml:space="preserve"> (41%) в России работает в области оптовой и розничной торговли. Обрабатывающие производства в структуре сектора </w:t>
      </w:r>
      <w:r>
        <w:rPr>
          <w:rFonts w:ascii="Times New Roman" w:hAnsi="Times New Roman"/>
          <w:bCs/>
          <w:color w:val="000000"/>
          <w:sz w:val="26"/>
          <w:szCs w:val="26"/>
        </w:rPr>
        <w:t>малого и среднего предпринимательства</w:t>
      </w:r>
      <w:r w:rsidRPr="00584A31">
        <w:rPr>
          <w:rFonts w:ascii="Times New Roman" w:hAnsi="Times New Roman"/>
          <w:bCs/>
          <w:color w:val="000000"/>
          <w:sz w:val="26"/>
          <w:szCs w:val="26"/>
        </w:rPr>
        <w:t xml:space="preserve"> занимают не более 7%, дают не более 10% оборота. Отраслевая структура субъектов </w:t>
      </w:r>
      <w:r>
        <w:rPr>
          <w:rFonts w:ascii="Times New Roman" w:hAnsi="Times New Roman"/>
          <w:bCs/>
          <w:color w:val="000000"/>
          <w:sz w:val="26"/>
          <w:szCs w:val="26"/>
        </w:rPr>
        <w:t>малого и среднего предпринимательства</w:t>
      </w:r>
      <w:r w:rsidRPr="00584A31">
        <w:rPr>
          <w:rFonts w:ascii="Times New Roman" w:hAnsi="Times New Roman"/>
          <w:bCs/>
          <w:color w:val="000000"/>
          <w:sz w:val="26"/>
          <w:szCs w:val="26"/>
        </w:rPr>
        <w:t xml:space="preserve"> г.</w:t>
      </w:r>
      <w:r>
        <w:rPr>
          <w:rFonts w:ascii="Times New Roman" w:hAnsi="Times New Roman"/>
          <w:bCs/>
          <w:color w:val="000000"/>
          <w:sz w:val="26"/>
          <w:szCs w:val="26"/>
        </w:rPr>
        <w:t> </w:t>
      </w:r>
      <w:r w:rsidRPr="00584A31">
        <w:rPr>
          <w:rFonts w:ascii="Times New Roman" w:hAnsi="Times New Roman"/>
          <w:bCs/>
          <w:color w:val="000000"/>
          <w:sz w:val="26"/>
          <w:szCs w:val="26"/>
        </w:rPr>
        <w:t>Зеленогорска в целом остается неизменной по протяжении последних нескольких лет и коррелирует с от</w:t>
      </w:r>
      <w:r w:rsidR="00D36F2F">
        <w:rPr>
          <w:rFonts w:ascii="Times New Roman" w:hAnsi="Times New Roman"/>
          <w:bCs/>
          <w:color w:val="000000"/>
          <w:sz w:val="26"/>
          <w:szCs w:val="26"/>
        </w:rPr>
        <w:t>раслевой структурой по России и </w:t>
      </w:r>
      <w:r w:rsidRPr="00584A31">
        <w:rPr>
          <w:rFonts w:ascii="Times New Roman" w:hAnsi="Times New Roman"/>
          <w:bCs/>
          <w:color w:val="000000"/>
          <w:sz w:val="26"/>
          <w:szCs w:val="26"/>
        </w:rPr>
        <w:t>Красноярскому краю.</w:t>
      </w:r>
      <w:r>
        <w:rPr>
          <w:rFonts w:ascii="Times New Roman" w:hAnsi="Times New Roman"/>
          <w:bCs/>
          <w:color w:val="000000"/>
          <w:sz w:val="26"/>
          <w:szCs w:val="26"/>
        </w:rPr>
        <w:t xml:space="preserve"> Действие санкционных ограничений в 2022 году </w:t>
      </w:r>
      <w:r w:rsidRPr="00C12BE4">
        <w:rPr>
          <w:rFonts w:ascii="Times New Roman" w:hAnsi="Times New Roman"/>
          <w:bCs/>
          <w:color w:val="000000"/>
          <w:sz w:val="26"/>
          <w:szCs w:val="26"/>
        </w:rPr>
        <w:t>затронуло 84,1% опрошенных предпринимателей</w:t>
      </w:r>
      <w:r>
        <w:rPr>
          <w:rFonts w:ascii="Times New Roman" w:hAnsi="Times New Roman"/>
          <w:bCs/>
          <w:color w:val="000000"/>
          <w:sz w:val="26"/>
          <w:szCs w:val="26"/>
        </w:rPr>
        <w:t xml:space="preserve">. </w:t>
      </w:r>
      <w:r w:rsidRPr="00C12BE4">
        <w:rPr>
          <w:rFonts w:ascii="Times New Roman" w:hAnsi="Times New Roman"/>
          <w:bCs/>
          <w:color w:val="000000"/>
          <w:sz w:val="26"/>
          <w:szCs w:val="26"/>
        </w:rPr>
        <w:t xml:space="preserve">Около 60% </w:t>
      </w:r>
      <w:r>
        <w:rPr>
          <w:rFonts w:ascii="Times New Roman" w:hAnsi="Times New Roman"/>
          <w:bCs/>
          <w:color w:val="000000"/>
          <w:sz w:val="26"/>
          <w:szCs w:val="26"/>
        </w:rPr>
        <w:t>представителей бизнеса</w:t>
      </w:r>
      <w:r w:rsidRPr="00C12BE4">
        <w:rPr>
          <w:rFonts w:ascii="Times New Roman" w:hAnsi="Times New Roman"/>
          <w:bCs/>
          <w:color w:val="000000"/>
          <w:sz w:val="26"/>
          <w:szCs w:val="26"/>
        </w:rPr>
        <w:t xml:space="preserve"> считают главной проблемой спад потребительского спроса. 44,8% отметили обострение дефицита оборотных средств и кассовые разрывы. 42,9% столкнулись с разрывом цепочек поставок, 24,5% – со сложностями в доставке товаров.</w:t>
      </w:r>
    </w:p>
    <w:p w:rsidR="00750810" w:rsidRDefault="00750810" w:rsidP="00750810">
      <w:pPr>
        <w:spacing w:after="0" w:line="240" w:lineRule="auto"/>
        <w:ind w:firstLine="708"/>
        <w:contextualSpacing/>
        <w:jc w:val="both"/>
        <w:rPr>
          <w:rFonts w:ascii="Times New Roman CYR" w:hAnsi="Times New Roman CYR" w:cs="Times New Roman CYR"/>
          <w:sz w:val="26"/>
          <w:szCs w:val="26"/>
        </w:rPr>
      </w:pPr>
      <w:r>
        <w:rPr>
          <w:rFonts w:ascii="Times New Roman CYR" w:hAnsi="Times New Roman CYR" w:cs="Times New Roman CYR"/>
          <w:sz w:val="26"/>
          <w:szCs w:val="26"/>
        </w:rPr>
        <w:t>С</w:t>
      </w:r>
      <w:r w:rsidRPr="009C40A3">
        <w:rPr>
          <w:rFonts w:ascii="Times New Roman CYR" w:hAnsi="Times New Roman CYR" w:cs="Times New Roman CYR"/>
          <w:sz w:val="26"/>
          <w:szCs w:val="26"/>
        </w:rPr>
        <w:t>реднесписочная численность работающих на малых предприятиях</w:t>
      </w:r>
      <w:r w:rsidR="00D36F2F">
        <w:rPr>
          <w:rFonts w:ascii="Times New Roman CYR" w:hAnsi="Times New Roman CYR" w:cs="Times New Roman CYR"/>
          <w:sz w:val="26"/>
          <w:szCs w:val="26"/>
        </w:rPr>
        <w:t xml:space="preserve"> в </w:t>
      </w:r>
      <w:r>
        <w:rPr>
          <w:rFonts w:ascii="Times New Roman CYR" w:hAnsi="Times New Roman CYR" w:cs="Times New Roman CYR"/>
          <w:sz w:val="26"/>
          <w:szCs w:val="26"/>
        </w:rPr>
        <w:t>2021 году</w:t>
      </w:r>
      <w:r w:rsidRPr="009C40A3">
        <w:rPr>
          <w:rFonts w:ascii="Times New Roman CYR" w:hAnsi="Times New Roman CYR" w:cs="Times New Roman CYR"/>
          <w:sz w:val="26"/>
          <w:szCs w:val="26"/>
        </w:rPr>
        <w:t xml:space="preserve"> снизилась на 102 человека (5%) и составила 2 027 человек (в 2020 году – 2 129 человек). Снижение численности занятых в сфере малого и микробизнеса связано с сокращением правительственных мер поддержки бизнеса, направленных на сохранение количества работников в период пандемии. </w:t>
      </w:r>
    </w:p>
    <w:p w:rsidR="00750810" w:rsidRPr="009C40A3" w:rsidRDefault="00750810" w:rsidP="00750810">
      <w:pPr>
        <w:spacing w:after="0" w:line="240" w:lineRule="auto"/>
        <w:ind w:firstLine="708"/>
        <w:contextualSpacing/>
        <w:jc w:val="both"/>
        <w:rPr>
          <w:rFonts w:ascii="Times New Roman CYR" w:hAnsi="Times New Roman CYR" w:cs="Times New Roman CYR"/>
          <w:sz w:val="26"/>
          <w:szCs w:val="26"/>
        </w:rPr>
      </w:pPr>
      <w:r w:rsidRPr="009C40A3">
        <w:rPr>
          <w:rFonts w:ascii="Times New Roman CYR" w:hAnsi="Times New Roman CYR" w:cs="Times New Roman CYR"/>
          <w:sz w:val="26"/>
          <w:szCs w:val="26"/>
        </w:rPr>
        <w:t xml:space="preserve">Среднесписочная численность работников организаций среднего бизнеса составила 535 человек, что связано с переходом </w:t>
      </w:r>
      <w:r>
        <w:rPr>
          <w:rFonts w:ascii="Times New Roman CYR" w:hAnsi="Times New Roman CYR" w:cs="Times New Roman CYR"/>
          <w:sz w:val="26"/>
          <w:szCs w:val="26"/>
        </w:rPr>
        <w:t>из категории крупного бизнеса организации</w:t>
      </w:r>
      <w:r w:rsidRPr="009C40A3">
        <w:rPr>
          <w:rFonts w:ascii="Times New Roman CYR" w:hAnsi="Times New Roman CYR" w:cs="Times New Roman CYR"/>
          <w:sz w:val="26"/>
          <w:szCs w:val="26"/>
        </w:rPr>
        <w:t xml:space="preserve"> с количеством работников 201 чел. Одновременно с этим</w:t>
      </w:r>
      <w:r>
        <w:rPr>
          <w:rFonts w:ascii="Times New Roman CYR" w:hAnsi="Times New Roman CYR" w:cs="Times New Roman CYR"/>
          <w:sz w:val="26"/>
          <w:szCs w:val="26"/>
        </w:rPr>
        <w:t>, произошло сокращение численности работников организ</w:t>
      </w:r>
      <w:r w:rsidR="00D36F2F">
        <w:rPr>
          <w:rFonts w:ascii="Times New Roman CYR" w:hAnsi="Times New Roman CYR" w:cs="Times New Roman CYR"/>
          <w:sz w:val="26"/>
          <w:szCs w:val="26"/>
        </w:rPr>
        <w:t>ации среднего бизнеса со 125 до </w:t>
      </w:r>
      <w:r>
        <w:rPr>
          <w:rFonts w:ascii="Times New Roman CYR" w:hAnsi="Times New Roman CYR" w:cs="Times New Roman CYR"/>
          <w:sz w:val="26"/>
          <w:szCs w:val="26"/>
        </w:rPr>
        <w:t>3 </w:t>
      </w:r>
      <w:r w:rsidRPr="009C40A3">
        <w:rPr>
          <w:rFonts w:ascii="Times New Roman CYR" w:hAnsi="Times New Roman CYR" w:cs="Times New Roman CYR"/>
          <w:sz w:val="26"/>
          <w:szCs w:val="26"/>
        </w:rPr>
        <w:t xml:space="preserve">человек, что повлияет на </w:t>
      </w:r>
      <w:r>
        <w:rPr>
          <w:rFonts w:ascii="Times New Roman CYR" w:hAnsi="Times New Roman CYR" w:cs="Times New Roman CYR"/>
          <w:sz w:val="26"/>
          <w:szCs w:val="26"/>
        </w:rPr>
        <w:t>снижение численности в</w:t>
      </w:r>
      <w:r w:rsidRPr="009C40A3">
        <w:rPr>
          <w:rFonts w:ascii="Times New Roman CYR" w:hAnsi="Times New Roman CYR" w:cs="Times New Roman CYR"/>
          <w:sz w:val="26"/>
          <w:szCs w:val="26"/>
        </w:rPr>
        <w:t xml:space="preserve"> 2022 году. </w:t>
      </w:r>
    </w:p>
    <w:p w:rsidR="00750810" w:rsidRDefault="00750810" w:rsidP="00750810">
      <w:pPr>
        <w:spacing w:after="0" w:line="240" w:lineRule="auto"/>
        <w:ind w:firstLine="708"/>
        <w:contextualSpacing/>
        <w:jc w:val="both"/>
        <w:rPr>
          <w:rFonts w:ascii="Times New Roman CYR" w:hAnsi="Times New Roman CYR" w:cs="Times New Roman CYR"/>
          <w:sz w:val="26"/>
          <w:szCs w:val="26"/>
        </w:rPr>
      </w:pPr>
      <w:r w:rsidRPr="009C40A3">
        <w:rPr>
          <w:rFonts w:ascii="Times New Roman CYR" w:hAnsi="Times New Roman CYR" w:cs="Times New Roman CYR"/>
          <w:sz w:val="26"/>
          <w:szCs w:val="26"/>
        </w:rPr>
        <w:t xml:space="preserve">В 2021 году доля среднесписочной численности работников </w:t>
      </w:r>
      <w:r w:rsidR="00D36F2F">
        <w:rPr>
          <w:rFonts w:ascii="Times New Roman CYR" w:hAnsi="Times New Roman CYR" w:cs="Times New Roman CYR"/>
          <w:sz w:val="26"/>
          <w:szCs w:val="26"/>
        </w:rPr>
        <w:t>малого и </w:t>
      </w:r>
      <w:r>
        <w:rPr>
          <w:rFonts w:ascii="Times New Roman CYR" w:hAnsi="Times New Roman CYR" w:cs="Times New Roman CYR"/>
          <w:sz w:val="26"/>
          <w:szCs w:val="26"/>
        </w:rPr>
        <w:t>среднего предпринимательства</w:t>
      </w:r>
      <w:r w:rsidRPr="009C40A3">
        <w:rPr>
          <w:rFonts w:ascii="Times New Roman CYR" w:hAnsi="Times New Roman CYR" w:cs="Times New Roman CYR"/>
          <w:sz w:val="26"/>
          <w:szCs w:val="26"/>
        </w:rPr>
        <w:t xml:space="preserve"> в среднесписочной численности работников всех предприятий и организаций увеличилась на </w:t>
      </w:r>
      <w:r>
        <w:rPr>
          <w:rFonts w:ascii="Times New Roman CYR" w:hAnsi="Times New Roman CYR" w:cs="Times New Roman CYR"/>
          <w:sz w:val="26"/>
          <w:szCs w:val="26"/>
        </w:rPr>
        <w:t>0,6</w:t>
      </w:r>
      <w:r w:rsidRPr="009C40A3">
        <w:rPr>
          <w:rFonts w:ascii="Times New Roman CYR" w:hAnsi="Times New Roman CYR" w:cs="Times New Roman CYR"/>
          <w:sz w:val="26"/>
          <w:szCs w:val="26"/>
        </w:rPr>
        <w:t xml:space="preserve">% и составила 25,72% против 25,12% в 2020 году. </w:t>
      </w:r>
    </w:p>
    <w:p w:rsidR="00750810" w:rsidRPr="005775A1" w:rsidRDefault="00750810" w:rsidP="00750810">
      <w:pPr>
        <w:autoSpaceDE w:val="0"/>
        <w:autoSpaceDN w:val="0"/>
        <w:adjustRightInd w:val="0"/>
        <w:spacing w:after="0" w:line="240" w:lineRule="auto"/>
        <w:ind w:firstLine="709"/>
        <w:jc w:val="both"/>
        <w:rPr>
          <w:rFonts w:ascii="Times New Roman CYR" w:hAnsi="Times New Roman CYR" w:cs="Times New Roman CYR"/>
          <w:sz w:val="26"/>
          <w:szCs w:val="26"/>
        </w:rPr>
      </w:pPr>
      <w:r w:rsidRPr="005775A1">
        <w:rPr>
          <w:rFonts w:ascii="Times New Roman CYR" w:hAnsi="Times New Roman CYR" w:cs="Times New Roman CYR"/>
          <w:sz w:val="26"/>
          <w:szCs w:val="26"/>
        </w:rPr>
        <w:t>Среднемесячная заработная плата работников организаций малого бизнеса в 2021</w:t>
      </w:r>
      <w:r w:rsidRPr="005775A1">
        <w:rPr>
          <w:rFonts w:ascii="Times New Roman CYR" w:hAnsi="Times New Roman CYR" w:cs="Times New Roman CYR"/>
          <w:sz w:val="26"/>
          <w:szCs w:val="26"/>
          <w:lang w:val="en-US"/>
        </w:rPr>
        <w:t> </w:t>
      </w:r>
      <w:r w:rsidRPr="005775A1">
        <w:rPr>
          <w:rFonts w:ascii="Times New Roman CYR" w:hAnsi="Times New Roman CYR" w:cs="Times New Roman CYR"/>
          <w:sz w:val="26"/>
          <w:szCs w:val="26"/>
        </w:rPr>
        <w:t xml:space="preserve">году составила 26 575,34 рублей, что на 13,7 % выше уровня 2020 года. </w:t>
      </w:r>
    </w:p>
    <w:p w:rsidR="00750810" w:rsidRPr="005775A1" w:rsidRDefault="00750810" w:rsidP="00750810">
      <w:pPr>
        <w:autoSpaceDE w:val="0"/>
        <w:autoSpaceDN w:val="0"/>
        <w:adjustRightInd w:val="0"/>
        <w:spacing w:after="0" w:line="240" w:lineRule="auto"/>
        <w:ind w:firstLine="709"/>
        <w:jc w:val="both"/>
        <w:rPr>
          <w:rFonts w:ascii="Times New Roman CYR" w:hAnsi="Times New Roman CYR" w:cs="Times New Roman CYR"/>
          <w:sz w:val="26"/>
          <w:szCs w:val="26"/>
        </w:rPr>
      </w:pPr>
      <w:r w:rsidRPr="005775A1">
        <w:rPr>
          <w:rFonts w:ascii="Times New Roman CYR" w:hAnsi="Times New Roman CYR" w:cs="Times New Roman CYR"/>
          <w:sz w:val="26"/>
          <w:szCs w:val="26"/>
        </w:rPr>
        <w:t>Оборот организаций малого бизнеса за 2021 год увеличился на 21,5% и составил 5 872 952,58 млн. рублей, в том числе по основным отраслям:</w:t>
      </w:r>
    </w:p>
    <w:p w:rsidR="00750810" w:rsidRPr="005775A1" w:rsidRDefault="00750810" w:rsidP="00750810">
      <w:pPr>
        <w:autoSpaceDE w:val="0"/>
        <w:autoSpaceDN w:val="0"/>
        <w:adjustRightInd w:val="0"/>
        <w:spacing w:after="0" w:line="240" w:lineRule="auto"/>
        <w:ind w:firstLine="709"/>
        <w:jc w:val="both"/>
        <w:rPr>
          <w:rFonts w:ascii="Times New Roman CYR" w:hAnsi="Times New Roman CYR" w:cs="Times New Roman CY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1418"/>
        <w:gridCol w:w="1463"/>
        <w:gridCol w:w="1372"/>
        <w:gridCol w:w="1127"/>
      </w:tblGrid>
      <w:tr w:rsidR="00750810" w:rsidRPr="00971106" w:rsidTr="00750810">
        <w:trPr>
          <w:trHeight w:val="454"/>
          <w:tblHeader/>
        </w:trPr>
        <w:tc>
          <w:tcPr>
            <w:tcW w:w="2121" w:type="pct"/>
            <w:shd w:val="clear" w:color="auto" w:fill="auto"/>
          </w:tcPr>
          <w:p w:rsidR="00750810" w:rsidRPr="00971106" w:rsidRDefault="00750810" w:rsidP="00750810">
            <w:pPr>
              <w:spacing w:after="0" w:line="240" w:lineRule="auto"/>
              <w:jc w:val="center"/>
              <w:rPr>
                <w:rFonts w:ascii="Times New Roman" w:hAnsi="Times New Roman"/>
              </w:rPr>
            </w:pPr>
          </w:p>
        </w:tc>
        <w:tc>
          <w:tcPr>
            <w:tcW w:w="759" w:type="pct"/>
            <w:shd w:val="clear" w:color="auto" w:fill="auto"/>
            <w:noWrap/>
          </w:tcPr>
          <w:p w:rsidR="00750810" w:rsidRPr="00971106" w:rsidRDefault="00750810" w:rsidP="00750810">
            <w:pPr>
              <w:spacing w:after="0" w:line="240" w:lineRule="auto"/>
              <w:jc w:val="center"/>
              <w:rPr>
                <w:rFonts w:ascii="Times New Roman" w:hAnsi="Times New Roman"/>
              </w:rPr>
            </w:pPr>
            <w:r w:rsidRPr="00971106">
              <w:rPr>
                <w:rFonts w:ascii="Times New Roman" w:hAnsi="Times New Roman"/>
              </w:rPr>
              <w:t>2020 год</w:t>
            </w:r>
          </w:p>
          <w:p w:rsidR="00750810" w:rsidRPr="00971106" w:rsidRDefault="00750810" w:rsidP="00750810">
            <w:pPr>
              <w:spacing w:after="0" w:line="240" w:lineRule="auto"/>
              <w:jc w:val="center"/>
              <w:rPr>
                <w:rFonts w:ascii="Times New Roman" w:hAnsi="Times New Roman"/>
              </w:rPr>
            </w:pPr>
            <w:r w:rsidRPr="00971106">
              <w:rPr>
                <w:rFonts w:ascii="Times New Roman" w:hAnsi="Times New Roman"/>
              </w:rPr>
              <w:t>(тыс. руб.)</w:t>
            </w:r>
          </w:p>
        </w:tc>
        <w:tc>
          <w:tcPr>
            <w:tcW w:w="783" w:type="pct"/>
            <w:shd w:val="clear" w:color="auto" w:fill="auto"/>
          </w:tcPr>
          <w:p w:rsidR="00750810" w:rsidRPr="00971106" w:rsidRDefault="00750810" w:rsidP="00750810">
            <w:pPr>
              <w:spacing w:after="0" w:line="240" w:lineRule="auto"/>
              <w:jc w:val="center"/>
              <w:rPr>
                <w:rFonts w:ascii="Times New Roman" w:hAnsi="Times New Roman"/>
              </w:rPr>
            </w:pPr>
            <w:r w:rsidRPr="00971106">
              <w:rPr>
                <w:rFonts w:ascii="Times New Roman" w:hAnsi="Times New Roman"/>
              </w:rPr>
              <w:t>2021 год</w:t>
            </w:r>
          </w:p>
          <w:p w:rsidR="00750810" w:rsidRPr="00971106" w:rsidRDefault="00750810" w:rsidP="00750810">
            <w:pPr>
              <w:spacing w:after="0" w:line="240" w:lineRule="auto"/>
              <w:jc w:val="center"/>
              <w:rPr>
                <w:rFonts w:ascii="Times New Roman" w:hAnsi="Times New Roman"/>
              </w:rPr>
            </w:pPr>
            <w:r w:rsidRPr="00971106">
              <w:rPr>
                <w:rFonts w:ascii="Times New Roman" w:hAnsi="Times New Roman"/>
              </w:rPr>
              <w:t>(тыс. руб.)</w:t>
            </w:r>
          </w:p>
        </w:tc>
        <w:tc>
          <w:tcPr>
            <w:tcW w:w="734" w:type="pct"/>
            <w:shd w:val="clear" w:color="auto" w:fill="auto"/>
            <w:noWrap/>
          </w:tcPr>
          <w:p w:rsidR="00750810" w:rsidRPr="00971106" w:rsidRDefault="00750810" w:rsidP="00750810">
            <w:pPr>
              <w:spacing w:after="0" w:line="240" w:lineRule="auto"/>
              <w:jc w:val="center"/>
              <w:rPr>
                <w:rFonts w:ascii="Times New Roman" w:hAnsi="Times New Roman"/>
              </w:rPr>
            </w:pPr>
            <w:r w:rsidRPr="00971106">
              <w:rPr>
                <w:rFonts w:ascii="Times New Roman" w:hAnsi="Times New Roman"/>
              </w:rPr>
              <w:t>изменение</w:t>
            </w:r>
          </w:p>
          <w:p w:rsidR="00750810" w:rsidRPr="00971106" w:rsidRDefault="00750810" w:rsidP="00750810">
            <w:pPr>
              <w:spacing w:after="0" w:line="240" w:lineRule="auto"/>
              <w:jc w:val="center"/>
              <w:rPr>
                <w:rFonts w:ascii="Times New Roman" w:hAnsi="Times New Roman"/>
              </w:rPr>
            </w:pPr>
            <w:r w:rsidRPr="00971106">
              <w:rPr>
                <w:rFonts w:ascii="Times New Roman" w:hAnsi="Times New Roman"/>
              </w:rPr>
              <w:t>(тыс. руб.)</w:t>
            </w:r>
          </w:p>
        </w:tc>
        <w:tc>
          <w:tcPr>
            <w:tcW w:w="603" w:type="pct"/>
            <w:shd w:val="clear" w:color="auto" w:fill="auto"/>
            <w:noWrap/>
          </w:tcPr>
          <w:p w:rsidR="00750810" w:rsidRPr="00971106" w:rsidRDefault="00750810" w:rsidP="00750810">
            <w:pPr>
              <w:spacing w:after="0" w:line="240" w:lineRule="auto"/>
              <w:jc w:val="center"/>
              <w:rPr>
                <w:rFonts w:ascii="Times New Roman" w:hAnsi="Times New Roman"/>
              </w:rPr>
            </w:pPr>
            <w:r w:rsidRPr="00971106">
              <w:rPr>
                <w:rFonts w:ascii="Times New Roman" w:hAnsi="Times New Roman"/>
              </w:rPr>
              <w:t>темп роста</w:t>
            </w:r>
          </w:p>
        </w:tc>
      </w:tr>
      <w:tr w:rsidR="00750810" w:rsidRPr="00971106" w:rsidTr="00750810">
        <w:trPr>
          <w:trHeight w:val="454"/>
        </w:trPr>
        <w:tc>
          <w:tcPr>
            <w:tcW w:w="2121" w:type="pct"/>
            <w:shd w:val="clear" w:color="auto" w:fill="auto"/>
            <w:noWrap/>
            <w:hideMark/>
          </w:tcPr>
          <w:p w:rsidR="00750810" w:rsidRPr="00971106" w:rsidRDefault="00750810" w:rsidP="00750810">
            <w:pPr>
              <w:spacing w:after="0" w:line="240" w:lineRule="auto"/>
              <w:rPr>
                <w:rFonts w:ascii="Times New Roman" w:hAnsi="Times New Roman"/>
              </w:rPr>
            </w:pPr>
            <w:r w:rsidRPr="00971106">
              <w:rPr>
                <w:rFonts w:ascii="Times New Roman" w:hAnsi="Times New Roman"/>
              </w:rPr>
              <w:t>Добыча полезных ископаемых</w:t>
            </w:r>
          </w:p>
        </w:tc>
        <w:tc>
          <w:tcPr>
            <w:tcW w:w="759" w:type="pct"/>
            <w:shd w:val="clear" w:color="auto" w:fill="auto"/>
            <w:noWrap/>
            <w:hideMark/>
          </w:tcPr>
          <w:p w:rsidR="00750810" w:rsidRPr="00971106" w:rsidRDefault="00750810" w:rsidP="00750810">
            <w:pPr>
              <w:spacing w:after="0" w:line="240" w:lineRule="auto"/>
              <w:jc w:val="right"/>
              <w:rPr>
                <w:rFonts w:ascii="Times New Roman" w:hAnsi="Times New Roman"/>
              </w:rPr>
            </w:pPr>
            <w:r w:rsidRPr="00971106">
              <w:rPr>
                <w:rFonts w:ascii="Times New Roman" w:hAnsi="Times New Roman"/>
              </w:rPr>
              <w:t>10 815,90</w:t>
            </w:r>
          </w:p>
        </w:tc>
        <w:tc>
          <w:tcPr>
            <w:tcW w:w="783" w:type="pct"/>
            <w:tcBorders>
              <w:top w:val="single" w:sz="4" w:space="0" w:color="auto"/>
              <w:left w:val="single" w:sz="4" w:space="0" w:color="auto"/>
              <w:bottom w:val="single" w:sz="4" w:space="0" w:color="auto"/>
              <w:right w:val="single" w:sz="4" w:space="0" w:color="auto"/>
            </w:tcBorders>
            <w:shd w:val="clear" w:color="auto" w:fill="auto"/>
          </w:tcPr>
          <w:p w:rsidR="00750810" w:rsidRPr="00971106" w:rsidRDefault="00750810" w:rsidP="00750810">
            <w:pPr>
              <w:spacing w:after="0" w:line="240" w:lineRule="auto"/>
              <w:jc w:val="right"/>
              <w:rPr>
                <w:rFonts w:ascii="Times New Roman" w:hAnsi="Times New Roman"/>
              </w:rPr>
            </w:pPr>
            <w:r w:rsidRPr="00971106">
              <w:rPr>
                <w:rFonts w:ascii="Times New Roman" w:hAnsi="Times New Roman"/>
              </w:rPr>
              <w:t>13 237,70</w:t>
            </w:r>
          </w:p>
        </w:tc>
        <w:tc>
          <w:tcPr>
            <w:tcW w:w="734" w:type="pct"/>
            <w:tcBorders>
              <w:top w:val="single" w:sz="4" w:space="0" w:color="auto"/>
              <w:left w:val="nil"/>
              <w:bottom w:val="single" w:sz="4" w:space="0" w:color="auto"/>
              <w:right w:val="single" w:sz="4" w:space="0" w:color="auto"/>
            </w:tcBorders>
            <w:shd w:val="clear" w:color="auto" w:fill="auto"/>
            <w:noWrap/>
          </w:tcPr>
          <w:p w:rsidR="00750810" w:rsidRPr="00971106" w:rsidRDefault="00750810" w:rsidP="00750810">
            <w:pPr>
              <w:spacing w:after="0" w:line="240" w:lineRule="auto"/>
              <w:jc w:val="right"/>
              <w:rPr>
                <w:rFonts w:ascii="Times New Roman" w:hAnsi="Times New Roman"/>
              </w:rPr>
            </w:pPr>
            <w:r w:rsidRPr="00971106">
              <w:rPr>
                <w:rFonts w:ascii="Times New Roman" w:hAnsi="Times New Roman"/>
              </w:rPr>
              <w:t>2 421,80</w:t>
            </w:r>
          </w:p>
        </w:tc>
        <w:tc>
          <w:tcPr>
            <w:tcW w:w="603" w:type="pct"/>
            <w:tcBorders>
              <w:top w:val="single" w:sz="4" w:space="0" w:color="auto"/>
              <w:left w:val="single" w:sz="4" w:space="0" w:color="auto"/>
              <w:bottom w:val="single" w:sz="4" w:space="0" w:color="auto"/>
              <w:right w:val="single" w:sz="4" w:space="0" w:color="auto"/>
            </w:tcBorders>
            <w:shd w:val="clear" w:color="auto" w:fill="auto"/>
            <w:noWrap/>
          </w:tcPr>
          <w:p w:rsidR="00750810" w:rsidRPr="00971106" w:rsidRDefault="00750810" w:rsidP="00750810">
            <w:pPr>
              <w:spacing w:after="0" w:line="240" w:lineRule="auto"/>
              <w:jc w:val="right"/>
              <w:rPr>
                <w:rFonts w:ascii="Times New Roman" w:hAnsi="Times New Roman"/>
              </w:rPr>
            </w:pPr>
            <w:r w:rsidRPr="00971106">
              <w:rPr>
                <w:rFonts w:ascii="Times New Roman" w:hAnsi="Times New Roman"/>
              </w:rPr>
              <w:t>122,39</w:t>
            </w:r>
          </w:p>
        </w:tc>
      </w:tr>
      <w:tr w:rsidR="00750810" w:rsidRPr="00971106" w:rsidTr="00750810">
        <w:trPr>
          <w:trHeight w:val="454"/>
        </w:trPr>
        <w:tc>
          <w:tcPr>
            <w:tcW w:w="2121" w:type="pct"/>
            <w:shd w:val="clear" w:color="auto" w:fill="auto"/>
            <w:hideMark/>
          </w:tcPr>
          <w:p w:rsidR="00750810" w:rsidRPr="00971106" w:rsidRDefault="00750810" w:rsidP="00750810">
            <w:pPr>
              <w:spacing w:after="0" w:line="240" w:lineRule="auto"/>
              <w:rPr>
                <w:rFonts w:ascii="Times New Roman" w:hAnsi="Times New Roman"/>
              </w:rPr>
            </w:pPr>
            <w:r w:rsidRPr="00971106">
              <w:rPr>
                <w:rFonts w:ascii="Times New Roman" w:hAnsi="Times New Roman"/>
              </w:rPr>
              <w:lastRenderedPageBreak/>
              <w:t>Обрабатывающие производства</w:t>
            </w:r>
          </w:p>
        </w:tc>
        <w:tc>
          <w:tcPr>
            <w:tcW w:w="759" w:type="pct"/>
            <w:shd w:val="clear" w:color="auto" w:fill="auto"/>
            <w:noWrap/>
            <w:hideMark/>
          </w:tcPr>
          <w:p w:rsidR="00750810" w:rsidRPr="00971106" w:rsidRDefault="00750810" w:rsidP="00750810">
            <w:pPr>
              <w:spacing w:after="0" w:line="240" w:lineRule="auto"/>
              <w:jc w:val="right"/>
              <w:rPr>
                <w:rFonts w:ascii="Times New Roman" w:hAnsi="Times New Roman"/>
              </w:rPr>
            </w:pPr>
            <w:r w:rsidRPr="00971106">
              <w:rPr>
                <w:rFonts w:ascii="Times New Roman" w:hAnsi="Times New Roman"/>
              </w:rPr>
              <w:t>912 929,20</w:t>
            </w:r>
          </w:p>
        </w:tc>
        <w:tc>
          <w:tcPr>
            <w:tcW w:w="783" w:type="pct"/>
            <w:shd w:val="clear" w:color="auto" w:fill="auto"/>
          </w:tcPr>
          <w:p w:rsidR="00750810" w:rsidRPr="00971106" w:rsidRDefault="00750810" w:rsidP="00750810">
            <w:pPr>
              <w:spacing w:after="0" w:line="240" w:lineRule="auto"/>
              <w:jc w:val="right"/>
              <w:rPr>
                <w:rFonts w:ascii="Times New Roman" w:hAnsi="Times New Roman"/>
              </w:rPr>
            </w:pPr>
            <w:r w:rsidRPr="00971106">
              <w:rPr>
                <w:rFonts w:ascii="Times New Roman" w:hAnsi="Times New Roman"/>
              </w:rPr>
              <w:t>793 136,81</w:t>
            </w:r>
          </w:p>
        </w:tc>
        <w:tc>
          <w:tcPr>
            <w:tcW w:w="734" w:type="pct"/>
            <w:shd w:val="clear" w:color="auto" w:fill="auto"/>
            <w:noWrap/>
          </w:tcPr>
          <w:p w:rsidR="00750810" w:rsidRPr="00971106" w:rsidRDefault="00750810" w:rsidP="00750810">
            <w:pPr>
              <w:spacing w:after="0" w:line="240" w:lineRule="auto"/>
              <w:jc w:val="right"/>
              <w:rPr>
                <w:rFonts w:ascii="Times New Roman" w:hAnsi="Times New Roman"/>
              </w:rPr>
            </w:pPr>
            <w:r w:rsidRPr="00971106">
              <w:rPr>
                <w:rFonts w:ascii="Times New Roman" w:hAnsi="Times New Roman"/>
              </w:rPr>
              <w:t>-119 792,39</w:t>
            </w:r>
          </w:p>
        </w:tc>
        <w:tc>
          <w:tcPr>
            <w:tcW w:w="603" w:type="pct"/>
            <w:shd w:val="clear" w:color="auto" w:fill="auto"/>
            <w:noWrap/>
          </w:tcPr>
          <w:p w:rsidR="00750810" w:rsidRPr="00971106" w:rsidRDefault="00750810" w:rsidP="00750810">
            <w:pPr>
              <w:spacing w:after="0" w:line="240" w:lineRule="auto"/>
              <w:jc w:val="right"/>
              <w:rPr>
                <w:rFonts w:ascii="Times New Roman" w:hAnsi="Times New Roman"/>
              </w:rPr>
            </w:pPr>
            <w:r w:rsidRPr="00971106">
              <w:rPr>
                <w:rFonts w:ascii="Times New Roman" w:hAnsi="Times New Roman"/>
              </w:rPr>
              <w:t>86,88</w:t>
            </w:r>
          </w:p>
        </w:tc>
      </w:tr>
      <w:tr w:rsidR="00750810" w:rsidRPr="00971106" w:rsidTr="00750810">
        <w:trPr>
          <w:trHeight w:val="454"/>
        </w:trPr>
        <w:tc>
          <w:tcPr>
            <w:tcW w:w="2121" w:type="pct"/>
            <w:shd w:val="clear" w:color="auto" w:fill="auto"/>
            <w:hideMark/>
          </w:tcPr>
          <w:p w:rsidR="00750810" w:rsidRPr="00971106" w:rsidRDefault="00750810" w:rsidP="00750810">
            <w:pPr>
              <w:spacing w:after="0" w:line="240" w:lineRule="auto"/>
              <w:rPr>
                <w:rFonts w:ascii="Times New Roman" w:hAnsi="Times New Roman"/>
              </w:rPr>
            </w:pPr>
            <w:r w:rsidRPr="00971106">
              <w:rPr>
                <w:rFonts w:ascii="Times New Roman" w:hAnsi="Times New Roman"/>
              </w:rPr>
              <w:t>Обеспечение электрической энергией, газом и паром; кондиционирование воздуха</w:t>
            </w:r>
          </w:p>
        </w:tc>
        <w:tc>
          <w:tcPr>
            <w:tcW w:w="759" w:type="pct"/>
            <w:shd w:val="clear" w:color="auto" w:fill="auto"/>
            <w:noWrap/>
            <w:hideMark/>
          </w:tcPr>
          <w:p w:rsidR="00750810" w:rsidRPr="00971106" w:rsidRDefault="00750810" w:rsidP="00750810">
            <w:pPr>
              <w:spacing w:after="0" w:line="240" w:lineRule="auto"/>
              <w:jc w:val="right"/>
              <w:rPr>
                <w:rFonts w:ascii="Times New Roman" w:hAnsi="Times New Roman"/>
              </w:rPr>
            </w:pPr>
            <w:r w:rsidRPr="00971106">
              <w:rPr>
                <w:rFonts w:ascii="Times New Roman" w:hAnsi="Times New Roman"/>
              </w:rPr>
              <w:t>159 597,80</w:t>
            </w:r>
          </w:p>
        </w:tc>
        <w:tc>
          <w:tcPr>
            <w:tcW w:w="783" w:type="pct"/>
            <w:shd w:val="clear" w:color="auto" w:fill="auto"/>
          </w:tcPr>
          <w:p w:rsidR="00750810" w:rsidRPr="00971106" w:rsidRDefault="00750810" w:rsidP="00750810">
            <w:pPr>
              <w:spacing w:after="0" w:line="240" w:lineRule="auto"/>
              <w:jc w:val="right"/>
              <w:rPr>
                <w:rFonts w:ascii="Times New Roman" w:hAnsi="Times New Roman"/>
              </w:rPr>
            </w:pPr>
            <w:r w:rsidRPr="00971106">
              <w:rPr>
                <w:rFonts w:ascii="Times New Roman" w:hAnsi="Times New Roman"/>
              </w:rPr>
              <w:t>185 054,50</w:t>
            </w:r>
          </w:p>
        </w:tc>
        <w:tc>
          <w:tcPr>
            <w:tcW w:w="734" w:type="pct"/>
            <w:shd w:val="clear" w:color="auto" w:fill="auto"/>
            <w:noWrap/>
          </w:tcPr>
          <w:p w:rsidR="00750810" w:rsidRPr="00971106" w:rsidRDefault="00750810" w:rsidP="00750810">
            <w:pPr>
              <w:spacing w:after="0" w:line="240" w:lineRule="auto"/>
              <w:jc w:val="right"/>
              <w:rPr>
                <w:rFonts w:ascii="Times New Roman" w:hAnsi="Times New Roman"/>
              </w:rPr>
            </w:pPr>
            <w:r w:rsidRPr="00971106">
              <w:rPr>
                <w:rFonts w:ascii="Times New Roman" w:hAnsi="Times New Roman"/>
              </w:rPr>
              <w:t>25 456,70</w:t>
            </w:r>
          </w:p>
        </w:tc>
        <w:tc>
          <w:tcPr>
            <w:tcW w:w="603" w:type="pct"/>
            <w:shd w:val="clear" w:color="auto" w:fill="auto"/>
            <w:noWrap/>
          </w:tcPr>
          <w:p w:rsidR="00750810" w:rsidRPr="00971106" w:rsidRDefault="00750810" w:rsidP="00750810">
            <w:pPr>
              <w:spacing w:after="0" w:line="240" w:lineRule="auto"/>
              <w:jc w:val="right"/>
              <w:rPr>
                <w:rFonts w:ascii="Times New Roman" w:hAnsi="Times New Roman"/>
              </w:rPr>
            </w:pPr>
            <w:r w:rsidRPr="00971106">
              <w:rPr>
                <w:rFonts w:ascii="Times New Roman" w:hAnsi="Times New Roman"/>
              </w:rPr>
              <w:t>115,95</w:t>
            </w:r>
          </w:p>
        </w:tc>
      </w:tr>
      <w:tr w:rsidR="00750810" w:rsidRPr="00971106" w:rsidTr="00750810">
        <w:trPr>
          <w:trHeight w:val="454"/>
        </w:trPr>
        <w:tc>
          <w:tcPr>
            <w:tcW w:w="2121" w:type="pct"/>
            <w:shd w:val="clear" w:color="auto" w:fill="auto"/>
            <w:noWrap/>
            <w:hideMark/>
          </w:tcPr>
          <w:p w:rsidR="00750810" w:rsidRPr="00971106" w:rsidRDefault="00750810" w:rsidP="00750810">
            <w:pPr>
              <w:spacing w:after="0" w:line="240" w:lineRule="auto"/>
              <w:rPr>
                <w:rFonts w:ascii="Times New Roman" w:hAnsi="Times New Roman"/>
              </w:rPr>
            </w:pPr>
            <w:r w:rsidRPr="00971106">
              <w:rPr>
                <w:rFonts w:ascii="Times New Roman" w:hAnsi="Times New Roman"/>
              </w:rPr>
              <w:t>Водоснабжение; водоотведение, организация сбора и утилизации отходов, деятельность по ликвидации загрязнений</w:t>
            </w:r>
          </w:p>
        </w:tc>
        <w:tc>
          <w:tcPr>
            <w:tcW w:w="759" w:type="pct"/>
            <w:shd w:val="clear" w:color="auto" w:fill="auto"/>
            <w:noWrap/>
            <w:hideMark/>
          </w:tcPr>
          <w:p w:rsidR="00750810" w:rsidRPr="00971106" w:rsidRDefault="00750810" w:rsidP="00750810">
            <w:pPr>
              <w:spacing w:after="0" w:line="240" w:lineRule="auto"/>
              <w:jc w:val="right"/>
              <w:rPr>
                <w:rFonts w:ascii="Times New Roman" w:hAnsi="Times New Roman"/>
              </w:rPr>
            </w:pPr>
            <w:r w:rsidRPr="00971106">
              <w:rPr>
                <w:rFonts w:ascii="Times New Roman" w:hAnsi="Times New Roman"/>
              </w:rPr>
              <w:t>80 996,10</w:t>
            </w:r>
          </w:p>
        </w:tc>
        <w:tc>
          <w:tcPr>
            <w:tcW w:w="783" w:type="pct"/>
            <w:shd w:val="clear" w:color="auto" w:fill="auto"/>
          </w:tcPr>
          <w:p w:rsidR="00750810" w:rsidRPr="00971106" w:rsidRDefault="00750810" w:rsidP="00750810">
            <w:pPr>
              <w:spacing w:after="0" w:line="240" w:lineRule="auto"/>
              <w:jc w:val="right"/>
              <w:rPr>
                <w:rFonts w:ascii="Times New Roman" w:hAnsi="Times New Roman"/>
              </w:rPr>
            </w:pPr>
            <w:r w:rsidRPr="00971106">
              <w:rPr>
                <w:rFonts w:ascii="Times New Roman" w:hAnsi="Times New Roman"/>
              </w:rPr>
              <w:t>69 354,53</w:t>
            </w:r>
          </w:p>
        </w:tc>
        <w:tc>
          <w:tcPr>
            <w:tcW w:w="734" w:type="pct"/>
            <w:shd w:val="clear" w:color="auto" w:fill="auto"/>
            <w:noWrap/>
          </w:tcPr>
          <w:p w:rsidR="00750810" w:rsidRPr="00971106" w:rsidRDefault="00750810" w:rsidP="00750810">
            <w:pPr>
              <w:spacing w:after="0" w:line="240" w:lineRule="auto"/>
              <w:jc w:val="right"/>
              <w:rPr>
                <w:rFonts w:ascii="Times New Roman" w:hAnsi="Times New Roman"/>
              </w:rPr>
            </w:pPr>
            <w:r w:rsidRPr="00971106">
              <w:rPr>
                <w:rFonts w:ascii="Times New Roman" w:hAnsi="Times New Roman"/>
              </w:rPr>
              <w:t>-11 641,57</w:t>
            </w:r>
          </w:p>
        </w:tc>
        <w:tc>
          <w:tcPr>
            <w:tcW w:w="603" w:type="pct"/>
            <w:shd w:val="clear" w:color="auto" w:fill="auto"/>
            <w:noWrap/>
          </w:tcPr>
          <w:p w:rsidR="00750810" w:rsidRPr="00971106" w:rsidRDefault="00750810" w:rsidP="00750810">
            <w:pPr>
              <w:spacing w:after="0" w:line="240" w:lineRule="auto"/>
              <w:jc w:val="right"/>
              <w:rPr>
                <w:rFonts w:ascii="Times New Roman" w:hAnsi="Times New Roman"/>
              </w:rPr>
            </w:pPr>
            <w:r w:rsidRPr="00971106">
              <w:rPr>
                <w:rFonts w:ascii="Times New Roman" w:hAnsi="Times New Roman"/>
              </w:rPr>
              <w:t>85,63</w:t>
            </w:r>
          </w:p>
        </w:tc>
      </w:tr>
      <w:tr w:rsidR="00750810" w:rsidRPr="00971106" w:rsidTr="00750810">
        <w:trPr>
          <w:trHeight w:val="454"/>
        </w:trPr>
        <w:tc>
          <w:tcPr>
            <w:tcW w:w="2121" w:type="pct"/>
            <w:shd w:val="clear" w:color="auto" w:fill="auto"/>
            <w:hideMark/>
          </w:tcPr>
          <w:p w:rsidR="00750810" w:rsidRPr="00971106" w:rsidRDefault="00750810" w:rsidP="00750810">
            <w:pPr>
              <w:spacing w:after="0" w:line="240" w:lineRule="auto"/>
              <w:rPr>
                <w:rFonts w:ascii="Times New Roman" w:hAnsi="Times New Roman"/>
              </w:rPr>
            </w:pPr>
            <w:r w:rsidRPr="00971106">
              <w:rPr>
                <w:rFonts w:ascii="Times New Roman" w:hAnsi="Times New Roman"/>
              </w:rPr>
              <w:t>Строительство</w:t>
            </w:r>
          </w:p>
        </w:tc>
        <w:tc>
          <w:tcPr>
            <w:tcW w:w="759" w:type="pct"/>
            <w:shd w:val="clear" w:color="auto" w:fill="auto"/>
            <w:noWrap/>
            <w:hideMark/>
          </w:tcPr>
          <w:p w:rsidR="00750810" w:rsidRPr="00971106" w:rsidRDefault="00750810" w:rsidP="00750810">
            <w:pPr>
              <w:spacing w:after="0" w:line="240" w:lineRule="auto"/>
              <w:jc w:val="right"/>
              <w:rPr>
                <w:rFonts w:ascii="Times New Roman" w:hAnsi="Times New Roman"/>
              </w:rPr>
            </w:pPr>
            <w:r w:rsidRPr="00971106">
              <w:rPr>
                <w:rFonts w:ascii="Times New Roman" w:hAnsi="Times New Roman"/>
              </w:rPr>
              <w:t>639 867,60</w:t>
            </w:r>
          </w:p>
        </w:tc>
        <w:tc>
          <w:tcPr>
            <w:tcW w:w="783" w:type="pct"/>
            <w:shd w:val="clear" w:color="auto" w:fill="auto"/>
          </w:tcPr>
          <w:p w:rsidR="00750810" w:rsidRPr="00971106" w:rsidRDefault="00750810" w:rsidP="00750810">
            <w:pPr>
              <w:spacing w:after="0" w:line="240" w:lineRule="auto"/>
              <w:jc w:val="right"/>
              <w:rPr>
                <w:rFonts w:ascii="Times New Roman" w:hAnsi="Times New Roman"/>
              </w:rPr>
            </w:pPr>
            <w:r w:rsidRPr="00971106">
              <w:rPr>
                <w:rFonts w:ascii="Times New Roman" w:hAnsi="Times New Roman"/>
              </w:rPr>
              <w:t>990 065,29</w:t>
            </w:r>
          </w:p>
        </w:tc>
        <w:tc>
          <w:tcPr>
            <w:tcW w:w="734" w:type="pct"/>
            <w:shd w:val="clear" w:color="auto" w:fill="auto"/>
            <w:noWrap/>
          </w:tcPr>
          <w:p w:rsidR="00750810" w:rsidRPr="00971106" w:rsidRDefault="00750810" w:rsidP="00750810">
            <w:pPr>
              <w:spacing w:after="0" w:line="240" w:lineRule="auto"/>
              <w:jc w:val="right"/>
              <w:rPr>
                <w:rFonts w:ascii="Times New Roman" w:hAnsi="Times New Roman"/>
              </w:rPr>
            </w:pPr>
            <w:r w:rsidRPr="00971106">
              <w:rPr>
                <w:rFonts w:ascii="Times New Roman" w:hAnsi="Times New Roman"/>
              </w:rPr>
              <w:t>350 197,69</w:t>
            </w:r>
          </w:p>
        </w:tc>
        <w:tc>
          <w:tcPr>
            <w:tcW w:w="603" w:type="pct"/>
            <w:shd w:val="clear" w:color="auto" w:fill="auto"/>
            <w:noWrap/>
          </w:tcPr>
          <w:p w:rsidR="00750810" w:rsidRPr="00971106" w:rsidRDefault="00750810" w:rsidP="00750810">
            <w:pPr>
              <w:spacing w:after="0" w:line="240" w:lineRule="auto"/>
              <w:jc w:val="right"/>
              <w:rPr>
                <w:rFonts w:ascii="Times New Roman" w:hAnsi="Times New Roman"/>
              </w:rPr>
            </w:pPr>
            <w:r w:rsidRPr="00971106">
              <w:rPr>
                <w:rFonts w:ascii="Times New Roman" w:hAnsi="Times New Roman"/>
              </w:rPr>
              <w:t>154,73</w:t>
            </w:r>
          </w:p>
        </w:tc>
      </w:tr>
      <w:tr w:rsidR="00750810" w:rsidRPr="00971106" w:rsidTr="00750810">
        <w:trPr>
          <w:trHeight w:val="454"/>
        </w:trPr>
        <w:tc>
          <w:tcPr>
            <w:tcW w:w="2121" w:type="pct"/>
            <w:shd w:val="clear" w:color="auto" w:fill="auto"/>
            <w:hideMark/>
          </w:tcPr>
          <w:p w:rsidR="00750810" w:rsidRPr="00971106" w:rsidRDefault="00750810" w:rsidP="00750810">
            <w:pPr>
              <w:spacing w:after="0" w:line="240" w:lineRule="auto"/>
              <w:rPr>
                <w:rFonts w:ascii="Times New Roman" w:hAnsi="Times New Roman"/>
              </w:rPr>
            </w:pPr>
            <w:r w:rsidRPr="00971106">
              <w:rPr>
                <w:rFonts w:ascii="Times New Roman" w:hAnsi="Times New Roman"/>
              </w:rPr>
              <w:t>Торговля оптовая и розничная; ремонт автотранспортных средств и мотоциклов</w:t>
            </w:r>
          </w:p>
        </w:tc>
        <w:tc>
          <w:tcPr>
            <w:tcW w:w="759" w:type="pct"/>
            <w:shd w:val="clear" w:color="auto" w:fill="auto"/>
            <w:noWrap/>
            <w:hideMark/>
          </w:tcPr>
          <w:p w:rsidR="00750810" w:rsidRPr="00971106" w:rsidRDefault="00750810" w:rsidP="00750810">
            <w:pPr>
              <w:spacing w:after="0" w:line="240" w:lineRule="auto"/>
              <w:jc w:val="right"/>
              <w:rPr>
                <w:rFonts w:ascii="Times New Roman" w:hAnsi="Times New Roman"/>
              </w:rPr>
            </w:pPr>
            <w:r w:rsidRPr="00971106">
              <w:rPr>
                <w:rFonts w:ascii="Times New Roman" w:hAnsi="Times New Roman"/>
              </w:rPr>
              <w:t>1 714 963,60</w:t>
            </w:r>
          </w:p>
        </w:tc>
        <w:tc>
          <w:tcPr>
            <w:tcW w:w="783" w:type="pct"/>
            <w:shd w:val="clear" w:color="auto" w:fill="auto"/>
          </w:tcPr>
          <w:p w:rsidR="00750810" w:rsidRPr="00971106" w:rsidRDefault="00750810" w:rsidP="00750810">
            <w:pPr>
              <w:spacing w:after="0" w:line="240" w:lineRule="auto"/>
              <w:jc w:val="right"/>
              <w:rPr>
                <w:rFonts w:ascii="Times New Roman" w:hAnsi="Times New Roman"/>
              </w:rPr>
            </w:pPr>
            <w:r w:rsidRPr="00971106">
              <w:rPr>
                <w:rFonts w:ascii="Times New Roman" w:hAnsi="Times New Roman"/>
              </w:rPr>
              <w:t>2 144 031,10</w:t>
            </w:r>
          </w:p>
        </w:tc>
        <w:tc>
          <w:tcPr>
            <w:tcW w:w="734" w:type="pct"/>
            <w:shd w:val="clear" w:color="auto" w:fill="auto"/>
            <w:noWrap/>
          </w:tcPr>
          <w:p w:rsidR="00750810" w:rsidRPr="00971106" w:rsidRDefault="00750810" w:rsidP="00750810">
            <w:pPr>
              <w:spacing w:after="0" w:line="240" w:lineRule="auto"/>
              <w:jc w:val="right"/>
              <w:rPr>
                <w:rFonts w:ascii="Times New Roman" w:hAnsi="Times New Roman"/>
              </w:rPr>
            </w:pPr>
            <w:r w:rsidRPr="00971106">
              <w:rPr>
                <w:rFonts w:ascii="Times New Roman" w:hAnsi="Times New Roman"/>
              </w:rPr>
              <w:t>429 067,50</w:t>
            </w:r>
          </w:p>
        </w:tc>
        <w:tc>
          <w:tcPr>
            <w:tcW w:w="603" w:type="pct"/>
            <w:shd w:val="clear" w:color="auto" w:fill="auto"/>
            <w:noWrap/>
          </w:tcPr>
          <w:p w:rsidR="00750810" w:rsidRPr="00971106" w:rsidRDefault="00750810" w:rsidP="00750810">
            <w:pPr>
              <w:spacing w:after="0" w:line="240" w:lineRule="auto"/>
              <w:jc w:val="right"/>
              <w:rPr>
                <w:rFonts w:ascii="Times New Roman" w:hAnsi="Times New Roman"/>
              </w:rPr>
            </w:pPr>
            <w:r w:rsidRPr="00971106">
              <w:rPr>
                <w:rFonts w:ascii="Times New Roman" w:hAnsi="Times New Roman"/>
              </w:rPr>
              <w:t>125,02</w:t>
            </w:r>
          </w:p>
        </w:tc>
      </w:tr>
      <w:tr w:rsidR="00750810" w:rsidRPr="00971106" w:rsidTr="00750810">
        <w:trPr>
          <w:trHeight w:val="454"/>
        </w:trPr>
        <w:tc>
          <w:tcPr>
            <w:tcW w:w="2121" w:type="pct"/>
            <w:shd w:val="clear" w:color="auto" w:fill="auto"/>
            <w:hideMark/>
          </w:tcPr>
          <w:p w:rsidR="00750810" w:rsidRPr="00971106" w:rsidRDefault="00750810" w:rsidP="00750810">
            <w:pPr>
              <w:spacing w:after="0" w:line="240" w:lineRule="auto"/>
              <w:rPr>
                <w:rFonts w:ascii="Times New Roman" w:hAnsi="Times New Roman"/>
              </w:rPr>
            </w:pPr>
            <w:r w:rsidRPr="00971106">
              <w:rPr>
                <w:rFonts w:ascii="Times New Roman" w:hAnsi="Times New Roman"/>
              </w:rPr>
              <w:t>Транспортировка и хранение</w:t>
            </w:r>
          </w:p>
        </w:tc>
        <w:tc>
          <w:tcPr>
            <w:tcW w:w="759" w:type="pct"/>
            <w:shd w:val="clear" w:color="auto" w:fill="auto"/>
            <w:noWrap/>
            <w:hideMark/>
          </w:tcPr>
          <w:p w:rsidR="00750810" w:rsidRPr="00971106" w:rsidRDefault="00750810" w:rsidP="00750810">
            <w:pPr>
              <w:spacing w:after="0" w:line="240" w:lineRule="auto"/>
              <w:jc w:val="right"/>
              <w:rPr>
                <w:rFonts w:ascii="Times New Roman" w:hAnsi="Times New Roman"/>
              </w:rPr>
            </w:pPr>
            <w:r w:rsidRPr="00971106">
              <w:rPr>
                <w:rFonts w:ascii="Times New Roman" w:hAnsi="Times New Roman"/>
              </w:rPr>
              <w:t>45 100,00</w:t>
            </w:r>
          </w:p>
        </w:tc>
        <w:tc>
          <w:tcPr>
            <w:tcW w:w="783" w:type="pct"/>
            <w:shd w:val="clear" w:color="auto" w:fill="auto"/>
          </w:tcPr>
          <w:p w:rsidR="00750810" w:rsidRPr="00971106" w:rsidRDefault="00750810" w:rsidP="00750810">
            <w:pPr>
              <w:spacing w:after="0" w:line="240" w:lineRule="auto"/>
              <w:jc w:val="right"/>
              <w:rPr>
                <w:rFonts w:ascii="Times New Roman" w:hAnsi="Times New Roman"/>
              </w:rPr>
            </w:pPr>
            <w:r w:rsidRPr="00971106">
              <w:rPr>
                <w:rFonts w:ascii="Times New Roman" w:hAnsi="Times New Roman"/>
              </w:rPr>
              <w:t>66 895,80</w:t>
            </w:r>
          </w:p>
        </w:tc>
        <w:tc>
          <w:tcPr>
            <w:tcW w:w="734" w:type="pct"/>
            <w:shd w:val="clear" w:color="auto" w:fill="auto"/>
            <w:noWrap/>
          </w:tcPr>
          <w:p w:rsidR="00750810" w:rsidRPr="00971106" w:rsidRDefault="00750810" w:rsidP="00750810">
            <w:pPr>
              <w:spacing w:after="0" w:line="240" w:lineRule="auto"/>
              <w:jc w:val="right"/>
              <w:rPr>
                <w:rFonts w:ascii="Times New Roman" w:hAnsi="Times New Roman"/>
              </w:rPr>
            </w:pPr>
            <w:r w:rsidRPr="00971106">
              <w:rPr>
                <w:rFonts w:ascii="Times New Roman" w:hAnsi="Times New Roman"/>
              </w:rPr>
              <w:t>21 795,80</w:t>
            </w:r>
          </w:p>
        </w:tc>
        <w:tc>
          <w:tcPr>
            <w:tcW w:w="603" w:type="pct"/>
            <w:shd w:val="clear" w:color="auto" w:fill="auto"/>
            <w:noWrap/>
          </w:tcPr>
          <w:p w:rsidR="00750810" w:rsidRPr="00971106" w:rsidRDefault="00750810" w:rsidP="00750810">
            <w:pPr>
              <w:spacing w:after="0" w:line="240" w:lineRule="auto"/>
              <w:jc w:val="right"/>
              <w:rPr>
                <w:rFonts w:ascii="Times New Roman" w:hAnsi="Times New Roman"/>
              </w:rPr>
            </w:pPr>
            <w:r w:rsidRPr="00971106">
              <w:rPr>
                <w:rFonts w:ascii="Times New Roman" w:hAnsi="Times New Roman"/>
              </w:rPr>
              <w:t>148,33</w:t>
            </w:r>
          </w:p>
        </w:tc>
      </w:tr>
      <w:tr w:rsidR="00750810" w:rsidRPr="00971106" w:rsidTr="00750810">
        <w:trPr>
          <w:trHeight w:val="454"/>
        </w:trPr>
        <w:tc>
          <w:tcPr>
            <w:tcW w:w="2121" w:type="pct"/>
            <w:shd w:val="clear" w:color="auto" w:fill="auto"/>
            <w:hideMark/>
          </w:tcPr>
          <w:p w:rsidR="00750810" w:rsidRPr="00971106" w:rsidRDefault="00750810" w:rsidP="00750810">
            <w:pPr>
              <w:spacing w:after="0" w:line="240" w:lineRule="auto"/>
              <w:rPr>
                <w:rFonts w:ascii="Times New Roman" w:hAnsi="Times New Roman"/>
              </w:rPr>
            </w:pPr>
            <w:r w:rsidRPr="00971106">
              <w:rPr>
                <w:rFonts w:ascii="Times New Roman" w:hAnsi="Times New Roman"/>
              </w:rPr>
              <w:t>Деятельность гостиниц и предприятий общественного питания</w:t>
            </w:r>
          </w:p>
        </w:tc>
        <w:tc>
          <w:tcPr>
            <w:tcW w:w="759" w:type="pct"/>
            <w:shd w:val="clear" w:color="auto" w:fill="auto"/>
            <w:noWrap/>
            <w:hideMark/>
          </w:tcPr>
          <w:p w:rsidR="00750810" w:rsidRPr="00971106" w:rsidRDefault="00750810" w:rsidP="00750810">
            <w:pPr>
              <w:spacing w:after="0" w:line="240" w:lineRule="auto"/>
              <w:jc w:val="right"/>
              <w:rPr>
                <w:rFonts w:ascii="Times New Roman" w:hAnsi="Times New Roman"/>
              </w:rPr>
            </w:pPr>
            <w:r w:rsidRPr="00971106">
              <w:rPr>
                <w:rFonts w:ascii="Times New Roman" w:hAnsi="Times New Roman"/>
              </w:rPr>
              <w:t>347 818,80</w:t>
            </w:r>
          </w:p>
        </w:tc>
        <w:tc>
          <w:tcPr>
            <w:tcW w:w="783" w:type="pct"/>
            <w:shd w:val="clear" w:color="auto" w:fill="auto"/>
          </w:tcPr>
          <w:p w:rsidR="00750810" w:rsidRPr="00971106" w:rsidRDefault="00750810" w:rsidP="00750810">
            <w:pPr>
              <w:spacing w:after="0" w:line="240" w:lineRule="auto"/>
              <w:jc w:val="right"/>
              <w:rPr>
                <w:rFonts w:ascii="Times New Roman" w:hAnsi="Times New Roman"/>
              </w:rPr>
            </w:pPr>
            <w:r w:rsidRPr="00971106">
              <w:rPr>
                <w:rFonts w:ascii="Times New Roman" w:hAnsi="Times New Roman"/>
              </w:rPr>
              <w:t>458 205,80</w:t>
            </w:r>
          </w:p>
        </w:tc>
        <w:tc>
          <w:tcPr>
            <w:tcW w:w="734" w:type="pct"/>
            <w:shd w:val="clear" w:color="auto" w:fill="auto"/>
            <w:noWrap/>
          </w:tcPr>
          <w:p w:rsidR="00750810" w:rsidRPr="00971106" w:rsidRDefault="00750810" w:rsidP="00750810">
            <w:pPr>
              <w:spacing w:after="0" w:line="240" w:lineRule="auto"/>
              <w:jc w:val="right"/>
              <w:rPr>
                <w:rFonts w:ascii="Times New Roman" w:hAnsi="Times New Roman"/>
              </w:rPr>
            </w:pPr>
            <w:r w:rsidRPr="00971106">
              <w:rPr>
                <w:rFonts w:ascii="Times New Roman" w:hAnsi="Times New Roman"/>
              </w:rPr>
              <w:t>110 387,00</w:t>
            </w:r>
          </w:p>
        </w:tc>
        <w:tc>
          <w:tcPr>
            <w:tcW w:w="603" w:type="pct"/>
            <w:shd w:val="clear" w:color="auto" w:fill="auto"/>
            <w:noWrap/>
          </w:tcPr>
          <w:p w:rsidR="00750810" w:rsidRPr="00971106" w:rsidRDefault="00750810" w:rsidP="00750810">
            <w:pPr>
              <w:spacing w:after="0" w:line="240" w:lineRule="auto"/>
              <w:jc w:val="right"/>
              <w:rPr>
                <w:rFonts w:ascii="Times New Roman" w:hAnsi="Times New Roman"/>
              </w:rPr>
            </w:pPr>
            <w:r w:rsidRPr="00971106">
              <w:rPr>
                <w:rFonts w:ascii="Times New Roman" w:hAnsi="Times New Roman"/>
              </w:rPr>
              <w:t>131,74</w:t>
            </w:r>
          </w:p>
        </w:tc>
      </w:tr>
      <w:tr w:rsidR="00750810" w:rsidRPr="00971106" w:rsidTr="00750810">
        <w:trPr>
          <w:trHeight w:val="454"/>
        </w:trPr>
        <w:tc>
          <w:tcPr>
            <w:tcW w:w="2121" w:type="pct"/>
            <w:shd w:val="clear" w:color="auto" w:fill="auto"/>
            <w:noWrap/>
            <w:hideMark/>
          </w:tcPr>
          <w:p w:rsidR="00750810" w:rsidRPr="00971106" w:rsidRDefault="00750810" w:rsidP="00750810">
            <w:pPr>
              <w:spacing w:after="0" w:line="240" w:lineRule="auto"/>
              <w:rPr>
                <w:rFonts w:ascii="Times New Roman" w:hAnsi="Times New Roman"/>
              </w:rPr>
            </w:pPr>
            <w:r w:rsidRPr="00971106">
              <w:rPr>
                <w:rFonts w:ascii="Times New Roman" w:hAnsi="Times New Roman"/>
              </w:rPr>
              <w:t>Деятельность в области информации и связи</w:t>
            </w:r>
          </w:p>
        </w:tc>
        <w:tc>
          <w:tcPr>
            <w:tcW w:w="759" w:type="pct"/>
            <w:shd w:val="clear" w:color="auto" w:fill="auto"/>
            <w:noWrap/>
            <w:hideMark/>
          </w:tcPr>
          <w:p w:rsidR="00750810" w:rsidRPr="00971106" w:rsidRDefault="00750810" w:rsidP="00750810">
            <w:pPr>
              <w:spacing w:after="0" w:line="240" w:lineRule="auto"/>
              <w:jc w:val="right"/>
              <w:rPr>
                <w:rFonts w:ascii="Times New Roman" w:hAnsi="Times New Roman"/>
              </w:rPr>
            </w:pPr>
            <w:r w:rsidRPr="00971106">
              <w:rPr>
                <w:rFonts w:ascii="Times New Roman" w:hAnsi="Times New Roman"/>
              </w:rPr>
              <w:t>4 131,50</w:t>
            </w:r>
          </w:p>
        </w:tc>
        <w:tc>
          <w:tcPr>
            <w:tcW w:w="783" w:type="pct"/>
            <w:shd w:val="clear" w:color="auto" w:fill="auto"/>
          </w:tcPr>
          <w:p w:rsidR="00750810" w:rsidRPr="00971106" w:rsidRDefault="00750810" w:rsidP="00750810">
            <w:pPr>
              <w:spacing w:after="0" w:line="240" w:lineRule="auto"/>
              <w:jc w:val="right"/>
              <w:rPr>
                <w:rFonts w:ascii="Times New Roman" w:hAnsi="Times New Roman"/>
              </w:rPr>
            </w:pPr>
            <w:r w:rsidRPr="00971106">
              <w:rPr>
                <w:rFonts w:ascii="Times New Roman" w:hAnsi="Times New Roman"/>
              </w:rPr>
              <w:t>6 238,45</w:t>
            </w:r>
          </w:p>
        </w:tc>
        <w:tc>
          <w:tcPr>
            <w:tcW w:w="734" w:type="pct"/>
            <w:shd w:val="clear" w:color="auto" w:fill="auto"/>
            <w:noWrap/>
          </w:tcPr>
          <w:p w:rsidR="00750810" w:rsidRPr="00971106" w:rsidRDefault="00750810" w:rsidP="00750810">
            <w:pPr>
              <w:spacing w:after="0" w:line="240" w:lineRule="auto"/>
              <w:jc w:val="right"/>
              <w:rPr>
                <w:rFonts w:ascii="Times New Roman" w:hAnsi="Times New Roman"/>
              </w:rPr>
            </w:pPr>
            <w:r w:rsidRPr="00971106">
              <w:rPr>
                <w:rFonts w:ascii="Times New Roman" w:hAnsi="Times New Roman"/>
              </w:rPr>
              <w:t>2 106,95</w:t>
            </w:r>
          </w:p>
        </w:tc>
        <w:tc>
          <w:tcPr>
            <w:tcW w:w="603" w:type="pct"/>
            <w:shd w:val="clear" w:color="auto" w:fill="auto"/>
            <w:noWrap/>
          </w:tcPr>
          <w:p w:rsidR="00750810" w:rsidRPr="00971106" w:rsidRDefault="00750810" w:rsidP="00750810">
            <w:pPr>
              <w:spacing w:after="0" w:line="240" w:lineRule="auto"/>
              <w:jc w:val="right"/>
              <w:rPr>
                <w:rFonts w:ascii="Times New Roman" w:hAnsi="Times New Roman"/>
              </w:rPr>
            </w:pPr>
            <w:r w:rsidRPr="00971106">
              <w:rPr>
                <w:rFonts w:ascii="Times New Roman" w:hAnsi="Times New Roman"/>
              </w:rPr>
              <w:t>151,00</w:t>
            </w:r>
          </w:p>
        </w:tc>
      </w:tr>
      <w:tr w:rsidR="00750810" w:rsidRPr="00971106" w:rsidTr="00750810">
        <w:trPr>
          <w:trHeight w:val="454"/>
        </w:trPr>
        <w:tc>
          <w:tcPr>
            <w:tcW w:w="2121" w:type="pct"/>
            <w:shd w:val="clear" w:color="auto" w:fill="auto"/>
            <w:noWrap/>
            <w:hideMark/>
          </w:tcPr>
          <w:p w:rsidR="00750810" w:rsidRPr="00971106" w:rsidRDefault="00750810" w:rsidP="00750810">
            <w:pPr>
              <w:spacing w:after="0" w:line="240" w:lineRule="auto"/>
              <w:rPr>
                <w:rFonts w:ascii="Times New Roman" w:hAnsi="Times New Roman"/>
              </w:rPr>
            </w:pPr>
            <w:r w:rsidRPr="00971106">
              <w:rPr>
                <w:rFonts w:ascii="Times New Roman" w:hAnsi="Times New Roman"/>
              </w:rPr>
              <w:t>Деятельность по операциям с недвижимым имуществом</w:t>
            </w:r>
          </w:p>
        </w:tc>
        <w:tc>
          <w:tcPr>
            <w:tcW w:w="759" w:type="pct"/>
            <w:shd w:val="clear" w:color="auto" w:fill="auto"/>
            <w:noWrap/>
            <w:hideMark/>
          </w:tcPr>
          <w:p w:rsidR="00750810" w:rsidRPr="00971106" w:rsidRDefault="00750810" w:rsidP="00750810">
            <w:pPr>
              <w:spacing w:after="0" w:line="240" w:lineRule="auto"/>
              <w:jc w:val="right"/>
              <w:rPr>
                <w:rFonts w:ascii="Times New Roman" w:hAnsi="Times New Roman"/>
              </w:rPr>
            </w:pPr>
            <w:r w:rsidRPr="00971106">
              <w:rPr>
                <w:rFonts w:ascii="Times New Roman" w:hAnsi="Times New Roman"/>
              </w:rPr>
              <w:t>565 424,41</w:t>
            </w:r>
          </w:p>
        </w:tc>
        <w:tc>
          <w:tcPr>
            <w:tcW w:w="783" w:type="pct"/>
            <w:shd w:val="clear" w:color="auto" w:fill="auto"/>
          </w:tcPr>
          <w:p w:rsidR="00750810" w:rsidRPr="00971106" w:rsidRDefault="00750810" w:rsidP="00750810">
            <w:pPr>
              <w:spacing w:after="0" w:line="240" w:lineRule="auto"/>
              <w:jc w:val="right"/>
              <w:rPr>
                <w:rFonts w:ascii="Times New Roman" w:hAnsi="Times New Roman"/>
              </w:rPr>
            </w:pPr>
            <w:r w:rsidRPr="00971106">
              <w:rPr>
                <w:rFonts w:ascii="Times New Roman" w:hAnsi="Times New Roman"/>
              </w:rPr>
              <w:t>663 425,70</w:t>
            </w:r>
          </w:p>
        </w:tc>
        <w:tc>
          <w:tcPr>
            <w:tcW w:w="734" w:type="pct"/>
            <w:shd w:val="clear" w:color="auto" w:fill="auto"/>
            <w:noWrap/>
          </w:tcPr>
          <w:p w:rsidR="00750810" w:rsidRPr="00971106" w:rsidRDefault="00750810" w:rsidP="00750810">
            <w:pPr>
              <w:spacing w:after="0" w:line="240" w:lineRule="auto"/>
              <w:jc w:val="right"/>
              <w:rPr>
                <w:rFonts w:ascii="Times New Roman" w:hAnsi="Times New Roman"/>
              </w:rPr>
            </w:pPr>
            <w:r w:rsidRPr="00971106">
              <w:rPr>
                <w:rFonts w:ascii="Times New Roman" w:hAnsi="Times New Roman"/>
              </w:rPr>
              <w:t>98 001,29</w:t>
            </w:r>
          </w:p>
        </w:tc>
        <w:tc>
          <w:tcPr>
            <w:tcW w:w="603" w:type="pct"/>
            <w:shd w:val="clear" w:color="auto" w:fill="auto"/>
            <w:noWrap/>
          </w:tcPr>
          <w:p w:rsidR="00750810" w:rsidRPr="00971106" w:rsidRDefault="00750810" w:rsidP="00750810">
            <w:pPr>
              <w:spacing w:after="0" w:line="240" w:lineRule="auto"/>
              <w:jc w:val="right"/>
              <w:rPr>
                <w:rFonts w:ascii="Times New Roman" w:hAnsi="Times New Roman"/>
              </w:rPr>
            </w:pPr>
            <w:r w:rsidRPr="00971106">
              <w:rPr>
                <w:rFonts w:ascii="Times New Roman" w:hAnsi="Times New Roman"/>
              </w:rPr>
              <w:t>117,33</w:t>
            </w:r>
          </w:p>
        </w:tc>
      </w:tr>
      <w:tr w:rsidR="00750810" w:rsidRPr="00971106" w:rsidTr="00750810">
        <w:trPr>
          <w:trHeight w:val="454"/>
        </w:trPr>
        <w:tc>
          <w:tcPr>
            <w:tcW w:w="2121" w:type="pct"/>
            <w:shd w:val="clear" w:color="auto" w:fill="auto"/>
            <w:hideMark/>
          </w:tcPr>
          <w:p w:rsidR="00750810" w:rsidRPr="00971106" w:rsidRDefault="00750810" w:rsidP="00750810">
            <w:pPr>
              <w:spacing w:after="0" w:line="240" w:lineRule="auto"/>
              <w:rPr>
                <w:rFonts w:ascii="Times New Roman" w:hAnsi="Times New Roman"/>
              </w:rPr>
            </w:pPr>
            <w:r w:rsidRPr="00971106">
              <w:rPr>
                <w:rFonts w:ascii="Times New Roman" w:hAnsi="Times New Roman"/>
              </w:rPr>
              <w:t>Деятельность административная и сопутствующие дополнительные услуги</w:t>
            </w:r>
          </w:p>
        </w:tc>
        <w:tc>
          <w:tcPr>
            <w:tcW w:w="759" w:type="pct"/>
            <w:shd w:val="clear" w:color="auto" w:fill="auto"/>
            <w:noWrap/>
            <w:hideMark/>
          </w:tcPr>
          <w:p w:rsidR="00750810" w:rsidRPr="00971106" w:rsidRDefault="00750810" w:rsidP="00750810">
            <w:pPr>
              <w:spacing w:after="0" w:line="240" w:lineRule="auto"/>
              <w:jc w:val="right"/>
              <w:rPr>
                <w:rFonts w:ascii="Times New Roman" w:hAnsi="Times New Roman"/>
              </w:rPr>
            </w:pPr>
            <w:r w:rsidRPr="00971106">
              <w:rPr>
                <w:rFonts w:ascii="Times New Roman" w:hAnsi="Times New Roman"/>
              </w:rPr>
              <w:t>228 785,40</w:t>
            </w:r>
          </w:p>
        </w:tc>
        <w:tc>
          <w:tcPr>
            <w:tcW w:w="783" w:type="pct"/>
            <w:shd w:val="clear" w:color="auto" w:fill="auto"/>
          </w:tcPr>
          <w:p w:rsidR="00750810" w:rsidRPr="00971106" w:rsidRDefault="00750810" w:rsidP="00750810">
            <w:pPr>
              <w:spacing w:after="0" w:line="240" w:lineRule="auto"/>
              <w:jc w:val="right"/>
              <w:rPr>
                <w:rFonts w:ascii="Times New Roman" w:hAnsi="Times New Roman"/>
              </w:rPr>
            </w:pPr>
            <w:r w:rsidRPr="00971106">
              <w:rPr>
                <w:rFonts w:ascii="Times New Roman" w:hAnsi="Times New Roman"/>
              </w:rPr>
              <w:t>319 833,00</w:t>
            </w:r>
          </w:p>
        </w:tc>
        <w:tc>
          <w:tcPr>
            <w:tcW w:w="734" w:type="pct"/>
            <w:shd w:val="clear" w:color="auto" w:fill="auto"/>
            <w:noWrap/>
          </w:tcPr>
          <w:p w:rsidR="00750810" w:rsidRPr="00971106" w:rsidRDefault="00750810" w:rsidP="00750810">
            <w:pPr>
              <w:spacing w:after="0" w:line="240" w:lineRule="auto"/>
              <w:jc w:val="right"/>
              <w:rPr>
                <w:rFonts w:ascii="Times New Roman" w:hAnsi="Times New Roman"/>
              </w:rPr>
            </w:pPr>
            <w:r w:rsidRPr="00971106">
              <w:rPr>
                <w:rFonts w:ascii="Times New Roman" w:hAnsi="Times New Roman"/>
              </w:rPr>
              <w:t>91 047,60</w:t>
            </w:r>
          </w:p>
        </w:tc>
        <w:tc>
          <w:tcPr>
            <w:tcW w:w="603" w:type="pct"/>
            <w:shd w:val="clear" w:color="auto" w:fill="auto"/>
            <w:noWrap/>
          </w:tcPr>
          <w:p w:rsidR="00750810" w:rsidRPr="00971106" w:rsidRDefault="00750810" w:rsidP="00750810">
            <w:pPr>
              <w:spacing w:after="0" w:line="240" w:lineRule="auto"/>
              <w:jc w:val="right"/>
              <w:rPr>
                <w:rFonts w:ascii="Times New Roman" w:hAnsi="Times New Roman"/>
              </w:rPr>
            </w:pPr>
            <w:r w:rsidRPr="00971106">
              <w:rPr>
                <w:rFonts w:ascii="Times New Roman" w:hAnsi="Times New Roman"/>
              </w:rPr>
              <w:t>139,80</w:t>
            </w:r>
          </w:p>
        </w:tc>
      </w:tr>
      <w:tr w:rsidR="00750810" w:rsidRPr="00971106" w:rsidTr="00750810">
        <w:trPr>
          <w:trHeight w:val="454"/>
        </w:trPr>
        <w:tc>
          <w:tcPr>
            <w:tcW w:w="2121" w:type="pct"/>
            <w:shd w:val="clear" w:color="auto" w:fill="auto"/>
            <w:hideMark/>
          </w:tcPr>
          <w:p w:rsidR="00750810" w:rsidRPr="00971106" w:rsidRDefault="00750810" w:rsidP="00750810">
            <w:pPr>
              <w:spacing w:after="0" w:line="240" w:lineRule="auto"/>
              <w:rPr>
                <w:rFonts w:ascii="Times New Roman" w:hAnsi="Times New Roman"/>
              </w:rPr>
            </w:pPr>
            <w:r w:rsidRPr="00971106">
              <w:rPr>
                <w:rFonts w:ascii="Times New Roman" w:hAnsi="Times New Roman"/>
              </w:rPr>
              <w:t>Образование</w:t>
            </w:r>
          </w:p>
        </w:tc>
        <w:tc>
          <w:tcPr>
            <w:tcW w:w="759" w:type="pct"/>
            <w:shd w:val="clear" w:color="auto" w:fill="auto"/>
            <w:noWrap/>
            <w:hideMark/>
          </w:tcPr>
          <w:p w:rsidR="00750810" w:rsidRPr="00971106" w:rsidRDefault="00750810" w:rsidP="00750810">
            <w:pPr>
              <w:spacing w:after="0" w:line="240" w:lineRule="auto"/>
              <w:jc w:val="right"/>
              <w:rPr>
                <w:rFonts w:ascii="Times New Roman" w:hAnsi="Times New Roman"/>
              </w:rPr>
            </w:pPr>
            <w:r w:rsidRPr="00971106">
              <w:rPr>
                <w:rFonts w:ascii="Times New Roman" w:hAnsi="Times New Roman"/>
              </w:rPr>
              <w:t>4 280,10</w:t>
            </w:r>
          </w:p>
        </w:tc>
        <w:tc>
          <w:tcPr>
            <w:tcW w:w="783" w:type="pct"/>
            <w:shd w:val="clear" w:color="auto" w:fill="auto"/>
          </w:tcPr>
          <w:p w:rsidR="00750810" w:rsidRPr="00971106" w:rsidRDefault="00750810" w:rsidP="00750810">
            <w:pPr>
              <w:spacing w:after="0" w:line="240" w:lineRule="auto"/>
              <w:jc w:val="right"/>
              <w:rPr>
                <w:rFonts w:ascii="Times New Roman" w:hAnsi="Times New Roman"/>
              </w:rPr>
            </w:pPr>
            <w:r w:rsidRPr="00971106">
              <w:rPr>
                <w:rFonts w:ascii="Times New Roman" w:hAnsi="Times New Roman"/>
              </w:rPr>
              <w:t>7 072,90</w:t>
            </w:r>
          </w:p>
        </w:tc>
        <w:tc>
          <w:tcPr>
            <w:tcW w:w="734" w:type="pct"/>
            <w:shd w:val="clear" w:color="auto" w:fill="auto"/>
            <w:noWrap/>
          </w:tcPr>
          <w:p w:rsidR="00750810" w:rsidRPr="00971106" w:rsidRDefault="00750810" w:rsidP="00750810">
            <w:pPr>
              <w:spacing w:after="0" w:line="240" w:lineRule="auto"/>
              <w:jc w:val="right"/>
              <w:rPr>
                <w:rFonts w:ascii="Times New Roman" w:hAnsi="Times New Roman"/>
              </w:rPr>
            </w:pPr>
            <w:r w:rsidRPr="00971106">
              <w:rPr>
                <w:rFonts w:ascii="Times New Roman" w:hAnsi="Times New Roman"/>
              </w:rPr>
              <w:t>2 792,80</w:t>
            </w:r>
          </w:p>
        </w:tc>
        <w:tc>
          <w:tcPr>
            <w:tcW w:w="603" w:type="pct"/>
            <w:shd w:val="clear" w:color="auto" w:fill="auto"/>
            <w:noWrap/>
          </w:tcPr>
          <w:p w:rsidR="00750810" w:rsidRPr="00971106" w:rsidRDefault="00750810" w:rsidP="00750810">
            <w:pPr>
              <w:spacing w:after="0" w:line="240" w:lineRule="auto"/>
              <w:jc w:val="right"/>
              <w:rPr>
                <w:rFonts w:ascii="Times New Roman" w:hAnsi="Times New Roman"/>
              </w:rPr>
            </w:pPr>
            <w:r w:rsidRPr="00971106">
              <w:rPr>
                <w:rFonts w:ascii="Times New Roman" w:hAnsi="Times New Roman"/>
              </w:rPr>
              <w:t>165,25</w:t>
            </w:r>
          </w:p>
        </w:tc>
      </w:tr>
      <w:tr w:rsidR="00750810" w:rsidRPr="00971106" w:rsidTr="00750810">
        <w:trPr>
          <w:trHeight w:val="454"/>
        </w:trPr>
        <w:tc>
          <w:tcPr>
            <w:tcW w:w="2121" w:type="pct"/>
            <w:shd w:val="clear" w:color="auto" w:fill="auto"/>
            <w:hideMark/>
          </w:tcPr>
          <w:p w:rsidR="00750810" w:rsidRPr="00971106" w:rsidRDefault="00750810" w:rsidP="00750810">
            <w:pPr>
              <w:spacing w:after="0" w:line="240" w:lineRule="auto"/>
              <w:rPr>
                <w:rFonts w:ascii="Times New Roman" w:hAnsi="Times New Roman"/>
              </w:rPr>
            </w:pPr>
            <w:r w:rsidRPr="00971106">
              <w:rPr>
                <w:rFonts w:ascii="Times New Roman" w:hAnsi="Times New Roman"/>
              </w:rPr>
              <w:t>Деятельность в области здравоохранения и социальных услуг</w:t>
            </w:r>
          </w:p>
        </w:tc>
        <w:tc>
          <w:tcPr>
            <w:tcW w:w="759" w:type="pct"/>
            <w:shd w:val="clear" w:color="auto" w:fill="auto"/>
            <w:noWrap/>
            <w:hideMark/>
          </w:tcPr>
          <w:p w:rsidR="00750810" w:rsidRPr="00971106" w:rsidRDefault="00750810" w:rsidP="00750810">
            <w:pPr>
              <w:spacing w:after="0" w:line="240" w:lineRule="auto"/>
              <w:jc w:val="right"/>
              <w:rPr>
                <w:rFonts w:ascii="Times New Roman" w:hAnsi="Times New Roman"/>
              </w:rPr>
            </w:pPr>
            <w:r w:rsidRPr="00971106">
              <w:rPr>
                <w:rFonts w:ascii="Times New Roman" w:hAnsi="Times New Roman"/>
              </w:rPr>
              <w:t>54 533,30</w:t>
            </w:r>
          </w:p>
        </w:tc>
        <w:tc>
          <w:tcPr>
            <w:tcW w:w="783" w:type="pct"/>
            <w:shd w:val="clear" w:color="auto" w:fill="auto"/>
          </w:tcPr>
          <w:p w:rsidR="00750810" w:rsidRPr="00971106" w:rsidRDefault="00750810" w:rsidP="00750810">
            <w:pPr>
              <w:spacing w:after="0" w:line="240" w:lineRule="auto"/>
              <w:jc w:val="right"/>
              <w:rPr>
                <w:rFonts w:ascii="Times New Roman" w:hAnsi="Times New Roman"/>
              </w:rPr>
            </w:pPr>
            <w:r w:rsidRPr="00971106">
              <w:rPr>
                <w:rFonts w:ascii="Times New Roman" w:hAnsi="Times New Roman"/>
              </w:rPr>
              <w:t>87 582,70</w:t>
            </w:r>
          </w:p>
        </w:tc>
        <w:tc>
          <w:tcPr>
            <w:tcW w:w="734" w:type="pct"/>
            <w:shd w:val="clear" w:color="auto" w:fill="auto"/>
            <w:noWrap/>
          </w:tcPr>
          <w:p w:rsidR="00750810" w:rsidRPr="00971106" w:rsidRDefault="00750810" w:rsidP="00750810">
            <w:pPr>
              <w:spacing w:after="0" w:line="240" w:lineRule="auto"/>
              <w:jc w:val="right"/>
              <w:rPr>
                <w:rFonts w:ascii="Times New Roman" w:hAnsi="Times New Roman"/>
              </w:rPr>
            </w:pPr>
            <w:r w:rsidRPr="00971106">
              <w:rPr>
                <w:rFonts w:ascii="Times New Roman" w:hAnsi="Times New Roman"/>
              </w:rPr>
              <w:t>33 049,40</w:t>
            </w:r>
          </w:p>
        </w:tc>
        <w:tc>
          <w:tcPr>
            <w:tcW w:w="603" w:type="pct"/>
            <w:shd w:val="clear" w:color="auto" w:fill="auto"/>
            <w:noWrap/>
          </w:tcPr>
          <w:p w:rsidR="00750810" w:rsidRPr="00971106" w:rsidRDefault="00750810" w:rsidP="00750810">
            <w:pPr>
              <w:spacing w:after="0" w:line="240" w:lineRule="auto"/>
              <w:jc w:val="right"/>
              <w:rPr>
                <w:rFonts w:ascii="Times New Roman" w:hAnsi="Times New Roman"/>
              </w:rPr>
            </w:pPr>
            <w:r w:rsidRPr="00971106">
              <w:rPr>
                <w:rFonts w:ascii="Times New Roman" w:hAnsi="Times New Roman"/>
              </w:rPr>
              <w:t>160,60</w:t>
            </w:r>
          </w:p>
        </w:tc>
      </w:tr>
    </w:tbl>
    <w:p w:rsidR="00750810" w:rsidRPr="004B1705" w:rsidRDefault="00750810" w:rsidP="00750810">
      <w:pPr>
        <w:autoSpaceDE w:val="0"/>
        <w:autoSpaceDN w:val="0"/>
        <w:adjustRightInd w:val="0"/>
        <w:spacing w:after="0" w:line="240" w:lineRule="auto"/>
        <w:ind w:firstLine="709"/>
        <w:jc w:val="both"/>
        <w:rPr>
          <w:rFonts w:ascii="Times New Roman CYR" w:hAnsi="Times New Roman CYR" w:cs="Times New Roman CYR"/>
          <w:sz w:val="24"/>
          <w:szCs w:val="24"/>
        </w:rPr>
      </w:pPr>
    </w:p>
    <w:p w:rsidR="00750810" w:rsidRPr="00652791" w:rsidRDefault="00750810" w:rsidP="00750810">
      <w:pPr>
        <w:autoSpaceDE w:val="0"/>
        <w:autoSpaceDN w:val="0"/>
        <w:adjustRightInd w:val="0"/>
        <w:spacing w:after="0" w:line="240" w:lineRule="auto"/>
        <w:ind w:firstLine="709"/>
        <w:jc w:val="both"/>
        <w:rPr>
          <w:rFonts w:ascii="Times New Roman CYR" w:hAnsi="Times New Roman CYR" w:cs="Times New Roman CYR"/>
          <w:sz w:val="26"/>
          <w:szCs w:val="26"/>
        </w:rPr>
      </w:pPr>
      <w:r w:rsidRPr="00652791">
        <w:rPr>
          <w:rFonts w:ascii="Times New Roman CYR" w:hAnsi="Times New Roman CYR" w:cs="Times New Roman CYR"/>
          <w:sz w:val="26"/>
          <w:szCs w:val="26"/>
        </w:rPr>
        <w:t xml:space="preserve">В 2021 году оборот организаций среднего бизнеса увеличился на 77,3 % и составил 858,4 млн. рублей что связано с переходом организации из категории крупного бизнеса. </w:t>
      </w:r>
    </w:p>
    <w:p w:rsidR="00750810" w:rsidRPr="0087212F" w:rsidRDefault="00750810" w:rsidP="00750810">
      <w:pPr>
        <w:spacing w:after="0" w:line="240" w:lineRule="auto"/>
        <w:ind w:firstLine="708"/>
        <w:contextualSpacing/>
        <w:jc w:val="both"/>
        <w:rPr>
          <w:rFonts w:ascii="Times New Roman" w:hAnsi="Times New Roman"/>
          <w:color w:val="000000"/>
          <w:sz w:val="26"/>
          <w:szCs w:val="26"/>
        </w:rPr>
      </w:pPr>
      <w:r w:rsidRPr="0087212F">
        <w:rPr>
          <w:rFonts w:ascii="Times New Roman" w:hAnsi="Times New Roman"/>
          <w:color w:val="000000"/>
          <w:sz w:val="26"/>
          <w:szCs w:val="26"/>
        </w:rPr>
        <w:t>1.5. Основными факторами, сдерживающими развитие малого и среднего предпринимательства в городе, являются:</w:t>
      </w:r>
    </w:p>
    <w:p w:rsidR="00750810" w:rsidRPr="0087212F" w:rsidRDefault="00750810" w:rsidP="00750810">
      <w:pPr>
        <w:spacing w:after="0" w:line="240" w:lineRule="auto"/>
        <w:ind w:firstLine="708"/>
        <w:contextualSpacing/>
        <w:jc w:val="both"/>
        <w:rPr>
          <w:rFonts w:ascii="Times New Roman" w:hAnsi="Times New Roman"/>
          <w:color w:val="000000"/>
          <w:sz w:val="26"/>
          <w:szCs w:val="26"/>
        </w:rPr>
      </w:pPr>
      <w:r w:rsidRPr="0087212F">
        <w:rPr>
          <w:rFonts w:ascii="Times New Roman" w:hAnsi="Times New Roman"/>
          <w:color w:val="000000"/>
          <w:sz w:val="26"/>
          <w:szCs w:val="26"/>
        </w:rPr>
        <w:t>- дефицит квалифицированных кадров, недостаточный уровень профессиональной подготовки, недостаточный образовательный уровень руководителей и специалистов, работающих в субъектах малого и среднего предпринимательства;</w:t>
      </w:r>
    </w:p>
    <w:p w:rsidR="00750810" w:rsidRPr="0087212F" w:rsidRDefault="00750810" w:rsidP="00750810">
      <w:pPr>
        <w:spacing w:after="0" w:line="240" w:lineRule="auto"/>
        <w:ind w:firstLine="708"/>
        <w:contextualSpacing/>
        <w:jc w:val="both"/>
        <w:rPr>
          <w:rFonts w:ascii="Times New Roman" w:hAnsi="Times New Roman"/>
          <w:color w:val="000000"/>
          <w:sz w:val="26"/>
          <w:szCs w:val="26"/>
        </w:rPr>
      </w:pPr>
      <w:r w:rsidRPr="0087212F">
        <w:rPr>
          <w:rFonts w:ascii="Times New Roman" w:hAnsi="Times New Roman"/>
          <w:color w:val="000000"/>
          <w:sz w:val="26"/>
          <w:szCs w:val="26"/>
        </w:rPr>
        <w:t xml:space="preserve">- недостаточность начального капитала и </w:t>
      </w:r>
      <w:r>
        <w:rPr>
          <w:rFonts w:ascii="Times New Roman" w:hAnsi="Times New Roman"/>
          <w:color w:val="000000"/>
          <w:sz w:val="26"/>
          <w:szCs w:val="26"/>
        </w:rPr>
        <w:t>собственных оборотных средств у </w:t>
      </w:r>
      <w:r w:rsidRPr="0087212F">
        <w:rPr>
          <w:rFonts w:ascii="Times New Roman" w:hAnsi="Times New Roman"/>
          <w:color w:val="000000"/>
          <w:sz w:val="26"/>
          <w:szCs w:val="26"/>
        </w:rPr>
        <w:t>субъектов малого и среднего предпринимательства;</w:t>
      </w:r>
    </w:p>
    <w:p w:rsidR="00750810" w:rsidRPr="0087212F" w:rsidRDefault="00750810" w:rsidP="00750810">
      <w:pPr>
        <w:spacing w:after="0" w:line="240" w:lineRule="auto"/>
        <w:ind w:firstLine="708"/>
        <w:contextualSpacing/>
        <w:jc w:val="both"/>
        <w:rPr>
          <w:rFonts w:ascii="Times New Roman" w:hAnsi="Times New Roman"/>
          <w:color w:val="000000"/>
          <w:sz w:val="26"/>
          <w:szCs w:val="26"/>
        </w:rPr>
      </w:pPr>
      <w:r w:rsidRPr="0087212F">
        <w:rPr>
          <w:rFonts w:ascii="Times New Roman" w:hAnsi="Times New Roman"/>
          <w:color w:val="000000"/>
          <w:sz w:val="26"/>
          <w:szCs w:val="26"/>
        </w:rPr>
        <w:t>- ограниченная доступность финансовых ресурсов: сложность получения заемного финансирования для субъектов малого и среднего предпринимательства, высокая стоимость банковских кредитов;</w:t>
      </w:r>
    </w:p>
    <w:p w:rsidR="00750810" w:rsidRPr="0087212F" w:rsidRDefault="00750810" w:rsidP="00750810">
      <w:pPr>
        <w:spacing w:after="0" w:line="240" w:lineRule="auto"/>
        <w:ind w:firstLine="708"/>
        <w:contextualSpacing/>
        <w:jc w:val="both"/>
        <w:rPr>
          <w:rFonts w:ascii="Times New Roman" w:hAnsi="Times New Roman"/>
          <w:color w:val="000000"/>
          <w:sz w:val="26"/>
          <w:szCs w:val="26"/>
        </w:rPr>
      </w:pPr>
      <w:r w:rsidRPr="0087212F">
        <w:rPr>
          <w:rFonts w:ascii="Times New Roman" w:hAnsi="Times New Roman"/>
          <w:color w:val="000000"/>
          <w:sz w:val="26"/>
          <w:szCs w:val="26"/>
        </w:rPr>
        <w:t>- низкий уровень предпринимательской активности, небольшое количество малых производств;</w:t>
      </w:r>
    </w:p>
    <w:p w:rsidR="00750810" w:rsidRPr="0087212F" w:rsidRDefault="00750810" w:rsidP="00750810">
      <w:pPr>
        <w:spacing w:after="0" w:line="240" w:lineRule="auto"/>
        <w:ind w:firstLine="708"/>
        <w:contextualSpacing/>
        <w:jc w:val="both"/>
        <w:rPr>
          <w:rFonts w:ascii="Times New Roman" w:hAnsi="Times New Roman"/>
          <w:color w:val="000000"/>
          <w:sz w:val="26"/>
          <w:szCs w:val="26"/>
        </w:rPr>
      </w:pPr>
      <w:r w:rsidRPr="0087212F">
        <w:rPr>
          <w:rFonts w:ascii="Times New Roman" w:hAnsi="Times New Roman"/>
          <w:color w:val="000000"/>
          <w:sz w:val="26"/>
          <w:szCs w:val="26"/>
        </w:rPr>
        <w:t>- слабый потребительский спрос;</w:t>
      </w:r>
    </w:p>
    <w:p w:rsidR="00750810" w:rsidRPr="0087212F" w:rsidRDefault="00750810" w:rsidP="00750810">
      <w:pPr>
        <w:spacing w:after="0" w:line="240" w:lineRule="auto"/>
        <w:ind w:firstLine="708"/>
        <w:contextualSpacing/>
        <w:jc w:val="both"/>
        <w:rPr>
          <w:rFonts w:ascii="Times New Roman" w:hAnsi="Times New Roman"/>
          <w:color w:val="000000"/>
          <w:sz w:val="26"/>
          <w:szCs w:val="26"/>
        </w:rPr>
      </w:pPr>
      <w:r w:rsidRPr="0087212F">
        <w:rPr>
          <w:rFonts w:ascii="Times New Roman" w:hAnsi="Times New Roman"/>
          <w:color w:val="000000"/>
          <w:sz w:val="26"/>
          <w:szCs w:val="26"/>
        </w:rPr>
        <w:t>- распространение сетевых ритейлов;</w:t>
      </w:r>
    </w:p>
    <w:p w:rsidR="00750810" w:rsidRPr="0087212F" w:rsidRDefault="00750810" w:rsidP="00750810">
      <w:pPr>
        <w:spacing w:after="0" w:line="240" w:lineRule="auto"/>
        <w:ind w:firstLine="708"/>
        <w:contextualSpacing/>
        <w:jc w:val="both"/>
        <w:rPr>
          <w:rFonts w:ascii="Times New Roman" w:hAnsi="Times New Roman"/>
          <w:color w:val="000000"/>
          <w:sz w:val="26"/>
          <w:szCs w:val="26"/>
        </w:rPr>
      </w:pPr>
      <w:r w:rsidRPr="0087212F">
        <w:rPr>
          <w:rFonts w:ascii="Times New Roman" w:hAnsi="Times New Roman"/>
          <w:color w:val="000000"/>
          <w:sz w:val="26"/>
          <w:szCs w:val="26"/>
        </w:rPr>
        <w:t>- режимные ограничения, связанные со статусом закрытого административно-территориального образования.</w:t>
      </w:r>
    </w:p>
    <w:p w:rsidR="00750810" w:rsidRPr="0087212F" w:rsidRDefault="00750810" w:rsidP="00750810">
      <w:pPr>
        <w:spacing w:after="0" w:line="240" w:lineRule="auto"/>
        <w:ind w:firstLine="709"/>
        <w:contextualSpacing/>
        <w:jc w:val="both"/>
        <w:rPr>
          <w:rFonts w:ascii="Times New Roman" w:hAnsi="Times New Roman"/>
          <w:color w:val="000000"/>
          <w:sz w:val="26"/>
          <w:szCs w:val="26"/>
        </w:rPr>
      </w:pPr>
      <w:r w:rsidRPr="0087212F">
        <w:rPr>
          <w:rFonts w:ascii="Times New Roman" w:hAnsi="Times New Roman"/>
          <w:color w:val="000000"/>
          <w:sz w:val="26"/>
          <w:szCs w:val="26"/>
        </w:rPr>
        <w:t>1.6. Факторами, способствующими развитию малого и среднего предпринимательства в городе, являются:</w:t>
      </w:r>
    </w:p>
    <w:p w:rsidR="00750810" w:rsidRPr="0087212F" w:rsidRDefault="00750810" w:rsidP="00750810">
      <w:pPr>
        <w:spacing w:after="0" w:line="240" w:lineRule="auto"/>
        <w:ind w:firstLine="709"/>
        <w:contextualSpacing/>
        <w:jc w:val="both"/>
        <w:rPr>
          <w:rFonts w:ascii="Times New Roman" w:hAnsi="Times New Roman"/>
          <w:color w:val="000000"/>
          <w:sz w:val="26"/>
          <w:szCs w:val="26"/>
        </w:rPr>
      </w:pPr>
      <w:r w:rsidRPr="0087212F">
        <w:rPr>
          <w:rFonts w:ascii="Times New Roman" w:hAnsi="Times New Roman"/>
          <w:color w:val="000000"/>
          <w:sz w:val="26"/>
          <w:szCs w:val="26"/>
        </w:rPr>
        <w:lastRenderedPageBreak/>
        <w:t>- наличие свободных офисных, складских и производственных площадей, инженерных коммуникаций и другой инфраструктуры для размещения различных видов производств на территории города;</w:t>
      </w:r>
    </w:p>
    <w:p w:rsidR="00750810" w:rsidRPr="0087212F" w:rsidRDefault="00750810" w:rsidP="00750810">
      <w:pPr>
        <w:spacing w:after="0" w:line="240" w:lineRule="auto"/>
        <w:ind w:firstLine="709"/>
        <w:contextualSpacing/>
        <w:jc w:val="both"/>
        <w:rPr>
          <w:rFonts w:ascii="Times New Roman" w:hAnsi="Times New Roman"/>
          <w:color w:val="000000"/>
          <w:sz w:val="26"/>
          <w:szCs w:val="26"/>
        </w:rPr>
      </w:pPr>
      <w:r w:rsidRPr="0087212F">
        <w:rPr>
          <w:rFonts w:ascii="Times New Roman" w:hAnsi="Times New Roman"/>
          <w:color w:val="000000"/>
          <w:sz w:val="26"/>
          <w:szCs w:val="26"/>
        </w:rPr>
        <w:t>- наличие энергоресурсов для размещения энергоемких производств на территории города;</w:t>
      </w:r>
    </w:p>
    <w:p w:rsidR="00750810" w:rsidRPr="0087212F" w:rsidRDefault="00750810" w:rsidP="00750810">
      <w:pPr>
        <w:spacing w:after="0" w:line="240" w:lineRule="auto"/>
        <w:ind w:firstLine="709"/>
        <w:contextualSpacing/>
        <w:jc w:val="both"/>
        <w:rPr>
          <w:rFonts w:ascii="Times New Roman" w:hAnsi="Times New Roman"/>
          <w:color w:val="000000"/>
          <w:sz w:val="26"/>
          <w:szCs w:val="26"/>
        </w:rPr>
      </w:pPr>
      <w:r w:rsidRPr="0087212F">
        <w:rPr>
          <w:rFonts w:ascii="Times New Roman" w:hAnsi="Times New Roman"/>
          <w:color w:val="000000"/>
          <w:sz w:val="26"/>
          <w:szCs w:val="26"/>
        </w:rPr>
        <w:t>- наличие инфраструктуры поддержки субъектов малого и среднего предпринимательства федерального, регионального и местного уровня;</w:t>
      </w:r>
    </w:p>
    <w:p w:rsidR="00750810" w:rsidRPr="0087212F" w:rsidRDefault="00750810" w:rsidP="00750810">
      <w:pPr>
        <w:spacing w:after="0" w:line="240" w:lineRule="auto"/>
        <w:ind w:firstLine="709"/>
        <w:contextualSpacing/>
        <w:jc w:val="both"/>
        <w:rPr>
          <w:rFonts w:ascii="Times New Roman" w:hAnsi="Times New Roman"/>
          <w:color w:val="000000"/>
          <w:sz w:val="26"/>
          <w:szCs w:val="26"/>
        </w:rPr>
      </w:pPr>
      <w:r w:rsidRPr="0087212F">
        <w:rPr>
          <w:rFonts w:ascii="Times New Roman" w:hAnsi="Times New Roman"/>
          <w:color w:val="000000"/>
          <w:sz w:val="26"/>
          <w:szCs w:val="26"/>
        </w:rPr>
        <w:t>- наличие специальных условий финансов</w:t>
      </w:r>
      <w:r>
        <w:rPr>
          <w:rFonts w:ascii="Times New Roman" w:hAnsi="Times New Roman"/>
          <w:color w:val="000000"/>
          <w:sz w:val="26"/>
          <w:szCs w:val="26"/>
        </w:rPr>
        <w:t>ой поддержки субъектов малого и </w:t>
      </w:r>
      <w:r w:rsidRPr="0087212F">
        <w:rPr>
          <w:rFonts w:ascii="Times New Roman" w:hAnsi="Times New Roman"/>
          <w:color w:val="000000"/>
          <w:sz w:val="26"/>
          <w:szCs w:val="26"/>
        </w:rPr>
        <w:t xml:space="preserve">среднего предпринимательства для моногородов. </w:t>
      </w:r>
    </w:p>
    <w:p w:rsidR="00750810" w:rsidRPr="0087212F" w:rsidRDefault="00750810" w:rsidP="00750810">
      <w:pPr>
        <w:spacing w:after="0" w:line="240" w:lineRule="auto"/>
        <w:ind w:firstLine="709"/>
        <w:contextualSpacing/>
        <w:jc w:val="both"/>
        <w:rPr>
          <w:rFonts w:ascii="Times New Roman" w:hAnsi="Times New Roman"/>
          <w:color w:val="000000"/>
          <w:sz w:val="26"/>
          <w:szCs w:val="26"/>
        </w:rPr>
      </w:pPr>
      <w:r w:rsidRPr="0087212F">
        <w:rPr>
          <w:rFonts w:ascii="Times New Roman" w:hAnsi="Times New Roman"/>
          <w:color w:val="000000"/>
          <w:sz w:val="26"/>
          <w:szCs w:val="26"/>
        </w:rPr>
        <w:t>1.7. Для повышения активности субъектов малого и среднего предпринимательства необходима система мероприятий, направленных на повышение имиджа предпринимательской деятельности.</w:t>
      </w:r>
    </w:p>
    <w:p w:rsidR="00750810" w:rsidRPr="0087212F" w:rsidRDefault="00750810" w:rsidP="00750810">
      <w:pPr>
        <w:spacing w:after="0" w:line="240" w:lineRule="auto"/>
        <w:ind w:firstLine="709"/>
        <w:contextualSpacing/>
        <w:jc w:val="both"/>
        <w:rPr>
          <w:rFonts w:ascii="Times New Roman" w:hAnsi="Times New Roman"/>
          <w:sz w:val="26"/>
          <w:szCs w:val="26"/>
        </w:rPr>
      </w:pPr>
      <w:r w:rsidRPr="0087212F">
        <w:rPr>
          <w:rFonts w:ascii="Times New Roman" w:hAnsi="Times New Roman"/>
          <w:sz w:val="26"/>
          <w:szCs w:val="26"/>
        </w:rPr>
        <w:t>1.8. Целью муниципальной программы является обеспечение благоприятных условий для развития субъектов малого и среднего предпринимательства.</w:t>
      </w:r>
    </w:p>
    <w:p w:rsidR="00750810" w:rsidRPr="0087212F" w:rsidRDefault="00750810" w:rsidP="00750810">
      <w:pPr>
        <w:spacing w:after="0" w:line="240" w:lineRule="auto"/>
        <w:ind w:firstLine="709"/>
        <w:contextualSpacing/>
        <w:jc w:val="both"/>
        <w:rPr>
          <w:rFonts w:ascii="Times New Roman" w:hAnsi="Times New Roman"/>
          <w:sz w:val="26"/>
          <w:szCs w:val="26"/>
        </w:rPr>
      </w:pPr>
      <w:r w:rsidRPr="0087212F">
        <w:rPr>
          <w:rFonts w:ascii="Times New Roman" w:hAnsi="Times New Roman"/>
          <w:sz w:val="26"/>
          <w:szCs w:val="26"/>
        </w:rPr>
        <w:t>1.9. Реализация муниципальной программы направлена на достижение следующих задач:</w:t>
      </w:r>
    </w:p>
    <w:p w:rsidR="00750810" w:rsidRPr="0087212F" w:rsidRDefault="00750810" w:rsidP="00750810">
      <w:pPr>
        <w:spacing w:after="0" w:line="240" w:lineRule="auto"/>
        <w:ind w:firstLine="709"/>
        <w:contextualSpacing/>
        <w:jc w:val="both"/>
        <w:rPr>
          <w:rFonts w:ascii="Times New Roman" w:hAnsi="Times New Roman"/>
          <w:sz w:val="26"/>
          <w:szCs w:val="26"/>
        </w:rPr>
      </w:pPr>
      <w:r w:rsidRPr="0087212F">
        <w:rPr>
          <w:rFonts w:ascii="Times New Roman" w:hAnsi="Times New Roman"/>
          <w:sz w:val="26"/>
          <w:szCs w:val="26"/>
        </w:rPr>
        <w:t>1.9.1. Финансовая поддержка субъектов малого и среднего предпринимательства.</w:t>
      </w:r>
    </w:p>
    <w:p w:rsidR="00750810" w:rsidRPr="0087212F" w:rsidRDefault="00750810" w:rsidP="00750810">
      <w:pPr>
        <w:spacing w:after="0" w:line="240" w:lineRule="auto"/>
        <w:ind w:firstLine="709"/>
        <w:contextualSpacing/>
        <w:jc w:val="both"/>
        <w:rPr>
          <w:rFonts w:ascii="Times New Roman" w:hAnsi="Times New Roman"/>
          <w:sz w:val="26"/>
          <w:szCs w:val="26"/>
        </w:rPr>
      </w:pPr>
      <w:r w:rsidRPr="0087212F">
        <w:rPr>
          <w:rFonts w:ascii="Times New Roman" w:hAnsi="Times New Roman"/>
          <w:sz w:val="26"/>
          <w:szCs w:val="26"/>
        </w:rPr>
        <w:t>1.9.2. Имущественная поддержка субъектов малого и среднего предпринимательства.</w:t>
      </w:r>
    </w:p>
    <w:p w:rsidR="00750810" w:rsidRPr="0087212F" w:rsidRDefault="00750810" w:rsidP="00750810">
      <w:pPr>
        <w:spacing w:after="0" w:line="240" w:lineRule="auto"/>
        <w:ind w:firstLine="709"/>
        <w:contextualSpacing/>
        <w:jc w:val="both"/>
        <w:rPr>
          <w:rFonts w:ascii="Times New Roman" w:hAnsi="Times New Roman"/>
          <w:sz w:val="26"/>
          <w:szCs w:val="26"/>
        </w:rPr>
      </w:pPr>
      <w:r w:rsidRPr="0087212F">
        <w:rPr>
          <w:rFonts w:ascii="Times New Roman" w:hAnsi="Times New Roman"/>
          <w:sz w:val="26"/>
          <w:szCs w:val="26"/>
        </w:rPr>
        <w:t>1.9.3. Повышение доступности информационной поддержки для субъектов малого и среднего предпринимательства и иных пользователей.</w:t>
      </w:r>
    </w:p>
    <w:p w:rsidR="00750810" w:rsidRPr="0087212F" w:rsidRDefault="00750810" w:rsidP="00750810">
      <w:pPr>
        <w:spacing w:after="0" w:line="240" w:lineRule="auto"/>
        <w:ind w:firstLine="709"/>
        <w:jc w:val="both"/>
        <w:rPr>
          <w:rFonts w:ascii="Times New Roman" w:hAnsi="Times New Roman"/>
          <w:color w:val="000000"/>
          <w:sz w:val="26"/>
          <w:szCs w:val="26"/>
        </w:rPr>
      </w:pPr>
    </w:p>
    <w:p w:rsidR="00750810" w:rsidRPr="0087212F" w:rsidRDefault="00750810" w:rsidP="00750810">
      <w:pPr>
        <w:autoSpaceDE w:val="0"/>
        <w:autoSpaceDN w:val="0"/>
        <w:adjustRightInd w:val="0"/>
        <w:spacing w:after="0" w:line="240" w:lineRule="auto"/>
        <w:ind w:firstLine="709"/>
        <w:contextualSpacing/>
        <w:jc w:val="center"/>
        <w:rPr>
          <w:rFonts w:ascii="Times New Roman" w:hAnsi="Times New Roman"/>
          <w:sz w:val="26"/>
          <w:szCs w:val="26"/>
        </w:rPr>
      </w:pPr>
      <w:r w:rsidRPr="0087212F">
        <w:rPr>
          <w:rFonts w:ascii="Times New Roman" w:hAnsi="Times New Roman"/>
          <w:sz w:val="26"/>
          <w:szCs w:val="26"/>
        </w:rPr>
        <w:t>2. Перечень целевых показателей и показателей результативности муниципальной программы</w:t>
      </w:r>
    </w:p>
    <w:p w:rsidR="00750810" w:rsidRPr="0087212F" w:rsidRDefault="00750810" w:rsidP="00750810">
      <w:pPr>
        <w:autoSpaceDE w:val="0"/>
        <w:autoSpaceDN w:val="0"/>
        <w:adjustRightInd w:val="0"/>
        <w:spacing w:after="0" w:line="240" w:lineRule="auto"/>
        <w:contextualSpacing/>
        <w:jc w:val="center"/>
        <w:rPr>
          <w:rFonts w:ascii="Times New Roman" w:hAnsi="Times New Roman"/>
          <w:sz w:val="26"/>
          <w:szCs w:val="26"/>
        </w:rPr>
      </w:pPr>
    </w:p>
    <w:p w:rsidR="00750810" w:rsidRDefault="00750810" w:rsidP="00750810">
      <w:pPr>
        <w:spacing w:after="0" w:line="240" w:lineRule="auto"/>
        <w:ind w:firstLine="708"/>
        <w:contextualSpacing/>
        <w:jc w:val="both"/>
        <w:rPr>
          <w:rFonts w:ascii="Times New Roman" w:hAnsi="Times New Roman"/>
          <w:color w:val="000000"/>
          <w:sz w:val="26"/>
          <w:szCs w:val="26"/>
        </w:rPr>
      </w:pPr>
      <w:r w:rsidRPr="0087212F">
        <w:rPr>
          <w:rFonts w:ascii="Times New Roman" w:hAnsi="Times New Roman"/>
          <w:color w:val="000000"/>
          <w:sz w:val="26"/>
          <w:szCs w:val="26"/>
        </w:rPr>
        <w:t>Перечень целевых показателей и показателей результативности муниципальной программы приведен в приложении № 1 к муниципальной программе.</w:t>
      </w:r>
    </w:p>
    <w:p w:rsidR="00750810" w:rsidRPr="0087212F" w:rsidRDefault="00750810" w:rsidP="00750810">
      <w:pPr>
        <w:spacing w:after="0" w:line="240" w:lineRule="auto"/>
        <w:ind w:firstLine="709"/>
        <w:jc w:val="both"/>
        <w:rPr>
          <w:rFonts w:ascii="Times New Roman" w:hAnsi="Times New Roman"/>
          <w:color w:val="000000"/>
          <w:sz w:val="26"/>
          <w:szCs w:val="26"/>
        </w:rPr>
      </w:pPr>
    </w:p>
    <w:p w:rsidR="00750810" w:rsidRPr="0087212F" w:rsidRDefault="00750810" w:rsidP="00750810">
      <w:pPr>
        <w:numPr>
          <w:ilvl w:val="0"/>
          <w:numId w:val="7"/>
        </w:numPr>
        <w:autoSpaceDE w:val="0"/>
        <w:autoSpaceDN w:val="0"/>
        <w:adjustRightInd w:val="0"/>
        <w:spacing w:after="0" w:line="240" w:lineRule="auto"/>
        <w:ind w:left="0" w:firstLine="0"/>
        <w:contextualSpacing/>
        <w:jc w:val="center"/>
        <w:rPr>
          <w:rFonts w:ascii="Times New Roman" w:hAnsi="Times New Roman"/>
          <w:sz w:val="26"/>
          <w:szCs w:val="26"/>
        </w:rPr>
      </w:pPr>
      <w:r w:rsidRPr="0087212F">
        <w:rPr>
          <w:rFonts w:ascii="Times New Roman" w:hAnsi="Times New Roman"/>
          <w:sz w:val="26"/>
          <w:szCs w:val="26"/>
        </w:rPr>
        <w:t>Ресурсное обеспечение муниципальной программы</w:t>
      </w:r>
    </w:p>
    <w:p w:rsidR="00750810" w:rsidRPr="0087212F" w:rsidRDefault="00750810" w:rsidP="00750810">
      <w:pPr>
        <w:autoSpaceDE w:val="0"/>
        <w:autoSpaceDN w:val="0"/>
        <w:adjustRightInd w:val="0"/>
        <w:spacing w:after="0" w:line="240" w:lineRule="auto"/>
        <w:contextualSpacing/>
        <w:rPr>
          <w:rFonts w:ascii="Times New Roman" w:hAnsi="Times New Roman"/>
          <w:sz w:val="26"/>
          <w:szCs w:val="26"/>
        </w:rPr>
      </w:pPr>
    </w:p>
    <w:p w:rsidR="00750810" w:rsidRPr="0087212F" w:rsidRDefault="00750810" w:rsidP="00750810">
      <w:pPr>
        <w:autoSpaceDE w:val="0"/>
        <w:autoSpaceDN w:val="0"/>
        <w:adjustRightInd w:val="0"/>
        <w:spacing w:after="0" w:line="240" w:lineRule="auto"/>
        <w:ind w:firstLine="708"/>
        <w:jc w:val="both"/>
        <w:rPr>
          <w:rFonts w:ascii="Times New Roman" w:hAnsi="Times New Roman"/>
          <w:color w:val="000000"/>
          <w:sz w:val="26"/>
          <w:szCs w:val="26"/>
        </w:rPr>
      </w:pPr>
      <w:r w:rsidRPr="0087212F">
        <w:rPr>
          <w:rFonts w:ascii="Times New Roman" w:eastAsia="Times New Roman" w:hAnsi="Times New Roman"/>
          <w:color w:val="000000"/>
          <w:sz w:val="26"/>
          <w:szCs w:val="26"/>
          <w:lang w:eastAsia="ru-RU"/>
        </w:rPr>
        <w:t>3.1. Информация о распределении планир</w:t>
      </w:r>
      <w:r>
        <w:rPr>
          <w:rFonts w:ascii="Times New Roman" w:eastAsia="Times New Roman" w:hAnsi="Times New Roman"/>
          <w:color w:val="000000"/>
          <w:sz w:val="26"/>
          <w:szCs w:val="26"/>
          <w:lang w:eastAsia="ru-RU"/>
        </w:rPr>
        <w:t>уемых объемов финансирования по </w:t>
      </w:r>
      <w:r w:rsidRPr="0087212F">
        <w:rPr>
          <w:rFonts w:ascii="Times New Roman" w:eastAsia="Times New Roman" w:hAnsi="Times New Roman"/>
          <w:color w:val="000000"/>
          <w:sz w:val="26"/>
          <w:szCs w:val="26"/>
          <w:lang w:eastAsia="ru-RU"/>
        </w:rPr>
        <w:t>отдельным мероприятиям муницип</w:t>
      </w:r>
      <w:r>
        <w:rPr>
          <w:rFonts w:ascii="Times New Roman" w:eastAsia="Times New Roman" w:hAnsi="Times New Roman"/>
          <w:color w:val="000000"/>
          <w:sz w:val="26"/>
          <w:szCs w:val="26"/>
          <w:lang w:eastAsia="ru-RU"/>
        </w:rPr>
        <w:t>альной программы представлена в </w:t>
      </w:r>
      <w:r w:rsidRPr="0087212F">
        <w:rPr>
          <w:rFonts w:ascii="Times New Roman" w:eastAsia="Times New Roman" w:hAnsi="Times New Roman"/>
          <w:color w:val="000000"/>
          <w:sz w:val="26"/>
          <w:szCs w:val="26"/>
          <w:lang w:eastAsia="ru-RU"/>
        </w:rPr>
        <w:t>приложении № 2 к муниципальной программе.</w:t>
      </w:r>
    </w:p>
    <w:p w:rsidR="00750810" w:rsidRPr="0087212F" w:rsidRDefault="00750810" w:rsidP="00750810">
      <w:pPr>
        <w:autoSpaceDE w:val="0"/>
        <w:autoSpaceDN w:val="0"/>
        <w:adjustRightInd w:val="0"/>
        <w:spacing w:after="0" w:line="240" w:lineRule="auto"/>
        <w:ind w:firstLine="708"/>
        <w:jc w:val="both"/>
        <w:rPr>
          <w:rFonts w:ascii="Times New Roman" w:hAnsi="Times New Roman"/>
          <w:sz w:val="26"/>
          <w:szCs w:val="26"/>
        </w:rPr>
      </w:pPr>
      <w:r w:rsidRPr="0087212F">
        <w:rPr>
          <w:rFonts w:ascii="Times New Roman" w:eastAsia="Times New Roman" w:hAnsi="Times New Roman"/>
          <w:color w:val="000000"/>
          <w:sz w:val="26"/>
          <w:szCs w:val="26"/>
          <w:lang w:eastAsia="ru-RU"/>
        </w:rPr>
        <w:t>3.2. Информация о распределении планируемых объемов финансирования муниципальной программы по источникам финансирования</w:t>
      </w:r>
      <w:r>
        <w:rPr>
          <w:rFonts w:ascii="Times New Roman" w:hAnsi="Times New Roman"/>
          <w:color w:val="000000"/>
          <w:sz w:val="26"/>
          <w:szCs w:val="26"/>
        </w:rPr>
        <w:t xml:space="preserve"> представлена в </w:t>
      </w:r>
      <w:r w:rsidRPr="0087212F">
        <w:rPr>
          <w:rFonts w:ascii="Times New Roman" w:hAnsi="Times New Roman"/>
          <w:color w:val="000000"/>
          <w:sz w:val="26"/>
          <w:szCs w:val="26"/>
        </w:rPr>
        <w:t>приложении № 3 к муниципальной программе.</w:t>
      </w:r>
    </w:p>
    <w:p w:rsidR="00750810" w:rsidRPr="0087212F" w:rsidRDefault="00750810" w:rsidP="00750810">
      <w:pPr>
        <w:spacing w:after="0" w:line="240" w:lineRule="auto"/>
        <w:jc w:val="both"/>
        <w:rPr>
          <w:rFonts w:ascii="Times New Roman" w:hAnsi="Times New Roman"/>
          <w:color w:val="000000"/>
          <w:sz w:val="26"/>
          <w:szCs w:val="26"/>
        </w:rPr>
      </w:pPr>
    </w:p>
    <w:p w:rsidR="00750810" w:rsidRPr="0087212F" w:rsidRDefault="00750810" w:rsidP="00750810">
      <w:pPr>
        <w:tabs>
          <w:tab w:val="left" w:pos="0"/>
        </w:tabs>
        <w:autoSpaceDE w:val="0"/>
        <w:autoSpaceDN w:val="0"/>
        <w:adjustRightInd w:val="0"/>
        <w:spacing w:after="0" w:line="240" w:lineRule="auto"/>
        <w:ind w:firstLine="709"/>
        <w:contextualSpacing/>
        <w:jc w:val="center"/>
        <w:rPr>
          <w:rFonts w:ascii="Times New Roman" w:hAnsi="Times New Roman"/>
          <w:sz w:val="26"/>
          <w:szCs w:val="26"/>
        </w:rPr>
      </w:pPr>
      <w:r w:rsidRPr="0087212F">
        <w:rPr>
          <w:rFonts w:ascii="Times New Roman" w:hAnsi="Times New Roman"/>
          <w:sz w:val="26"/>
          <w:szCs w:val="26"/>
        </w:rPr>
        <w:t>4. Механизм реализации мероприятий муниципальной программы</w:t>
      </w:r>
    </w:p>
    <w:p w:rsidR="00750810" w:rsidRPr="0087212F" w:rsidRDefault="00750810" w:rsidP="00750810">
      <w:pPr>
        <w:spacing w:after="0" w:line="240" w:lineRule="auto"/>
        <w:ind w:firstLine="709"/>
        <w:jc w:val="both"/>
        <w:rPr>
          <w:rFonts w:ascii="Times New Roman" w:hAnsi="Times New Roman"/>
          <w:color w:val="000000"/>
          <w:sz w:val="26"/>
          <w:szCs w:val="26"/>
        </w:rPr>
      </w:pPr>
    </w:p>
    <w:p w:rsidR="00750810" w:rsidRPr="0087212F" w:rsidRDefault="00750810" w:rsidP="00750810">
      <w:pPr>
        <w:spacing w:after="0" w:line="240" w:lineRule="auto"/>
        <w:ind w:firstLine="709"/>
        <w:contextualSpacing/>
        <w:jc w:val="both"/>
        <w:rPr>
          <w:rFonts w:ascii="Times New Roman" w:hAnsi="Times New Roman"/>
          <w:color w:val="000000" w:themeColor="text1"/>
          <w:sz w:val="26"/>
          <w:szCs w:val="26"/>
        </w:rPr>
      </w:pPr>
      <w:r w:rsidRPr="0087212F">
        <w:rPr>
          <w:rFonts w:ascii="Times New Roman" w:hAnsi="Times New Roman"/>
          <w:color w:val="000000"/>
          <w:sz w:val="26"/>
          <w:szCs w:val="26"/>
        </w:rPr>
        <w:t xml:space="preserve">4.1. Финансирование программных мероприятий осуществляется </w:t>
      </w:r>
      <w:r>
        <w:rPr>
          <w:rFonts w:ascii="Times New Roman" w:hAnsi="Times New Roman"/>
          <w:color w:val="000000"/>
          <w:sz w:val="26"/>
          <w:szCs w:val="26"/>
        </w:rPr>
        <w:br/>
      </w:r>
      <w:r w:rsidRPr="0087212F">
        <w:rPr>
          <w:rFonts w:ascii="Times New Roman" w:hAnsi="Times New Roman"/>
          <w:color w:val="000000"/>
          <w:sz w:val="26"/>
          <w:szCs w:val="26"/>
        </w:rPr>
        <w:t xml:space="preserve">в виде предоставления субсидий субъектам малого и среднего предпринимательства, </w:t>
      </w:r>
      <w:r w:rsidRPr="0087212F">
        <w:rPr>
          <w:rFonts w:ascii="Times New Roman" w:hAnsi="Times New Roman"/>
          <w:color w:val="000000" w:themeColor="text1"/>
          <w:sz w:val="26"/>
          <w:szCs w:val="26"/>
        </w:rPr>
        <w:t>а также физическим лицам</w:t>
      </w:r>
      <w:r>
        <w:rPr>
          <w:rFonts w:ascii="Times New Roman" w:hAnsi="Times New Roman"/>
          <w:color w:val="000000" w:themeColor="text1"/>
          <w:sz w:val="26"/>
          <w:szCs w:val="26"/>
        </w:rPr>
        <w:t>, не </w:t>
      </w:r>
      <w:r w:rsidRPr="002D0131">
        <w:rPr>
          <w:rFonts w:ascii="Times New Roman" w:hAnsi="Times New Roman"/>
          <w:color w:val="000000" w:themeColor="text1"/>
          <w:sz w:val="26"/>
          <w:szCs w:val="26"/>
        </w:rPr>
        <w:t>являющи</w:t>
      </w:r>
      <w:r>
        <w:rPr>
          <w:rFonts w:ascii="Times New Roman" w:hAnsi="Times New Roman"/>
          <w:color w:val="000000" w:themeColor="text1"/>
          <w:sz w:val="26"/>
          <w:szCs w:val="26"/>
        </w:rPr>
        <w:t>м</w:t>
      </w:r>
      <w:r w:rsidRPr="002D0131">
        <w:rPr>
          <w:rFonts w:ascii="Times New Roman" w:hAnsi="Times New Roman"/>
          <w:color w:val="000000" w:themeColor="text1"/>
          <w:sz w:val="26"/>
          <w:szCs w:val="26"/>
        </w:rPr>
        <w:t>ся индивидуальными предпринимателями и применяющи</w:t>
      </w:r>
      <w:r>
        <w:rPr>
          <w:rFonts w:ascii="Times New Roman" w:hAnsi="Times New Roman"/>
          <w:color w:val="000000" w:themeColor="text1"/>
          <w:sz w:val="26"/>
          <w:szCs w:val="26"/>
        </w:rPr>
        <w:t>м специальный налоговый режим «Налог на профессиональный доход».</w:t>
      </w:r>
    </w:p>
    <w:p w:rsidR="00750810" w:rsidRPr="0087212F" w:rsidRDefault="00750810" w:rsidP="00750810">
      <w:pPr>
        <w:spacing w:after="0" w:line="240" w:lineRule="auto"/>
        <w:ind w:firstLine="709"/>
        <w:contextualSpacing/>
        <w:jc w:val="both"/>
        <w:rPr>
          <w:rFonts w:ascii="Times New Roman" w:hAnsi="Times New Roman"/>
          <w:color w:val="000000"/>
          <w:sz w:val="26"/>
          <w:szCs w:val="26"/>
        </w:rPr>
      </w:pPr>
      <w:r w:rsidRPr="0087212F">
        <w:rPr>
          <w:rFonts w:ascii="Times New Roman" w:hAnsi="Times New Roman"/>
          <w:color w:val="000000"/>
          <w:sz w:val="26"/>
          <w:szCs w:val="26"/>
        </w:rPr>
        <w:t xml:space="preserve">4.2. Имущественная поддержка субъектов малого и среднего предпринимательства оказывается в виде предоставления муниципальных преференций. </w:t>
      </w:r>
      <w:r w:rsidRPr="0087212F">
        <w:rPr>
          <w:rFonts w:ascii="Times New Roman" w:hAnsi="Times New Roman"/>
          <w:sz w:val="26"/>
          <w:szCs w:val="26"/>
        </w:rPr>
        <w:t xml:space="preserve">Условия и порядок оказания имущественной поддержки субъектам </w:t>
      </w:r>
      <w:r w:rsidRPr="0087212F">
        <w:rPr>
          <w:rFonts w:ascii="Times New Roman" w:hAnsi="Times New Roman"/>
          <w:sz w:val="26"/>
          <w:szCs w:val="26"/>
        </w:rPr>
        <w:lastRenderedPageBreak/>
        <w:t>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w:t>
      </w:r>
      <w:r w:rsidRPr="0087212F">
        <w:rPr>
          <w:rFonts w:ascii="Times New Roman" w:hAnsi="Times New Roman"/>
          <w:color w:val="000000"/>
          <w:sz w:val="26"/>
          <w:szCs w:val="26"/>
        </w:rPr>
        <w:t xml:space="preserve"> изложены в приложении № 4 к муниципальной программе.</w:t>
      </w:r>
    </w:p>
    <w:p w:rsidR="00750810" w:rsidRPr="0087212F" w:rsidRDefault="00750810" w:rsidP="00750810">
      <w:pPr>
        <w:spacing w:after="0" w:line="240" w:lineRule="auto"/>
        <w:ind w:firstLine="709"/>
        <w:contextualSpacing/>
        <w:jc w:val="both"/>
        <w:rPr>
          <w:rFonts w:ascii="Times New Roman" w:hAnsi="Times New Roman"/>
          <w:color w:val="000000"/>
          <w:sz w:val="26"/>
          <w:szCs w:val="26"/>
        </w:rPr>
      </w:pPr>
      <w:r w:rsidRPr="0087212F">
        <w:rPr>
          <w:rFonts w:ascii="Times New Roman" w:hAnsi="Times New Roman"/>
          <w:color w:val="000000"/>
          <w:sz w:val="26"/>
          <w:szCs w:val="26"/>
        </w:rPr>
        <w:t>4.3. Реализация программных мероприятий осуществляется за счет средств местного бюджета, а также из федерального, краевого бюджетов и внебюджетных средств (в случае их поступления).</w:t>
      </w:r>
    </w:p>
    <w:p w:rsidR="00750810" w:rsidRPr="0087212F" w:rsidRDefault="00750810" w:rsidP="00750810">
      <w:pPr>
        <w:spacing w:after="0" w:line="240" w:lineRule="auto"/>
        <w:ind w:firstLine="709"/>
        <w:contextualSpacing/>
        <w:jc w:val="both"/>
        <w:rPr>
          <w:rFonts w:ascii="Times New Roman" w:hAnsi="Times New Roman"/>
          <w:color w:val="000000"/>
          <w:sz w:val="26"/>
          <w:szCs w:val="26"/>
        </w:rPr>
      </w:pPr>
      <w:r w:rsidRPr="0087212F">
        <w:rPr>
          <w:rFonts w:ascii="Times New Roman" w:hAnsi="Times New Roman"/>
          <w:color w:val="000000"/>
          <w:sz w:val="26"/>
          <w:szCs w:val="26"/>
        </w:rPr>
        <w:t>4.4. Исполнение муниципальной программы осуществляет МКУ «Центр закупок, предпринимательства и обеспечения деятельности ОМС». Соисполнителем муниципальной программы является КУМИ.</w:t>
      </w:r>
    </w:p>
    <w:p w:rsidR="00750810" w:rsidRPr="0087212F" w:rsidRDefault="00750810" w:rsidP="00750810">
      <w:pPr>
        <w:spacing w:after="0" w:line="240" w:lineRule="auto"/>
        <w:ind w:firstLine="709"/>
        <w:contextualSpacing/>
        <w:jc w:val="both"/>
        <w:rPr>
          <w:rFonts w:ascii="Times New Roman" w:hAnsi="Times New Roman"/>
          <w:color w:val="000000"/>
          <w:sz w:val="26"/>
          <w:szCs w:val="26"/>
        </w:rPr>
      </w:pPr>
      <w:r w:rsidRPr="0087212F">
        <w:rPr>
          <w:rFonts w:ascii="Times New Roman" w:hAnsi="Times New Roman"/>
          <w:color w:val="000000"/>
          <w:sz w:val="26"/>
          <w:szCs w:val="26"/>
        </w:rPr>
        <w:t>4.5. Для участия в мероприятиях по предоставлению финансовой поддержки в форме субсидий субъекты малого и среднего предпринимательства</w:t>
      </w:r>
      <w:r>
        <w:rPr>
          <w:rFonts w:ascii="Times New Roman" w:hAnsi="Times New Roman"/>
          <w:color w:val="000000"/>
          <w:sz w:val="26"/>
          <w:szCs w:val="26"/>
        </w:rPr>
        <w:t xml:space="preserve"> и самозанятые граждане</w:t>
      </w:r>
      <w:r w:rsidRPr="0087212F">
        <w:rPr>
          <w:rFonts w:ascii="Times New Roman" w:hAnsi="Times New Roman"/>
          <w:color w:val="000000"/>
          <w:sz w:val="26"/>
          <w:szCs w:val="26"/>
        </w:rPr>
        <w:t xml:space="preserve"> представляют в МКУ «Центр</w:t>
      </w:r>
      <w:r w:rsidR="00D36F2F">
        <w:rPr>
          <w:rFonts w:ascii="Times New Roman" w:hAnsi="Times New Roman"/>
          <w:color w:val="000000"/>
          <w:sz w:val="26"/>
          <w:szCs w:val="26"/>
        </w:rPr>
        <w:t xml:space="preserve"> закупок, предпринимательства и </w:t>
      </w:r>
      <w:r w:rsidRPr="0087212F">
        <w:rPr>
          <w:rFonts w:ascii="Times New Roman" w:hAnsi="Times New Roman"/>
          <w:color w:val="000000"/>
          <w:sz w:val="26"/>
          <w:szCs w:val="26"/>
        </w:rPr>
        <w:t>обеспечения деятельности ОМС» документы, определенные в порядке предоставления субсидий, утвержденном постановлением Администрации ЗАТО г. Зеленогорск.</w:t>
      </w:r>
    </w:p>
    <w:p w:rsidR="00750810" w:rsidRPr="0087212F" w:rsidRDefault="00750810" w:rsidP="00750810">
      <w:pPr>
        <w:spacing w:after="0" w:line="240" w:lineRule="auto"/>
        <w:ind w:firstLine="709"/>
        <w:contextualSpacing/>
        <w:jc w:val="both"/>
        <w:rPr>
          <w:rFonts w:ascii="Times New Roman" w:hAnsi="Times New Roman"/>
          <w:color w:val="000000"/>
          <w:sz w:val="26"/>
          <w:szCs w:val="26"/>
        </w:rPr>
      </w:pPr>
      <w:r w:rsidRPr="0087212F">
        <w:rPr>
          <w:rFonts w:ascii="Times New Roman" w:hAnsi="Times New Roman"/>
          <w:color w:val="000000"/>
          <w:sz w:val="26"/>
          <w:szCs w:val="26"/>
        </w:rPr>
        <w:t>4.6. Предоставление субсидий производится в пределах средств, предусмотренных на эти цели в муниципальной программе на очередной финансовый год и на плановый период.</w:t>
      </w:r>
    </w:p>
    <w:p w:rsidR="00750810" w:rsidRPr="0087212F" w:rsidRDefault="00750810" w:rsidP="00750810">
      <w:pPr>
        <w:spacing w:after="0" w:line="240" w:lineRule="auto"/>
        <w:ind w:firstLine="709"/>
        <w:contextualSpacing/>
        <w:jc w:val="both"/>
        <w:rPr>
          <w:rFonts w:ascii="Times New Roman" w:hAnsi="Times New Roman"/>
          <w:color w:val="000000"/>
          <w:sz w:val="26"/>
          <w:szCs w:val="26"/>
        </w:rPr>
      </w:pPr>
      <w:r w:rsidRPr="0087212F">
        <w:rPr>
          <w:rFonts w:ascii="Times New Roman" w:hAnsi="Times New Roman"/>
          <w:color w:val="000000"/>
          <w:sz w:val="26"/>
          <w:szCs w:val="26"/>
        </w:rPr>
        <w:t>4.7. Муниципальная программа предусматривает следующие отдельные мероприятия:</w:t>
      </w:r>
    </w:p>
    <w:p w:rsidR="00750810" w:rsidRPr="0087212F" w:rsidRDefault="00750810" w:rsidP="00750810">
      <w:pPr>
        <w:widowControl w:val="0"/>
        <w:autoSpaceDE w:val="0"/>
        <w:autoSpaceDN w:val="0"/>
        <w:adjustRightInd w:val="0"/>
        <w:spacing w:after="0" w:line="240" w:lineRule="auto"/>
        <w:ind w:firstLine="709"/>
        <w:jc w:val="both"/>
        <w:outlineLvl w:val="0"/>
        <w:rPr>
          <w:rFonts w:ascii="Times New Roman" w:hAnsi="Times New Roman"/>
          <w:color w:val="000000"/>
          <w:sz w:val="26"/>
          <w:szCs w:val="26"/>
        </w:rPr>
      </w:pPr>
      <w:r w:rsidRPr="0087212F">
        <w:rPr>
          <w:rFonts w:ascii="Times New Roman" w:hAnsi="Times New Roman"/>
          <w:color w:val="000000"/>
          <w:sz w:val="26"/>
          <w:szCs w:val="26"/>
        </w:rPr>
        <w:t>4.7.1. </w:t>
      </w:r>
      <w:r w:rsidRPr="003847EB">
        <w:rPr>
          <w:rFonts w:ascii="Times New Roman" w:hAnsi="Times New Roman"/>
          <w:color w:val="000000"/>
          <w:sz w:val="26"/>
          <w:szCs w:val="26"/>
        </w:rPr>
        <w:t>Предоставление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w:t>
      </w:r>
      <w:r w:rsidRPr="0087212F">
        <w:rPr>
          <w:rFonts w:ascii="Times New Roman" w:hAnsi="Times New Roman"/>
          <w:color w:val="000000"/>
          <w:sz w:val="26"/>
          <w:szCs w:val="26"/>
        </w:rPr>
        <w:t>.</w:t>
      </w:r>
    </w:p>
    <w:p w:rsidR="00750810" w:rsidRPr="0087212F" w:rsidRDefault="00750810" w:rsidP="00750810">
      <w:pPr>
        <w:widowControl w:val="0"/>
        <w:autoSpaceDE w:val="0"/>
        <w:autoSpaceDN w:val="0"/>
        <w:adjustRightInd w:val="0"/>
        <w:spacing w:after="0" w:line="240" w:lineRule="auto"/>
        <w:ind w:firstLine="709"/>
        <w:jc w:val="both"/>
        <w:outlineLvl w:val="0"/>
        <w:rPr>
          <w:rFonts w:ascii="Times New Roman" w:hAnsi="Times New Roman"/>
          <w:color w:val="000000"/>
          <w:sz w:val="26"/>
          <w:szCs w:val="26"/>
        </w:rPr>
      </w:pPr>
      <w:r w:rsidRPr="0087212F">
        <w:rPr>
          <w:rFonts w:ascii="Times New Roman" w:hAnsi="Times New Roman"/>
          <w:color w:val="000000"/>
          <w:sz w:val="26"/>
          <w:szCs w:val="26"/>
        </w:rPr>
        <w:t>4.7.2. </w:t>
      </w:r>
      <w:r w:rsidRPr="003847EB">
        <w:rPr>
          <w:rFonts w:ascii="Times New Roman" w:hAnsi="Times New Roman"/>
          <w:color w:val="000000"/>
          <w:sz w:val="26"/>
          <w:szCs w:val="26"/>
        </w:rPr>
        <w:t>Предоставление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в связи с производством (реализацией) товаров, выполнением работ, оказанием услуг</w:t>
      </w:r>
      <w:r w:rsidRPr="0087212F">
        <w:rPr>
          <w:rFonts w:ascii="Times New Roman" w:hAnsi="Times New Roman"/>
          <w:color w:val="000000"/>
          <w:sz w:val="26"/>
          <w:szCs w:val="26"/>
        </w:rPr>
        <w:t>.</w:t>
      </w:r>
    </w:p>
    <w:p w:rsidR="00750810" w:rsidRPr="0087212F" w:rsidRDefault="00750810" w:rsidP="00750810">
      <w:pPr>
        <w:widowControl w:val="0"/>
        <w:autoSpaceDE w:val="0"/>
        <w:autoSpaceDN w:val="0"/>
        <w:adjustRightInd w:val="0"/>
        <w:spacing w:after="0" w:line="240" w:lineRule="auto"/>
        <w:ind w:firstLine="709"/>
        <w:jc w:val="both"/>
        <w:outlineLvl w:val="0"/>
        <w:rPr>
          <w:rFonts w:ascii="Times New Roman" w:hAnsi="Times New Roman"/>
          <w:color w:val="000000"/>
          <w:sz w:val="26"/>
          <w:szCs w:val="26"/>
        </w:rPr>
      </w:pPr>
      <w:r w:rsidRPr="0087212F">
        <w:rPr>
          <w:rFonts w:ascii="Times New Roman" w:hAnsi="Times New Roman"/>
          <w:color w:val="000000"/>
          <w:sz w:val="26"/>
          <w:szCs w:val="26"/>
        </w:rPr>
        <w:t>4.7.3. Оказание имущественной поддержки субъектам малого и среднего предпринимательства, физическим лицам, не являющимся индивидуальными предпринимателями и применяющим специа</w:t>
      </w:r>
      <w:r>
        <w:rPr>
          <w:rFonts w:ascii="Times New Roman" w:hAnsi="Times New Roman"/>
          <w:color w:val="000000"/>
          <w:sz w:val="26"/>
          <w:szCs w:val="26"/>
        </w:rPr>
        <w:t>льный налоговый режим «Налог на </w:t>
      </w:r>
      <w:r w:rsidRPr="0087212F">
        <w:rPr>
          <w:rFonts w:ascii="Times New Roman" w:hAnsi="Times New Roman"/>
          <w:color w:val="000000"/>
          <w:sz w:val="26"/>
          <w:szCs w:val="26"/>
        </w:rPr>
        <w:t>профессиональный доход», и организациям, образующим инфраструктуру поддержки субъектов малого и среднего предпринимательства.</w:t>
      </w:r>
    </w:p>
    <w:p w:rsidR="00750810" w:rsidRPr="00E01ABA" w:rsidRDefault="00750810" w:rsidP="00750810">
      <w:pPr>
        <w:widowControl w:val="0"/>
        <w:autoSpaceDE w:val="0"/>
        <w:autoSpaceDN w:val="0"/>
        <w:adjustRightInd w:val="0"/>
        <w:spacing w:after="0" w:line="240" w:lineRule="auto"/>
        <w:ind w:firstLine="709"/>
        <w:jc w:val="both"/>
        <w:outlineLvl w:val="0"/>
        <w:rPr>
          <w:rFonts w:ascii="Times New Roman" w:hAnsi="Times New Roman"/>
          <w:color w:val="000000"/>
          <w:sz w:val="26"/>
          <w:szCs w:val="26"/>
        </w:rPr>
      </w:pPr>
      <w:r w:rsidRPr="0087212F">
        <w:rPr>
          <w:rFonts w:ascii="Times New Roman" w:hAnsi="Times New Roman"/>
          <w:color w:val="000000"/>
          <w:sz w:val="26"/>
          <w:szCs w:val="26"/>
        </w:rPr>
        <w:t>4.7.4. Информирование субъектов малого и</w:t>
      </w:r>
      <w:r>
        <w:rPr>
          <w:rFonts w:ascii="Times New Roman" w:hAnsi="Times New Roman"/>
          <w:color w:val="000000"/>
          <w:sz w:val="26"/>
          <w:szCs w:val="26"/>
        </w:rPr>
        <w:t xml:space="preserve"> среднего предпринимательства и </w:t>
      </w:r>
      <w:r w:rsidRPr="0087212F">
        <w:rPr>
          <w:rFonts w:ascii="Times New Roman" w:hAnsi="Times New Roman"/>
          <w:color w:val="000000"/>
          <w:sz w:val="26"/>
          <w:szCs w:val="26"/>
        </w:rPr>
        <w:t>физических лиц, не являющихся инди</w:t>
      </w:r>
      <w:r>
        <w:rPr>
          <w:rFonts w:ascii="Times New Roman" w:hAnsi="Times New Roman"/>
          <w:color w:val="000000"/>
          <w:sz w:val="26"/>
          <w:szCs w:val="26"/>
        </w:rPr>
        <w:t>видуальными предпринимателями и </w:t>
      </w:r>
      <w:r w:rsidRPr="0087212F">
        <w:rPr>
          <w:rFonts w:ascii="Times New Roman" w:hAnsi="Times New Roman"/>
          <w:color w:val="000000"/>
          <w:sz w:val="26"/>
          <w:szCs w:val="26"/>
        </w:rPr>
        <w:t xml:space="preserve">применяющих специальный налоговый режим «Налог на профессиональный доход», через средства массовой информации, </w:t>
      </w:r>
      <w:r w:rsidR="00E47E9B">
        <w:rPr>
          <w:rFonts w:ascii="Times New Roman" w:hAnsi="Times New Roman"/>
          <w:color w:val="000000"/>
          <w:sz w:val="26"/>
          <w:szCs w:val="26"/>
        </w:rPr>
        <w:t xml:space="preserve">на </w:t>
      </w:r>
      <w:r w:rsidR="00E47E9B" w:rsidRPr="0087212F">
        <w:rPr>
          <w:rFonts w:ascii="Times New Roman" w:hAnsi="Times New Roman"/>
          <w:color w:val="000000"/>
          <w:sz w:val="26"/>
          <w:szCs w:val="26"/>
        </w:rPr>
        <w:t>официальн</w:t>
      </w:r>
      <w:r w:rsidR="00E47E9B">
        <w:rPr>
          <w:rFonts w:ascii="Times New Roman" w:hAnsi="Times New Roman"/>
          <w:color w:val="000000"/>
          <w:sz w:val="26"/>
          <w:szCs w:val="26"/>
        </w:rPr>
        <w:t>ом</w:t>
      </w:r>
      <w:r w:rsidR="00E47E9B" w:rsidRPr="0087212F">
        <w:rPr>
          <w:rFonts w:ascii="Times New Roman" w:hAnsi="Times New Roman"/>
          <w:color w:val="000000"/>
          <w:sz w:val="26"/>
          <w:szCs w:val="26"/>
        </w:rPr>
        <w:t xml:space="preserve"> сайт</w:t>
      </w:r>
      <w:r w:rsidR="00E47E9B">
        <w:rPr>
          <w:rFonts w:ascii="Times New Roman" w:hAnsi="Times New Roman"/>
          <w:color w:val="000000"/>
          <w:sz w:val="26"/>
          <w:szCs w:val="26"/>
        </w:rPr>
        <w:t>е</w:t>
      </w:r>
      <w:r w:rsidR="00E47E9B" w:rsidRPr="0087212F">
        <w:rPr>
          <w:rFonts w:ascii="Times New Roman" w:hAnsi="Times New Roman"/>
          <w:color w:val="000000"/>
          <w:sz w:val="26"/>
          <w:szCs w:val="26"/>
        </w:rPr>
        <w:t xml:space="preserve"> </w:t>
      </w:r>
      <w:r w:rsidR="00E47E9B" w:rsidRPr="000B6D51">
        <w:rPr>
          <w:rFonts w:ascii="Times New Roman" w:hAnsi="Times New Roman"/>
          <w:color w:val="000000"/>
          <w:sz w:val="26"/>
          <w:szCs w:val="26"/>
        </w:rPr>
        <w:t xml:space="preserve">Администрации ЗАТО г. Зеленогорск </w:t>
      </w:r>
      <w:hyperlink w:history="1">
        <w:r w:rsidR="007271FB" w:rsidRPr="00E01ABA">
          <w:rPr>
            <w:rStyle w:val="a5"/>
            <w:rFonts w:ascii="Times New Roman" w:hAnsi="Times New Roman" w:cs="Times New Roman"/>
            <w:i w:val="0"/>
            <w:sz w:val="26"/>
            <w:szCs w:val="26"/>
          </w:rPr>
          <w:t>http://www.zeladmin.ru и на официальной странице МКУ «Центр закупок, предпринимательства и обеспечения деятельности ОМС»  https://vk.com/mspzel в информационно-телекоммуникационной сети «Интернет»</w:t>
        </w:r>
      </w:hyperlink>
      <w:r w:rsidRPr="00E01ABA">
        <w:rPr>
          <w:rFonts w:ascii="Times New Roman" w:hAnsi="Times New Roman"/>
          <w:i/>
          <w:color w:val="000000"/>
          <w:sz w:val="26"/>
          <w:szCs w:val="26"/>
        </w:rPr>
        <w:t xml:space="preserve"> </w:t>
      </w:r>
      <w:r w:rsidRPr="00E01ABA">
        <w:rPr>
          <w:rFonts w:ascii="Times New Roman" w:hAnsi="Times New Roman"/>
          <w:color w:val="000000"/>
          <w:sz w:val="26"/>
          <w:szCs w:val="26"/>
        </w:rPr>
        <w:t>о форм</w:t>
      </w:r>
      <w:r w:rsidR="00E47E9B" w:rsidRPr="00E01ABA">
        <w:rPr>
          <w:rFonts w:ascii="Times New Roman" w:hAnsi="Times New Roman"/>
          <w:color w:val="000000"/>
          <w:sz w:val="26"/>
          <w:szCs w:val="26"/>
        </w:rPr>
        <w:t xml:space="preserve">ах поддержки субъектов малого и </w:t>
      </w:r>
      <w:r w:rsidRPr="00E01ABA">
        <w:rPr>
          <w:rFonts w:ascii="Times New Roman" w:hAnsi="Times New Roman"/>
          <w:color w:val="000000"/>
          <w:sz w:val="26"/>
          <w:szCs w:val="26"/>
        </w:rPr>
        <w:t>среднего предпринимательства.</w:t>
      </w:r>
    </w:p>
    <w:p w:rsidR="00750810" w:rsidRPr="0087212F" w:rsidRDefault="00750810" w:rsidP="00750810">
      <w:pPr>
        <w:widowControl w:val="0"/>
        <w:autoSpaceDE w:val="0"/>
        <w:autoSpaceDN w:val="0"/>
        <w:adjustRightInd w:val="0"/>
        <w:spacing w:after="0" w:line="240" w:lineRule="auto"/>
        <w:ind w:firstLine="709"/>
        <w:jc w:val="both"/>
        <w:outlineLvl w:val="0"/>
        <w:rPr>
          <w:rFonts w:ascii="Times New Roman" w:hAnsi="Times New Roman"/>
          <w:color w:val="000000"/>
          <w:sz w:val="26"/>
          <w:szCs w:val="26"/>
        </w:rPr>
      </w:pPr>
    </w:p>
    <w:p w:rsidR="00750810" w:rsidRPr="0087212F" w:rsidRDefault="00750810" w:rsidP="00750810">
      <w:pPr>
        <w:widowControl w:val="0"/>
        <w:autoSpaceDE w:val="0"/>
        <w:autoSpaceDN w:val="0"/>
        <w:adjustRightInd w:val="0"/>
        <w:spacing w:after="0" w:line="240" w:lineRule="auto"/>
        <w:ind w:firstLine="709"/>
        <w:jc w:val="center"/>
        <w:outlineLvl w:val="0"/>
        <w:rPr>
          <w:rFonts w:ascii="Times New Roman" w:hAnsi="Times New Roman"/>
          <w:color w:val="000000"/>
          <w:sz w:val="26"/>
          <w:szCs w:val="26"/>
        </w:rPr>
      </w:pPr>
      <w:r w:rsidRPr="0087212F">
        <w:rPr>
          <w:rFonts w:ascii="Times New Roman" w:hAnsi="Times New Roman"/>
          <w:color w:val="000000"/>
          <w:sz w:val="26"/>
          <w:szCs w:val="26"/>
        </w:rPr>
        <w:t>5. Подпрограммы муниципальной программы</w:t>
      </w:r>
    </w:p>
    <w:p w:rsidR="00750810" w:rsidRPr="0087212F" w:rsidRDefault="00750810" w:rsidP="00750810">
      <w:pPr>
        <w:widowControl w:val="0"/>
        <w:autoSpaceDE w:val="0"/>
        <w:autoSpaceDN w:val="0"/>
        <w:adjustRightInd w:val="0"/>
        <w:spacing w:after="0" w:line="240" w:lineRule="auto"/>
        <w:ind w:firstLine="709"/>
        <w:jc w:val="both"/>
        <w:outlineLvl w:val="0"/>
        <w:rPr>
          <w:rFonts w:ascii="Times New Roman" w:hAnsi="Times New Roman"/>
          <w:color w:val="000000"/>
          <w:sz w:val="26"/>
          <w:szCs w:val="26"/>
        </w:rPr>
      </w:pPr>
      <w:r w:rsidRPr="0087212F">
        <w:rPr>
          <w:rFonts w:ascii="Times New Roman" w:hAnsi="Times New Roman"/>
          <w:color w:val="000000"/>
          <w:sz w:val="26"/>
          <w:szCs w:val="26"/>
        </w:rPr>
        <w:t>Подпрограммы отсутствуют.</w:t>
      </w:r>
    </w:p>
    <w:p w:rsidR="00750810" w:rsidRPr="0087212F" w:rsidRDefault="00750810" w:rsidP="00750810">
      <w:pPr>
        <w:spacing w:after="0" w:line="240" w:lineRule="auto"/>
        <w:ind w:left="9639"/>
        <w:rPr>
          <w:rFonts w:ascii="Times New Roman" w:eastAsia="Times New Roman" w:hAnsi="Times New Roman"/>
          <w:color w:val="000000"/>
          <w:sz w:val="26"/>
          <w:szCs w:val="26"/>
          <w:lang w:eastAsia="ru-RU"/>
        </w:rPr>
        <w:sectPr w:rsidR="00750810" w:rsidRPr="0087212F" w:rsidSect="009A2E82">
          <w:headerReference w:type="default" r:id="rId9"/>
          <w:pgSz w:w="11906" w:h="16838"/>
          <w:pgMar w:top="1134" w:right="851" w:bottom="851" w:left="1701" w:header="709" w:footer="709" w:gutter="0"/>
          <w:cols w:space="708"/>
          <w:titlePg/>
          <w:docGrid w:linePitch="360"/>
        </w:sectPr>
      </w:pPr>
    </w:p>
    <w:p w:rsidR="00750810" w:rsidRPr="00F50E17" w:rsidRDefault="00750810" w:rsidP="00750810">
      <w:pPr>
        <w:spacing w:after="0" w:line="240" w:lineRule="auto"/>
        <w:ind w:left="9639"/>
        <w:rPr>
          <w:rFonts w:ascii="Times New Roman" w:eastAsia="Times New Roman" w:hAnsi="Times New Roman"/>
          <w:color w:val="000000"/>
          <w:sz w:val="26"/>
          <w:szCs w:val="26"/>
          <w:lang w:eastAsia="ru-RU"/>
        </w:rPr>
      </w:pPr>
      <w:r w:rsidRPr="00F50E17">
        <w:rPr>
          <w:rFonts w:ascii="Times New Roman" w:eastAsia="Times New Roman" w:hAnsi="Times New Roman"/>
          <w:color w:val="000000"/>
          <w:sz w:val="26"/>
          <w:szCs w:val="26"/>
          <w:lang w:eastAsia="ru-RU"/>
        </w:rPr>
        <w:lastRenderedPageBreak/>
        <w:t xml:space="preserve">Приложение № 1 </w:t>
      </w:r>
    </w:p>
    <w:p w:rsidR="00750810" w:rsidRPr="00F50E17" w:rsidRDefault="00750810" w:rsidP="00750810">
      <w:pPr>
        <w:spacing w:after="0" w:line="240" w:lineRule="auto"/>
        <w:ind w:left="9639"/>
        <w:rPr>
          <w:rFonts w:ascii="Times New Roman" w:eastAsia="Times New Roman" w:hAnsi="Times New Roman"/>
          <w:color w:val="000000"/>
          <w:sz w:val="26"/>
          <w:szCs w:val="26"/>
          <w:lang w:eastAsia="ru-RU"/>
        </w:rPr>
      </w:pPr>
      <w:r w:rsidRPr="00F50E17">
        <w:rPr>
          <w:rFonts w:ascii="Times New Roman" w:eastAsia="Times New Roman" w:hAnsi="Times New Roman"/>
          <w:color w:val="000000"/>
          <w:sz w:val="26"/>
          <w:szCs w:val="26"/>
          <w:lang w:eastAsia="ru-RU"/>
        </w:rPr>
        <w:t>к муниципальн</w:t>
      </w:r>
      <w:r>
        <w:rPr>
          <w:rFonts w:ascii="Times New Roman" w:eastAsia="Times New Roman" w:hAnsi="Times New Roman"/>
          <w:color w:val="000000"/>
          <w:sz w:val="26"/>
          <w:szCs w:val="26"/>
          <w:lang w:eastAsia="ru-RU"/>
        </w:rPr>
        <w:t>ой программе «Развитие малого и среднего предпринимательства в </w:t>
      </w:r>
      <w:r w:rsidRPr="00F50E17">
        <w:rPr>
          <w:rFonts w:ascii="Times New Roman" w:eastAsia="Times New Roman" w:hAnsi="Times New Roman"/>
          <w:color w:val="000000"/>
          <w:sz w:val="26"/>
          <w:szCs w:val="26"/>
          <w:lang w:eastAsia="ru-RU"/>
        </w:rPr>
        <w:t>городе Зеленогорске»</w:t>
      </w:r>
    </w:p>
    <w:p w:rsidR="00750810" w:rsidRPr="00F50E17" w:rsidRDefault="00750810" w:rsidP="00750810">
      <w:pPr>
        <w:spacing w:after="0" w:line="240" w:lineRule="auto"/>
        <w:rPr>
          <w:rFonts w:ascii="Times New Roman" w:eastAsia="Times New Roman" w:hAnsi="Times New Roman"/>
          <w:color w:val="000000"/>
          <w:sz w:val="26"/>
          <w:szCs w:val="26"/>
          <w:lang w:eastAsia="ru-RU"/>
        </w:rPr>
      </w:pPr>
    </w:p>
    <w:p w:rsidR="00750810" w:rsidRPr="00F50E17" w:rsidRDefault="00750810" w:rsidP="00750810">
      <w:pPr>
        <w:spacing w:after="0" w:line="240" w:lineRule="auto"/>
        <w:rPr>
          <w:rFonts w:ascii="Times New Roman" w:eastAsia="Times New Roman" w:hAnsi="Times New Roman"/>
          <w:color w:val="000000"/>
          <w:sz w:val="26"/>
          <w:szCs w:val="26"/>
          <w:lang w:eastAsia="ru-RU"/>
        </w:rPr>
      </w:pPr>
    </w:p>
    <w:p w:rsidR="00750810" w:rsidRDefault="00750810" w:rsidP="00750810">
      <w:pPr>
        <w:spacing w:after="0" w:line="240" w:lineRule="auto"/>
        <w:jc w:val="center"/>
        <w:rPr>
          <w:rFonts w:ascii="Times New Roman" w:eastAsia="Times New Roman" w:hAnsi="Times New Roman"/>
          <w:color w:val="000000"/>
          <w:sz w:val="26"/>
          <w:szCs w:val="26"/>
          <w:lang w:eastAsia="ru-RU"/>
        </w:rPr>
      </w:pPr>
      <w:r w:rsidRPr="00F50E17">
        <w:rPr>
          <w:rFonts w:ascii="Times New Roman" w:eastAsia="Times New Roman" w:hAnsi="Times New Roman"/>
          <w:color w:val="000000"/>
          <w:sz w:val="26"/>
          <w:szCs w:val="26"/>
          <w:lang w:eastAsia="ru-RU"/>
        </w:rPr>
        <w:t xml:space="preserve">Перечень целевых показателей и показателей результативности муниципальной программы </w:t>
      </w:r>
    </w:p>
    <w:p w:rsidR="00750810" w:rsidRPr="00F50E17" w:rsidRDefault="00750810" w:rsidP="00750810">
      <w:pPr>
        <w:spacing w:after="0" w:line="240" w:lineRule="auto"/>
        <w:jc w:val="center"/>
        <w:rPr>
          <w:rFonts w:ascii="Times New Roman" w:eastAsia="Times New Roman" w:hAnsi="Times New Roman"/>
          <w:color w:val="000000"/>
          <w:sz w:val="26"/>
          <w:szCs w:val="26"/>
          <w:lang w:eastAsia="ru-RU"/>
        </w:rPr>
      </w:pPr>
      <w:r w:rsidRPr="00F50E17">
        <w:rPr>
          <w:rFonts w:ascii="Times New Roman" w:eastAsia="Times New Roman" w:hAnsi="Times New Roman"/>
          <w:color w:val="000000"/>
          <w:sz w:val="26"/>
          <w:szCs w:val="26"/>
          <w:lang w:eastAsia="ru-RU"/>
        </w:rPr>
        <w:t>«Развитие малого и среднего предпринимательства в городе Зеленогорске»</w:t>
      </w:r>
    </w:p>
    <w:p w:rsidR="00750810" w:rsidRPr="00F50E17" w:rsidRDefault="00750810" w:rsidP="00750810">
      <w:pPr>
        <w:spacing w:after="0" w:line="240" w:lineRule="auto"/>
        <w:rPr>
          <w:rFonts w:ascii="Times New Roman" w:eastAsia="Times New Roman" w:hAnsi="Times New Roman"/>
          <w:sz w:val="26"/>
          <w:szCs w:val="26"/>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4333"/>
        <w:gridCol w:w="1185"/>
        <w:gridCol w:w="1704"/>
        <w:gridCol w:w="1325"/>
        <w:gridCol w:w="1325"/>
        <w:gridCol w:w="1325"/>
        <w:gridCol w:w="1325"/>
        <w:gridCol w:w="1325"/>
      </w:tblGrid>
      <w:tr w:rsidR="00750810" w:rsidRPr="0087212F" w:rsidTr="00750810">
        <w:trPr>
          <w:cantSplit/>
          <w:trHeight w:val="20"/>
          <w:tblHeader/>
          <w:jc w:val="center"/>
        </w:trPr>
        <w:tc>
          <w:tcPr>
            <w:tcW w:w="245" w:type="pct"/>
            <w:vMerge w:val="restart"/>
            <w:shd w:val="clear" w:color="auto" w:fill="auto"/>
            <w:hideMark/>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п/п</w:t>
            </w:r>
          </w:p>
        </w:tc>
        <w:tc>
          <w:tcPr>
            <w:tcW w:w="1488" w:type="pct"/>
            <w:vMerge w:val="restart"/>
            <w:shd w:val="clear" w:color="auto" w:fill="auto"/>
            <w:hideMark/>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Наименование цели, задач, целевых показателей, показателей результативности</w:t>
            </w:r>
          </w:p>
        </w:tc>
        <w:tc>
          <w:tcPr>
            <w:tcW w:w="407" w:type="pct"/>
            <w:vMerge w:val="restart"/>
            <w:shd w:val="clear" w:color="auto" w:fill="auto"/>
            <w:hideMark/>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Единица измерения</w:t>
            </w:r>
          </w:p>
        </w:tc>
        <w:tc>
          <w:tcPr>
            <w:tcW w:w="585" w:type="pct"/>
            <w:vMerge w:val="restart"/>
            <w:shd w:val="clear" w:color="auto" w:fill="auto"/>
            <w:hideMark/>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Источник информации</w:t>
            </w: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Отчетный финансо</w:t>
            </w:r>
          </w:p>
          <w:p w:rsidR="00750810" w:rsidRPr="0087212F" w:rsidRDefault="00750810" w:rsidP="00750810">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вый год</w:t>
            </w: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Текущий финансо</w:t>
            </w:r>
          </w:p>
          <w:p w:rsidR="00750810" w:rsidRPr="0087212F" w:rsidRDefault="00750810" w:rsidP="00750810">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вый год</w:t>
            </w: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Очередной финансо</w:t>
            </w:r>
          </w:p>
          <w:p w:rsidR="00750810" w:rsidRPr="0087212F" w:rsidRDefault="00750810" w:rsidP="00750810">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вый год</w:t>
            </w: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Первый год планового периода</w:t>
            </w:r>
          </w:p>
        </w:tc>
        <w:tc>
          <w:tcPr>
            <w:tcW w:w="455" w:type="pct"/>
          </w:tcPr>
          <w:p w:rsidR="00750810" w:rsidRPr="0087212F" w:rsidRDefault="00750810" w:rsidP="00750810">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Второй год планового периода</w:t>
            </w:r>
          </w:p>
        </w:tc>
      </w:tr>
      <w:tr w:rsidR="00750810" w:rsidRPr="0087212F" w:rsidTr="00750810">
        <w:trPr>
          <w:cantSplit/>
          <w:trHeight w:val="20"/>
          <w:tblHeader/>
          <w:jc w:val="center"/>
        </w:trPr>
        <w:tc>
          <w:tcPr>
            <w:tcW w:w="245" w:type="pct"/>
            <w:vMerge/>
            <w:hideMark/>
          </w:tcPr>
          <w:p w:rsidR="00750810" w:rsidRPr="0087212F" w:rsidRDefault="00750810" w:rsidP="00750810">
            <w:pPr>
              <w:spacing w:after="0" w:line="240" w:lineRule="auto"/>
              <w:rPr>
                <w:rFonts w:ascii="Times New Roman" w:eastAsia="Times New Roman" w:hAnsi="Times New Roman"/>
                <w:color w:val="000000"/>
                <w:sz w:val="20"/>
                <w:szCs w:val="20"/>
                <w:lang w:eastAsia="ru-RU"/>
              </w:rPr>
            </w:pPr>
          </w:p>
        </w:tc>
        <w:tc>
          <w:tcPr>
            <w:tcW w:w="1488" w:type="pct"/>
            <w:vMerge/>
            <w:hideMark/>
          </w:tcPr>
          <w:p w:rsidR="00750810" w:rsidRPr="0087212F" w:rsidRDefault="00750810" w:rsidP="00750810">
            <w:pPr>
              <w:spacing w:after="0" w:line="240" w:lineRule="auto"/>
              <w:rPr>
                <w:rFonts w:ascii="Times New Roman" w:eastAsia="Times New Roman" w:hAnsi="Times New Roman"/>
                <w:color w:val="000000"/>
                <w:sz w:val="20"/>
                <w:szCs w:val="20"/>
                <w:lang w:eastAsia="ru-RU"/>
              </w:rPr>
            </w:pPr>
          </w:p>
        </w:tc>
        <w:tc>
          <w:tcPr>
            <w:tcW w:w="407" w:type="pct"/>
            <w:vMerge/>
            <w:hideMark/>
          </w:tcPr>
          <w:p w:rsidR="00750810" w:rsidRPr="0087212F" w:rsidRDefault="00750810" w:rsidP="00750810">
            <w:pPr>
              <w:spacing w:after="0" w:line="240" w:lineRule="auto"/>
              <w:rPr>
                <w:rFonts w:ascii="Times New Roman" w:eastAsia="Times New Roman" w:hAnsi="Times New Roman"/>
                <w:color w:val="000000"/>
                <w:sz w:val="20"/>
                <w:szCs w:val="20"/>
                <w:lang w:eastAsia="ru-RU"/>
              </w:rPr>
            </w:pPr>
          </w:p>
        </w:tc>
        <w:tc>
          <w:tcPr>
            <w:tcW w:w="585" w:type="pct"/>
            <w:vMerge/>
            <w:hideMark/>
          </w:tcPr>
          <w:p w:rsidR="00750810" w:rsidRPr="0087212F" w:rsidRDefault="00750810" w:rsidP="00750810">
            <w:pPr>
              <w:spacing w:after="0" w:line="240" w:lineRule="auto"/>
              <w:rPr>
                <w:rFonts w:ascii="Times New Roman" w:eastAsia="Times New Roman" w:hAnsi="Times New Roman"/>
                <w:color w:val="000000"/>
                <w:sz w:val="20"/>
                <w:szCs w:val="20"/>
                <w:lang w:eastAsia="ru-RU"/>
              </w:rPr>
            </w:pPr>
          </w:p>
        </w:tc>
        <w:tc>
          <w:tcPr>
            <w:tcW w:w="455" w:type="pct"/>
            <w:shd w:val="clear" w:color="auto" w:fill="auto"/>
            <w:hideMark/>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1</w:t>
            </w:r>
            <w:r w:rsidRPr="0087212F">
              <w:rPr>
                <w:rFonts w:ascii="Times New Roman" w:eastAsia="Times New Roman" w:hAnsi="Times New Roman"/>
                <w:color w:val="000000"/>
                <w:sz w:val="20"/>
                <w:szCs w:val="20"/>
                <w:lang w:eastAsia="ru-RU"/>
              </w:rPr>
              <w:t xml:space="preserve"> год</w:t>
            </w:r>
          </w:p>
        </w:tc>
        <w:tc>
          <w:tcPr>
            <w:tcW w:w="455" w:type="pct"/>
            <w:shd w:val="clear" w:color="auto" w:fill="auto"/>
            <w:hideMark/>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2</w:t>
            </w:r>
            <w:r w:rsidRPr="0087212F">
              <w:rPr>
                <w:rFonts w:ascii="Times New Roman" w:eastAsia="Times New Roman" w:hAnsi="Times New Roman"/>
                <w:color w:val="000000"/>
                <w:sz w:val="20"/>
                <w:szCs w:val="20"/>
                <w:lang w:eastAsia="ru-RU"/>
              </w:rPr>
              <w:t xml:space="preserve"> год</w:t>
            </w:r>
          </w:p>
        </w:tc>
        <w:tc>
          <w:tcPr>
            <w:tcW w:w="455" w:type="pct"/>
            <w:shd w:val="clear" w:color="auto" w:fill="auto"/>
            <w:hideMark/>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3</w:t>
            </w:r>
            <w:r w:rsidRPr="0087212F">
              <w:rPr>
                <w:rFonts w:ascii="Times New Roman" w:eastAsia="Times New Roman" w:hAnsi="Times New Roman"/>
                <w:color w:val="000000"/>
                <w:sz w:val="20"/>
                <w:szCs w:val="20"/>
                <w:lang w:eastAsia="ru-RU"/>
              </w:rPr>
              <w:t xml:space="preserve"> год</w:t>
            </w:r>
          </w:p>
        </w:tc>
        <w:tc>
          <w:tcPr>
            <w:tcW w:w="455" w:type="pct"/>
            <w:shd w:val="clear" w:color="auto" w:fill="auto"/>
            <w:hideMark/>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4</w:t>
            </w:r>
            <w:r w:rsidRPr="0087212F">
              <w:rPr>
                <w:rFonts w:ascii="Times New Roman" w:eastAsia="Times New Roman" w:hAnsi="Times New Roman"/>
                <w:color w:val="000000"/>
                <w:sz w:val="20"/>
                <w:szCs w:val="20"/>
                <w:lang w:eastAsia="ru-RU"/>
              </w:rPr>
              <w:t xml:space="preserve"> год</w:t>
            </w:r>
          </w:p>
        </w:tc>
        <w:tc>
          <w:tcPr>
            <w:tcW w:w="455" w:type="pct"/>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5</w:t>
            </w:r>
            <w:r w:rsidRPr="0087212F">
              <w:rPr>
                <w:rFonts w:ascii="Times New Roman" w:eastAsia="Times New Roman" w:hAnsi="Times New Roman"/>
                <w:color w:val="000000"/>
                <w:sz w:val="20"/>
                <w:szCs w:val="20"/>
                <w:lang w:eastAsia="ru-RU"/>
              </w:rPr>
              <w:t xml:space="preserve"> год</w:t>
            </w:r>
          </w:p>
        </w:tc>
      </w:tr>
      <w:tr w:rsidR="00750810" w:rsidRPr="0087212F" w:rsidTr="00750810">
        <w:trPr>
          <w:cantSplit/>
          <w:trHeight w:val="1180"/>
          <w:jc w:val="center"/>
        </w:trPr>
        <w:tc>
          <w:tcPr>
            <w:tcW w:w="245" w:type="pct"/>
            <w:shd w:val="clear" w:color="auto" w:fill="auto"/>
            <w:hideMark/>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c>
          <w:tcPr>
            <w:tcW w:w="1488" w:type="pct"/>
            <w:shd w:val="clear" w:color="auto" w:fill="auto"/>
            <w:hideMark/>
          </w:tcPr>
          <w:p w:rsidR="00750810" w:rsidRPr="0087212F" w:rsidRDefault="00750810" w:rsidP="00750810">
            <w:pPr>
              <w:spacing w:after="0" w:line="240" w:lineRule="auto"/>
              <w:jc w:val="both"/>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Цель: Обеспечение благоприятных условий для развития субъектов малого и среднего предпринимательства.</w:t>
            </w:r>
          </w:p>
        </w:tc>
        <w:tc>
          <w:tcPr>
            <w:tcW w:w="407" w:type="pct"/>
            <w:shd w:val="clear" w:color="auto" w:fill="auto"/>
            <w:hideMark/>
          </w:tcPr>
          <w:p w:rsidR="00750810" w:rsidRPr="0087212F" w:rsidRDefault="00750810" w:rsidP="00750810">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w:t>
            </w:r>
          </w:p>
        </w:tc>
        <w:tc>
          <w:tcPr>
            <w:tcW w:w="585" w:type="pct"/>
            <w:shd w:val="clear" w:color="auto" w:fill="auto"/>
            <w:hideMark/>
          </w:tcPr>
          <w:p w:rsidR="00750810" w:rsidRPr="0087212F" w:rsidRDefault="00750810" w:rsidP="00750810">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w:t>
            </w:r>
          </w:p>
        </w:tc>
        <w:tc>
          <w:tcPr>
            <w:tcW w:w="455" w:type="pct"/>
            <w:shd w:val="clear" w:color="auto" w:fill="auto"/>
          </w:tcPr>
          <w:p w:rsidR="00750810" w:rsidRPr="0087212F" w:rsidRDefault="00750810" w:rsidP="00750810">
            <w:pPr>
              <w:jc w:val="center"/>
              <w:rPr>
                <w:rFonts w:ascii="Times New Roman" w:eastAsia="Times New Roman" w:hAnsi="Times New Roman"/>
                <w:sz w:val="20"/>
                <w:szCs w:val="20"/>
                <w:lang w:eastAsia="ru-RU"/>
              </w:rPr>
            </w:pPr>
          </w:p>
        </w:tc>
        <w:tc>
          <w:tcPr>
            <w:tcW w:w="455" w:type="pct"/>
            <w:shd w:val="clear" w:color="auto" w:fill="auto"/>
          </w:tcPr>
          <w:p w:rsidR="00750810" w:rsidRPr="0087212F" w:rsidRDefault="00750810" w:rsidP="00750810">
            <w:pPr>
              <w:jc w:val="center"/>
              <w:rPr>
                <w:rFonts w:ascii="Times New Roman" w:eastAsia="Times New Roman" w:hAnsi="Times New Roman"/>
                <w:sz w:val="20"/>
                <w:szCs w:val="20"/>
                <w:lang w:eastAsia="ru-RU"/>
              </w:rPr>
            </w:pPr>
          </w:p>
        </w:tc>
        <w:tc>
          <w:tcPr>
            <w:tcW w:w="455" w:type="pct"/>
            <w:shd w:val="clear" w:color="auto" w:fill="auto"/>
          </w:tcPr>
          <w:p w:rsidR="00750810" w:rsidRPr="0087212F" w:rsidRDefault="00750810" w:rsidP="00750810">
            <w:pPr>
              <w:jc w:val="center"/>
              <w:rPr>
                <w:rFonts w:ascii="Times New Roman" w:eastAsia="Times New Roman" w:hAnsi="Times New Roman"/>
                <w:sz w:val="20"/>
                <w:szCs w:val="20"/>
                <w:lang w:eastAsia="ru-RU"/>
              </w:rPr>
            </w:pPr>
          </w:p>
        </w:tc>
        <w:tc>
          <w:tcPr>
            <w:tcW w:w="455" w:type="pct"/>
            <w:shd w:val="clear" w:color="auto" w:fill="auto"/>
          </w:tcPr>
          <w:p w:rsidR="00750810" w:rsidRPr="0087212F" w:rsidRDefault="00750810" w:rsidP="00750810">
            <w:pPr>
              <w:jc w:val="center"/>
              <w:rPr>
                <w:rFonts w:ascii="Times New Roman" w:eastAsia="Times New Roman" w:hAnsi="Times New Roman"/>
                <w:sz w:val="20"/>
                <w:szCs w:val="20"/>
                <w:lang w:eastAsia="ru-RU"/>
              </w:rPr>
            </w:pPr>
          </w:p>
        </w:tc>
        <w:tc>
          <w:tcPr>
            <w:tcW w:w="455" w:type="pct"/>
          </w:tcPr>
          <w:p w:rsidR="00750810" w:rsidRPr="0087212F" w:rsidRDefault="00750810" w:rsidP="00750810">
            <w:pPr>
              <w:jc w:val="center"/>
              <w:rPr>
                <w:rFonts w:ascii="Times New Roman" w:eastAsia="Times New Roman" w:hAnsi="Times New Roman"/>
                <w:sz w:val="20"/>
                <w:szCs w:val="20"/>
                <w:lang w:eastAsia="ru-RU"/>
              </w:rPr>
            </w:pPr>
          </w:p>
        </w:tc>
      </w:tr>
      <w:tr w:rsidR="00750810" w:rsidRPr="0087212F" w:rsidTr="00750810">
        <w:trPr>
          <w:cantSplit/>
          <w:trHeight w:val="1254"/>
          <w:jc w:val="center"/>
        </w:trPr>
        <w:tc>
          <w:tcPr>
            <w:tcW w:w="245" w:type="pct"/>
            <w:shd w:val="clear" w:color="auto" w:fill="auto"/>
            <w:hideMark/>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1.1.</w:t>
            </w:r>
          </w:p>
        </w:tc>
        <w:tc>
          <w:tcPr>
            <w:tcW w:w="1488" w:type="pct"/>
            <w:shd w:val="clear" w:color="auto" w:fill="auto"/>
            <w:hideMark/>
          </w:tcPr>
          <w:p w:rsidR="00750810" w:rsidRDefault="00750810" w:rsidP="00750810">
            <w:pPr>
              <w:spacing w:after="0" w:line="240" w:lineRule="auto"/>
              <w:jc w:val="both"/>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 xml:space="preserve">Целевой показатель 1: </w:t>
            </w:r>
          </w:p>
          <w:p w:rsidR="00750810" w:rsidRPr="0087212F" w:rsidRDefault="00750810" w:rsidP="00750810">
            <w:pPr>
              <w:spacing w:after="0" w:line="240" w:lineRule="auto"/>
              <w:jc w:val="both"/>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Число субъектов малого и среднего предпринимательства на 10 000 жителей</w:t>
            </w:r>
          </w:p>
        </w:tc>
        <w:tc>
          <w:tcPr>
            <w:tcW w:w="407" w:type="pct"/>
            <w:shd w:val="clear" w:color="auto" w:fill="auto"/>
            <w:hideMark/>
          </w:tcPr>
          <w:p w:rsidR="00750810" w:rsidRPr="0087212F" w:rsidRDefault="00750810" w:rsidP="00750810">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единиц</w:t>
            </w:r>
          </w:p>
        </w:tc>
        <w:tc>
          <w:tcPr>
            <w:tcW w:w="585" w:type="pct"/>
            <w:shd w:val="clear" w:color="auto" w:fill="auto"/>
            <w:hideMark/>
          </w:tcPr>
          <w:p w:rsidR="00750810" w:rsidRPr="0087212F" w:rsidRDefault="00750810" w:rsidP="00750810">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Расчетный показатель на основе ведомственной отчетности</w:t>
            </w:r>
          </w:p>
        </w:tc>
        <w:tc>
          <w:tcPr>
            <w:tcW w:w="455" w:type="pct"/>
            <w:shd w:val="clear" w:color="auto" w:fill="auto"/>
          </w:tcPr>
          <w:p w:rsidR="00750810" w:rsidRPr="003A311E" w:rsidRDefault="00750810" w:rsidP="00750810">
            <w:pPr>
              <w:jc w:val="center"/>
              <w:rPr>
                <w:rFonts w:ascii="Times New Roman" w:eastAsia="Times New Roman" w:hAnsi="Times New Roman"/>
                <w:sz w:val="20"/>
                <w:szCs w:val="20"/>
                <w:lang w:eastAsia="ru-RU"/>
              </w:rPr>
            </w:pPr>
            <w:r w:rsidRPr="003A311E">
              <w:rPr>
                <w:rFonts w:ascii="Times New Roman" w:eastAsia="Times New Roman" w:hAnsi="Times New Roman"/>
                <w:sz w:val="20"/>
                <w:szCs w:val="20"/>
                <w:lang w:eastAsia="ru-RU"/>
              </w:rPr>
              <w:t>227</w:t>
            </w:r>
          </w:p>
        </w:tc>
        <w:tc>
          <w:tcPr>
            <w:tcW w:w="455" w:type="pct"/>
            <w:shd w:val="clear" w:color="auto" w:fill="auto"/>
          </w:tcPr>
          <w:p w:rsidR="00750810" w:rsidRPr="00113EC9" w:rsidRDefault="00750810" w:rsidP="00750810">
            <w:pPr>
              <w:jc w:val="center"/>
              <w:rPr>
                <w:rFonts w:ascii="Times New Roman" w:eastAsia="Times New Roman" w:hAnsi="Times New Roman"/>
                <w:sz w:val="20"/>
                <w:szCs w:val="20"/>
                <w:lang w:eastAsia="ru-RU"/>
              </w:rPr>
            </w:pPr>
            <w:r w:rsidRPr="003A311E">
              <w:rPr>
                <w:rFonts w:ascii="Times New Roman" w:eastAsia="Times New Roman" w:hAnsi="Times New Roman"/>
                <w:sz w:val="20"/>
                <w:szCs w:val="20"/>
                <w:lang w:eastAsia="ru-RU"/>
              </w:rPr>
              <w:t>235</w:t>
            </w:r>
          </w:p>
        </w:tc>
        <w:tc>
          <w:tcPr>
            <w:tcW w:w="455" w:type="pct"/>
            <w:shd w:val="clear" w:color="auto" w:fill="auto"/>
          </w:tcPr>
          <w:p w:rsidR="00750810" w:rsidRPr="0087212F" w:rsidRDefault="00750810" w:rsidP="00750810">
            <w:pPr>
              <w:jc w:val="center"/>
              <w:rPr>
                <w:rFonts w:ascii="Times New Roman" w:eastAsia="Times New Roman" w:hAnsi="Times New Roman"/>
                <w:sz w:val="20"/>
                <w:szCs w:val="20"/>
                <w:lang w:eastAsia="ru-RU"/>
              </w:rPr>
            </w:pPr>
            <w:r w:rsidRPr="003A311E">
              <w:rPr>
                <w:rFonts w:ascii="Times New Roman" w:eastAsia="Times New Roman" w:hAnsi="Times New Roman"/>
                <w:sz w:val="20"/>
                <w:szCs w:val="20"/>
                <w:lang w:eastAsia="ru-RU"/>
              </w:rPr>
              <w:t>239</w:t>
            </w:r>
          </w:p>
        </w:tc>
        <w:tc>
          <w:tcPr>
            <w:tcW w:w="455" w:type="pct"/>
            <w:shd w:val="clear" w:color="auto" w:fill="auto"/>
            <w:noWrap/>
          </w:tcPr>
          <w:p w:rsidR="00750810" w:rsidRPr="0087212F" w:rsidRDefault="00750810" w:rsidP="00750810">
            <w:pPr>
              <w:jc w:val="center"/>
              <w:rPr>
                <w:rFonts w:ascii="Times New Roman" w:eastAsia="Times New Roman" w:hAnsi="Times New Roman"/>
                <w:sz w:val="20"/>
                <w:szCs w:val="20"/>
                <w:lang w:eastAsia="ru-RU"/>
              </w:rPr>
            </w:pPr>
            <w:r w:rsidRPr="003A311E">
              <w:rPr>
                <w:rFonts w:ascii="Times New Roman" w:eastAsia="Times New Roman" w:hAnsi="Times New Roman"/>
                <w:sz w:val="20"/>
                <w:szCs w:val="20"/>
                <w:lang w:eastAsia="ru-RU"/>
              </w:rPr>
              <w:t>240</w:t>
            </w:r>
          </w:p>
        </w:tc>
        <w:tc>
          <w:tcPr>
            <w:tcW w:w="455" w:type="pct"/>
            <w:shd w:val="clear" w:color="auto" w:fill="auto"/>
          </w:tcPr>
          <w:p w:rsidR="00750810" w:rsidRPr="0087212F" w:rsidRDefault="00750810" w:rsidP="00750810">
            <w:pPr>
              <w:jc w:val="center"/>
              <w:rPr>
                <w:rFonts w:ascii="Times New Roman" w:eastAsia="Times New Roman" w:hAnsi="Times New Roman"/>
                <w:sz w:val="20"/>
                <w:szCs w:val="20"/>
                <w:lang w:eastAsia="ru-RU"/>
              </w:rPr>
            </w:pPr>
            <w:r w:rsidRPr="003A311E">
              <w:rPr>
                <w:rFonts w:ascii="Times New Roman" w:eastAsia="Times New Roman" w:hAnsi="Times New Roman"/>
                <w:sz w:val="20"/>
                <w:szCs w:val="20"/>
                <w:lang w:eastAsia="ru-RU"/>
              </w:rPr>
              <w:t>243</w:t>
            </w:r>
          </w:p>
        </w:tc>
      </w:tr>
      <w:tr w:rsidR="00750810" w:rsidRPr="0087212F" w:rsidTr="00750810">
        <w:trPr>
          <w:cantSplit/>
          <w:trHeight w:val="1361"/>
          <w:jc w:val="center"/>
        </w:trPr>
        <w:tc>
          <w:tcPr>
            <w:tcW w:w="245" w:type="pct"/>
            <w:shd w:val="clear" w:color="auto" w:fill="auto"/>
            <w:hideMark/>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1.2.</w:t>
            </w:r>
          </w:p>
        </w:tc>
        <w:tc>
          <w:tcPr>
            <w:tcW w:w="1488" w:type="pct"/>
            <w:shd w:val="clear" w:color="auto" w:fill="auto"/>
            <w:hideMark/>
          </w:tcPr>
          <w:p w:rsidR="00750810" w:rsidRDefault="00750810" w:rsidP="00750810">
            <w:pPr>
              <w:spacing w:after="0" w:line="240" w:lineRule="auto"/>
              <w:jc w:val="both"/>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 xml:space="preserve">Целевой показатель 2: </w:t>
            </w:r>
          </w:p>
          <w:p w:rsidR="00750810" w:rsidRPr="0087212F" w:rsidRDefault="00750810" w:rsidP="00750810">
            <w:pPr>
              <w:spacing w:after="0" w:line="240" w:lineRule="auto"/>
              <w:jc w:val="both"/>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Доля занятых в сфере малого и среднего предпринимательства в общей численности занятых в экономике</w:t>
            </w:r>
          </w:p>
        </w:tc>
        <w:tc>
          <w:tcPr>
            <w:tcW w:w="407" w:type="pct"/>
            <w:shd w:val="clear" w:color="auto" w:fill="auto"/>
            <w:hideMark/>
          </w:tcPr>
          <w:p w:rsidR="00750810" w:rsidRPr="0087212F" w:rsidRDefault="00750810" w:rsidP="00750810">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w:t>
            </w:r>
          </w:p>
        </w:tc>
        <w:tc>
          <w:tcPr>
            <w:tcW w:w="585" w:type="pct"/>
            <w:shd w:val="clear" w:color="auto" w:fill="auto"/>
            <w:hideMark/>
          </w:tcPr>
          <w:p w:rsidR="00750810" w:rsidRPr="0087212F" w:rsidRDefault="00750810" w:rsidP="00750810">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Расчетный показатель на основе ведомственной отчетности</w:t>
            </w:r>
          </w:p>
        </w:tc>
        <w:tc>
          <w:tcPr>
            <w:tcW w:w="455" w:type="pct"/>
            <w:shd w:val="clear" w:color="auto" w:fill="auto"/>
          </w:tcPr>
          <w:p w:rsidR="00750810" w:rsidRPr="003A311E" w:rsidRDefault="0071152D" w:rsidP="00750810">
            <w:pPr>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21,5</w:t>
            </w:r>
          </w:p>
        </w:tc>
        <w:tc>
          <w:tcPr>
            <w:tcW w:w="455" w:type="pct"/>
            <w:shd w:val="clear" w:color="auto" w:fill="auto"/>
          </w:tcPr>
          <w:p w:rsidR="00750810" w:rsidRPr="00113EC9" w:rsidRDefault="00750810" w:rsidP="00750810">
            <w:pPr>
              <w:jc w:val="center"/>
              <w:rPr>
                <w:rFonts w:ascii="Times New Roman" w:eastAsia="Times New Roman" w:hAnsi="Times New Roman"/>
                <w:sz w:val="20"/>
                <w:szCs w:val="20"/>
                <w:lang w:eastAsia="ru-RU"/>
              </w:rPr>
            </w:pPr>
            <w:r w:rsidRPr="003A311E">
              <w:rPr>
                <w:rFonts w:ascii="Times New Roman" w:eastAsia="Times New Roman" w:hAnsi="Times New Roman"/>
                <w:sz w:val="20"/>
                <w:szCs w:val="20"/>
                <w:lang w:eastAsia="ru-RU"/>
              </w:rPr>
              <w:t>20,5</w:t>
            </w:r>
          </w:p>
        </w:tc>
        <w:tc>
          <w:tcPr>
            <w:tcW w:w="455" w:type="pct"/>
            <w:shd w:val="clear" w:color="auto" w:fill="auto"/>
          </w:tcPr>
          <w:p w:rsidR="00750810" w:rsidRPr="0087212F" w:rsidRDefault="00750810" w:rsidP="00750810">
            <w:pPr>
              <w:jc w:val="center"/>
              <w:rPr>
                <w:rFonts w:ascii="Times New Roman" w:eastAsia="Times New Roman" w:hAnsi="Times New Roman"/>
                <w:sz w:val="20"/>
                <w:szCs w:val="20"/>
                <w:lang w:eastAsia="ru-RU"/>
              </w:rPr>
            </w:pPr>
            <w:r w:rsidRPr="003A311E">
              <w:rPr>
                <w:rFonts w:ascii="Times New Roman" w:eastAsia="Times New Roman" w:hAnsi="Times New Roman"/>
                <w:sz w:val="20"/>
                <w:szCs w:val="20"/>
                <w:lang w:eastAsia="ru-RU"/>
              </w:rPr>
              <w:t>20,1</w:t>
            </w:r>
          </w:p>
        </w:tc>
        <w:tc>
          <w:tcPr>
            <w:tcW w:w="455" w:type="pct"/>
            <w:shd w:val="clear" w:color="auto" w:fill="auto"/>
            <w:noWrap/>
          </w:tcPr>
          <w:p w:rsidR="00750810" w:rsidRPr="0087212F" w:rsidRDefault="00750810" w:rsidP="00750810">
            <w:pPr>
              <w:jc w:val="center"/>
              <w:rPr>
                <w:rFonts w:ascii="Times New Roman" w:eastAsia="Times New Roman" w:hAnsi="Times New Roman"/>
                <w:sz w:val="20"/>
                <w:szCs w:val="20"/>
                <w:lang w:eastAsia="ru-RU"/>
              </w:rPr>
            </w:pPr>
            <w:r w:rsidRPr="003A311E">
              <w:rPr>
                <w:rFonts w:ascii="Times New Roman" w:eastAsia="Times New Roman" w:hAnsi="Times New Roman"/>
                <w:sz w:val="20"/>
                <w:szCs w:val="20"/>
                <w:lang w:eastAsia="ru-RU"/>
              </w:rPr>
              <w:t>20,1</w:t>
            </w:r>
          </w:p>
        </w:tc>
        <w:tc>
          <w:tcPr>
            <w:tcW w:w="455" w:type="pct"/>
          </w:tcPr>
          <w:p w:rsidR="00750810" w:rsidRPr="0087212F" w:rsidRDefault="00750810" w:rsidP="00750810">
            <w:pPr>
              <w:jc w:val="center"/>
              <w:rPr>
                <w:rFonts w:ascii="Times New Roman" w:eastAsia="Times New Roman" w:hAnsi="Times New Roman"/>
                <w:sz w:val="20"/>
                <w:szCs w:val="20"/>
                <w:lang w:eastAsia="ru-RU"/>
              </w:rPr>
            </w:pPr>
            <w:r w:rsidRPr="003A311E">
              <w:rPr>
                <w:rFonts w:ascii="Times New Roman" w:eastAsia="Times New Roman" w:hAnsi="Times New Roman"/>
                <w:sz w:val="20"/>
                <w:szCs w:val="20"/>
                <w:lang w:eastAsia="ru-RU"/>
              </w:rPr>
              <w:t>20,1</w:t>
            </w:r>
          </w:p>
        </w:tc>
      </w:tr>
      <w:tr w:rsidR="00750810" w:rsidRPr="0087212F" w:rsidTr="00750810">
        <w:trPr>
          <w:cantSplit/>
          <w:trHeight w:val="1361"/>
          <w:jc w:val="center"/>
        </w:trPr>
        <w:tc>
          <w:tcPr>
            <w:tcW w:w="245" w:type="pct"/>
            <w:shd w:val="clear" w:color="auto" w:fill="auto"/>
            <w:hideMark/>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1.3.</w:t>
            </w:r>
          </w:p>
        </w:tc>
        <w:tc>
          <w:tcPr>
            <w:tcW w:w="1488" w:type="pct"/>
            <w:shd w:val="clear" w:color="auto" w:fill="auto"/>
            <w:hideMark/>
          </w:tcPr>
          <w:p w:rsidR="00750810" w:rsidRDefault="00750810" w:rsidP="00750810">
            <w:pPr>
              <w:spacing w:after="0" w:line="240" w:lineRule="auto"/>
              <w:jc w:val="both"/>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xml:space="preserve">Целевой показатель 3: </w:t>
            </w:r>
          </w:p>
          <w:p w:rsidR="00750810" w:rsidRPr="0087212F" w:rsidRDefault="00750810" w:rsidP="00750810">
            <w:pPr>
              <w:spacing w:after="0" w:line="240" w:lineRule="auto"/>
              <w:jc w:val="both"/>
              <w:rPr>
                <w:rFonts w:ascii="Times New Roman" w:eastAsia="Times New Roman" w:hAnsi="Times New Roman"/>
                <w:color w:val="000000"/>
                <w:sz w:val="20"/>
                <w:szCs w:val="20"/>
                <w:lang w:eastAsia="ru-RU"/>
              </w:rPr>
            </w:pPr>
            <w:r w:rsidRPr="00AA74B5">
              <w:rPr>
                <w:rFonts w:ascii="Times New Roman" w:eastAsia="Times New Roman" w:hAnsi="Times New Roman"/>
                <w:color w:val="000000"/>
                <w:sz w:val="20"/>
                <w:szCs w:val="20"/>
                <w:lang w:eastAsia="ru-RU"/>
              </w:rPr>
              <w:t>Темп роста оборота организаций малого и среднего предпринимательства к предыдущему году</w:t>
            </w:r>
          </w:p>
        </w:tc>
        <w:tc>
          <w:tcPr>
            <w:tcW w:w="407" w:type="pct"/>
            <w:shd w:val="clear" w:color="auto" w:fill="auto"/>
            <w:hideMark/>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w:t>
            </w:r>
          </w:p>
        </w:tc>
        <w:tc>
          <w:tcPr>
            <w:tcW w:w="585" w:type="pct"/>
            <w:shd w:val="clear" w:color="auto" w:fill="auto"/>
            <w:hideMark/>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55" w:type="pct"/>
            <w:shd w:val="clear" w:color="auto" w:fill="auto"/>
            <w:vAlign w:val="center"/>
          </w:tcPr>
          <w:p w:rsidR="00750810" w:rsidRPr="009271A6" w:rsidRDefault="0071152D" w:rsidP="00750810">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х</w:t>
            </w:r>
          </w:p>
        </w:tc>
        <w:tc>
          <w:tcPr>
            <w:tcW w:w="455" w:type="pct"/>
            <w:shd w:val="clear" w:color="auto" w:fill="auto"/>
            <w:vAlign w:val="center"/>
          </w:tcPr>
          <w:p w:rsidR="00750810" w:rsidRPr="009271A6" w:rsidRDefault="00750810" w:rsidP="00750810">
            <w:pPr>
              <w:jc w:val="center"/>
              <w:rPr>
                <w:rFonts w:ascii="Times New Roman" w:eastAsia="Times New Roman" w:hAnsi="Times New Roman"/>
                <w:color w:val="000000"/>
                <w:sz w:val="20"/>
                <w:szCs w:val="20"/>
                <w:lang w:eastAsia="ru-RU"/>
              </w:rPr>
            </w:pPr>
            <w:r w:rsidRPr="009271A6">
              <w:rPr>
                <w:rFonts w:ascii="Times New Roman" w:eastAsia="Times New Roman" w:hAnsi="Times New Roman"/>
                <w:color w:val="000000"/>
                <w:sz w:val="20"/>
                <w:szCs w:val="20"/>
                <w:lang w:eastAsia="ru-RU"/>
              </w:rPr>
              <w:t>99,8</w:t>
            </w:r>
          </w:p>
        </w:tc>
        <w:tc>
          <w:tcPr>
            <w:tcW w:w="455" w:type="pct"/>
            <w:shd w:val="clear" w:color="auto" w:fill="auto"/>
            <w:vAlign w:val="center"/>
          </w:tcPr>
          <w:p w:rsidR="00750810" w:rsidRPr="009271A6" w:rsidRDefault="00750810" w:rsidP="00750810">
            <w:pPr>
              <w:jc w:val="center"/>
              <w:rPr>
                <w:rFonts w:ascii="Times New Roman" w:eastAsia="Times New Roman" w:hAnsi="Times New Roman"/>
                <w:color w:val="000000"/>
                <w:sz w:val="20"/>
                <w:szCs w:val="20"/>
                <w:lang w:eastAsia="ru-RU"/>
              </w:rPr>
            </w:pPr>
            <w:r w:rsidRPr="009271A6">
              <w:rPr>
                <w:rFonts w:ascii="Times New Roman" w:eastAsia="Times New Roman" w:hAnsi="Times New Roman"/>
                <w:color w:val="000000"/>
                <w:sz w:val="20"/>
                <w:szCs w:val="20"/>
                <w:lang w:eastAsia="ru-RU"/>
              </w:rPr>
              <w:t>104,5</w:t>
            </w:r>
          </w:p>
        </w:tc>
        <w:tc>
          <w:tcPr>
            <w:tcW w:w="455" w:type="pct"/>
            <w:shd w:val="clear" w:color="auto" w:fill="auto"/>
            <w:noWrap/>
            <w:vAlign w:val="center"/>
          </w:tcPr>
          <w:p w:rsidR="00750810" w:rsidRPr="009271A6" w:rsidRDefault="00750810" w:rsidP="00750810">
            <w:pPr>
              <w:jc w:val="center"/>
              <w:rPr>
                <w:rFonts w:ascii="Times New Roman" w:eastAsia="Times New Roman" w:hAnsi="Times New Roman"/>
                <w:color w:val="000000"/>
                <w:sz w:val="20"/>
                <w:szCs w:val="20"/>
                <w:lang w:eastAsia="ru-RU"/>
              </w:rPr>
            </w:pPr>
            <w:r w:rsidRPr="009271A6">
              <w:rPr>
                <w:rFonts w:ascii="Times New Roman" w:eastAsia="Times New Roman" w:hAnsi="Times New Roman"/>
                <w:color w:val="000000"/>
                <w:sz w:val="20"/>
                <w:szCs w:val="20"/>
                <w:lang w:eastAsia="ru-RU"/>
              </w:rPr>
              <w:t>104,5</w:t>
            </w:r>
          </w:p>
        </w:tc>
        <w:tc>
          <w:tcPr>
            <w:tcW w:w="455" w:type="pct"/>
            <w:vAlign w:val="center"/>
          </w:tcPr>
          <w:p w:rsidR="00750810" w:rsidRPr="009271A6" w:rsidRDefault="00750810" w:rsidP="00750810">
            <w:pPr>
              <w:jc w:val="center"/>
              <w:rPr>
                <w:rFonts w:ascii="Times New Roman" w:eastAsia="Times New Roman" w:hAnsi="Times New Roman"/>
                <w:color w:val="000000"/>
                <w:sz w:val="20"/>
                <w:szCs w:val="20"/>
                <w:lang w:eastAsia="ru-RU"/>
              </w:rPr>
            </w:pPr>
            <w:r w:rsidRPr="009271A6">
              <w:rPr>
                <w:rFonts w:ascii="Times New Roman" w:eastAsia="Times New Roman" w:hAnsi="Times New Roman"/>
                <w:color w:val="000000"/>
                <w:sz w:val="20"/>
                <w:szCs w:val="20"/>
                <w:lang w:eastAsia="ru-RU"/>
              </w:rPr>
              <w:t>104,2</w:t>
            </w:r>
          </w:p>
        </w:tc>
      </w:tr>
      <w:tr w:rsidR="00750810" w:rsidRPr="0087212F" w:rsidTr="00750810">
        <w:trPr>
          <w:cantSplit/>
          <w:trHeight w:val="562"/>
          <w:jc w:val="center"/>
        </w:trPr>
        <w:tc>
          <w:tcPr>
            <w:tcW w:w="245" w:type="pct"/>
            <w:shd w:val="clear" w:color="auto" w:fill="auto"/>
            <w:noWrap/>
            <w:hideMark/>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lastRenderedPageBreak/>
              <w:t>2</w:t>
            </w:r>
          </w:p>
        </w:tc>
        <w:tc>
          <w:tcPr>
            <w:tcW w:w="1488" w:type="pct"/>
            <w:shd w:val="clear" w:color="auto" w:fill="auto"/>
            <w:hideMark/>
          </w:tcPr>
          <w:p w:rsidR="00750810" w:rsidRPr="0087212F" w:rsidRDefault="00750810" w:rsidP="00750810">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Задача 1: Финансовая поддержка субъектов малого и среднего предпринимательства</w:t>
            </w:r>
          </w:p>
        </w:tc>
        <w:tc>
          <w:tcPr>
            <w:tcW w:w="407" w:type="pct"/>
            <w:shd w:val="clear" w:color="auto" w:fill="auto"/>
            <w:hideMark/>
          </w:tcPr>
          <w:p w:rsidR="00750810" w:rsidRPr="0087212F" w:rsidRDefault="00750810" w:rsidP="00750810">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w:t>
            </w:r>
          </w:p>
        </w:tc>
        <w:tc>
          <w:tcPr>
            <w:tcW w:w="585" w:type="pct"/>
            <w:shd w:val="clear" w:color="auto" w:fill="auto"/>
            <w:hideMark/>
          </w:tcPr>
          <w:p w:rsidR="00750810" w:rsidRPr="0087212F" w:rsidRDefault="00750810" w:rsidP="00750810">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w:t>
            </w:r>
          </w:p>
        </w:tc>
        <w:tc>
          <w:tcPr>
            <w:tcW w:w="455" w:type="pct"/>
            <w:shd w:val="clear" w:color="auto" w:fill="auto"/>
          </w:tcPr>
          <w:p w:rsidR="00750810" w:rsidRPr="0087212F" w:rsidRDefault="00750810" w:rsidP="00750810">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w:t>
            </w: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 </w:t>
            </w: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 </w:t>
            </w: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sz w:val="20"/>
                <w:szCs w:val="20"/>
                <w:lang w:eastAsia="ru-RU"/>
              </w:rPr>
            </w:pPr>
          </w:p>
        </w:tc>
        <w:tc>
          <w:tcPr>
            <w:tcW w:w="455" w:type="pct"/>
          </w:tcPr>
          <w:p w:rsidR="00750810" w:rsidRPr="0087212F" w:rsidRDefault="00750810" w:rsidP="00750810">
            <w:pPr>
              <w:spacing w:after="0" w:line="240" w:lineRule="auto"/>
              <w:jc w:val="center"/>
              <w:rPr>
                <w:rFonts w:ascii="Times New Roman" w:eastAsia="Times New Roman" w:hAnsi="Times New Roman"/>
                <w:sz w:val="20"/>
                <w:szCs w:val="20"/>
                <w:lang w:eastAsia="ru-RU"/>
              </w:rPr>
            </w:pPr>
          </w:p>
        </w:tc>
      </w:tr>
      <w:tr w:rsidR="00750810" w:rsidRPr="0087212F" w:rsidTr="00750810">
        <w:trPr>
          <w:cantSplit/>
          <w:trHeight w:val="556"/>
          <w:jc w:val="center"/>
        </w:trPr>
        <w:tc>
          <w:tcPr>
            <w:tcW w:w="245" w:type="pct"/>
            <w:shd w:val="clear" w:color="auto" w:fill="auto"/>
            <w:noWrap/>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2.1.</w:t>
            </w:r>
          </w:p>
        </w:tc>
        <w:tc>
          <w:tcPr>
            <w:tcW w:w="1488" w:type="pct"/>
            <w:shd w:val="clear" w:color="auto" w:fill="auto"/>
          </w:tcPr>
          <w:p w:rsidR="00750810" w:rsidRPr="0087212F" w:rsidRDefault="00750810" w:rsidP="00750810">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xml:space="preserve">Мероприятие 1: </w:t>
            </w:r>
            <w:r w:rsidRPr="003847EB">
              <w:rPr>
                <w:rFonts w:ascii="Times New Roman" w:hAnsi="Times New Roman"/>
                <w:color w:val="000000" w:themeColor="text1"/>
                <w:sz w:val="20"/>
                <w:szCs w:val="20"/>
              </w:rPr>
              <w:t>Предоставление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w:t>
            </w:r>
          </w:p>
        </w:tc>
        <w:tc>
          <w:tcPr>
            <w:tcW w:w="407" w:type="pct"/>
            <w:shd w:val="clear" w:color="auto" w:fill="auto"/>
          </w:tcPr>
          <w:p w:rsidR="00750810" w:rsidRPr="0087212F" w:rsidRDefault="00750810" w:rsidP="00750810">
            <w:pPr>
              <w:spacing w:after="0" w:line="240" w:lineRule="auto"/>
              <w:rPr>
                <w:rFonts w:ascii="Times New Roman" w:eastAsia="Times New Roman" w:hAnsi="Times New Roman"/>
                <w:color w:val="000000"/>
                <w:sz w:val="20"/>
                <w:szCs w:val="20"/>
                <w:lang w:eastAsia="ru-RU"/>
              </w:rPr>
            </w:pPr>
          </w:p>
        </w:tc>
        <w:tc>
          <w:tcPr>
            <w:tcW w:w="585" w:type="pct"/>
            <w:shd w:val="clear" w:color="auto" w:fill="auto"/>
          </w:tcPr>
          <w:p w:rsidR="00750810" w:rsidRPr="0087212F" w:rsidRDefault="00750810" w:rsidP="00750810">
            <w:pPr>
              <w:spacing w:after="0" w:line="240" w:lineRule="auto"/>
              <w:rPr>
                <w:rFonts w:ascii="Times New Roman" w:eastAsia="Times New Roman" w:hAnsi="Times New Roman"/>
                <w:color w:val="000000"/>
                <w:sz w:val="20"/>
                <w:szCs w:val="20"/>
                <w:lang w:eastAsia="ru-RU"/>
              </w:rPr>
            </w:pPr>
          </w:p>
        </w:tc>
        <w:tc>
          <w:tcPr>
            <w:tcW w:w="455" w:type="pct"/>
            <w:shd w:val="clear" w:color="auto" w:fill="auto"/>
          </w:tcPr>
          <w:p w:rsidR="00750810" w:rsidRPr="0087212F" w:rsidRDefault="00750810" w:rsidP="00750810">
            <w:pPr>
              <w:spacing w:after="0" w:line="240" w:lineRule="auto"/>
              <w:rPr>
                <w:rFonts w:ascii="Times New Roman" w:eastAsia="Times New Roman" w:hAnsi="Times New Roman"/>
                <w:color w:val="000000"/>
                <w:sz w:val="20"/>
                <w:szCs w:val="20"/>
                <w:lang w:eastAsia="ru-RU"/>
              </w:rPr>
            </w:pPr>
          </w:p>
        </w:tc>
        <w:tc>
          <w:tcPr>
            <w:tcW w:w="455" w:type="pct"/>
            <w:shd w:val="clear" w:color="auto" w:fill="auto"/>
          </w:tcPr>
          <w:p w:rsidR="00750810" w:rsidRPr="0087212F" w:rsidRDefault="00750810" w:rsidP="00750810">
            <w:pPr>
              <w:spacing w:after="0" w:line="240" w:lineRule="auto"/>
              <w:rPr>
                <w:rFonts w:ascii="Times New Roman" w:eastAsia="Times New Roman" w:hAnsi="Times New Roman"/>
                <w:color w:val="000000"/>
                <w:sz w:val="20"/>
                <w:szCs w:val="20"/>
                <w:lang w:eastAsia="ru-RU"/>
              </w:rPr>
            </w:pPr>
          </w:p>
        </w:tc>
        <w:tc>
          <w:tcPr>
            <w:tcW w:w="455" w:type="pct"/>
            <w:shd w:val="clear" w:color="auto" w:fill="auto"/>
          </w:tcPr>
          <w:p w:rsidR="00750810" w:rsidRPr="0087212F" w:rsidRDefault="00750810" w:rsidP="00750810">
            <w:pPr>
              <w:spacing w:after="0" w:line="240" w:lineRule="auto"/>
              <w:rPr>
                <w:rFonts w:ascii="Times New Roman" w:eastAsia="Times New Roman" w:hAnsi="Times New Roman"/>
                <w:color w:val="000000"/>
                <w:sz w:val="20"/>
                <w:szCs w:val="20"/>
                <w:lang w:eastAsia="ru-RU"/>
              </w:rPr>
            </w:pPr>
          </w:p>
        </w:tc>
        <w:tc>
          <w:tcPr>
            <w:tcW w:w="455" w:type="pct"/>
            <w:shd w:val="clear" w:color="auto" w:fill="auto"/>
          </w:tcPr>
          <w:p w:rsidR="00750810" w:rsidRPr="0087212F" w:rsidRDefault="00750810" w:rsidP="00750810">
            <w:pPr>
              <w:spacing w:after="0" w:line="240" w:lineRule="auto"/>
              <w:rPr>
                <w:rFonts w:ascii="Times New Roman" w:eastAsia="Times New Roman" w:hAnsi="Times New Roman"/>
                <w:color w:val="000000"/>
                <w:sz w:val="20"/>
                <w:szCs w:val="20"/>
                <w:lang w:eastAsia="ru-RU"/>
              </w:rPr>
            </w:pPr>
          </w:p>
        </w:tc>
        <w:tc>
          <w:tcPr>
            <w:tcW w:w="455" w:type="pct"/>
          </w:tcPr>
          <w:p w:rsidR="00750810" w:rsidRPr="0087212F" w:rsidRDefault="00750810" w:rsidP="00750810">
            <w:pPr>
              <w:spacing w:after="0" w:line="240" w:lineRule="auto"/>
              <w:rPr>
                <w:rFonts w:ascii="Times New Roman" w:eastAsia="Times New Roman" w:hAnsi="Times New Roman"/>
                <w:color w:val="000000"/>
                <w:sz w:val="20"/>
                <w:szCs w:val="20"/>
                <w:lang w:eastAsia="ru-RU"/>
              </w:rPr>
            </w:pPr>
          </w:p>
        </w:tc>
      </w:tr>
      <w:tr w:rsidR="00750810" w:rsidRPr="0087212F" w:rsidTr="00750810">
        <w:trPr>
          <w:cantSplit/>
          <w:trHeight w:val="978"/>
          <w:jc w:val="center"/>
        </w:trPr>
        <w:tc>
          <w:tcPr>
            <w:tcW w:w="245" w:type="pct"/>
            <w:shd w:val="clear" w:color="auto" w:fill="auto"/>
            <w:hideMark/>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2.1.1.</w:t>
            </w:r>
          </w:p>
        </w:tc>
        <w:tc>
          <w:tcPr>
            <w:tcW w:w="1488" w:type="pct"/>
            <w:shd w:val="clear" w:color="auto" w:fill="auto"/>
            <w:hideMark/>
          </w:tcPr>
          <w:p w:rsidR="00750810" w:rsidRPr="0087212F" w:rsidRDefault="00750810" w:rsidP="00750810">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Показатель результативности: Предоставление субсидий субъектам малого и среднего предпринимательства</w:t>
            </w:r>
          </w:p>
        </w:tc>
        <w:tc>
          <w:tcPr>
            <w:tcW w:w="407" w:type="pct"/>
            <w:shd w:val="clear" w:color="auto" w:fill="auto"/>
            <w:hideMark/>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единиц</w:t>
            </w:r>
          </w:p>
        </w:tc>
        <w:tc>
          <w:tcPr>
            <w:tcW w:w="585" w:type="pct"/>
            <w:shd w:val="clear" w:color="auto" w:fill="auto"/>
            <w:hideMark/>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х</w:t>
            </w: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х</w:t>
            </w: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c>
          <w:tcPr>
            <w:tcW w:w="455" w:type="pct"/>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r>
      <w:tr w:rsidR="00750810" w:rsidRPr="0087212F" w:rsidTr="00750810">
        <w:trPr>
          <w:cantSplit/>
          <w:trHeight w:val="1971"/>
          <w:jc w:val="center"/>
        </w:trPr>
        <w:tc>
          <w:tcPr>
            <w:tcW w:w="245" w:type="pct"/>
            <w:shd w:val="clear" w:color="auto" w:fill="auto"/>
            <w:noWrap/>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2.2.</w:t>
            </w:r>
          </w:p>
        </w:tc>
        <w:tc>
          <w:tcPr>
            <w:tcW w:w="1488" w:type="pct"/>
            <w:shd w:val="clear" w:color="auto" w:fill="auto"/>
          </w:tcPr>
          <w:p w:rsidR="00750810" w:rsidRPr="0087212F" w:rsidRDefault="00750810" w:rsidP="00750810">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xml:space="preserve">Мероприятие 2: </w:t>
            </w:r>
            <w:r w:rsidRPr="003847EB">
              <w:rPr>
                <w:rFonts w:ascii="Times New Roman" w:eastAsia="Times New Roman" w:hAnsi="Times New Roman"/>
                <w:color w:val="000000"/>
                <w:sz w:val="20"/>
                <w:szCs w:val="20"/>
                <w:lang w:eastAsia="ru-RU"/>
              </w:rPr>
              <w:t>Предоставление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в связи с производством (реализацией) товаров, выполнением работ, оказанием услуг</w:t>
            </w:r>
          </w:p>
        </w:tc>
        <w:tc>
          <w:tcPr>
            <w:tcW w:w="407" w:type="pct"/>
            <w:shd w:val="clear" w:color="auto" w:fill="auto"/>
          </w:tcPr>
          <w:p w:rsidR="00750810" w:rsidRPr="0087212F" w:rsidRDefault="00750810" w:rsidP="00750810">
            <w:pPr>
              <w:spacing w:after="0" w:line="240" w:lineRule="auto"/>
              <w:rPr>
                <w:rFonts w:ascii="Times New Roman" w:eastAsia="Times New Roman" w:hAnsi="Times New Roman"/>
                <w:color w:val="000000"/>
                <w:sz w:val="20"/>
                <w:szCs w:val="20"/>
                <w:lang w:eastAsia="ru-RU"/>
              </w:rPr>
            </w:pPr>
          </w:p>
        </w:tc>
        <w:tc>
          <w:tcPr>
            <w:tcW w:w="585" w:type="pct"/>
            <w:shd w:val="clear" w:color="auto" w:fill="auto"/>
          </w:tcPr>
          <w:p w:rsidR="00750810" w:rsidRPr="0087212F" w:rsidRDefault="00750810" w:rsidP="00750810">
            <w:pPr>
              <w:spacing w:after="0" w:line="240" w:lineRule="auto"/>
              <w:rPr>
                <w:rFonts w:ascii="Times New Roman" w:eastAsia="Times New Roman" w:hAnsi="Times New Roman"/>
                <w:color w:val="000000"/>
                <w:sz w:val="20"/>
                <w:szCs w:val="20"/>
                <w:lang w:eastAsia="ru-RU"/>
              </w:rPr>
            </w:pPr>
          </w:p>
        </w:tc>
        <w:tc>
          <w:tcPr>
            <w:tcW w:w="455" w:type="pct"/>
            <w:shd w:val="clear" w:color="auto" w:fill="auto"/>
          </w:tcPr>
          <w:p w:rsidR="00750810" w:rsidRPr="0087212F" w:rsidRDefault="00750810" w:rsidP="00750810">
            <w:pPr>
              <w:spacing w:after="0" w:line="240" w:lineRule="auto"/>
              <w:rPr>
                <w:rFonts w:ascii="Times New Roman" w:eastAsia="Times New Roman" w:hAnsi="Times New Roman"/>
                <w:color w:val="000000"/>
                <w:sz w:val="20"/>
                <w:szCs w:val="20"/>
                <w:lang w:eastAsia="ru-RU"/>
              </w:rPr>
            </w:pPr>
          </w:p>
        </w:tc>
        <w:tc>
          <w:tcPr>
            <w:tcW w:w="455" w:type="pct"/>
            <w:shd w:val="clear" w:color="auto" w:fill="auto"/>
          </w:tcPr>
          <w:p w:rsidR="00750810" w:rsidRPr="0087212F" w:rsidRDefault="00750810" w:rsidP="00750810">
            <w:pPr>
              <w:spacing w:after="0" w:line="240" w:lineRule="auto"/>
              <w:rPr>
                <w:rFonts w:ascii="Times New Roman" w:eastAsia="Times New Roman" w:hAnsi="Times New Roman"/>
                <w:color w:val="000000"/>
                <w:sz w:val="20"/>
                <w:szCs w:val="20"/>
                <w:lang w:eastAsia="ru-RU"/>
              </w:rPr>
            </w:pPr>
          </w:p>
        </w:tc>
        <w:tc>
          <w:tcPr>
            <w:tcW w:w="455" w:type="pct"/>
            <w:shd w:val="clear" w:color="auto" w:fill="auto"/>
          </w:tcPr>
          <w:p w:rsidR="00750810" w:rsidRPr="0087212F" w:rsidRDefault="00750810" w:rsidP="00750810">
            <w:pPr>
              <w:spacing w:after="0" w:line="240" w:lineRule="auto"/>
              <w:rPr>
                <w:rFonts w:ascii="Times New Roman" w:eastAsia="Times New Roman" w:hAnsi="Times New Roman"/>
                <w:color w:val="000000"/>
                <w:sz w:val="20"/>
                <w:szCs w:val="20"/>
                <w:lang w:eastAsia="ru-RU"/>
              </w:rPr>
            </w:pPr>
          </w:p>
        </w:tc>
        <w:tc>
          <w:tcPr>
            <w:tcW w:w="455" w:type="pct"/>
            <w:shd w:val="clear" w:color="auto" w:fill="auto"/>
          </w:tcPr>
          <w:p w:rsidR="00750810" w:rsidRPr="0087212F" w:rsidRDefault="00750810" w:rsidP="00750810">
            <w:pPr>
              <w:spacing w:after="0" w:line="240" w:lineRule="auto"/>
              <w:rPr>
                <w:rFonts w:ascii="Times New Roman" w:eastAsia="Times New Roman" w:hAnsi="Times New Roman"/>
                <w:color w:val="000000"/>
                <w:sz w:val="20"/>
                <w:szCs w:val="20"/>
                <w:lang w:eastAsia="ru-RU"/>
              </w:rPr>
            </w:pPr>
          </w:p>
        </w:tc>
        <w:tc>
          <w:tcPr>
            <w:tcW w:w="455" w:type="pct"/>
          </w:tcPr>
          <w:p w:rsidR="00750810" w:rsidRPr="0087212F" w:rsidRDefault="00750810" w:rsidP="00750810">
            <w:pPr>
              <w:spacing w:after="0" w:line="240" w:lineRule="auto"/>
              <w:rPr>
                <w:rFonts w:ascii="Times New Roman" w:eastAsia="Times New Roman" w:hAnsi="Times New Roman"/>
                <w:color w:val="000000"/>
                <w:sz w:val="20"/>
                <w:szCs w:val="20"/>
                <w:lang w:eastAsia="ru-RU"/>
              </w:rPr>
            </w:pPr>
          </w:p>
        </w:tc>
      </w:tr>
      <w:tr w:rsidR="00750810" w:rsidRPr="0087212F" w:rsidTr="00750810">
        <w:trPr>
          <w:cantSplit/>
          <w:trHeight w:val="361"/>
          <w:jc w:val="center"/>
        </w:trPr>
        <w:tc>
          <w:tcPr>
            <w:tcW w:w="245" w:type="pct"/>
            <w:shd w:val="clear" w:color="auto" w:fill="auto"/>
            <w:hideMark/>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2.2.1.</w:t>
            </w:r>
          </w:p>
        </w:tc>
        <w:tc>
          <w:tcPr>
            <w:tcW w:w="1488" w:type="pct"/>
            <w:shd w:val="clear" w:color="auto" w:fill="auto"/>
            <w:hideMark/>
          </w:tcPr>
          <w:p w:rsidR="00750810" w:rsidRPr="0087212F" w:rsidRDefault="00750810" w:rsidP="00750810">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Показатель результативности: Предоставление субсидий субъектам малого и среднего предпринимательства</w:t>
            </w:r>
          </w:p>
        </w:tc>
        <w:tc>
          <w:tcPr>
            <w:tcW w:w="407" w:type="pct"/>
            <w:shd w:val="clear" w:color="auto" w:fill="auto"/>
            <w:hideMark/>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единиц</w:t>
            </w:r>
          </w:p>
        </w:tc>
        <w:tc>
          <w:tcPr>
            <w:tcW w:w="585" w:type="pct"/>
            <w:shd w:val="clear" w:color="auto" w:fill="auto"/>
            <w:hideMark/>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х</w:t>
            </w: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c>
          <w:tcPr>
            <w:tcW w:w="455" w:type="pct"/>
            <w:shd w:val="clear" w:color="auto" w:fill="auto"/>
          </w:tcPr>
          <w:p w:rsidR="00750810" w:rsidRPr="0087212F" w:rsidRDefault="00172DCE" w:rsidP="00750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c>
          <w:tcPr>
            <w:tcW w:w="455" w:type="pct"/>
            <w:shd w:val="clear" w:color="auto" w:fill="auto"/>
          </w:tcPr>
          <w:p w:rsidR="00750810" w:rsidRPr="0087212F" w:rsidRDefault="00172DCE" w:rsidP="00750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c>
          <w:tcPr>
            <w:tcW w:w="455" w:type="pct"/>
          </w:tcPr>
          <w:p w:rsidR="00750810" w:rsidRPr="0087212F" w:rsidRDefault="00172DCE" w:rsidP="00750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r>
      <w:tr w:rsidR="00750810" w:rsidRPr="0087212F" w:rsidTr="00750810">
        <w:trPr>
          <w:cantSplit/>
          <w:trHeight w:val="20"/>
          <w:jc w:val="center"/>
        </w:trPr>
        <w:tc>
          <w:tcPr>
            <w:tcW w:w="245" w:type="pct"/>
            <w:shd w:val="clear" w:color="auto" w:fill="auto"/>
            <w:noWrap/>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3</w:t>
            </w:r>
          </w:p>
        </w:tc>
        <w:tc>
          <w:tcPr>
            <w:tcW w:w="1488" w:type="pct"/>
            <w:shd w:val="clear" w:color="auto" w:fill="auto"/>
          </w:tcPr>
          <w:p w:rsidR="00750810" w:rsidRPr="0087212F" w:rsidRDefault="00750810" w:rsidP="00750810">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Задача 2: Имущественная поддержка субъектов малого и среднего предпринимательства</w:t>
            </w:r>
          </w:p>
        </w:tc>
        <w:tc>
          <w:tcPr>
            <w:tcW w:w="407"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p>
        </w:tc>
        <w:tc>
          <w:tcPr>
            <w:tcW w:w="58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p>
        </w:tc>
        <w:tc>
          <w:tcPr>
            <w:tcW w:w="455" w:type="pct"/>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p>
        </w:tc>
      </w:tr>
      <w:tr w:rsidR="00750810" w:rsidRPr="0087212F" w:rsidTr="00750810">
        <w:trPr>
          <w:cantSplit/>
          <w:trHeight w:val="20"/>
          <w:jc w:val="center"/>
        </w:trPr>
        <w:tc>
          <w:tcPr>
            <w:tcW w:w="245" w:type="pct"/>
            <w:shd w:val="clear" w:color="auto" w:fill="auto"/>
            <w:noWrap/>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lastRenderedPageBreak/>
              <w:t>3.1</w:t>
            </w:r>
          </w:p>
        </w:tc>
        <w:tc>
          <w:tcPr>
            <w:tcW w:w="1488" w:type="pct"/>
            <w:shd w:val="clear" w:color="auto" w:fill="auto"/>
          </w:tcPr>
          <w:p w:rsidR="00750810" w:rsidRPr="0087212F" w:rsidRDefault="00750810" w:rsidP="00750810">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xml:space="preserve">Мероприятие 3: </w:t>
            </w:r>
            <w:r>
              <w:rPr>
                <w:rFonts w:ascii="Times New Roman" w:hAnsi="Times New Roman"/>
                <w:sz w:val="20"/>
                <w:szCs w:val="20"/>
              </w:rPr>
              <w:t>О</w:t>
            </w:r>
            <w:r w:rsidRPr="0087212F">
              <w:rPr>
                <w:rFonts w:ascii="Times New Roman" w:hAnsi="Times New Roman"/>
                <w:sz w:val="20"/>
                <w:szCs w:val="20"/>
              </w:rPr>
              <w:t>казание имущественной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w:t>
            </w:r>
          </w:p>
        </w:tc>
        <w:tc>
          <w:tcPr>
            <w:tcW w:w="407"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p>
        </w:tc>
        <w:tc>
          <w:tcPr>
            <w:tcW w:w="58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p>
        </w:tc>
        <w:tc>
          <w:tcPr>
            <w:tcW w:w="455" w:type="pct"/>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p>
        </w:tc>
      </w:tr>
      <w:tr w:rsidR="00750810" w:rsidRPr="0087212F" w:rsidTr="00750810">
        <w:trPr>
          <w:cantSplit/>
          <w:trHeight w:val="20"/>
          <w:jc w:val="center"/>
        </w:trPr>
        <w:tc>
          <w:tcPr>
            <w:tcW w:w="245" w:type="pct"/>
            <w:shd w:val="clear" w:color="auto" w:fill="auto"/>
            <w:noWrap/>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3.1.1</w:t>
            </w:r>
          </w:p>
        </w:tc>
        <w:tc>
          <w:tcPr>
            <w:tcW w:w="1488" w:type="pct"/>
            <w:shd w:val="clear" w:color="auto" w:fill="auto"/>
          </w:tcPr>
          <w:p w:rsidR="00750810" w:rsidRPr="0087212F" w:rsidRDefault="00750810" w:rsidP="0075081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Показатель результативности: П</w:t>
            </w:r>
            <w:r w:rsidRPr="0087212F">
              <w:rPr>
                <w:rFonts w:ascii="Times New Roman" w:eastAsia="Times New Roman" w:hAnsi="Times New Roman"/>
                <w:color w:val="000000"/>
                <w:sz w:val="20"/>
                <w:szCs w:val="20"/>
                <w:lang w:eastAsia="ru-RU"/>
              </w:rPr>
              <w:t>редоставление муниципальных преференций субъектам малого и среднего предпринимательства</w:t>
            </w:r>
          </w:p>
        </w:tc>
        <w:tc>
          <w:tcPr>
            <w:tcW w:w="407"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единица</w:t>
            </w:r>
          </w:p>
        </w:tc>
        <w:tc>
          <w:tcPr>
            <w:tcW w:w="58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c>
          <w:tcPr>
            <w:tcW w:w="455" w:type="pct"/>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r>
      <w:tr w:rsidR="00750810" w:rsidRPr="0087212F" w:rsidTr="00750810">
        <w:trPr>
          <w:cantSplit/>
          <w:trHeight w:val="20"/>
          <w:jc w:val="center"/>
        </w:trPr>
        <w:tc>
          <w:tcPr>
            <w:tcW w:w="245" w:type="pct"/>
            <w:shd w:val="clear" w:color="auto" w:fill="auto"/>
            <w:noWrap/>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4</w:t>
            </w:r>
          </w:p>
        </w:tc>
        <w:tc>
          <w:tcPr>
            <w:tcW w:w="1488" w:type="pct"/>
            <w:shd w:val="clear" w:color="auto" w:fill="auto"/>
          </w:tcPr>
          <w:p w:rsidR="00750810" w:rsidRPr="0087212F" w:rsidRDefault="00750810" w:rsidP="00750810">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Задача 3: Повышение доступности информационной поддержки для субъектов малого и среднего предпринимательства</w:t>
            </w:r>
          </w:p>
        </w:tc>
        <w:tc>
          <w:tcPr>
            <w:tcW w:w="407"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p>
        </w:tc>
        <w:tc>
          <w:tcPr>
            <w:tcW w:w="58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p>
        </w:tc>
        <w:tc>
          <w:tcPr>
            <w:tcW w:w="455" w:type="pct"/>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p>
        </w:tc>
      </w:tr>
      <w:tr w:rsidR="00750810" w:rsidRPr="0087212F" w:rsidTr="00750810">
        <w:trPr>
          <w:cantSplit/>
          <w:trHeight w:val="20"/>
          <w:jc w:val="center"/>
        </w:trPr>
        <w:tc>
          <w:tcPr>
            <w:tcW w:w="245" w:type="pct"/>
            <w:shd w:val="clear" w:color="auto" w:fill="auto"/>
            <w:noWrap/>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4.1</w:t>
            </w:r>
          </w:p>
        </w:tc>
        <w:tc>
          <w:tcPr>
            <w:tcW w:w="1488" w:type="pct"/>
            <w:shd w:val="clear" w:color="auto" w:fill="auto"/>
          </w:tcPr>
          <w:p w:rsidR="00750810" w:rsidRPr="0087212F" w:rsidRDefault="00750810" w:rsidP="00750810">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xml:space="preserve">Мероприятие 4: </w:t>
            </w:r>
            <w:r w:rsidR="00E47E9B" w:rsidRPr="00E47E9B">
              <w:rPr>
                <w:rFonts w:ascii="Times New Roman" w:eastAsia="Times New Roman" w:hAnsi="Times New Roman"/>
                <w:color w:val="000000"/>
                <w:sz w:val="20"/>
                <w:szCs w:val="20"/>
                <w:lang w:eastAsia="ru-RU"/>
              </w:rPr>
              <w:t>Информирование субъектов малого и</w:t>
            </w:r>
            <w:r w:rsidR="00EF5714">
              <w:rPr>
                <w:rFonts w:ascii="Times New Roman" w:eastAsia="Times New Roman" w:hAnsi="Times New Roman"/>
                <w:color w:val="000000"/>
                <w:sz w:val="20"/>
                <w:szCs w:val="20"/>
                <w:lang w:eastAsia="ru-RU"/>
              </w:rPr>
              <w:t xml:space="preserve"> среднего предпринимательства и </w:t>
            </w:r>
            <w:r w:rsidR="00E47E9B" w:rsidRPr="00E47E9B">
              <w:rPr>
                <w:rFonts w:ascii="Times New Roman" w:eastAsia="Times New Roman" w:hAnsi="Times New Roman"/>
                <w:color w:val="000000"/>
                <w:sz w:val="20"/>
                <w:szCs w:val="20"/>
                <w:lang w:eastAsia="ru-RU"/>
              </w:rPr>
              <w:t>физических лиц, не являющихся инди</w:t>
            </w:r>
            <w:r w:rsidR="00EF5714">
              <w:rPr>
                <w:rFonts w:ascii="Times New Roman" w:eastAsia="Times New Roman" w:hAnsi="Times New Roman"/>
                <w:color w:val="000000"/>
                <w:sz w:val="20"/>
                <w:szCs w:val="20"/>
                <w:lang w:eastAsia="ru-RU"/>
              </w:rPr>
              <w:t>видуальными предпринимателями и </w:t>
            </w:r>
            <w:r w:rsidR="00E47E9B" w:rsidRPr="00E47E9B">
              <w:rPr>
                <w:rFonts w:ascii="Times New Roman" w:eastAsia="Times New Roman" w:hAnsi="Times New Roman"/>
                <w:color w:val="000000"/>
                <w:sz w:val="20"/>
                <w:szCs w:val="20"/>
                <w:lang w:eastAsia="ru-RU"/>
              </w:rPr>
              <w:t xml:space="preserve">применяющих специальный налоговый режим «Налог на профессиональный доход», через средства массовой </w:t>
            </w:r>
            <w:r w:rsidR="007271FB">
              <w:rPr>
                <w:rFonts w:ascii="Times New Roman" w:eastAsia="Times New Roman" w:hAnsi="Times New Roman"/>
                <w:color w:val="000000"/>
                <w:sz w:val="20"/>
                <w:szCs w:val="20"/>
                <w:lang w:eastAsia="ru-RU"/>
              </w:rPr>
              <w:t>информации, на </w:t>
            </w:r>
            <w:r w:rsidR="00E47E9B" w:rsidRPr="00E47E9B">
              <w:rPr>
                <w:rFonts w:ascii="Times New Roman" w:eastAsia="Times New Roman" w:hAnsi="Times New Roman"/>
                <w:color w:val="000000"/>
                <w:sz w:val="20"/>
                <w:szCs w:val="20"/>
                <w:lang w:eastAsia="ru-RU"/>
              </w:rPr>
              <w:t>официаль</w:t>
            </w:r>
            <w:r w:rsidR="00EF5714">
              <w:rPr>
                <w:rFonts w:ascii="Times New Roman" w:eastAsia="Times New Roman" w:hAnsi="Times New Roman"/>
                <w:color w:val="000000"/>
                <w:sz w:val="20"/>
                <w:szCs w:val="20"/>
                <w:lang w:eastAsia="ru-RU"/>
              </w:rPr>
              <w:t>ном сайте Администрации ЗАТО г. </w:t>
            </w:r>
            <w:r w:rsidR="00E47E9B" w:rsidRPr="00E47E9B">
              <w:rPr>
                <w:rFonts w:ascii="Times New Roman" w:eastAsia="Times New Roman" w:hAnsi="Times New Roman"/>
                <w:color w:val="000000"/>
                <w:sz w:val="20"/>
                <w:szCs w:val="20"/>
                <w:lang w:eastAsia="ru-RU"/>
              </w:rPr>
              <w:t>Зелен</w:t>
            </w:r>
            <w:r w:rsidR="007271FB">
              <w:rPr>
                <w:rFonts w:ascii="Times New Roman" w:eastAsia="Times New Roman" w:hAnsi="Times New Roman"/>
                <w:color w:val="000000"/>
                <w:sz w:val="20"/>
                <w:szCs w:val="20"/>
                <w:lang w:eastAsia="ru-RU"/>
              </w:rPr>
              <w:t>огорск http://www.zeladmin.ru и на </w:t>
            </w:r>
            <w:r w:rsidR="00E47E9B" w:rsidRPr="00E47E9B">
              <w:rPr>
                <w:rFonts w:ascii="Times New Roman" w:eastAsia="Times New Roman" w:hAnsi="Times New Roman"/>
                <w:color w:val="000000"/>
                <w:sz w:val="20"/>
                <w:szCs w:val="20"/>
                <w:lang w:eastAsia="ru-RU"/>
              </w:rPr>
              <w:t>официальной странице МКУ «Центр закупок, предпринимательства и обеспечения деятельност</w:t>
            </w:r>
            <w:r w:rsidR="00EF5714">
              <w:rPr>
                <w:rFonts w:ascii="Times New Roman" w:eastAsia="Times New Roman" w:hAnsi="Times New Roman"/>
                <w:color w:val="000000"/>
                <w:sz w:val="20"/>
                <w:szCs w:val="20"/>
                <w:lang w:eastAsia="ru-RU"/>
              </w:rPr>
              <w:t>и ОМС»  https://vk.com/mspzel в </w:t>
            </w:r>
            <w:r w:rsidR="00E47E9B" w:rsidRPr="00E47E9B">
              <w:rPr>
                <w:rFonts w:ascii="Times New Roman" w:eastAsia="Times New Roman" w:hAnsi="Times New Roman"/>
                <w:color w:val="000000"/>
                <w:sz w:val="20"/>
                <w:szCs w:val="20"/>
                <w:lang w:eastAsia="ru-RU"/>
              </w:rPr>
              <w:t>информационно-телекоммуникационной сети «Интернет» о формах поддержки субъектов малого и среднего предпринимательства</w:t>
            </w:r>
          </w:p>
        </w:tc>
        <w:tc>
          <w:tcPr>
            <w:tcW w:w="407"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p>
        </w:tc>
        <w:tc>
          <w:tcPr>
            <w:tcW w:w="58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p>
        </w:tc>
        <w:tc>
          <w:tcPr>
            <w:tcW w:w="455" w:type="pct"/>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p>
        </w:tc>
      </w:tr>
      <w:tr w:rsidR="00750810" w:rsidRPr="0087212F" w:rsidTr="00750810">
        <w:trPr>
          <w:cantSplit/>
          <w:trHeight w:val="20"/>
          <w:jc w:val="center"/>
        </w:trPr>
        <w:tc>
          <w:tcPr>
            <w:tcW w:w="245" w:type="pct"/>
            <w:shd w:val="clear" w:color="auto" w:fill="auto"/>
            <w:noWrap/>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lastRenderedPageBreak/>
              <w:t>4.1.1</w:t>
            </w:r>
          </w:p>
        </w:tc>
        <w:tc>
          <w:tcPr>
            <w:tcW w:w="1488" w:type="pct"/>
            <w:shd w:val="clear" w:color="auto" w:fill="auto"/>
          </w:tcPr>
          <w:p w:rsidR="00750810" w:rsidRPr="0087212F" w:rsidRDefault="00750810" w:rsidP="00750810">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Показатель результативности: Количество размещенных информационных сообщений для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w:t>
            </w:r>
          </w:p>
        </w:tc>
        <w:tc>
          <w:tcPr>
            <w:tcW w:w="407" w:type="pct"/>
            <w:shd w:val="clear" w:color="auto" w:fill="auto"/>
          </w:tcPr>
          <w:p w:rsidR="00750810" w:rsidRPr="0087212F" w:rsidRDefault="00750810" w:rsidP="00750810">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единиц</w:t>
            </w:r>
          </w:p>
        </w:tc>
        <w:tc>
          <w:tcPr>
            <w:tcW w:w="585" w:type="pct"/>
            <w:shd w:val="clear" w:color="auto" w:fill="auto"/>
          </w:tcPr>
          <w:p w:rsidR="00750810" w:rsidRPr="0087212F" w:rsidRDefault="00750810" w:rsidP="00750810">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55" w:type="pct"/>
            <w:shd w:val="clear" w:color="auto" w:fill="auto"/>
          </w:tcPr>
          <w:p w:rsidR="00750810" w:rsidRPr="00113EC9" w:rsidRDefault="00750810" w:rsidP="00750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w:t>
            </w:r>
          </w:p>
        </w:tc>
        <w:tc>
          <w:tcPr>
            <w:tcW w:w="455" w:type="pct"/>
            <w:shd w:val="clear" w:color="auto" w:fill="auto"/>
          </w:tcPr>
          <w:p w:rsidR="00750810" w:rsidRPr="00113EC9" w:rsidRDefault="00750810" w:rsidP="00750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w:t>
            </w:r>
          </w:p>
        </w:tc>
        <w:tc>
          <w:tcPr>
            <w:tcW w:w="455" w:type="pct"/>
            <w:shd w:val="clear" w:color="auto" w:fill="auto"/>
          </w:tcPr>
          <w:p w:rsidR="00750810" w:rsidRPr="00113EC9" w:rsidRDefault="00367C6E" w:rsidP="00750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w:t>
            </w:r>
          </w:p>
        </w:tc>
        <w:tc>
          <w:tcPr>
            <w:tcW w:w="455" w:type="pct"/>
            <w:shd w:val="clear" w:color="auto" w:fill="auto"/>
          </w:tcPr>
          <w:p w:rsidR="00750810" w:rsidRPr="00113EC9" w:rsidRDefault="00367C6E" w:rsidP="00750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w:t>
            </w:r>
          </w:p>
        </w:tc>
        <w:tc>
          <w:tcPr>
            <w:tcW w:w="455" w:type="pct"/>
            <w:shd w:val="clear" w:color="auto" w:fill="auto"/>
          </w:tcPr>
          <w:p w:rsidR="00750810" w:rsidRPr="00113EC9" w:rsidRDefault="00367C6E" w:rsidP="00750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w:t>
            </w:r>
          </w:p>
        </w:tc>
      </w:tr>
    </w:tbl>
    <w:p w:rsidR="00750810" w:rsidRDefault="00750810" w:rsidP="00750810">
      <w:pPr>
        <w:spacing w:after="0" w:line="240" w:lineRule="auto"/>
        <w:ind w:left="714" w:hanging="357"/>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br w:type="page"/>
      </w:r>
    </w:p>
    <w:p w:rsidR="00750810" w:rsidRPr="002D0131" w:rsidRDefault="00750810" w:rsidP="00750810">
      <w:pPr>
        <w:spacing w:after="0" w:line="240" w:lineRule="auto"/>
        <w:ind w:left="9639"/>
        <w:rPr>
          <w:rFonts w:ascii="Times New Roman" w:eastAsia="Times New Roman" w:hAnsi="Times New Roman"/>
          <w:color w:val="000000"/>
          <w:sz w:val="26"/>
          <w:szCs w:val="26"/>
          <w:lang w:eastAsia="ru-RU"/>
        </w:rPr>
      </w:pPr>
      <w:r w:rsidRPr="002D0131">
        <w:rPr>
          <w:rFonts w:ascii="Times New Roman" w:eastAsia="Times New Roman" w:hAnsi="Times New Roman"/>
          <w:color w:val="000000"/>
          <w:sz w:val="26"/>
          <w:szCs w:val="26"/>
          <w:lang w:eastAsia="ru-RU"/>
        </w:rPr>
        <w:lastRenderedPageBreak/>
        <w:t xml:space="preserve">Приложение № 2 </w:t>
      </w:r>
    </w:p>
    <w:p w:rsidR="00750810" w:rsidRPr="002D0131" w:rsidRDefault="00750810" w:rsidP="00750810">
      <w:pPr>
        <w:spacing w:after="0" w:line="240" w:lineRule="auto"/>
        <w:ind w:left="9639"/>
        <w:rPr>
          <w:rFonts w:ascii="Times New Roman" w:eastAsia="Times New Roman" w:hAnsi="Times New Roman"/>
          <w:color w:val="000000"/>
          <w:sz w:val="26"/>
          <w:szCs w:val="26"/>
          <w:lang w:eastAsia="ru-RU"/>
        </w:rPr>
      </w:pPr>
      <w:r w:rsidRPr="002D0131">
        <w:rPr>
          <w:rFonts w:ascii="Times New Roman" w:eastAsia="Times New Roman" w:hAnsi="Times New Roman"/>
          <w:color w:val="000000"/>
          <w:sz w:val="26"/>
          <w:szCs w:val="26"/>
          <w:lang w:eastAsia="ru-RU"/>
        </w:rPr>
        <w:t>к муниципальной программе «Развитие малого и среднего предпринимательства в городе Зеленогорске»</w:t>
      </w:r>
    </w:p>
    <w:p w:rsidR="00750810" w:rsidRPr="002D0131" w:rsidRDefault="00750810" w:rsidP="00750810">
      <w:pPr>
        <w:spacing w:after="0" w:line="240" w:lineRule="auto"/>
        <w:jc w:val="center"/>
        <w:rPr>
          <w:rFonts w:ascii="Times New Roman" w:eastAsia="Times New Roman" w:hAnsi="Times New Roman"/>
          <w:color w:val="000000"/>
          <w:sz w:val="26"/>
          <w:szCs w:val="26"/>
          <w:lang w:eastAsia="ru-RU"/>
        </w:rPr>
      </w:pPr>
    </w:p>
    <w:p w:rsidR="00750810" w:rsidRPr="002D0131" w:rsidRDefault="00750810" w:rsidP="00750810">
      <w:pPr>
        <w:spacing w:after="0" w:line="240" w:lineRule="auto"/>
        <w:jc w:val="center"/>
        <w:rPr>
          <w:rFonts w:ascii="Times New Roman" w:eastAsia="Times New Roman" w:hAnsi="Times New Roman"/>
          <w:color w:val="000000"/>
          <w:sz w:val="26"/>
          <w:szCs w:val="26"/>
          <w:lang w:eastAsia="ru-RU"/>
        </w:rPr>
      </w:pPr>
    </w:p>
    <w:p w:rsidR="00750810" w:rsidRPr="002D0131" w:rsidRDefault="00750810" w:rsidP="00750810">
      <w:pPr>
        <w:spacing w:after="0" w:line="240" w:lineRule="auto"/>
        <w:jc w:val="center"/>
        <w:rPr>
          <w:rFonts w:ascii="Times New Roman" w:eastAsia="Times New Roman" w:hAnsi="Times New Roman"/>
          <w:color w:val="000000"/>
          <w:sz w:val="26"/>
          <w:szCs w:val="26"/>
          <w:lang w:eastAsia="ru-RU"/>
        </w:rPr>
      </w:pPr>
      <w:r w:rsidRPr="002D0131">
        <w:rPr>
          <w:rFonts w:ascii="Times New Roman" w:eastAsia="Times New Roman" w:hAnsi="Times New Roman"/>
          <w:color w:val="000000"/>
          <w:sz w:val="26"/>
          <w:szCs w:val="26"/>
          <w:lang w:eastAsia="ru-RU"/>
        </w:rPr>
        <w:t>Информация о распределении планируемых объемов финансирования по отдельным мероприятиям муниципальной программы «Развитие малого и среднего предпринимательства в городе Зеленогорске»</w:t>
      </w:r>
    </w:p>
    <w:p w:rsidR="00750810" w:rsidRPr="00F50E17" w:rsidRDefault="00750810" w:rsidP="00750810">
      <w:pPr>
        <w:spacing w:after="0" w:line="240" w:lineRule="auto"/>
        <w:rPr>
          <w:rFonts w:ascii="Times New Roman" w:eastAsia="Times New Roman" w:hAnsi="Times New Roman"/>
          <w:sz w:val="24"/>
          <w:szCs w:val="24"/>
          <w:lang w:eastAsia="ru-RU"/>
        </w:rPr>
      </w:pPr>
    </w:p>
    <w:tbl>
      <w:tblPr>
        <w:tblW w:w="5000" w:type="pct"/>
        <w:tblLayout w:type="fixed"/>
        <w:tblLook w:val="04A0" w:firstRow="1" w:lastRow="0" w:firstColumn="1" w:lastColumn="0" w:noHBand="0" w:noVBand="1"/>
      </w:tblPr>
      <w:tblGrid>
        <w:gridCol w:w="664"/>
        <w:gridCol w:w="1738"/>
        <w:gridCol w:w="2124"/>
        <w:gridCol w:w="1845"/>
        <w:gridCol w:w="567"/>
        <w:gridCol w:w="710"/>
        <w:gridCol w:w="1277"/>
        <w:gridCol w:w="567"/>
        <w:gridCol w:w="1272"/>
        <w:gridCol w:w="1275"/>
        <w:gridCol w:w="1277"/>
        <w:gridCol w:w="1234"/>
      </w:tblGrid>
      <w:tr w:rsidR="00750810" w:rsidRPr="001E52B5" w:rsidTr="00750810">
        <w:trPr>
          <w:cantSplit/>
          <w:trHeight w:val="255"/>
          <w:tblHeader/>
        </w:trPr>
        <w:tc>
          <w:tcPr>
            <w:tcW w:w="228"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750810" w:rsidRPr="00542D6C" w:rsidRDefault="00750810" w:rsidP="00750810">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 п/п</w:t>
            </w:r>
          </w:p>
        </w:tc>
        <w:tc>
          <w:tcPr>
            <w:tcW w:w="597" w:type="pct"/>
            <w:vMerge w:val="restart"/>
            <w:tcBorders>
              <w:top w:val="single" w:sz="8" w:space="0" w:color="auto"/>
              <w:left w:val="nil"/>
              <w:right w:val="single" w:sz="8" w:space="0" w:color="auto"/>
            </w:tcBorders>
            <w:shd w:val="clear" w:color="auto" w:fill="auto"/>
            <w:hideMark/>
          </w:tcPr>
          <w:p w:rsidR="00750810" w:rsidRPr="001E52B5" w:rsidRDefault="00750810" w:rsidP="00750810">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Статус (муниципальная программа, отдельное мероприятие программы)</w:t>
            </w:r>
          </w:p>
          <w:p w:rsidR="00750810" w:rsidRPr="00542D6C" w:rsidRDefault="00750810" w:rsidP="00750810">
            <w:pPr>
              <w:spacing w:after="0" w:line="240" w:lineRule="auto"/>
              <w:rPr>
                <w:rFonts w:ascii="Times New Roman" w:eastAsia="Times New Roman" w:hAnsi="Times New Roman"/>
                <w:color w:val="000000"/>
                <w:sz w:val="20"/>
                <w:szCs w:val="20"/>
                <w:lang w:eastAsia="ru-RU"/>
              </w:rPr>
            </w:pPr>
            <w:r w:rsidRPr="00542D6C">
              <w:rPr>
                <w:rFonts w:ascii="Arial" w:eastAsia="Times New Roman" w:hAnsi="Arial" w:cs="Arial"/>
                <w:sz w:val="20"/>
                <w:szCs w:val="20"/>
                <w:lang w:eastAsia="ru-RU"/>
              </w:rPr>
              <w:t> </w:t>
            </w:r>
          </w:p>
        </w:tc>
        <w:tc>
          <w:tcPr>
            <w:tcW w:w="730"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750810" w:rsidRPr="00542D6C" w:rsidRDefault="00750810" w:rsidP="00750810">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Наименование программы, отдельного мероприятия программы</w:t>
            </w:r>
          </w:p>
        </w:tc>
        <w:tc>
          <w:tcPr>
            <w:tcW w:w="634"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750810" w:rsidRPr="00542D6C" w:rsidRDefault="00750810" w:rsidP="00750810">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Наименование главного распорядителя средств местного бюджета (ГРБС)</w:t>
            </w:r>
          </w:p>
        </w:tc>
        <w:tc>
          <w:tcPr>
            <w:tcW w:w="1073" w:type="pct"/>
            <w:gridSpan w:val="4"/>
            <w:vMerge w:val="restart"/>
            <w:tcBorders>
              <w:top w:val="single" w:sz="8" w:space="0" w:color="auto"/>
              <w:left w:val="single" w:sz="8" w:space="0" w:color="auto"/>
              <w:bottom w:val="single" w:sz="8" w:space="0" w:color="000000"/>
              <w:right w:val="single" w:sz="8" w:space="0" w:color="000000"/>
            </w:tcBorders>
            <w:shd w:val="clear" w:color="auto" w:fill="auto"/>
            <w:hideMark/>
          </w:tcPr>
          <w:p w:rsidR="00750810" w:rsidRPr="00542D6C" w:rsidRDefault="00750810" w:rsidP="00750810">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Код бюджетной классификации</w:t>
            </w:r>
          </w:p>
        </w:tc>
        <w:tc>
          <w:tcPr>
            <w:tcW w:w="1738" w:type="pct"/>
            <w:gridSpan w:val="4"/>
            <w:tcBorders>
              <w:top w:val="single" w:sz="8" w:space="0" w:color="auto"/>
              <w:left w:val="nil"/>
              <w:bottom w:val="nil"/>
              <w:right w:val="single" w:sz="8" w:space="0" w:color="000000"/>
            </w:tcBorders>
            <w:shd w:val="clear" w:color="auto" w:fill="auto"/>
            <w:hideMark/>
          </w:tcPr>
          <w:p w:rsidR="00750810" w:rsidRPr="00542D6C" w:rsidRDefault="00750810" w:rsidP="00750810">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 xml:space="preserve">планируемые объемы финансирования </w:t>
            </w:r>
          </w:p>
        </w:tc>
      </w:tr>
      <w:tr w:rsidR="00750810" w:rsidRPr="001E52B5" w:rsidTr="00750810">
        <w:trPr>
          <w:cantSplit/>
          <w:trHeight w:val="525"/>
          <w:tblHeader/>
        </w:trPr>
        <w:tc>
          <w:tcPr>
            <w:tcW w:w="228" w:type="pct"/>
            <w:vMerge/>
            <w:tcBorders>
              <w:top w:val="single" w:sz="8" w:space="0" w:color="auto"/>
              <w:left w:val="single" w:sz="8" w:space="0" w:color="auto"/>
              <w:bottom w:val="single" w:sz="8" w:space="0" w:color="000000"/>
              <w:right w:val="single" w:sz="8" w:space="0" w:color="auto"/>
            </w:tcBorders>
            <w:hideMark/>
          </w:tcPr>
          <w:p w:rsidR="00750810" w:rsidRPr="00542D6C" w:rsidRDefault="00750810" w:rsidP="00750810">
            <w:pPr>
              <w:spacing w:after="0" w:line="240" w:lineRule="auto"/>
              <w:rPr>
                <w:rFonts w:ascii="Times New Roman" w:eastAsia="Times New Roman" w:hAnsi="Times New Roman"/>
                <w:color w:val="000000"/>
                <w:sz w:val="20"/>
                <w:szCs w:val="20"/>
                <w:lang w:eastAsia="ru-RU"/>
              </w:rPr>
            </w:pPr>
          </w:p>
        </w:tc>
        <w:tc>
          <w:tcPr>
            <w:tcW w:w="597" w:type="pct"/>
            <w:vMerge/>
            <w:tcBorders>
              <w:left w:val="nil"/>
              <w:right w:val="single" w:sz="8" w:space="0" w:color="auto"/>
            </w:tcBorders>
            <w:shd w:val="clear" w:color="auto" w:fill="auto"/>
            <w:hideMark/>
          </w:tcPr>
          <w:p w:rsidR="00750810" w:rsidRPr="00542D6C" w:rsidRDefault="00750810" w:rsidP="00750810">
            <w:pPr>
              <w:spacing w:after="0" w:line="240" w:lineRule="auto"/>
              <w:rPr>
                <w:rFonts w:ascii="Times New Roman" w:eastAsia="Times New Roman" w:hAnsi="Times New Roman"/>
                <w:color w:val="000000"/>
                <w:sz w:val="20"/>
                <w:szCs w:val="20"/>
                <w:lang w:eastAsia="ru-RU"/>
              </w:rPr>
            </w:pPr>
          </w:p>
        </w:tc>
        <w:tc>
          <w:tcPr>
            <w:tcW w:w="730" w:type="pct"/>
            <w:vMerge/>
            <w:tcBorders>
              <w:top w:val="single" w:sz="8" w:space="0" w:color="auto"/>
              <w:left w:val="single" w:sz="8" w:space="0" w:color="auto"/>
              <w:bottom w:val="single" w:sz="8" w:space="0" w:color="000000"/>
              <w:right w:val="single" w:sz="8" w:space="0" w:color="auto"/>
            </w:tcBorders>
            <w:hideMark/>
          </w:tcPr>
          <w:p w:rsidR="00750810" w:rsidRPr="00542D6C" w:rsidRDefault="00750810" w:rsidP="00750810">
            <w:pPr>
              <w:spacing w:after="0" w:line="240" w:lineRule="auto"/>
              <w:rPr>
                <w:rFonts w:ascii="Times New Roman" w:eastAsia="Times New Roman" w:hAnsi="Times New Roman"/>
                <w:color w:val="000000"/>
                <w:sz w:val="20"/>
                <w:szCs w:val="20"/>
                <w:lang w:eastAsia="ru-RU"/>
              </w:rPr>
            </w:pPr>
          </w:p>
        </w:tc>
        <w:tc>
          <w:tcPr>
            <w:tcW w:w="634" w:type="pct"/>
            <w:vMerge/>
            <w:tcBorders>
              <w:top w:val="single" w:sz="8" w:space="0" w:color="auto"/>
              <w:left w:val="single" w:sz="8" w:space="0" w:color="auto"/>
              <w:bottom w:val="single" w:sz="8" w:space="0" w:color="000000"/>
              <w:right w:val="single" w:sz="8" w:space="0" w:color="auto"/>
            </w:tcBorders>
            <w:hideMark/>
          </w:tcPr>
          <w:p w:rsidR="00750810" w:rsidRPr="00542D6C" w:rsidRDefault="00750810" w:rsidP="00750810">
            <w:pPr>
              <w:spacing w:after="0" w:line="240" w:lineRule="auto"/>
              <w:rPr>
                <w:rFonts w:ascii="Times New Roman" w:eastAsia="Times New Roman" w:hAnsi="Times New Roman"/>
                <w:color w:val="000000"/>
                <w:sz w:val="20"/>
                <w:szCs w:val="20"/>
                <w:lang w:eastAsia="ru-RU"/>
              </w:rPr>
            </w:pPr>
          </w:p>
        </w:tc>
        <w:tc>
          <w:tcPr>
            <w:tcW w:w="1073" w:type="pct"/>
            <w:gridSpan w:val="4"/>
            <w:vMerge/>
            <w:tcBorders>
              <w:top w:val="single" w:sz="8" w:space="0" w:color="auto"/>
              <w:left w:val="single" w:sz="8" w:space="0" w:color="auto"/>
              <w:bottom w:val="single" w:sz="8" w:space="0" w:color="000000"/>
              <w:right w:val="single" w:sz="8" w:space="0" w:color="000000"/>
            </w:tcBorders>
            <w:hideMark/>
          </w:tcPr>
          <w:p w:rsidR="00750810" w:rsidRPr="00542D6C" w:rsidRDefault="00750810" w:rsidP="00750810">
            <w:pPr>
              <w:spacing w:after="0" w:line="240" w:lineRule="auto"/>
              <w:rPr>
                <w:rFonts w:ascii="Times New Roman" w:eastAsia="Times New Roman" w:hAnsi="Times New Roman"/>
                <w:color w:val="000000"/>
                <w:sz w:val="20"/>
                <w:szCs w:val="20"/>
                <w:lang w:eastAsia="ru-RU"/>
              </w:rPr>
            </w:pPr>
          </w:p>
        </w:tc>
        <w:tc>
          <w:tcPr>
            <w:tcW w:w="1738" w:type="pct"/>
            <w:gridSpan w:val="4"/>
            <w:tcBorders>
              <w:top w:val="nil"/>
              <w:left w:val="nil"/>
              <w:bottom w:val="single" w:sz="8" w:space="0" w:color="auto"/>
              <w:right w:val="single" w:sz="8" w:space="0" w:color="000000"/>
            </w:tcBorders>
            <w:shd w:val="clear" w:color="auto" w:fill="auto"/>
            <w:hideMark/>
          </w:tcPr>
          <w:p w:rsidR="00750810" w:rsidRPr="00542D6C" w:rsidRDefault="00750810" w:rsidP="00750810">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(тыс. руб.)</w:t>
            </w:r>
          </w:p>
        </w:tc>
      </w:tr>
      <w:tr w:rsidR="00750810" w:rsidRPr="001E52B5" w:rsidTr="00750810">
        <w:trPr>
          <w:cantSplit/>
          <w:trHeight w:val="525"/>
          <w:tblHeader/>
        </w:trPr>
        <w:tc>
          <w:tcPr>
            <w:tcW w:w="228" w:type="pct"/>
            <w:vMerge/>
            <w:tcBorders>
              <w:top w:val="single" w:sz="8" w:space="0" w:color="auto"/>
              <w:left w:val="single" w:sz="8" w:space="0" w:color="auto"/>
              <w:bottom w:val="single" w:sz="8" w:space="0" w:color="000000"/>
              <w:right w:val="single" w:sz="8" w:space="0" w:color="auto"/>
            </w:tcBorders>
            <w:hideMark/>
          </w:tcPr>
          <w:p w:rsidR="00750810" w:rsidRPr="00542D6C" w:rsidRDefault="00750810" w:rsidP="00750810">
            <w:pPr>
              <w:spacing w:after="0" w:line="240" w:lineRule="auto"/>
              <w:rPr>
                <w:rFonts w:ascii="Times New Roman" w:eastAsia="Times New Roman" w:hAnsi="Times New Roman"/>
                <w:color w:val="000000"/>
                <w:sz w:val="20"/>
                <w:szCs w:val="20"/>
                <w:lang w:eastAsia="ru-RU"/>
              </w:rPr>
            </w:pPr>
          </w:p>
        </w:tc>
        <w:tc>
          <w:tcPr>
            <w:tcW w:w="597" w:type="pct"/>
            <w:vMerge/>
            <w:tcBorders>
              <w:left w:val="nil"/>
              <w:bottom w:val="single" w:sz="8" w:space="0" w:color="auto"/>
              <w:right w:val="single" w:sz="8" w:space="0" w:color="auto"/>
            </w:tcBorders>
            <w:shd w:val="clear" w:color="auto" w:fill="auto"/>
            <w:hideMark/>
          </w:tcPr>
          <w:p w:rsidR="00750810" w:rsidRPr="00542D6C" w:rsidRDefault="00750810" w:rsidP="00750810">
            <w:pPr>
              <w:spacing w:after="0" w:line="240" w:lineRule="auto"/>
              <w:rPr>
                <w:rFonts w:ascii="Arial" w:eastAsia="Times New Roman" w:hAnsi="Arial" w:cs="Arial"/>
                <w:sz w:val="20"/>
                <w:szCs w:val="20"/>
                <w:lang w:eastAsia="ru-RU"/>
              </w:rPr>
            </w:pPr>
          </w:p>
        </w:tc>
        <w:tc>
          <w:tcPr>
            <w:tcW w:w="730" w:type="pct"/>
            <w:vMerge/>
            <w:tcBorders>
              <w:top w:val="single" w:sz="8" w:space="0" w:color="auto"/>
              <w:left w:val="single" w:sz="8" w:space="0" w:color="auto"/>
              <w:bottom w:val="single" w:sz="8" w:space="0" w:color="000000"/>
              <w:right w:val="single" w:sz="8" w:space="0" w:color="auto"/>
            </w:tcBorders>
            <w:hideMark/>
          </w:tcPr>
          <w:p w:rsidR="00750810" w:rsidRPr="00542D6C" w:rsidRDefault="00750810" w:rsidP="00750810">
            <w:pPr>
              <w:spacing w:after="0" w:line="240" w:lineRule="auto"/>
              <w:rPr>
                <w:rFonts w:ascii="Times New Roman" w:eastAsia="Times New Roman" w:hAnsi="Times New Roman"/>
                <w:color w:val="000000"/>
                <w:sz w:val="20"/>
                <w:szCs w:val="20"/>
                <w:lang w:eastAsia="ru-RU"/>
              </w:rPr>
            </w:pPr>
          </w:p>
        </w:tc>
        <w:tc>
          <w:tcPr>
            <w:tcW w:w="634" w:type="pct"/>
            <w:vMerge/>
            <w:tcBorders>
              <w:top w:val="single" w:sz="8" w:space="0" w:color="auto"/>
              <w:left w:val="single" w:sz="8" w:space="0" w:color="auto"/>
              <w:bottom w:val="single" w:sz="8" w:space="0" w:color="000000"/>
              <w:right w:val="single" w:sz="8" w:space="0" w:color="auto"/>
            </w:tcBorders>
            <w:hideMark/>
          </w:tcPr>
          <w:p w:rsidR="00750810" w:rsidRPr="00542D6C" w:rsidRDefault="00750810" w:rsidP="00750810">
            <w:pPr>
              <w:spacing w:after="0" w:line="240" w:lineRule="auto"/>
              <w:rPr>
                <w:rFonts w:ascii="Times New Roman" w:eastAsia="Times New Roman" w:hAnsi="Times New Roman"/>
                <w:color w:val="000000"/>
                <w:sz w:val="20"/>
                <w:szCs w:val="20"/>
                <w:lang w:eastAsia="ru-RU"/>
              </w:rPr>
            </w:pPr>
          </w:p>
        </w:tc>
        <w:tc>
          <w:tcPr>
            <w:tcW w:w="195" w:type="pct"/>
            <w:tcBorders>
              <w:top w:val="nil"/>
              <w:left w:val="nil"/>
              <w:bottom w:val="single" w:sz="8" w:space="0" w:color="auto"/>
              <w:right w:val="single" w:sz="8" w:space="0" w:color="auto"/>
            </w:tcBorders>
            <w:shd w:val="clear" w:color="auto" w:fill="auto"/>
            <w:hideMark/>
          </w:tcPr>
          <w:p w:rsidR="00750810" w:rsidRPr="00542D6C" w:rsidRDefault="00750810" w:rsidP="00750810">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ГРБС</w:t>
            </w:r>
          </w:p>
        </w:tc>
        <w:tc>
          <w:tcPr>
            <w:tcW w:w="244" w:type="pct"/>
            <w:tcBorders>
              <w:top w:val="nil"/>
              <w:left w:val="nil"/>
              <w:bottom w:val="single" w:sz="8" w:space="0" w:color="auto"/>
              <w:right w:val="single" w:sz="8" w:space="0" w:color="auto"/>
            </w:tcBorders>
            <w:shd w:val="clear" w:color="auto" w:fill="auto"/>
            <w:hideMark/>
          </w:tcPr>
          <w:p w:rsidR="00750810" w:rsidRPr="00542D6C" w:rsidRDefault="00750810" w:rsidP="00750810">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Рз Пр</w:t>
            </w:r>
          </w:p>
        </w:tc>
        <w:tc>
          <w:tcPr>
            <w:tcW w:w="439" w:type="pct"/>
            <w:tcBorders>
              <w:top w:val="nil"/>
              <w:left w:val="nil"/>
              <w:bottom w:val="single" w:sz="8" w:space="0" w:color="auto"/>
              <w:right w:val="single" w:sz="8" w:space="0" w:color="auto"/>
            </w:tcBorders>
            <w:shd w:val="clear" w:color="auto" w:fill="auto"/>
            <w:hideMark/>
          </w:tcPr>
          <w:p w:rsidR="00750810" w:rsidRPr="00542D6C" w:rsidRDefault="00750810" w:rsidP="00750810">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ЦСР</w:t>
            </w:r>
          </w:p>
        </w:tc>
        <w:tc>
          <w:tcPr>
            <w:tcW w:w="195" w:type="pct"/>
            <w:tcBorders>
              <w:top w:val="nil"/>
              <w:left w:val="nil"/>
              <w:bottom w:val="single" w:sz="8" w:space="0" w:color="auto"/>
              <w:right w:val="single" w:sz="8" w:space="0" w:color="auto"/>
            </w:tcBorders>
            <w:shd w:val="clear" w:color="auto" w:fill="auto"/>
            <w:hideMark/>
          </w:tcPr>
          <w:p w:rsidR="00750810" w:rsidRPr="00542D6C" w:rsidRDefault="00750810" w:rsidP="00750810">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ВР</w:t>
            </w:r>
          </w:p>
        </w:tc>
        <w:tc>
          <w:tcPr>
            <w:tcW w:w="437" w:type="pct"/>
            <w:tcBorders>
              <w:top w:val="nil"/>
              <w:left w:val="nil"/>
              <w:bottom w:val="single" w:sz="8" w:space="0" w:color="auto"/>
              <w:right w:val="single" w:sz="8" w:space="0" w:color="auto"/>
            </w:tcBorders>
            <w:shd w:val="clear" w:color="auto" w:fill="auto"/>
            <w:hideMark/>
          </w:tcPr>
          <w:p w:rsidR="00750810" w:rsidRPr="00542D6C" w:rsidRDefault="00750810" w:rsidP="00750810">
            <w:pPr>
              <w:spacing w:after="0" w:line="240" w:lineRule="auto"/>
              <w:jc w:val="center"/>
              <w:rPr>
                <w:rFonts w:ascii="Times New Roman" w:eastAsia="Times New Roman" w:hAnsi="Times New Roman"/>
                <w:color w:val="000000"/>
                <w:sz w:val="20"/>
                <w:szCs w:val="20"/>
                <w:lang w:eastAsia="ru-RU"/>
              </w:rPr>
            </w:pPr>
            <w:r w:rsidRPr="006827E3">
              <w:rPr>
                <w:rFonts w:ascii="Times New Roman" w:eastAsia="Times New Roman" w:hAnsi="Times New Roman"/>
                <w:color w:val="000000"/>
                <w:sz w:val="20"/>
                <w:szCs w:val="20"/>
                <w:lang w:eastAsia="ru-RU"/>
              </w:rPr>
              <w:t>2023 год</w:t>
            </w:r>
          </w:p>
        </w:tc>
        <w:tc>
          <w:tcPr>
            <w:tcW w:w="438" w:type="pct"/>
            <w:tcBorders>
              <w:top w:val="nil"/>
              <w:left w:val="nil"/>
              <w:bottom w:val="single" w:sz="8" w:space="0" w:color="auto"/>
              <w:right w:val="single" w:sz="8" w:space="0" w:color="auto"/>
            </w:tcBorders>
            <w:shd w:val="clear" w:color="auto" w:fill="auto"/>
            <w:hideMark/>
          </w:tcPr>
          <w:p w:rsidR="00750810" w:rsidRPr="00542D6C" w:rsidRDefault="00750810" w:rsidP="00750810">
            <w:pPr>
              <w:spacing w:after="0" w:line="240" w:lineRule="auto"/>
              <w:jc w:val="center"/>
              <w:rPr>
                <w:rFonts w:ascii="Times New Roman" w:eastAsia="Times New Roman" w:hAnsi="Times New Roman"/>
                <w:color w:val="000000"/>
                <w:sz w:val="20"/>
                <w:szCs w:val="20"/>
                <w:lang w:eastAsia="ru-RU"/>
              </w:rPr>
            </w:pPr>
            <w:r w:rsidRPr="006827E3">
              <w:rPr>
                <w:rFonts w:ascii="Times New Roman" w:eastAsia="Times New Roman" w:hAnsi="Times New Roman"/>
                <w:color w:val="000000"/>
                <w:sz w:val="20"/>
                <w:szCs w:val="20"/>
                <w:lang w:eastAsia="ru-RU"/>
              </w:rPr>
              <w:t>2024 год</w:t>
            </w:r>
          </w:p>
        </w:tc>
        <w:tc>
          <w:tcPr>
            <w:tcW w:w="439" w:type="pct"/>
            <w:tcBorders>
              <w:top w:val="nil"/>
              <w:left w:val="nil"/>
              <w:bottom w:val="single" w:sz="8" w:space="0" w:color="auto"/>
              <w:right w:val="single" w:sz="8" w:space="0" w:color="auto"/>
            </w:tcBorders>
            <w:shd w:val="clear" w:color="auto" w:fill="auto"/>
            <w:hideMark/>
          </w:tcPr>
          <w:p w:rsidR="00750810" w:rsidRPr="00542D6C" w:rsidRDefault="00750810" w:rsidP="00750810">
            <w:pPr>
              <w:spacing w:after="0" w:line="240" w:lineRule="auto"/>
              <w:jc w:val="center"/>
              <w:rPr>
                <w:rFonts w:ascii="Times New Roman" w:eastAsia="Times New Roman" w:hAnsi="Times New Roman"/>
                <w:color w:val="000000"/>
                <w:sz w:val="20"/>
                <w:szCs w:val="20"/>
                <w:lang w:eastAsia="ru-RU"/>
              </w:rPr>
            </w:pPr>
            <w:r w:rsidRPr="006827E3">
              <w:rPr>
                <w:rFonts w:ascii="Times New Roman" w:eastAsia="Times New Roman" w:hAnsi="Times New Roman"/>
                <w:color w:val="000000"/>
                <w:sz w:val="20"/>
                <w:szCs w:val="20"/>
                <w:lang w:eastAsia="ru-RU"/>
              </w:rPr>
              <w:t>2025 год</w:t>
            </w:r>
          </w:p>
        </w:tc>
        <w:tc>
          <w:tcPr>
            <w:tcW w:w="424" w:type="pct"/>
            <w:tcBorders>
              <w:top w:val="nil"/>
              <w:left w:val="nil"/>
              <w:bottom w:val="single" w:sz="8" w:space="0" w:color="auto"/>
              <w:right w:val="single" w:sz="8" w:space="0" w:color="auto"/>
            </w:tcBorders>
            <w:shd w:val="clear" w:color="auto" w:fill="auto"/>
            <w:hideMark/>
          </w:tcPr>
          <w:p w:rsidR="00750810" w:rsidRPr="00542D6C" w:rsidRDefault="00750810" w:rsidP="00750810">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Итого на период</w:t>
            </w:r>
          </w:p>
        </w:tc>
      </w:tr>
      <w:tr w:rsidR="00172DCE" w:rsidRPr="001E52B5" w:rsidTr="00750810">
        <w:trPr>
          <w:trHeight w:val="525"/>
        </w:trPr>
        <w:tc>
          <w:tcPr>
            <w:tcW w:w="228" w:type="pct"/>
            <w:vMerge w:val="restart"/>
            <w:tcBorders>
              <w:top w:val="nil"/>
              <w:left w:val="single" w:sz="8" w:space="0" w:color="auto"/>
              <w:bottom w:val="single" w:sz="8" w:space="0" w:color="000000"/>
              <w:right w:val="single" w:sz="8" w:space="0" w:color="auto"/>
            </w:tcBorders>
            <w:shd w:val="clear" w:color="auto" w:fill="auto"/>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 1.</w:t>
            </w:r>
          </w:p>
        </w:tc>
        <w:tc>
          <w:tcPr>
            <w:tcW w:w="597" w:type="pct"/>
            <w:vMerge w:val="restart"/>
            <w:tcBorders>
              <w:top w:val="nil"/>
              <w:left w:val="nil"/>
              <w:right w:val="single" w:sz="8" w:space="0" w:color="auto"/>
            </w:tcBorders>
            <w:shd w:val="clear" w:color="auto" w:fill="auto"/>
            <w:hideMark/>
          </w:tcPr>
          <w:p w:rsidR="00172DCE" w:rsidRPr="001E52B5" w:rsidRDefault="00172DCE" w:rsidP="00172DCE">
            <w:pPr>
              <w:spacing w:after="0" w:line="240" w:lineRule="auto"/>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 xml:space="preserve">Муниципальная программа </w:t>
            </w:r>
          </w:p>
          <w:p w:rsidR="00172DCE" w:rsidRPr="00542D6C" w:rsidRDefault="00172DCE" w:rsidP="00172DCE">
            <w:pPr>
              <w:spacing w:after="0" w:line="240" w:lineRule="auto"/>
              <w:rPr>
                <w:rFonts w:ascii="Times New Roman" w:eastAsia="Times New Roman" w:hAnsi="Times New Roman"/>
                <w:color w:val="000000"/>
                <w:sz w:val="20"/>
                <w:szCs w:val="20"/>
                <w:lang w:eastAsia="ru-RU"/>
              </w:rPr>
            </w:pPr>
            <w:r w:rsidRPr="00542D6C">
              <w:rPr>
                <w:rFonts w:ascii="Arial" w:eastAsia="Times New Roman" w:hAnsi="Arial" w:cs="Arial"/>
                <w:sz w:val="20"/>
                <w:szCs w:val="20"/>
                <w:lang w:eastAsia="ru-RU"/>
              </w:rPr>
              <w:t> </w:t>
            </w:r>
          </w:p>
        </w:tc>
        <w:tc>
          <w:tcPr>
            <w:tcW w:w="730" w:type="pct"/>
            <w:vMerge w:val="restart"/>
            <w:tcBorders>
              <w:top w:val="nil"/>
              <w:left w:val="single" w:sz="8" w:space="0" w:color="auto"/>
              <w:bottom w:val="single" w:sz="8" w:space="0" w:color="000000"/>
              <w:right w:val="single" w:sz="8" w:space="0" w:color="auto"/>
            </w:tcBorders>
            <w:shd w:val="clear" w:color="auto" w:fill="auto"/>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«Развитие малого и среднего предпринимательства в городе Зеленогорске»</w:t>
            </w:r>
          </w:p>
        </w:tc>
        <w:tc>
          <w:tcPr>
            <w:tcW w:w="634"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 xml:space="preserve">всего расходные обязательства по программе </w:t>
            </w:r>
          </w:p>
        </w:tc>
        <w:tc>
          <w:tcPr>
            <w:tcW w:w="195"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244"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439"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 Х</w:t>
            </w:r>
          </w:p>
        </w:tc>
        <w:tc>
          <w:tcPr>
            <w:tcW w:w="195"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437" w:type="pct"/>
            <w:tcBorders>
              <w:top w:val="nil"/>
              <w:left w:val="nil"/>
              <w:bottom w:val="single" w:sz="8" w:space="0" w:color="auto"/>
              <w:right w:val="single" w:sz="8" w:space="0" w:color="auto"/>
            </w:tcBorders>
            <w:shd w:val="clear" w:color="auto" w:fill="auto"/>
            <w:hideMark/>
          </w:tcPr>
          <w:p w:rsidR="00172DCE" w:rsidRPr="00172DCE" w:rsidRDefault="00172DCE" w:rsidP="00172DCE">
            <w:pP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2 007,50000</w:t>
            </w:r>
          </w:p>
        </w:tc>
        <w:tc>
          <w:tcPr>
            <w:tcW w:w="438" w:type="pct"/>
            <w:tcBorders>
              <w:top w:val="nil"/>
              <w:left w:val="nil"/>
              <w:bottom w:val="single" w:sz="8" w:space="0" w:color="auto"/>
              <w:right w:val="single" w:sz="8" w:space="0" w:color="auto"/>
            </w:tcBorders>
            <w:shd w:val="clear" w:color="auto" w:fill="auto"/>
            <w:hideMark/>
          </w:tcPr>
          <w:p w:rsidR="00172DCE" w:rsidRPr="00172DCE" w:rsidRDefault="00172DCE" w:rsidP="00172DCE">
            <w:pP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2 007,50000</w:t>
            </w:r>
          </w:p>
        </w:tc>
        <w:tc>
          <w:tcPr>
            <w:tcW w:w="439" w:type="pct"/>
            <w:tcBorders>
              <w:top w:val="nil"/>
              <w:left w:val="nil"/>
              <w:bottom w:val="single" w:sz="8" w:space="0" w:color="auto"/>
              <w:right w:val="single" w:sz="8" w:space="0" w:color="auto"/>
            </w:tcBorders>
            <w:shd w:val="clear" w:color="auto" w:fill="auto"/>
            <w:hideMark/>
          </w:tcPr>
          <w:p w:rsidR="00172DCE" w:rsidRPr="00172DCE" w:rsidRDefault="00172DCE" w:rsidP="00172DCE">
            <w:pP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2 007,50000</w:t>
            </w:r>
          </w:p>
        </w:tc>
        <w:tc>
          <w:tcPr>
            <w:tcW w:w="424" w:type="pct"/>
            <w:tcBorders>
              <w:top w:val="nil"/>
              <w:left w:val="nil"/>
              <w:bottom w:val="single" w:sz="8" w:space="0" w:color="auto"/>
              <w:right w:val="single" w:sz="8" w:space="0" w:color="auto"/>
            </w:tcBorders>
            <w:shd w:val="clear" w:color="auto" w:fill="auto"/>
            <w:hideMark/>
          </w:tcPr>
          <w:p w:rsidR="00172DCE" w:rsidRPr="00172DCE" w:rsidRDefault="00172DCE" w:rsidP="00172DCE">
            <w:pP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6 022,50000</w:t>
            </w:r>
          </w:p>
        </w:tc>
      </w:tr>
      <w:tr w:rsidR="00172DCE" w:rsidRPr="001E52B5" w:rsidTr="00750810">
        <w:trPr>
          <w:trHeight w:val="270"/>
        </w:trPr>
        <w:tc>
          <w:tcPr>
            <w:tcW w:w="228" w:type="pct"/>
            <w:vMerge/>
            <w:tcBorders>
              <w:top w:val="nil"/>
              <w:left w:val="single" w:sz="8" w:space="0" w:color="auto"/>
              <w:bottom w:val="single" w:sz="8" w:space="0" w:color="000000"/>
              <w:right w:val="single" w:sz="8" w:space="0" w:color="auto"/>
            </w:tcBorders>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p>
        </w:tc>
        <w:tc>
          <w:tcPr>
            <w:tcW w:w="597" w:type="pct"/>
            <w:vMerge/>
            <w:tcBorders>
              <w:left w:val="nil"/>
              <w:right w:val="single" w:sz="8" w:space="0" w:color="auto"/>
            </w:tcBorders>
            <w:shd w:val="clear" w:color="auto" w:fill="auto"/>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p>
        </w:tc>
        <w:tc>
          <w:tcPr>
            <w:tcW w:w="730" w:type="pct"/>
            <w:vMerge/>
            <w:tcBorders>
              <w:top w:val="nil"/>
              <w:left w:val="single" w:sz="8" w:space="0" w:color="auto"/>
              <w:bottom w:val="single" w:sz="8" w:space="0" w:color="000000"/>
              <w:right w:val="single" w:sz="8" w:space="0" w:color="auto"/>
            </w:tcBorders>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p>
        </w:tc>
        <w:tc>
          <w:tcPr>
            <w:tcW w:w="634"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в том числе по ГРБС:</w:t>
            </w:r>
          </w:p>
        </w:tc>
        <w:tc>
          <w:tcPr>
            <w:tcW w:w="195"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244"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439"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195"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437" w:type="pct"/>
            <w:tcBorders>
              <w:top w:val="nil"/>
              <w:left w:val="nil"/>
              <w:bottom w:val="single" w:sz="8" w:space="0" w:color="auto"/>
              <w:right w:val="single" w:sz="8" w:space="0" w:color="auto"/>
            </w:tcBorders>
            <w:shd w:val="clear" w:color="auto" w:fill="auto"/>
            <w:hideMark/>
          </w:tcPr>
          <w:p w:rsidR="00172DCE" w:rsidRPr="00172DCE" w:rsidRDefault="00172DCE" w:rsidP="00172DCE">
            <w:pPr>
              <w:jc w:val="cente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Х</w:t>
            </w:r>
          </w:p>
        </w:tc>
        <w:tc>
          <w:tcPr>
            <w:tcW w:w="438" w:type="pct"/>
            <w:tcBorders>
              <w:top w:val="nil"/>
              <w:left w:val="nil"/>
              <w:bottom w:val="single" w:sz="8" w:space="0" w:color="auto"/>
              <w:right w:val="single" w:sz="8" w:space="0" w:color="auto"/>
            </w:tcBorders>
            <w:shd w:val="clear" w:color="auto" w:fill="auto"/>
            <w:hideMark/>
          </w:tcPr>
          <w:p w:rsidR="00172DCE" w:rsidRPr="00172DCE" w:rsidRDefault="00172DCE" w:rsidP="00172DCE">
            <w:pPr>
              <w:jc w:val="cente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Х</w:t>
            </w:r>
          </w:p>
        </w:tc>
        <w:tc>
          <w:tcPr>
            <w:tcW w:w="439" w:type="pct"/>
            <w:tcBorders>
              <w:top w:val="nil"/>
              <w:left w:val="nil"/>
              <w:bottom w:val="single" w:sz="8" w:space="0" w:color="auto"/>
              <w:right w:val="single" w:sz="8" w:space="0" w:color="auto"/>
            </w:tcBorders>
            <w:shd w:val="clear" w:color="auto" w:fill="auto"/>
            <w:hideMark/>
          </w:tcPr>
          <w:p w:rsidR="00172DCE" w:rsidRPr="00172DCE" w:rsidRDefault="00172DCE" w:rsidP="00172DCE">
            <w:pPr>
              <w:jc w:val="cente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Х</w:t>
            </w:r>
          </w:p>
        </w:tc>
        <w:tc>
          <w:tcPr>
            <w:tcW w:w="424" w:type="pct"/>
            <w:tcBorders>
              <w:top w:val="nil"/>
              <w:left w:val="nil"/>
              <w:bottom w:val="single" w:sz="8" w:space="0" w:color="auto"/>
              <w:right w:val="single" w:sz="8" w:space="0" w:color="auto"/>
            </w:tcBorders>
            <w:shd w:val="clear" w:color="auto" w:fill="auto"/>
            <w:hideMark/>
          </w:tcPr>
          <w:p w:rsidR="00172DCE" w:rsidRPr="00172DCE" w:rsidRDefault="00172DCE" w:rsidP="00172DCE">
            <w:pPr>
              <w:jc w:val="cente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Х</w:t>
            </w:r>
          </w:p>
        </w:tc>
      </w:tr>
      <w:tr w:rsidR="00172DCE" w:rsidRPr="001E52B5" w:rsidTr="00750810">
        <w:trPr>
          <w:trHeight w:val="840"/>
        </w:trPr>
        <w:tc>
          <w:tcPr>
            <w:tcW w:w="228" w:type="pct"/>
            <w:vMerge/>
            <w:tcBorders>
              <w:top w:val="nil"/>
              <w:left w:val="single" w:sz="8" w:space="0" w:color="auto"/>
              <w:bottom w:val="single" w:sz="8" w:space="0" w:color="000000"/>
              <w:right w:val="single" w:sz="8" w:space="0" w:color="auto"/>
            </w:tcBorders>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p>
        </w:tc>
        <w:tc>
          <w:tcPr>
            <w:tcW w:w="597" w:type="pct"/>
            <w:vMerge/>
            <w:tcBorders>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rPr>
                <w:rFonts w:ascii="Arial" w:eastAsia="Times New Roman" w:hAnsi="Arial" w:cs="Arial"/>
                <w:sz w:val="20"/>
                <w:szCs w:val="20"/>
                <w:lang w:eastAsia="ru-RU"/>
              </w:rPr>
            </w:pPr>
          </w:p>
        </w:tc>
        <w:tc>
          <w:tcPr>
            <w:tcW w:w="730" w:type="pct"/>
            <w:vMerge/>
            <w:tcBorders>
              <w:top w:val="nil"/>
              <w:left w:val="single" w:sz="8" w:space="0" w:color="auto"/>
              <w:bottom w:val="single" w:sz="8" w:space="0" w:color="000000"/>
              <w:right w:val="single" w:sz="8" w:space="0" w:color="auto"/>
            </w:tcBorders>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p>
        </w:tc>
        <w:tc>
          <w:tcPr>
            <w:tcW w:w="634"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 xml:space="preserve">Администрация ЗАТО г. Зеленогорск </w:t>
            </w:r>
          </w:p>
        </w:tc>
        <w:tc>
          <w:tcPr>
            <w:tcW w:w="195"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018</w:t>
            </w:r>
          </w:p>
        </w:tc>
        <w:tc>
          <w:tcPr>
            <w:tcW w:w="244"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439"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195"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437" w:type="pct"/>
            <w:tcBorders>
              <w:top w:val="nil"/>
              <w:left w:val="nil"/>
              <w:bottom w:val="single" w:sz="8" w:space="0" w:color="auto"/>
              <w:right w:val="single" w:sz="8" w:space="0" w:color="auto"/>
            </w:tcBorders>
            <w:shd w:val="clear" w:color="auto" w:fill="auto"/>
            <w:hideMark/>
          </w:tcPr>
          <w:p w:rsidR="00172DCE" w:rsidRPr="00172DCE" w:rsidRDefault="00172DCE" w:rsidP="00172DCE">
            <w:pP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2 007,50000</w:t>
            </w:r>
          </w:p>
        </w:tc>
        <w:tc>
          <w:tcPr>
            <w:tcW w:w="438" w:type="pct"/>
            <w:tcBorders>
              <w:top w:val="nil"/>
              <w:left w:val="nil"/>
              <w:bottom w:val="single" w:sz="8" w:space="0" w:color="auto"/>
              <w:right w:val="single" w:sz="8" w:space="0" w:color="auto"/>
            </w:tcBorders>
            <w:shd w:val="clear" w:color="auto" w:fill="auto"/>
            <w:hideMark/>
          </w:tcPr>
          <w:p w:rsidR="00172DCE" w:rsidRPr="00172DCE" w:rsidRDefault="00172DCE" w:rsidP="00172DCE">
            <w:pP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2 007,50000</w:t>
            </w:r>
          </w:p>
        </w:tc>
        <w:tc>
          <w:tcPr>
            <w:tcW w:w="439" w:type="pct"/>
            <w:tcBorders>
              <w:top w:val="nil"/>
              <w:left w:val="nil"/>
              <w:bottom w:val="single" w:sz="8" w:space="0" w:color="auto"/>
              <w:right w:val="single" w:sz="8" w:space="0" w:color="auto"/>
            </w:tcBorders>
            <w:shd w:val="clear" w:color="auto" w:fill="auto"/>
            <w:hideMark/>
          </w:tcPr>
          <w:p w:rsidR="00172DCE" w:rsidRPr="00172DCE" w:rsidRDefault="00172DCE" w:rsidP="00172DCE">
            <w:pP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2 007,50000</w:t>
            </w:r>
          </w:p>
        </w:tc>
        <w:tc>
          <w:tcPr>
            <w:tcW w:w="424" w:type="pct"/>
            <w:tcBorders>
              <w:top w:val="nil"/>
              <w:left w:val="nil"/>
              <w:bottom w:val="single" w:sz="8" w:space="0" w:color="auto"/>
              <w:right w:val="single" w:sz="8" w:space="0" w:color="auto"/>
            </w:tcBorders>
            <w:shd w:val="clear" w:color="auto" w:fill="auto"/>
            <w:hideMark/>
          </w:tcPr>
          <w:p w:rsidR="00172DCE" w:rsidRPr="00172DCE" w:rsidRDefault="00172DCE" w:rsidP="00172DCE">
            <w:pP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6 022,50000</w:t>
            </w:r>
          </w:p>
        </w:tc>
      </w:tr>
      <w:tr w:rsidR="00172DCE" w:rsidRPr="001E52B5" w:rsidTr="00750810">
        <w:trPr>
          <w:trHeight w:val="525"/>
        </w:trPr>
        <w:tc>
          <w:tcPr>
            <w:tcW w:w="228" w:type="pct"/>
            <w:vMerge w:val="restart"/>
            <w:tcBorders>
              <w:top w:val="nil"/>
              <w:left w:val="single" w:sz="8" w:space="0" w:color="auto"/>
              <w:bottom w:val="single" w:sz="8" w:space="0" w:color="000000"/>
              <w:right w:val="single" w:sz="8" w:space="0" w:color="auto"/>
            </w:tcBorders>
            <w:shd w:val="clear" w:color="auto" w:fill="auto"/>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 1.1.</w:t>
            </w:r>
          </w:p>
        </w:tc>
        <w:tc>
          <w:tcPr>
            <w:tcW w:w="597" w:type="pct"/>
            <w:vMerge w:val="restart"/>
            <w:tcBorders>
              <w:top w:val="nil"/>
              <w:left w:val="single" w:sz="8" w:space="0" w:color="auto"/>
              <w:bottom w:val="single" w:sz="8" w:space="0" w:color="000000"/>
              <w:right w:val="single" w:sz="8" w:space="0" w:color="auto"/>
            </w:tcBorders>
            <w:shd w:val="clear" w:color="auto" w:fill="auto"/>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 xml:space="preserve">Отдельное мероприятие муниципальной программы </w:t>
            </w:r>
          </w:p>
        </w:tc>
        <w:tc>
          <w:tcPr>
            <w:tcW w:w="730" w:type="pct"/>
            <w:vMerge w:val="restart"/>
            <w:tcBorders>
              <w:top w:val="nil"/>
              <w:left w:val="single" w:sz="8" w:space="0" w:color="auto"/>
              <w:bottom w:val="single" w:sz="8" w:space="0" w:color="000000"/>
              <w:right w:val="single" w:sz="8" w:space="0" w:color="auto"/>
            </w:tcBorders>
            <w:shd w:val="clear" w:color="auto" w:fill="auto"/>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Предоставление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w:t>
            </w:r>
          </w:p>
        </w:tc>
        <w:tc>
          <w:tcPr>
            <w:tcW w:w="634"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 xml:space="preserve">всего расходные обязательства </w:t>
            </w:r>
          </w:p>
        </w:tc>
        <w:tc>
          <w:tcPr>
            <w:tcW w:w="195"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244"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439"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195"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437" w:type="pct"/>
            <w:tcBorders>
              <w:top w:val="nil"/>
              <w:left w:val="nil"/>
              <w:bottom w:val="single" w:sz="8" w:space="0" w:color="auto"/>
              <w:right w:val="single" w:sz="8" w:space="0" w:color="auto"/>
            </w:tcBorders>
            <w:shd w:val="clear" w:color="auto" w:fill="auto"/>
            <w:hideMark/>
          </w:tcPr>
          <w:p w:rsidR="00172DCE" w:rsidRPr="00172DCE" w:rsidRDefault="00172DCE" w:rsidP="00172DCE">
            <w:pP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525,00000</w:t>
            </w:r>
          </w:p>
        </w:tc>
        <w:tc>
          <w:tcPr>
            <w:tcW w:w="438" w:type="pct"/>
            <w:tcBorders>
              <w:top w:val="nil"/>
              <w:left w:val="nil"/>
              <w:bottom w:val="single" w:sz="8" w:space="0" w:color="auto"/>
              <w:right w:val="single" w:sz="8" w:space="0" w:color="auto"/>
            </w:tcBorders>
            <w:shd w:val="clear" w:color="auto" w:fill="auto"/>
            <w:hideMark/>
          </w:tcPr>
          <w:p w:rsidR="00172DCE" w:rsidRPr="00172DCE" w:rsidRDefault="00172DCE" w:rsidP="00172DCE">
            <w:pP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525,00000</w:t>
            </w:r>
          </w:p>
        </w:tc>
        <w:tc>
          <w:tcPr>
            <w:tcW w:w="439" w:type="pct"/>
            <w:tcBorders>
              <w:top w:val="nil"/>
              <w:left w:val="nil"/>
              <w:bottom w:val="single" w:sz="8" w:space="0" w:color="auto"/>
              <w:right w:val="single" w:sz="8" w:space="0" w:color="auto"/>
            </w:tcBorders>
            <w:shd w:val="clear" w:color="auto" w:fill="auto"/>
            <w:hideMark/>
          </w:tcPr>
          <w:p w:rsidR="00172DCE" w:rsidRPr="00172DCE" w:rsidRDefault="00172DCE" w:rsidP="00172DCE">
            <w:pP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525,00000</w:t>
            </w:r>
          </w:p>
        </w:tc>
        <w:tc>
          <w:tcPr>
            <w:tcW w:w="424" w:type="pct"/>
            <w:tcBorders>
              <w:top w:val="nil"/>
              <w:left w:val="nil"/>
              <w:bottom w:val="single" w:sz="8" w:space="0" w:color="auto"/>
              <w:right w:val="single" w:sz="8" w:space="0" w:color="auto"/>
            </w:tcBorders>
            <w:shd w:val="clear" w:color="auto" w:fill="auto"/>
            <w:hideMark/>
          </w:tcPr>
          <w:p w:rsidR="00172DCE" w:rsidRPr="00172DCE" w:rsidRDefault="00172DCE" w:rsidP="00172DCE">
            <w:pP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1 575,00000</w:t>
            </w:r>
          </w:p>
        </w:tc>
      </w:tr>
      <w:tr w:rsidR="00172DCE" w:rsidRPr="001E52B5" w:rsidTr="00750810">
        <w:trPr>
          <w:trHeight w:val="270"/>
        </w:trPr>
        <w:tc>
          <w:tcPr>
            <w:tcW w:w="228" w:type="pct"/>
            <w:vMerge/>
            <w:tcBorders>
              <w:top w:val="nil"/>
              <w:left w:val="single" w:sz="8" w:space="0" w:color="auto"/>
              <w:bottom w:val="single" w:sz="8" w:space="0" w:color="000000"/>
              <w:right w:val="single" w:sz="8" w:space="0" w:color="auto"/>
            </w:tcBorders>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p>
        </w:tc>
        <w:tc>
          <w:tcPr>
            <w:tcW w:w="597" w:type="pct"/>
            <w:vMerge/>
            <w:tcBorders>
              <w:top w:val="nil"/>
              <w:left w:val="single" w:sz="8" w:space="0" w:color="auto"/>
              <w:bottom w:val="single" w:sz="8" w:space="0" w:color="000000"/>
              <w:right w:val="single" w:sz="8" w:space="0" w:color="auto"/>
            </w:tcBorders>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p>
        </w:tc>
        <w:tc>
          <w:tcPr>
            <w:tcW w:w="730" w:type="pct"/>
            <w:vMerge/>
            <w:tcBorders>
              <w:top w:val="nil"/>
              <w:left w:val="single" w:sz="8" w:space="0" w:color="auto"/>
              <w:bottom w:val="single" w:sz="8" w:space="0" w:color="000000"/>
              <w:right w:val="single" w:sz="8" w:space="0" w:color="auto"/>
            </w:tcBorders>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p>
        </w:tc>
        <w:tc>
          <w:tcPr>
            <w:tcW w:w="634"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в том числе по ГРБС:</w:t>
            </w:r>
          </w:p>
        </w:tc>
        <w:tc>
          <w:tcPr>
            <w:tcW w:w="195"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244"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439"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195"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437" w:type="pct"/>
            <w:tcBorders>
              <w:top w:val="nil"/>
              <w:left w:val="nil"/>
              <w:bottom w:val="single" w:sz="8" w:space="0" w:color="auto"/>
              <w:right w:val="single" w:sz="8" w:space="0" w:color="auto"/>
            </w:tcBorders>
            <w:shd w:val="clear" w:color="auto" w:fill="auto"/>
            <w:hideMark/>
          </w:tcPr>
          <w:p w:rsidR="00172DCE" w:rsidRPr="00172DCE" w:rsidRDefault="00172DCE" w:rsidP="00172DCE">
            <w:pPr>
              <w:jc w:val="cente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Х</w:t>
            </w:r>
          </w:p>
        </w:tc>
        <w:tc>
          <w:tcPr>
            <w:tcW w:w="438" w:type="pct"/>
            <w:tcBorders>
              <w:top w:val="nil"/>
              <w:left w:val="nil"/>
              <w:bottom w:val="single" w:sz="8" w:space="0" w:color="auto"/>
              <w:right w:val="single" w:sz="8" w:space="0" w:color="auto"/>
            </w:tcBorders>
            <w:shd w:val="clear" w:color="auto" w:fill="auto"/>
            <w:hideMark/>
          </w:tcPr>
          <w:p w:rsidR="00172DCE" w:rsidRPr="00172DCE" w:rsidRDefault="00172DCE" w:rsidP="00172DCE">
            <w:pPr>
              <w:jc w:val="cente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Х</w:t>
            </w:r>
          </w:p>
        </w:tc>
        <w:tc>
          <w:tcPr>
            <w:tcW w:w="439" w:type="pct"/>
            <w:tcBorders>
              <w:top w:val="nil"/>
              <w:left w:val="nil"/>
              <w:bottom w:val="single" w:sz="8" w:space="0" w:color="auto"/>
              <w:right w:val="single" w:sz="8" w:space="0" w:color="auto"/>
            </w:tcBorders>
            <w:shd w:val="clear" w:color="auto" w:fill="auto"/>
            <w:hideMark/>
          </w:tcPr>
          <w:p w:rsidR="00172DCE" w:rsidRPr="00172DCE" w:rsidRDefault="00172DCE" w:rsidP="00172DCE">
            <w:pPr>
              <w:jc w:val="cente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Х</w:t>
            </w:r>
          </w:p>
        </w:tc>
        <w:tc>
          <w:tcPr>
            <w:tcW w:w="424" w:type="pct"/>
            <w:tcBorders>
              <w:top w:val="nil"/>
              <w:left w:val="nil"/>
              <w:bottom w:val="single" w:sz="8" w:space="0" w:color="auto"/>
              <w:right w:val="single" w:sz="8" w:space="0" w:color="auto"/>
            </w:tcBorders>
            <w:shd w:val="clear" w:color="auto" w:fill="auto"/>
            <w:hideMark/>
          </w:tcPr>
          <w:p w:rsidR="00172DCE" w:rsidRPr="00172DCE" w:rsidRDefault="00172DCE" w:rsidP="00172DCE">
            <w:pPr>
              <w:jc w:val="cente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Х</w:t>
            </w:r>
          </w:p>
        </w:tc>
      </w:tr>
      <w:tr w:rsidR="00172DCE" w:rsidRPr="001E52B5" w:rsidTr="00750810">
        <w:trPr>
          <w:trHeight w:val="311"/>
        </w:trPr>
        <w:tc>
          <w:tcPr>
            <w:tcW w:w="228" w:type="pct"/>
            <w:vMerge/>
            <w:tcBorders>
              <w:top w:val="nil"/>
              <w:left w:val="single" w:sz="8" w:space="0" w:color="auto"/>
              <w:bottom w:val="single" w:sz="8" w:space="0" w:color="000000"/>
              <w:right w:val="single" w:sz="8" w:space="0" w:color="auto"/>
            </w:tcBorders>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p>
        </w:tc>
        <w:tc>
          <w:tcPr>
            <w:tcW w:w="597" w:type="pct"/>
            <w:vMerge/>
            <w:tcBorders>
              <w:top w:val="nil"/>
              <w:left w:val="single" w:sz="8" w:space="0" w:color="auto"/>
              <w:bottom w:val="single" w:sz="8" w:space="0" w:color="000000"/>
              <w:right w:val="single" w:sz="8" w:space="0" w:color="auto"/>
            </w:tcBorders>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p>
        </w:tc>
        <w:tc>
          <w:tcPr>
            <w:tcW w:w="730" w:type="pct"/>
            <w:vMerge/>
            <w:tcBorders>
              <w:top w:val="nil"/>
              <w:left w:val="single" w:sz="8" w:space="0" w:color="auto"/>
              <w:bottom w:val="single" w:sz="8" w:space="0" w:color="000000"/>
              <w:right w:val="single" w:sz="8" w:space="0" w:color="auto"/>
            </w:tcBorders>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p>
        </w:tc>
        <w:tc>
          <w:tcPr>
            <w:tcW w:w="634"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 xml:space="preserve">Администрация ЗАТО г. Зеленогорск </w:t>
            </w:r>
          </w:p>
        </w:tc>
        <w:tc>
          <w:tcPr>
            <w:tcW w:w="195"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018</w:t>
            </w:r>
          </w:p>
        </w:tc>
        <w:tc>
          <w:tcPr>
            <w:tcW w:w="244"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0412</w:t>
            </w:r>
          </w:p>
        </w:tc>
        <w:tc>
          <w:tcPr>
            <w:tcW w:w="439"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473E56">
              <w:rPr>
                <w:rFonts w:ascii="Times New Roman" w:eastAsia="Times New Roman" w:hAnsi="Times New Roman"/>
                <w:color w:val="000000"/>
                <w:sz w:val="20"/>
                <w:szCs w:val="20"/>
                <w:lang w:eastAsia="ru-RU"/>
              </w:rPr>
              <w:t>0800080010</w:t>
            </w:r>
          </w:p>
        </w:tc>
        <w:tc>
          <w:tcPr>
            <w:tcW w:w="195"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473E56">
              <w:rPr>
                <w:rFonts w:ascii="Times New Roman" w:eastAsia="Times New Roman" w:hAnsi="Times New Roman"/>
                <w:color w:val="000000"/>
                <w:sz w:val="20"/>
                <w:szCs w:val="20"/>
                <w:lang w:eastAsia="ru-RU"/>
              </w:rPr>
              <w:t>811</w:t>
            </w:r>
          </w:p>
        </w:tc>
        <w:tc>
          <w:tcPr>
            <w:tcW w:w="437" w:type="pct"/>
            <w:tcBorders>
              <w:top w:val="nil"/>
              <w:left w:val="nil"/>
              <w:bottom w:val="single" w:sz="8" w:space="0" w:color="auto"/>
              <w:right w:val="single" w:sz="8" w:space="0" w:color="auto"/>
            </w:tcBorders>
            <w:shd w:val="clear" w:color="auto" w:fill="auto"/>
            <w:hideMark/>
          </w:tcPr>
          <w:p w:rsidR="00172DCE" w:rsidRPr="00172DCE" w:rsidRDefault="00172DCE" w:rsidP="00172DCE">
            <w:pP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525,00000</w:t>
            </w:r>
          </w:p>
        </w:tc>
        <w:tc>
          <w:tcPr>
            <w:tcW w:w="438" w:type="pct"/>
            <w:tcBorders>
              <w:top w:val="nil"/>
              <w:left w:val="nil"/>
              <w:bottom w:val="single" w:sz="8" w:space="0" w:color="auto"/>
              <w:right w:val="single" w:sz="8" w:space="0" w:color="auto"/>
            </w:tcBorders>
            <w:shd w:val="clear" w:color="auto" w:fill="auto"/>
            <w:hideMark/>
          </w:tcPr>
          <w:p w:rsidR="00172DCE" w:rsidRPr="00172DCE" w:rsidRDefault="00172DCE" w:rsidP="00172DCE">
            <w:pP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525,00000</w:t>
            </w:r>
          </w:p>
        </w:tc>
        <w:tc>
          <w:tcPr>
            <w:tcW w:w="439" w:type="pct"/>
            <w:tcBorders>
              <w:top w:val="nil"/>
              <w:left w:val="nil"/>
              <w:bottom w:val="single" w:sz="8" w:space="0" w:color="auto"/>
              <w:right w:val="single" w:sz="8" w:space="0" w:color="auto"/>
            </w:tcBorders>
            <w:shd w:val="clear" w:color="auto" w:fill="auto"/>
            <w:hideMark/>
          </w:tcPr>
          <w:p w:rsidR="00172DCE" w:rsidRPr="00172DCE" w:rsidRDefault="00172DCE" w:rsidP="00172DCE">
            <w:pP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525,00000</w:t>
            </w:r>
          </w:p>
        </w:tc>
        <w:tc>
          <w:tcPr>
            <w:tcW w:w="424" w:type="pct"/>
            <w:tcBorders>
              <w:top w:val="nil"/>
              <w:left w:val="nil"/>
              <w:bottom w:val="single" w:sz="8" w:space="0" w:color="auto"/>
              <w:right w:val="single" w:sz="8" w:space="0" w:color="auto"/>
            </w:tcBorders>
            <w:shd w:val="clear" w:color="auto" w:fill="auto"/>
            <w:hideMark/>
          </w:tcPr>
          <w:p w:rsidR="00172DCE" w:rsidRPr="00172DCE" w:rsidRDefault="00172DCE" w:rsidP="00172DCE">
            <w:pP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1 575,00000</w:t>
            </w:r>
          </w:p>
        </w:tc>
      </w:tr>
      <w:tr w:rsidR="00172DCE" w:rsidRPr="001E52B5" w:rsidTr="00750810">
        <w:trPr>
          <w:trHeight w:val="525"/>
        </w:trPr>
        <w:tc>
          <w:tcPr>
            <w:tcW w:w="228" w:type="pct"/>
            <w:vMerge w:val="restart"/>
            <w:tcBorders>
              <w:top w:val="nil"/>
              <w:left w:val="single" w:sz="8" w:space="0" w:color="auto"/>
              <w:bottom w:val="single" w:sz="8" w:space="0" w:color="000000"/>
              <w:right w:val="single" w:sz="8" w:space="0" w:color="auto"/>
            </w:tcBorders>
            <w:shd w:val="clear" w:color="auto" w:fill="auto"/>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lastRenderedPageBreak/>
              <w:t> 1.2.</w:t>
            </w:r>
          </w:p>
        </w:tc>
        <w:tc>
          <w:tcPr>
            <w:tcW w:w="597" w:type="pct"/>
            <w:vMerge w:val="restart"/>
            <w:tcBorders>
              <w:top w:val="nil"/>
              <w:left w:val="single" w:sz="8" w:space="0" w:color="auto"/>
              <w:bottom w:val="single" w:sz="8" w:space="0" w:color="000000"/>
              <w:right w:val="single" w:sz="8" w:space="0" w:color="auto"/>
            </w:tcBorders>
            <w:shd w:val="clear" w:color="auto" w:fill="auto"/>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 xml:space="preserve">Отдельное мероприятие муниципальной программы </w:t>
            </w:r>
          </w:p>
        </w:tc>
        <w:tc>
          <w:tcPr>
            <w:tcW w:w="730" w:type="pct"/>
            <w:vMerge w:val="restart"/>
            <w:tcBorders>
              <w:top w:val="nil"/>
              <w:left w:val="single" w:sz="8" w:space="0" w:color="auto"/>
              <w:bottom w:val="single" w:sz="8" w:space="0" w:color="000000"/>
              <w:right w:val="single" w:sz="8" w:space="0" w:color="auto"/>
            </w:tcBorders>
            <w:shd w:val="clear" w:color="auto" w:fill="auto"/>
            <w:hideMark/>
          </w:tcPr>
          <w:p w:rsidR="00172DCE" w:rsidRDefault="00172DCE" w:rsidP="00172DCE">
            <w:pPr>
              <w:spacing w:after="0" w:line="240" w:lineRule="auto"/>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Предоставление субсидий субъектам малого и среднего предпринимательст</w:t>
            </w:r>
          </w:p>
          <w:p w:rsidR="00172DCE" w:rsidRPr="00542D6C" w:rsidRDefault="00172DCE" w:rsidP="00172DCE">
            <w:pPr>
              <w:spacing w:after="0" w:line="240" w:lineRule="auto"/>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ва, а также физическим лицам, применяющим специальный налоговый режим «Налог на профессиональный доход», в целях возмещения части затрат в связи с производством (реализацией) товаров, выполнением работ, оказанием услуг</w:t>
            </w:r>
          </w:p>
        </w:tc>
        <w:tc>
          <w:tcPr>
            <w:tcW w:w="634"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 xml:space="preserve">всего расходные обязательства </w:t>
            </w:r>
          </w:p>
        </w:tc>
        <w:tc>
          <w:tcPr>
            <w:tcW w:w="195"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244"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439"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 Х</w:t>
            </w:r>
          </w:p>
        </w:tc>
        <w:tc>
          <w:tcPr>
            <w:tcW w:w="195"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437" w:type="pct"/>
            <w:tcBorders>
              <w:top w:val="nil"/>
              <w:left w:val="nil"/>
              <w:bottom w:val="single" w:sz="8" w:space="0" w:color="auto"/>
              <w:right w:val="single" w:sz="8" w:space="0" w:color="auto"/>
            </w:tcBorders>
            <w:shd w:val="clear" w:color="auto" w:fill="auto"/>
            <w:hideMark/>
          </w:tcPr>
          <w:p w:rsidR="00172DCE" w:rsidRPr="00172DCE" w:rsidRDefault="00172DCE" w:rsidP="00172DCE">
            <w:pP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1 482,50000</w:t>
            </w:r>
          </w:p>
        </w:tc>
        <w:tc>
          <w:tcPr>
            <w:tcW w:w="438" w:type="pct"/>
            <w:tcBorders>
              <w:top w:val="nil"/>
              <w:left w:val="nil"/>
              <w:bottom w:val="single" w:sz="8" w:space="0" w:color="auto"/>
              <w:right w:val="single" w:sz="8" w:space="0" w:color="auto"/>
            </w:tcBorders>
            <w:shd w:val="clear" w:color="auto" w:fill="auto"/>
            <w:hideMark/>
          </w:tcPr>
          <w:p w:rsidR="00172DCE" w:rsidRPr="00172DCE" w:rsidRDefault="00172DCE" w:rsidP="00172DCE">
            <w:pP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1 482,50000</w:t>
            </w:r>
          </w:p>
        </w:tc>
        <w:tc>
          <w:tcPr>
            <w:tcW w:w="439" w:type="pct"/>
            <w:tcBorders>
              <w:top w:val="nil"/>
              <w:left w:val="nil"/>
              <w:bottom w:val="single" w:sz="8" w:space="0" w:color="auto"/>
              <w:right w:val="single" w:sz="8" w:space="0" w:color="auto"/>
            </w:tcBorders>
            <w:shd w:val="clear" w:color="auto" w:fill="auto"/>
            <w:hideMark/>
          </w:tcPr>
          <w:p w:rsidR="00172DCE" w:rsidRPr="00172DCE" w:rsidRDefault="00172DCE" w:rsidP="00172DCE">
            <w:pP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1 482,50000</w:t>
            </w:r>
          </w:p>
        </w:tc>
        <w:tc>
          <w:tcPr>
            <w:tcW w:w="424" w:type="pct"/>
            <w:tcBorders>
              <w:top w:val="nil"/>
              <w:left w:val="nil"/>
              <w:bottom w:val="single" w:sz="8" w:space="0" w:color="auto"/>
              <w:right w:val="single" w:sz="8" w:space="0" w:color="auto"/>
            </w:tcBorders>
            <w:shd w:val="clear" w:color="auto" w:fill="auto"/>
            <w:hideMark/>
          </w:tcPr>
          <w:p w:rsidR="00172DCE" w:rsidRPr="00172DCE" w:rsidRDefault="00172DCE" w:rsidP="00172DCE">
            <w:pP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4 447,50000</w:t>
            </w:r>
          </w:p>
        </w:tc>
      </w:tr>
      <w:tr w:rsidR="00172DCE" w:rsidRPr="001E52B5" w:rsidTr="00750810">
        <w:trPr>
          <w:trHeight w:val="270"/>
        </w:trPr>
        <w:tc>
          <w:tcPr>
            <w:tcW w:w="228" w:type="pct"/>
            <w:vMerge/>
            <w:tcBorders>
              <w:top w:val="nil"/>
              <w:left w:val="single" w:sz="8" w:space="0" w:color="auto"/>
              <w:bottom w:val="single" w:sz="8" w:space="0" w:color="000000"/>
              <w:right w:val="single" w:sz="8" w:space="0" w:color="auto"/>
            </w:tcBorders>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p>
        </w:tc>
        <w:tc>
          <w:tcPr>
            <w:tcW w:w="597" w:type="pct"/>
            <w:vMerge/>
            <w:tcBorders>
              <w:top w:val="nil"/>
              <w:left w:val="single" w:sz="8" w:space="0" w:color="auto"/>
              <w:bottom w:val="single" w:sz="8" w:space="0" w:color="000000"/>
              <w:right w:val="single" w:sz="8" w:space="0" w:color="auto"/>
            </w:tcBorders>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p>
        </w:tc>
        <w:tc>
          <w:tcPr>
            <w:tcW w:w="730" w:type="pct"/>
            <w:vMerge/>
            <w:tcBorders>
              <w:top w:val="nil"/>
              <w:left w:val="single" w:sz="8" w:space="0" w:color="auto"/>
              <w:bottom w:val="single" w:sz="8" w:space="0" w:color="000000"/>
              <w:right w:val="single" w:sz="8" w:space="0" w:color="auto"/>
            </w:tcBorders>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p>
        </w:tc>
        <w:tc>
          <w:tcPr>
            <w:tcW w:w="634"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в том числе по ГРБС:</w:t>
            </w:r>
          </w:p>
        </w:tc>
        <w:tc>
          <w:tcPr>
            <w:tcW w:w="195"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244"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439"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195"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Х</w:t>
            </w:r>
          </w:p>
        </w:tc>
        <w:tc>
          <w:tcPr>
            <w:tcW w:w="437" w:type="pct"/>
            <w:tcBorders>
              <w:top w:val="nil"/>
              <w:left w:val="nil"/>
              <w:bottom w:val="single" w:sz="8" w:space="0" w:color="auto"/>
              <w:right w:val="single" w:sz="8" w:space="0" w:color="auto"/>
            </w:tcBorders>
            <w:shd w:val="clear" w:color="auto" w:fill="auto"/>
            <w:hideMark/>
          </w:tcPr>
          <w:p w:rsidR="00172DCE" w:rsidRPr="00172DCE" w:rsidRDefault="00172DCE" w:rsidP="00172DCE">
            <w:pPr>
              <w:jc w:val="cente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Х</w:t>
            </w:r>
          </w:p>
        </w:tc>
        <w:tc>
          <w:tcPr>
            <w:tcW w:w="438" w:type="pct"/>
            <w:tcBorders>
              <w:top w:val="nil"/>
              <w:left w:val="nil"/>
              <w:bottom w:val="single" w:sz="8" w:space="0" w:color="auto"/>
              <w:right w:val="single" w:sz="8" w:space="0" w:color="auto"/>
            </w:tcBorders>
            <w:shd w:val="clear" w:color="auto" w:fill="auto"/>
            <w:hideMark/>
          </w:tcPr>
          <w:p w:rsidR="00172DCE" w:rsidRPr="00172DCE" w:rsidRDefault="00172DCE" w:rsidP="00172DCE">
            <w:pPr>
              <w:jc w:val="cente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Х</w:t>
            </w:r>
          </w:p>
        </w:tc>
        <w:tc>
          <w:tcPr>
            <w:tcW w:w="439" w:type="pct"/>
            <w:tcBorders>
              <w:top w:val="nil"/>
              <w:left w:val="nil"/>
              <w:bottom w:val="single" w:sz="8" w:space="0" w:color="auto"/>
              <w:right w:val="single" w:sz="8" w:space="0" w:color="auto"/>
            </w:tcBorders>
            <w:shd w:val="clear" w:color="auto" w:fill="auto"/>
            <w:hideMark/>
          </w:tcPr>
          <w:p w:rsidR="00172DCE" w:rsidRPr="00172DCE" w:rsidRDefault="00172DCE" w:rsidP="00172DCE">
            <w:pPr>
              <w:jc w:val="cente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Х</w:t>
            </w:r>
          </w:p>
        </w:tc>
        <w:tc>
          <w:tcPr>
            <w:tcW w:w="424" w:type="pct"/>
            <w:tcBorders>
              <w:top w:val="nil"/>
              <w:left w:val="nil"/>
              <w:bottom w:val="single" w:sz="8" w:space="0" w:color="auto"/>
              <w:right w:val="single" w:sz="8" w:space="0" w:color="auto"/>
            </w:tcBorders>
            <w:shd w:val="clear" w:color="auto" w:fill="auto"/>
            <w:hideMark/>
          </w:tcPr>
          <w:p w:rsidR="00172DCE" w:rsidRPr="00172DCE" w:rsidRDefault="00172DCE" w:rsidP="00172DCE">
            <w:pPr>
              <w:jc w:val="cente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Х</w:t>
            </w:r>
          </w:p>
        </w:tc>
      </w:tr>
      <w:tr w:rsidR="00172DCE" w:rsidRPr="001E52B5" w:rsidTr="00750810">
        <w:trPr>
          <w:trHeight w:val="270"/>
        </w:trPr>
        <w:tc>
          <w:tcPr>
            <w:tcW w:w="228" w:type="pct"/>
            <w:vMerge/>
            <w:tcBorders>
              <w:top w:val="nil"/>
              <w:left w:val="single" w:sz="8" w:space="0" w:color="auto"/>
              <w:bottom w:val="single" w:sz="8" w:space="0" w:color="000000"/>
              <w:right w:val="single" w:sz="8" w:space="0" w:color="auto"/>
            </w:tcBorders>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p>
        </w:tc>
        <w:tc>
          <w:tcPr>
            <w:tcW w:w="597" w:type="pct"/>
            <w:vMerge/>
            <w:tcBorders>
              <w:top w:val="nil"/>
              <w:left w:val="single" w:sz="8" w:space="0" w:color="auto"/>
              <w:bottom w:val="single" w:sz="8" w:space="0" w:color="000000"/>
              <w:right w:val="single" w:sz="8" w:space="0" w:color="auto"/>
            </w:tcBorders>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p>
        </w:tc>
        <w:tc>
          <w:tcPr>
            <w:tcW w:w="730" w:type="pct"/>
            <w:vMerge/>
            <w:tcBorders>
              <w:top w:val="nil"/>
              <w:left w:val="single" w:sz="8" w:space="0" w:color="auto"/>
              <w:bottom w:val="single" w:sz="8" w:space="0" w:color="000000"/>
              <w:right w:val="single" w:sz="8" w:space="0" w:color="auto"/>
            </w:tcBorders>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p>
        </w:tc>
        <w:tc>
          <w:tcPr>
            <w:tcW w:w="634" w:type="pct"/>
            <w:vMerge w:val="restart"/>
            <w:tcBorders>
              <w:top w:val="nil"/>
              <w:left w:val="single" w:sz="8" w:space="0" w:color="auto"/>
              <w:bottom w:val="single" w:sz="8" w:space="0" w:color="000000"/>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 xml:space="preserve">Администрация ЗАТО г. Зеленогорск </w:t>
            </w:r>
          </w:p>
        </w:tc>
        <w:tc>
          <w:tcPr>
            <w:tcW w:w="195"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018</w:t>
            </w:r>
          </w:p>
        </w:tc>
        <w:tc>
          <w:tcPr>
            <w:tcW w:w="244"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473E56">
              <w:rPr>
                <w:rFonts w:ascii="Times New Roman" w:eastAsia="Times New Roman" w:hAnsi="Times New Roman"/>
                <w:color w:val="000000"/>
                <w:sz w:val="20"/>
                <w:szCs w:val="20"/>
                <w:lang w:eastAsia="ru-RU"/>
              </w:rPr>
              <w:t>0412</w:t>
            </w:r>
          </w:p>
        </w:tc>
        <w:tc>
          <w:tcPr>
            <w:tcW w:w="439"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473E56">
              <w:rPr>
                <w:rFonts w:ascii="Times New Roman" w:eastAsia="Times New Roman" w:hAnsi="Times New Roman"/>
                <w:color w:val="000000"/>
                <w:sz w:val="20"/>
                <w:szCs w:val="20"/>
                <w:lang w:eastAsia="ru-RU"/>
              </w:rPr>
              <w:t>08000S6070</w:t>
            </w:r>
          </w:p>
        </w:tc>
        <w:tc>
          <w:tcPr>
            <w:tcW w:w="195"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473E56">
              <w:rPr>
                <w:rFonts w:ascii="Times New Roman" w:eastAsia="Times New Roman" w:hAnsi="Times New Roman"/>
                <w:color w:val="000000"/>
                <w:sz w:val="20"/>
                <w:szCs w:val="20"/>
                <w:lang w:eastAsia="ru-RU"/>
              </w:rPr>
              <w:t>811</w:t>
            </w:r>
          </w:p>
        </w:tc>
        <w:tc>
          <w:tcPr>
            <w:tcW w:w="437" w:type="pct"/>
            <w:tcBorders>
              <w:top w:val="nil"/>
              <w:left w:val="nil"/>
              <w:bottom w:val="single" w:sz="8" w:space="0" w:color="auto"/>
              <w:right w:val="single" w:sz="8" w:space="0" w:color="auto"/>
            </w:tcBorders>
            <w:shd w:val="clear" w:color="auto" w:fill="auto"/>
            <w:hideMark/>
          </w:tcPr>
          <w:p w:rsidR="00172DCE" w:rsidRPr="00172DCE" w:rsidRDefault="00172DCE" w:rsidP="00172DCE">
            <w:pP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1 407,50000</w:t>
            </w:r>
          </w:p>
        </w:tc>
        <w:tc>
          <w:tcPr>
            <w:tcW w:w="438" w:type="pct"/>
            <w:tcBorders>
              <w:top w:val="nil"/>
              <w:left w:val="nil"/>
              <w:bottom w:val="single" w:sz="8" w:space="0" w:color="auto"/>
              <w:right w:val="single" w:sz="8" w:space="0" w:color="auto"/>
            </w:tcBorders>
            <w:shd w:val="clear" w:color="auto" w:fill="auto"/>
            <w:hideMark/>
          </w:tcPr>
          <w:p w:rsidR="00172DCE" w:rsidRPr="00172DCE" w:rsidRDefault="00172DCE" w:rsidP="00172DCE">
            <w:pP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1 407,50000</w:t>
            </w:r>
          </w:p>
        </w:tc>
        <w:tc>
          <w:tcPr>
            <w:tcW w:w="439" w:type="pct"/>
            <w:tcBorders>
              <w:top w:val="nil"/>
              <w:left w:val="nil"/>
              <w:bottom w:val="single" w:sz="8" w:space="0" w:color="auto"/>
              <w:right w:val="single" w:sz="8" w:space="0" w:color="auto"/>
            </w:tcBorders>
            <w:shd w:val="clear" w:color="auto" w:fill="auto"/>
            <w:hideMark/>
          </w:tcPr>
          <w:p w:rsidR="00172DCE" w:rsidRPr="00172DCE" w:rsidRDefault="00172DCE" w:rsidP="00172DCE">
            <w:pP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1 407,50000</w:t>
            </w:r>
          </w:p>
        </w:tc>
        <w:tc>
          <w:tcPr>
            <w:tcW w:w="424" w:type="pct"/>
            <w:tcBorders>
              <w:top w:val="nil"/>
              <w:left w:val="nil"/>
              <w:bottom w:val="single" w:sz="8" w:space="0" w:color="auto"/>
              <w:right w:val="single" w:sz="8" w:space="0" w:color="auto"/>
            </w:tcBorders>
            <w:shd w:val="clear" w:color="auto" w:fill="auto"/>
            <w:hideMark/>
          </w:tcPr>
          <w:p w:rsidR="00172DCE" w:rsidRPr="00172DCE" w:rsidRDefault="00172DCE" w:rsidP="00172DCE">
            <w:pP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4 222,50000</w:t>
            </w:r>
          </w:p>
        </w:tc>
      </w:tr>
      <w:tr w:rsidR="00172DCE" w:rsidRPr="001E52B5" w:rsidTr="00750810">
        <w:trPr>
          <w:trHeight w:val="2396"/>
        </w:trPr>
        <w:tc>
          <w:tcPr>
            <w:tcW w:w="228" w:type="pct"/>
            <w:vMerge/>
            <w:tcBorders>
              <w:top w:val="nil"/>
              <w:left w:val="single" w:sz="8" w:space="0" w:color="auto"/>
              <w:bottom w:val="single" w:sz="8" w:space="0" w:color="000000"/>
              <w:right w:val="single" w:sz="8" w:space="0" w:color="auto"/>
            </w:tcBorders>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p>
        </w:tc>
        <w:tc>
          <w:tcPr>
            <w:tcW w:w="597" w:type="pct"/>
            <w:vMerge/>
            <w:tcBorders>
              <w:top w:val="nil"/>
              <w:left w:val="single" w:sz="8" w:space="0" w:color="auto"/>
              <w:bottom w:val="single" w:sz="8" w:space="0" w:color="000000"/>
              <w:right w:val="single" w:sz="8" w:space="0" w:color="auto"/>
            </w:tcBorders>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p>
        </w:tc>
        <w:tc>
          <w:tcPr>
            <w:tcW w:w="730" w:type="pct"/>
            <w:vMerge/>
            <w:tcBorders>
              <w:top w:val="nil"/>
              <w:left w:val="single" w:sz="8" w:space="0" w:color="auto"/>
              <w:bottom w:val="single" w:sz="8" w:space="0" w:color="000000"/>
              <w:right w:val="single" w:sz="8" w:space="0" w:color="auto"/>
            </w:tcBorders>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p>
        </w:tc>
        <w:tc>
          <w:tcPr>
            <w:tcW w:w="634" w:type="pct"/>
            <w:vMerge/>
            <w:tcBorders>
              <w:top w:val="nil"/>
              <w:left w:val="single" w:sz="8" w:space="0" w:color="auto"/>
              <w:bottom w:val="single" w:sz="8" w:space="0" w:color="000000"/>
              <w:right w:val="single" w:sz="8" w:space="0" w:color="auto"/>
            </w:tcBorders>
            <w:hideMark/>
          </w:tcPr>
          <w:p w:rsidR="00172DCE" w:rsidRPr="00542D6C" w:rsidRDefault="00172DCE" w:rsidP="00172DCE">
            <w:pPr>
              <w:spacing w:after="0" w:line="240" w:lineRule="auto"/>
              <w:rPr>
                <w:rFonts w:ascii="Times New Roman" w:eastAsia="Times New Roman" w:hAnsi="Times New Roman"/>
                <w:color w:val="000000"/>
                <w:sz w:val="20"/>
                <w:szCs w:val="20"/>
                <w:lang w:eastAsia="ru-RU"/>
              </w:rPr>
            </w:pPr>
          </w:p>
        </w:tc>
        <w:tc>
          <w:tcPr>
            <w:tcW w:w="195"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018</w:t>
            </w:r>
          </w:p>
        </w:tc>
        <w:tc>
          <w:tcPr>
            <w:tcW w:w="244"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473E56">
              <w:rPr>
                <w:rFonts w:ascii="Times New Roman" w:eastAsia="Times New Roman" w:hAnsi="Times New Roman"/>
                <w:color w:val="000000"/>
                <w:sz w:val="20"/>
                <w:szCs w:val="20"/>
                <w:lang w:eastAsia="ru-RU"/>
              </w:rPr>
              <w:t>0412</w:t>
            </w:r>
          </w:p>
        </w:tc>
        <w:tc>
          <w:tcPr>
            <w:tcW w:w="439"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473E56">
              <w:rPr>
                <w:rFonts w:ascii="Times New Roman" w:eastAsia="Times New Roman" w:hAnsi="Times New Roman"/>
                <w:color w:val="000000"/>
                <w:sz w:val="20"/>
                <w:szCs w:val="20"/>
                <w:lang w:eastAsia="ru-RU"/>
              </w:rPr>
              <w:t>0800080020</w:t>
            </w:r>
          </w:p>
        </w:tc>
        <w:tc>
          <w:tcPr>
            <w:tcW w:w="195" w:type="pct"/>
            <w:tcBorders>
              <w:top w:val="nil"/>
              <w:left w:val="nil"/>
              <w:bottom w:val="single" w:sz="8" w:space="0" w:color="auto"/>
              <w:right w:val="single" w:sz="8" w:space="0" w:color="auto"/>
            </w:tcBorders>
            <w:shd w:val="clear" w:color="auto" w:fill="auto"/>
            <w:hideMark/>
          </w:tcPr>
          <w:p w:rsidR="00172DCE" w:rsidRPr="00542D6C" w:rsidRDefault="00172DCE" w:rsidP="00172DCE">
            <w:pPr>
              <w:spacing w:after="0" w:line="240" w:lineRule="auto"/>
              <w:jc w:val="center"/>
              <w:rPr>
                <w:rFonts w:ascii="Times New Roman" w:eastAsia="Times New Roman" w:hAnsi="Times New Roman"/>
                <w:color w:val="000000"/>
                <w:sz w:val="20"/>
                <w:szCs w:val="20"/>
                <w:lang w:eastAsia="ru-RU"/>
              </w:rPr>
            </w:pPr>
            <w:r w:rsidRPr="00473E56">
              <w:rPr>
                <w:rFonts w:ascii="Times New Roman" w:eastAsia="Times New Roman" w:hAnsi="Times New Roman"/>
                <w:color w:val="000000"/>
                <w:sz w:val="20"/>
                <w:szCs w:val="20"/>
                <w:lang w:eastAsia="ru-RU"/>
              </w:rPr>
              <w:t>811</w:t>
            </w:r>
          </w:p>
        </w:tc>
        <w:tc>
          <w:tcPr>
            <w:tcW w:w="437" w:type="pct"/>
            <w:tcBorders>
              <w:top w:val="nil"/>
              <w:left w:val="nil"/>
              <w:bottom w:val="single" w:sz="8" w:space="0" w:color="auto"/>
              <w:right w:val="single" w:sz="8" w:space="0" w:color="auto"/>
            </w:tcBorders>
            <w:shd w:val="clear" w:color="auto" w:fill="auto"/>
            <w:hideMark/>
          </w:tcPr>
          <w:p w:rsidR="00172DCE" w:rsidRPr="00172DCE" w:rsidRDefault="00172DCE" w:rsidP="00172DCE">
            <w:pP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75,00000</w:t>
            </w:r>
          </w:p>
        </w:tc>
        <w:tc>
          <w:tcPr>
            <w:tcW w:w="438" w:type="pct"/>
            <w:tcBorders>
              <w:top w:val="nil"/>
              <w:left w:val="nil"/>
              <w:bottom w:val="single" w:sz="8" w:space="0" w:color="auto"/>
              <w:right w:val="single" w:sz="8" w:space="0" w:color="auto"/>
            </w:tcBorders>
            <w:shd w:val="clear" w:color="auto" w:fill="auto"/>
            <w:hideMark/>
          </w:tcPr>
          <w:p w:rsidR="00172DCE" w:rsidRPr="00172DCE" w:rsidRDefault="00172DCE" w:rsidP="00172DCE">
            <w:pP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75,00000</w:t>
            </w:r>
          </w:p>
        </w:tc>
        <w:tc>
          <w:tcPr>
            <w:tcW w:w="439" w:type="pct"/>
            <w:tcBorders>
              <w:top w:val="nil"/>
              <w:left w:val="nil"/>
              <w:bottom w:val="single" w:sz="8" w:space="0" w:color="auto"/>
              <w:right w:val="single" w:sz="8" w:space="0" w:color="auto"/>
            </w:tcBorders>
            <w:shd w:val="clear" w:color="auto" w:fill="auto"/>
            <w:hideMark/>
          </w:tcPr>
          <w:p w:rsidR="00172DCE" w:rsidRPr="00172DCE" w:rsidRDefault="00172DCE" w:rsidP="00172DCE">
            <w:pP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75,00000</w:t>
            </w:r>
          </w:p>
        </w:tc>
        <w:tc>
          <w:tcPr>
            <w:tcW w:w="424" w:type="pct"/>
            <w:tcBorders>
              <w:top w:val="nil"/>
              <w:left w:val="nil"/>
              <w:bottom w:val="single" w:sz="8" w:space="0" w:color="auto"/>
              <w:right w:val="single" w:sz="8" w:space="0" w:color="auto"/>
            </w:tcBorders>
            <w:shd w:val="clear" w:color="auto" w:fill="auto"/>
            <w:hideMark/>
          </w:tcPr>
          <w:p w:rsidR="00172DCE" w:rsidRPr="00172DCE" w:rsidRDefault="00172DCE" w:rsidP="00172DCE">
            <w:pPr>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225,00000</w:t>
            </w:r>
          </w:p>
        </w:tc>
      </w:tr>
    </w:tbl>
    <w:p w:rsidR="00750810" w:rsidRPr="00F50E17" w:rsidRDefault="00750810" w:rsidP="00750810">
      <w:pPr>
        <w:autoSpaceDE w:val="0"/>
        <w:autoSpaceDN w:val="0"/>
        <w:adjustRightInd w:val="0"/>
        <w:spacing w:after="0" w:line="240" w:lineRule="auto"/>
        <w:ind w:left="9639"/>
        <w:outlineLvl w:val="0"/>
        <w:rPr>
          <w:rFonts w:ascii="Times New Roman" w:eastAsia="Times New Roman" w:hAnsi="Times New Roman"/>
          <w:color w:val="000000"/>
          <w:sz w:val="28"/>
          <w:szCs w:val="28"/>
          <w:lang w:eastAsia="ru-RU"/>
        </w:rPr>
      </w:pPr>
      <w:r w:rsidRPr="00F50E17">
        <w:rPr>
          <w:rFonts w:ascii="Times New Roman" w:eastAsia="Times New Roman" w:hAnsi="Times New Roman"/>
          <w:color w:val="000000"/>
          <w:sz w:val="20"/>
          <w:szCs w:val="20"/>
          <w:lang w:eastAsia="ru-RU"/>
        </w:rPr>
        <w:br w:type="page"/>
      </w:r>
    </w:p>
    <w:p w:rsidR="00750810" w:rsidRPr="002D0131" w:rsidRDefault="00750810" w:rsidP="00750810">
      <w:pPr>
        <w:autoSpaceDE w:val="0"/>
        <w:autoSpaceDN w:val="0"/>
        <w:adjustRightInd w:val="0"/>
        <w:spacing w:after="0" w:line="240" w:lineRule="auto"/>
        <w:ind w:left="9639"/>
        <w:outlineLvl w:val="0"/>
        <w:rPr>
          <w:rFonts w:ascii="Times New Roman" w:eastAsia="Times New Roman" w:hAnsi="Times New Roman"/>
          <w:color w:val="000000"/>
          <w:sz w:val="26"/>
          <w:szCs w:val="26"/>
          <w:lang w:eastAsia="ru-RU"/>
        </w:rPr>
      </w:pPr>
      <w:r w:rsidRPr="002D0131">
        <w:rPr>
          <w:rFonts w:ascii="Times New Roman" w:eastAsia="Times New Roman" w:hAnsi="Times New Roman"/>
          <w:color w:val="000000"/>
          <w:sz w:val="26"/>
          <w:szCs w:val="26"/>
          <w:lang w:eastAsia="ru-RU"/>
        </w:rPr>
        <w:lastRenderedPageBreak/>
        <w:t xml:space="preserve">Приложение № 3 </w:t>
      </w:r>
    </w:p>
    <w:p w:rsidR="00750810" w:rsidRPr="002D0131" w:rsidRDefault="00750810" w:rsidP="00750810">
      <w:pPr>
        <w:spacing w:after="0" w:line="240" w:lineRule="auto"/>
        <w:ind w:left="9639"/>
        <w:rPr>
          <w:rFonts w:ascii="Times New Roman" w:eastAsia="Times New Roman" w:hAnsi="Times New Roman"/>
          <w:color w:val="000000"/>
          <w:sz w:val="26"/>
          <w:szCs w:val="26"/>
          <w:lang w:eastAsia="ru-RU"/>
        </w:rPr>
      </w:pPr>
      <w:r w:rsidRPr="002D0131">
        <w:rPr>
          <w:rFonts w:ascii="Times New Roman" w:eastAsia="Times New Roman" w:hAnsi="Times New Roman"/>
          <w:color w:val="000000"/>
          <w:sz w:val="26"/>
          <w:szCs w:val="26"/>
          <w:lang w:eastAsia="ru-RU"/>
        </w:rPr>
        <w:t>к муниципальной программе «Развитие малого и среднего предпринимательства в городе Зеленогорске»</w:t>
      </w:r>
    </w:p>
    <w:p w:rsidR="00750810" w:rsidRPr="002D0131" w:rsidRDefault="00750810" w:rsidP="00750810">
      <w:pPr>
        <w:spacing w:after="0" w:line="240" w:lineRule="auto"/>
        <w:ind w:left="9639"/>
        <w:rPr>
          <w:rFonts w:ascii="Times New Roman" w:eastAsia="Times New Roman" w:hAnsi="Times New Roman"/>
          <w:color w:val="000000"/>
          <w:sz w:val="26"/>
          <w:szCs w:val="26"/>
          <w:lang w:eastAsia="ru-RU"/>
        </w:rPr>
      </w:pPr>
    </w:p>
    <w:p w:rsidR="00750810" w:rsidRPr="002D0131" w:rsidRDefault="00750810" w:rsidP="00750810">
      <w:pPr>
        <w:spacing w:after="0" w:line="240" w:lineRule="auto"/>
        <w:ind w:left="9639"/>
        <w:rPr>
          <w:rFonts w:ascii="Times New Roman" w:eastAsia="Times New Roman" w:hAnsi="Times New Roman"/>
          <w:color w:val="000000"/>
          <w:sz w:val="26"/>
          <w:szCs w:val="26"/>
          <w:lang w:eastAsia="ru-RU"/>
        </w:rPr>
      </w:pPr>
    </w:p>
    <w:p w:rsidR="00750810" w:rsidRPr="002D0131" w:rsidRDefault="00750810" w:rsidP="00750810">
      <w:pPr>
        <w:spacing w:after="0" w:line="240" w:lineRule="auto"/>
        <w:jc w:val="center"/>
        <w:rPr>
          <w:rFonts w:ascii="Times New Roman" w:eastAsia="Times New Roman" w:hAnsi="Times New Roman"/>
          <w:color w:val="000000"/>
          <w:sz w:val="26"/>
          <w:szCs w:val="26"/>
          <w:lang w:eastAsia="ru-RU"/>
        </w:rPr>
      </w:pPr>
      <w:r w:rsidRPr="002D0131">
        <w:rPr>
          <w:rFonts w:ascii="Times New Roman" w:eastAsia="Times New Roman" w:hAnsi="Times New Roman"/>
          <w:color w:val="000000"/>
          <w:sz w:val="26"/>
          <w:szCs w:val="26"/>
          <w:lang w:eastAsia="ru-RU"/>
        </w:rPr>
        <w:t xml:space="preserve">Информация о распределении планируемых объемов финансирования муниципальной программы </w:t>
      </w:r>
    </w:p>
    <w:p w:rsidR="00750810" w:rsidRPr="002D0131" w:rsidRDefault="00750810" w:rsidP="00750810">
      <w:pPr>
        <w:spacing w:after="0" w:line="240" w:lineRule="auto"/>
        <w:jc w:val="center"/>
        <w:rPr>
          <w:rFonts w:ascii="Times New Roman" w:eastAsia="Times New Roman" w:hAnsi="Times New Roman"/>
          <w:color w:val="000000"/>
          <w:sz w:val="26"/>
          <w:szCs w:val="26"/>
          <w:lang w:eastAsia="ru-RU"/>
        </w:rPr>
      </w:pPr>
      <w:r w:rsidRPr="002D0131">
        <w:rPr>
          <w:rFonts w:ascii="Times New Roman" w:eastAsia="Times New Roman" w:hAnsi="Times New Roman"/>
          <w:color w:val="000000"/>
          <w:sz w:val="26"/>
          <w:szCs w:val="26"/>
          <w:lang w:eastAsia="ru-RU"/>
        </w:rPr>
        <w:t>«Развитие малого и среднего предпринимательства в городе Зеленогорске» по источникам финансирования</w:t>
      </w:r>
    </w:p>
    <w:p w:rsidR="00750810" w:rsidRPr="002D0131" w:rsidRDefault="00750810" w:rsidP="00750810">
      <w:pPr>
        <w:spacing w:after="0" w:line="240" w:lineRule="auto"/>
        <w:jc w:val="center"/>
        <w:rPr>
          <w:rFonts w:ascii="Times New Roman" w:eastAsia="Times New Roman" w:hAnsi="Times New Roman"/>
          <w:color w:val="000000"/>
          <w:sz w:val="26"/>
          <w:szCs w:val="2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2571"/>
        <w:gridCol w:w="3687"/>
        <w:gridCol w:w="2126"/>
        <w:gridCol w:w="1843"/>
        <w:gridCol w:w="1275"/>
        <w:gridCol w:w="1275"/>
        <w:gridCol w:w="1241"/>
      </w:tblGrid>
      <w:tr w:rsidR="00750810" w:rsidRPr="00536F03" w:rsidTr="00750810">
        <w:trPr>
          <w:trHeight w:val="454"/>
          <w:tblHeader/>
        </w:trPr>
        <w:tc>
          <w:tcPr>
            <w:tcW w:w="186" w:type="pct"/>
            <w:vMerge w:val="restart"/>
            <w:shd w:val="clear" w:color="auto" w:fill="auto"/>
            <w:hideMark/>
          </w:tcPr>
          <w:p w:rsidR="00750810" w:rsidRPr="00536F03" w:rsidRDefault="00750810" w:rsidP="00750810">
            <w:pPr>
              <w:spacing w:after="0" w:line="240" w:lineRule="auto"/>
              <w:jc w:val="center"/>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 п/п</w:t>
            </w:r>
          </w:p>
        </w:tc>
        <w:tc>
          <w:tcPr>
            <w:tcW w:w="883" w:type="pct"/>
            <w:vMerge w:val="restart"/>
            <w:shd w:val="clear" w:color="auto" w:fill="auto"/>
            <w:hideMark/>
          </w:tcPr>
          <w:p w:rsidR="00750810" w:rsidRDefault="00750810" w:rsidP="00750810">
            <w:pPr>
              <w:spacing w:after="0" w:line="240" w:lineRule="auto"/>
              <w:jc w:val="center"/>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 xml:space="preserve">Статус </w:t>
            </w:r>
          </w:p>
          <w:p w:rsidR="00750810" w:rsidRPr="00536F03" w:rsidRDefault="00750810" w:rsidP="00750810">
            <w:pPr>
              <w:spacing w:after="0" w:line="240" w:lineRule="auto"/>
              <w:jc w:val="center"/>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(муниципальная программа, отдельные мероприятия программы)</w:t>
            </w:r>
          </w:p>
        </w:tc>
        <w:tc>
          <w:tcPr>
            <w:tcW w:w="1266" w:type="pct"/>
            <w:vMerge w:val="restart"/>
            <w:shd w:val="clear" w:color="auto" w:fill="auto"/>
            <w:hideMark/>
          </w:tcPr>
          <w:p w:rsidR="00750810" w:rsidRPr="00536F03" w:rsidRDefault="00750810" w:rsidP="00750810">
            <w:pPr>
              <w:spacing w:after="0" w:line="240" w:lineRule="auto"/>
              <w:jc w:val="center"/>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 xml:space="preserve">Наименование муниципальной программы, отдельного мероприятия программы </w:t>
            </w:r>
          </w:p>
        </w:tc>
        <w:tc>
          <w:tcPr>
            <w:tcW w:w="730" w:type="pct"/>
            <w:vMerge w:val="restart"/>
            <w:shd w:val="clear" w:color="auto" w:fill="auto"/>
            <w:hideMark/>
          </w:tcPr>
          <w:p w:rsidR="00750810" w:rsidRPr="00536F03" w:rsidRDefault="00750810" w:rsidP="00750810">
            <w:pPr>
              <w:spacing w:after="0" w:line="240" w:lineRule="auto"/>
              <w:jc w:val="center"/>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 xml:space="preserve">Источник финансирования </w:t>
            </w:r>
          </w:p>
        </w:tc>
        <w:tc>
          <w:tcPr>
            <w:tcW w:w="1935" w:type="pct"/>
            <w:gridSpan w:val="4"/>
            <w:shd w:val="clear" w:color="auto" w:fill="auto"/>
            <w:hideMark/>
          </w:tcPr>
          <w:p w:rsidR="00750810" w:rsidRPr="00536F03" w:rsidRDefault="00750810" w:rsidP="00750810">
            <w:pPr>
              <w:spacing w:after="0" w:line="240" w:lineRule="auto"/>
              <w:jc w:val="center"/>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Планируемые объемы финансирования, тыс. руб.</w:t>
            </w:r>
          </w:p>
        </w:tc>
      </w:tr>
      <w:tr w:rsidR="00750810" w:rsidRPr="00536F03" w:rsidTr="00750810">
        <w:trPr>
          <w:trHeight w:val="454"/>
          <w:tblHeader/>
        </w:trPr>
        <w:tc>
          <w:tcPr>
            <w:tcW w:w="186" w:type="pct"/>
            <w:vMerge/>
            <w:hideMark/>
          </w:tcPr>
          <w:p w:rsidR="00750810" w:rsidRPr="00536F03" w:rsidRDefault="00750810" w:rsidP="00750810">
            <w:pPr>
              <w:spacing w:after="0" w:line="240" w:lineRule="auto"/>
              <w:rPr>
                <w:rFonts w:ascii="Times New Roman" w:eastAsia="Times New Roman" w:hAnsi="Times New Roman"/>
                <w:color w:val="000000"/>
                <w:sz w:val="20"/>
                <w:szCs w:val="20"/>
                <w:lang w:eastAsia="ru-RU"/>
              </w:rPr>
            </w:pPr>
          </w:p>
        </w:tc>
        <w:tc>
          <w:tcPr>
            <w:tcW w:w="883" w:type="pct"/>
            <w:vMerge/>
            <w:hideMark/>
          </w:tcPr>
          <w:p w:rsidR="00750810" w:rsidRPr="00536F03" w:rsidRDefault="00750810" w:rsidP="00750810">
            <w:pPr>
              <w:spacing w:after="0" w:line="240" w:lineRule="auto"/>
              <w:rPr>
                <w:rFonts w:ascii="Times New Roman" w:eastAsia="Times New Roman" w:hAnsi="Times New Roman"/>
                <w:color w:val="000000"/>
                <w:sz w:val="20"/>
                <w:szCs w:val="20"/>
                <w:lang w:eastAsia="ru-RU"/>
              </w:rPr>
            </w:pPr>
          </w:p>
        </w:tc>
        <w:tc>
          <w:tcPr>
            <w:tcW w:w="1266" w:type="pct"/>
            <w:vMerge/>
            <w:hideMark/>
          </w:tcPr>
          <w:p w:rsidR="00750810" w:rsidRPr="00536F03" w:rsidRDefault="00750810" w:rsidP="00750810">
            <w:pPr>
              <w:spacing w:after="0" w:line="240" w:lineRule="auto"/>
              <w:rPr>
                <w:rFonts w:ascii="Times New Roman" w:eastAsia="Times New Roman" w:hAnsi="Times New Roman"/>
                <w:color w:val="000000"/>
                <w:sz w:val="20"/>
                <w:szCs w:val="20"/>
                <w:lang w:eastAsia="ru-RU"/>
              </w:rPr>
            </w:pPr>
          </w:p>
        </w:tc>
        <w:tc>
          <w:tcPr>
            <w:tcW w:w="730" w:type="pct"/>
            <w:vMerge/>
            <w:hideMark/>
          </w:tcPr>
          <w:p w:rsidR="00750810" w:rsidRPr="00536F03" w:rsidRDefault="00750810" w:rsidP="00750810">
            <w:pPr>
              <w:spacing w:after="0" w:line="240" w:lineRule="auto"/>
              <w:rPr>
                <w:rFonts w:ascii="Times New Roman" w:eastAsia="Times New Roman" w:hAnsi="Times New Roman"/>
                <w:color w:val="000000"/>
                <w:sz w:val="20"/>
                <w:szCs w:val="20"/>
                <w:lang w:eastAsia="ru-RU"/>
              </w:rPr>
            </w:pPr>
          </w:p>
        </w:tc>
        <w:tc>
          <w:tcPr>
            <w:tcW w:w="633" w:type="pct"/>
            <w:shd w:val="clear" w:color="auto" w:fill="auto"/>
          </w:tcPr>
          <w:p w:rsidR="00750810" w:rsidRPr="00536F03" w:rsidRDefault="00750810" w:rsidP="00750810">
            <w:pPr>
              <w:spacing w:after="0" w:line="240" w:lineRule="auto"/>
              <w:jc w:val="center"/>
              <w:rPr>
                <w:rFonts w:ascii="Times New Roman" w:eastAsia="Times New Roman" w:hAnsi="Times New Roman"/>
                <w:color w:val="000000"/>
                <w:sz w:val="20"/>
                <w:szCs w:val="20"/>
                <w:lang w:eastAsia="ru-RU"/>
              </w:rPr>
            </w:pPr>
            <w:r w:rsidRPr="006827E3">
              <w:rPr>
                <w:rFonts w:ascii="Times New Roman" w:eastAsia="Times New Roman" w:hAnsi="Times New Roman"/>
                <w:color w:val="000000"/>
                <w:sz w:val="20"/>
                <w:szCs w:val="20"/>
                <w:lang w:eastAsia="ru-RU"/>
              </w:rPr>
              <w:t>2023 год</w:t>
            </w:r>
          </w:p>
        </w:tc>
        <w:tc>
          <w:tcPr>
            <w:tcW w:w="438" w:type="pct"/>
            <w:shd w:val="clear" w:color="auto" w:fill="auto"/>
          </w:tcPr>
          <w:p w:rsidR="00750810" w:rsidRPr="00536F03" w:rsidRDefault="00750810" w:rsidP="00750810">
            <w:pPr>
              <w:spacing w:after="0" w:line="240" w:lineRule="auto"/>
              <w:jc w:val="center"/>
              <w:rPr>
                <w:rFonts w:ascii="Times New Roman" w:eastAsia="Times New Roman" w:hAnsi="Times New Roman"/>
                <w:color w:val="000000"/>
                <w:sz w:val="20"/>
                <w:szCs w:val="20"/>
                <w:lang w:eastAsia="ru-RU"/>
              </w:rPr>
            </w:pPr>
            <w:r w:rsidRPr="006827E3">
              <w:rPr>
                <w:rFonts w:ascii="Times New Roman" w:eastAsia="Times New Roman" w:hAnsi="Times New Roman"/>
                <w:color w:val="000000"/>
                <w:sz w:val="20"/>
                <w:szCs w:val="20"/>
                <w:lang w:eastAsia="ru-RU"/>
              </w:rPr>
              <w:t>2024 год</w:t>
            </w:r>
          </w:p>
        </w:tc>
        <w:tc>
          <w:tcPr>
            <w:tcW w:w="438" w:type="pct"/>
            <w:shd w:val="clear" w:color="auto" w:fill="auto"/>
          </w:tcPr>
          <w:p w:rsidR="00750810" w:rsidRPr="00536F03" w:rsidRDefault="00750810" w:rsidP="00750810">
            <w:pPr>
              <w:spacing w:after="0" w:line="240" w:lineRule="auto"/>
              <w:jc w:val="center"/>
              <w:rPr>
                <w:rFonts w:ascii="Times New Roman" w:eastAsia="Times New Roman" w:hAnsi="Times New Roman"/>
                <w:color w:val="000000"/>
                <w:sz w:val="20"/>
                <w:szCs w:val="20"/>
                <w:lang w:eastAsia="ru-RU"/>
              </w:rPr>
            </w:pPr>
            <w:r w:rsidRPr="006827E3">
              <w:rPr>
                <w:rFonts w:ascii="Times New Roman" w:eastAsia="Times New Roman" w:hAnsi="Times New Roman"/>
                <w:color w:val="000000"/>
                <w:sz w:val="20"/>
                <w:szCs w:val="20"/>
                <w:lang w:eastAsia="ru-RU"/>
              </w:rPr>
              <w:t>2025 год</w:t>
            </w:r>
          </w:p>
        </w:tc>
        <w:tc>
          <w:tcPr>
            <w:tcW w:w="426" w:type="pct"/>
            <w:shd w:val="clear" w:color="auto" w:fill="auto"/>
            <w:hideMark/>
          </w:tcPr>
          <w:p w:rsidR="00750810" w:rsidRPr="00536F03" w:rsidRDefault="00750810" w:rsidP="00750810">
            <w:pPr>
              <w:spacing w:after="0" w:line="240" w:lineRule="auto"/>
              <w:jc w:val="center"/>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Итого на период</w:t>
            </w:r>
          </w:p>
        </w:tc>
      </w:tr>
      <w:tr w:rsidR="00172DCE" w:rsidRPr="00536F03" w:rsidTr="00750810">
        <w:trPr>
          <w:trHeight w:val="454"/>
        </w:trPr>
        <w:tc>
          <w:tcPr>
            <w:tcW w:w="186" w:type="pct"/>
            <w:vMerge w:val="restart"/>
            <w:shd w:val="clear" w:color="auto" w:fill="auto"/>
            <w:noWrap/>
            <w:hideMark/>
          </w:tcPr>
          <w:p w:rsidR="00172DCE" w:rsidRPr="00536F03" w:rsidRDefault="00172DCE" w:rsidP="00172DCE">
            <w:pPr>
              <w:spacing w:after="0" w:line="240" w:lineRule="auto"/>
              <w:jc w:val="center"/>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1.</w:t>
            </w:r>
          </w:p>
        </w:tc>
        <w:tc>
          <w:tcPr>
            <w:tcW w:w="883" w:type="pct"/>
            <w:vMerge w:val="restart"/>
            <w:shd w:val="clear" w:color="auto" w:fill="auto"/>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Муниципальная программа</w:t>
            </w:r>
          </w:p>
        </w:tc>
        <w:tc>
          <w:tcPr>
            <w:tcW w:w="1266" w:type="pct"/>
            <w:vMerge w:val="restart"/>
            <w:shd w:val="clear" w:color="auto" w:fill="auto"/>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«Развитие малого и среднего предпринимательства в городе Зеленогорске»</w:t>
            </w:r>
          </w:p>
        </w:tc>
        <w:tc>
          <w:tcPr>
            <w:tcW w:w="730" w:type="pct"/>
            <w:shd w:val="clear" w:color="auto" w:fill="auto"/>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Всего</w:t>
            </w:r>
          </w:p>
        </w:tc>
        <w:tc>
          <w:tcPr>
            <w:tcW w:w="633"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2 007,50000</w:t>
            </w:r>
          </w:p>
        </w:tc>
        <w:tc>
          <w:tcPr>
            <w:tcW w:w="438"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2 007,50000</w:t>
            </w:r>
          </w:p>
        </w:tc>
        <w:tc>
          <w:tcPr>
            <w:tcW w:w="438"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2 007,50000</w:t>
            </w:r>
          </w:p>
        </w:tc>
        <w:tc>
          <w:tcPr>
            <w:tcW w:w="426"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6 022,50000</w:t>
            </w:r>
          </w:p>
        </w:tc>
      </w:tr>
      <w:tr w:rsidR="00172DCE" w:rsidRPr="00536F03" w:rsidTr="00750810">
        <w:trPr>
          <w:trHeight w:val="454"/>
        </w:trPr>
        <w:tc>
          <w:tcPr>
            <w:tcW w:w="186"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883"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1266"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730" w:type="pct"/>
            <w:shd w:val="clear" w:color="auto" w:fill="auto"/>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в том числе:</w:t>
            </w:r>
          </w:p>
        </w:tc>
        <w:tc>
          <w:tcPr>
            <w:tcW w:w="633"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Х</w:t>
            </w:r>
          </w:p>
        </w:tc>
        <w:tc>
          <w:tcPr>
            <w:tcW w:w="438"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Х</w:t>
            </w:r>
          </w:p>
        </w:tc>
        <w:tc>
          <w:tcPr>
            <w:tcW w:w="438"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Х</w:t>
            </w:r>
          </w:p>
        </w:tc>
        <w:tc>
          <w:tcPr>
            <w:tcW w:w="426"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Х</w:t>
            </w:r>
          </w:p>
        </w:tc>
      </w:tr>
      <w:tr w:rsidR="00172DCE" w:rsidRPr="00536F03" w:rsidTr="00750810">
        <w:trPr>
          <w:trHeight w:val="454"/>
        </w:trPr>
        <w:tc>
          <w:tcPr>
            <w:tcW w:w="186"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883"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1266"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730" w:type="pct"/>
            <w:shd w:val="clear" w:color="auto" w:fill="auto"/>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 xml:space="preserve">федеральный бюджет </w:t>
            </w:r>
          </w:p>
        </w:tc>
        <w:tc>
          <w:tcPr>
            <w:tcW w:w="633"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0,0</w:t>
            </w:r>
          </w:p>
        </w:tc>
        <w:tc>
          <w:tcPr>
            <w:tcW w:w="438"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0,0</w:t>
            </w:r>
          </w:p>
        </w:tc>
        <w:tc>
          <w:tcPr>
            <w:tcW w:w="438"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0,0</w:t>
            </w:r>
          </w:p>
        </w:tc>
        <w:tc>
          <w:tcPr>
            <w:tcW w:w="426"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0,0</w:t>
            </w:r>
          </w:p>
        </w:tc>
      </w:tr>
      <w:tr w:rsidR="00172DCE" w:rsidRPr="00536F03" w:rsidTr="00750810">
        <w:trPr>
          <w:trHeight w:val="454"/>
        </w:trPr>
        <w:tc>
          <w:tcPr>
            <w:tcW w:w="186"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883"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1266"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730" w:type="pct"/>
            <w:shd w:val="clear" w:color="auto" w:fill="auto"/>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 xml:space="preserve">краевой бюджет </w:t>
            </w:r>
          </w:p>
        </w:tc>
        <w:tc>
          <w:tcPr>
            <w:tcW w:w="633" w:type="pct"/>
            <w:shd w:val="clear" w:color="auto" w:fill="auto"/>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1 407,50000</w:t>
            </w:r>
          </w:p>
        </w:tc>
        <w:tc>
          <w:tcPr>
            <w:tcW w:w="438" w:type="pct"/>
            <w:shd w:val="clear" w:color="auto" w:fill="auto"/>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1 407,50000</w:t>
            </w:r>
          </w:p>
        </w:tc>
        <w:tc>
          <w:tcPr>
            <w:tcW w:w="438" w:type="pct"/>
            <w:shd w:val="clear" w:color="auto" w:fill="auto"/>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1 407,50000</w:t>
            </w:r>
          </w:p>
        </w:tc>
        <w:tc>
          <w:tcPr>
            <w:tcW w:w="426" w:type="pct"/>
            <w:shd w:val="clear" w:color="auto" w:fill="auto"/>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4 222,50000</w:t>
            </w:r>
          </w:p>
        </w:tc>
      </w:tr>
      <w:tr w:rsidR="00172DCE" w:rsidRPr="00536F03" w:rsidTr="00750810">
        <w:trPr>
          <w:trHeight w:val="454"/>
        </w:trPr>
        <w:tc>
          <w:tcPr>
            <w:tcW w:w="186"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883"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1266"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730" w:type="pct"/>
            <w:shd w:val="clear" w:color="auto" w:fill="auto"/>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 xml:space="preserve">местный бюджет </w:t>
            </w:r>
          </w:p>
        </w:tc>
        <w:tc>
          <w:tcPr>
            <w:tcW w:w="633"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600,00000</w:t>
            </w:r>
          </w:p>
        </w:tc>
        <w:tc>
          <w:tcPr>
            <w:tcW w:w="438"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600,00000</w:t>
            </w:r>
          </w:p>
        </w:tc>
        <w:tc>
          <w:tcPr>
            <w:tcW w:w="438"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600,00000</w:t>
            </w:r>
          </w:p>
        </w:tc>
        <w:tc>
          <w:tcPr>
            <w:tcW w:w="426"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1 800,00000</w:t>
            </w:r>
          </w:p>
        </w:tc>
      </w:tr>
      <w:tr w:rsidR="00172DCE" w:rsidRPr="00536F03" w:rsidTr="00750810">
        <w:trPr>
          <w:trHeight w:val="454"/>
        </w:trPr>
        <w:tc>
          <w:tcPr>
            <w:tcW w:w="186"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883"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1266"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730" w:type="pct"/>
            <w:shd w:val="clear" w:color="auto" w:fill="auto"/>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 xml:space="preserve">внебюджетные источники </w:t>
            </w:r>
          </w:p>
        </w:tc>
        <w:tc>
          <w:tcPr>
            <w:tcW w:w="633"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0,0</w:t>
            </w:r>
          </w:p>
        </w:tc>
        <w:tc>
          <w:tcPr>
            <w:tcW w:w="438"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0,0</w:t>
            </w:r>
          </w:p>
        </w:tc>
        <w:tc>
          <w:tcPr>
            <w:tcW w:w="438"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0,0</w:t>
            </w:r>
          </w:p>
        </w:tc>
        <w:tc>
          <w:tcPr>
            <w:tcW w:w="426"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0,0</w:t>
            </w:r>
          </w:p>
        </w:tc>
      </w:tr>
      <w:tr w:rsidR="00172DCE" w:rsidRPr="00536F03" w:rsidTr="00750810">
        <w:trPr>
          <w:trHeight w:val="454"/>
        </w:trPr>
        <w:tc>
          <w:tcPr>
            <w:tcW w:w="186" w:type="pct"/>
            <w:vMerge w:val="restart"/>
            <w:shd w:val="clear" w:color="auto" w:fill="auto"/>
            <w:noWrap/>
            <w:hideMark/>
          </w:tcPr>
          <w:p w:rsidR="00172DCE" w:rsidRPr="00536F03" w:rsidRDefault="00172DCE" w:rsidP="00172DCE">
            <w:pPr>
              <w:spacing w:after="0" w:line="240" w:lineRule="auto"/>
              <w:jc w:val="center"/>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1.1.</w:t>
            </w:r>
          </w:p>
        </w:tc>
        <w:tc>
          <w:tcPr>
            <w:tcW w:w="883" w:type="pct"/>
            <w:vMerge w:val="restart"/>
            <w:shd w:val="clear" w:color="auto" w:fill="auto"/>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Отдельное мероприятие программы</w:t>
            </w:r>
          </w:p>
        </w:tc>
        <w:tc>
          <w:tcPr>
            <w:tcW w:w="1266" w:type="pct"/>
            <w:vMerge w:val="restart"/>
            <w:shd w:val="clear" w:color="auto" w:fill="auto"/>
            <w:hideMark/>
          </w:tcPr>
          <w:p w:rsidR="00172DCE" w:rsidRPr="00536F03" w:rsidRDefault="00172DCE" w:rsidP="00172DCE">
            <w:pPr>
              <w:spacing w:after="0" w:line="240" w:lineRule="auto"/>
              <w:rPr>
                <w:rFonts w:ascii="Times New Roman" w:eastAsia="Times New Roman" w:hAnsi="Times New Roman"/>
                <w:i/>
                <w:color w:val="000000"/>
                <w:sz w:val="20"/>
                <w:szCs w:val="20"/>
                <w:u w:val="single"/>
                <w:lang w:eastAsia="ru-RU"/>
              </w:rPr>
            </w:pPr>
            <w:r w:rsidRPr="00536F03">
              <w:rPr>
                <w:rFonts w:ascii="Times New Roman" w:eastAsia="Times New Roman" w:hAnsi="Times New Roman"/>
                <w:color w:val="000000"/>
                <w:sz w:val="20"/>
                <w:szCs w:val="20"/>
                <w:lang w:eastAsia="ru-RU"/>
              </w:rPr>
              <w:t>Предоставление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w:t>
            </w:r>
          </w:p>
        </w:tc>
        <w:tc>
          <w:tcPr>
            <w:tcW w:w="730" w:type="pct"/>
            <w:shd w:val="clear" w:color="auto" w:fill="auto"/>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Всего</w:t>
            </w:r>
          </w:p>
        </w:tc>
        <w:tc>
          <w:tcPr>
            <w:tcW w:w="633" w:type="pct"/>
            <w:shd w:val="clear" w:color="auto" w:fill="auto"/>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525,00000</w:t>
            </w:r>
          </w:p>
        </w:tc>
        <w:tc>
          <w:tcPr>
            <w:tcW w:w="438" w:type="pct"/>
            <w:shd w:val="clear" w:color="auto" w:fill="auto"/>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525,00000</w:t>
            </w:r>
          </w:p>
        </w:tc>
        <w:tc>
          <w:tcPr>
            <w:tcW w:w="438" w:type="pct"/>
            <w:shd w:val="clear" w:color="auto" w:fill="auto"/>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525,00000</w:t>
            </w:r>
          </w:p>
        </w:tc>
        <w:tc>
          <w:tcPr>
            <w:tcW w:w="426" w:type="pct"/>
            <w:shd w:val="clear" w:color="auto" w:fill="auto"/>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1 575,00000</w:t>
            </w:r>
          </w:p>
        </w:tc>
      </w:tr>
      <w:tr w:rsidR="00172DCE" w:rsidRPr="00536F03" w:rsidTr="00750810">
        <w:trPr>
          <w:trHeight w:val="454"/>
        </w:trPr>
        <w:tc>
          <w:tcPr>
            <w:tcW w:w="186"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883"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1266"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730" w:type="pct"/>
            <w:shd w:val="clear" w:color="auto" w:fill="auto"/>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в том числе:</w:t>
            </w:r>
          </w:p>
        </w:tc>
        <w:tc>
          <w:tcPr>
            <w:tcW w:w="633"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Х</w:t>
            </w:r>
          </w:p>
        </w:tc>
        <w:tc>
          <w:tcPr>
            <w:tcW w:w="438"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Х</w:t>
            </w:r>
          </w:p>
        </w:tc>
        <w:tc>
          <w:tcPr>
            <w:tcW w:w="438"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Х</w:t>
            </w:r>
          </w:p>
        </w:tc>
        <w:tc>
          <w:tcPr>
            <w:tcW w:w="426"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Х</w:t>
            </w:r>
          </w:p>
        </w:tc>
      </w:tr>
      <w:tr w:rsidR="00172DCE" w:rsidRPr="00536F03" w:rsidTr="00750810">
        <w:trPr>
          <w:trHeight w:val="454"/>
        </w:trPr>
        <w:tc>
          <w:tcPr>
            <w:tcW w:w="186"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883"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1266"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730" w:type="pct"/>
            <w:shd w:val="clear" w:color="auto" w:fill="auto"/>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 xml:space="preserve">федеральный бюджет </w:t>
            </w:r>
          </w:p>
        </w:tc>
        <w:tc>
          <w:tcPr>
            <w:tcW w:w="633"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0,0</w:t>
            </w:r>
          </w:p>
        </w:tc>
        <w:tc>
          <w:tcPr>
            <w:tcW w:w="438"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0,0</w:t>
            </w:r>
          </w:p>
        </w:tc>
        <w:tc>
          <w:tcPr>
            <w:tcW w:w="438"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0,0</w:t>
            </w:r>
          </w:p>
        </w:tc>
        <w:tc>
          <w:tcPr>
            <w:tcW w:w="426"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0,0</w:t>
            </w:r>
          </w:p>
        </w:tc>
      </w:tr>
      <w:tr w:rsidR="00172DCE" w:rsidRPr="00536F03" w:rsidTr="00750810">
        <w:trPr>
          <w:trHeight w:val="454"/>
        </w:trPr>
        <w:tc>
          <w:tcPr>
            <w:tcW w:w="186"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883"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1266"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730" w:type="pct"/>
            <w:shd w:val="clear" w:color="auto" w:fill="auto"/>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 xml:space="preserve">краевой бюджет </w:t>
            </w:r>
          </w:p>
        </w:tc>
        <w:tc>
          <w:tcPr>
            <w:tcW w:w="633" w:type="pct"/>
            <w:shd w:val="clear" w:color="auto" w:fill="auto"/>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0,0</w:t>
            </w:r>
          </w:p>
        </w:tc>
        <w:tc>
          <w:tcPr>
            <w:tcW w:w="438" w:type="pct"/>
            <w:shd w:val="clear" w:color="auto" w:fill="auto"/>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0,0</w:t>
            </w:r>
          </w:p>
        </w:tc>
        <w:tc>
          <w:tcPr>
            <w:tcW w:w="438" w:type="pct"/>
            <w:shd w:val="clear" w:color="auto" w:fill="auto"/>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0,0</w:t>
            </w:r>
          </w:p>
        </w:tc>
        <w:tc>
          <w:tcPr>
            <w:tcW w:w="426" w:type="pct"/>
            <w:shd w:val="clear" w:color="auto" w:fill="auto"/>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0,0</w:t>
            </w:r>
          </w:p>
        </w:tc>
      </w:tr>
      <w:tr w:rsidR="00172DCE" w:rsidRPr="00536F03" w:rsidTr="00750810">
        <w:trPr>
          <w:trHeight w:val="454"/>
        </w:trPr>
        <w:tc>
          <w:tcPr>
            <w:tcW w:w="186"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883"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1266"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730" w:type="pct"/>
            <w:shd w:val="clear" w:color="auto" w:fill="auto"/>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 xml:space="preserve">местный бюджет </w:t>
            </w:r>
          </w:p>
        </w:tc>
        <w:tc>
          <w:tcPr>
            <w:tcW w:w="633"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525,00000</w:t>
            </w:r>
          </w:p>
        </w:tc>
        <w:tc>
          <w:tcPr>
            <w:tcW w:w="438"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525,00000</w:t>
            </w:r>
          </w:p>
        </w:tc>
        <w:tc>
          <w:tcPr>
            <w:tcW w:w="438"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525,00000</w:t>
            </w:r>
          </w:p>
        </w:tc>
        <w:tc>
          <w:tcPr>
            <w:tcW w:w="426"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1 575,00000</w:t>
            </w:r>
          </w:p>
        </w:tc>
      </w:tr>
      <w:tr w:rsidR="00172DCE" w:rsidRPr="00536F03" w:rsidTr="00750810">
        <w:trPr>
          <w:trHeight w:val="454"/>
        </w:trPr>
        <w:tc>
          <w:tcPr>
            <w:tcW w:w="186"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883"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1266"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730" w:type="pct"/>
            <w:shd w:val="clear" w:color="auto" w:fill="auto"/>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 xml:space="preserve">внебюджетные источники </w:t>
            </w:r>
          </w:p>
        </w:tc>
        <w:tc>
          <w:tcPr>
            <w:tcW w:w="633"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0,0</w:t>
            </w:r>
          </w:p>
        </w:tc>
        <w:tc>
          <w:tcPr>
            <w:tcW w:w="438"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0,0</w:t>
            </w:r>
          </w:p>
        </w:tc>
        <w:tc>
          <w:tcPr>
            <w:tcW w:w="438"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0,0</w:t>
            </w:r>
          </w:p>
        </w:tc>
        <w:tc>
          <w:tcPr>
            <w:tcW w:w="426"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0,0</w:t>
            </w:r>
          </w:p>
        </w:tc>
      </w:tr>
      <w:tr w:rsidR="00172DCE" w:rsidRPr="00536F03" w:rsidTr="00750810">
        <w:trPr>
          <w:trHeight w:val="454"/>
        </w:trPr>
        <w:tc>
          <w:tcPr>
            <w:tcW w:w="186" w:type="pct"/>
            <w:vMerge w:val="restart"/>
            <w:shd w:val="clear" w:color="auto" w:fill="auto"/>
            <w:noWrap/>
            <w:hideMark/>
          </w:tcPr>
          <w:p w:rsidR="00172DCE" w:rsidRPr="00536F03" w:rsidRDefault="00172DCE" w:rsidP="00172DCE">
            <w:pPr>
              <w:spacing w:after="0" w:line="240" w:lineRule="auto"/>
              <w:jc w:val="center"/>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lastRenderedPageBreak/>
              <w:t>1.2.</w:t>
            </w:r>
          </w:p>
        </w:tc>
        <w:tc>
          <w:tcPr>
            <w:tcW w:w="883" w:type="pct"/>
            <w:vMerge w:val="restart"/>
            <w:shd w:val="clear" w:color="auto" w:fill="auto"/>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Отдельное мероприятие программы</w:t>
            </w:r>
          </w:p>
        </w:tc>
        <w:tc>
          <w:tcPr>
            <w:tcW w:w="1266" w:type="pct"/>
            <w:vMerge w:val="restart"/>
            <w:shd w:val="clear" w:color="auto" w:fill="auto"/>
            <w:hideMark/>
          </w:tcPr>
          <w:p w:rsidR="00172DCE" w:rsidRPr="00536F03" w:rsidRDefault="00172DCE" w:rsidP="00172DCE">
            <w:pPr>
              <w:spacing w:after="0" w:line="240" w:lineRule="auto"/>
              <w:rPr>
                <w:rFonts w:ascii="Times New Roman" w:eastAsia="Times New Roman" w:hAnsi="Times New Roman"/>
                <w:i/>
                <w:color w:val="000000"/>
                <w:sz w:val="20"/>
                <w:szCs w:val="20"/>
                <w:u w:val="single"/>
                <w:lang w:eastAsia="ru-RU"/>
              </w:rPr>
            </w:pPr>
            <w:r w:rsidRPr="00536F03">
              <w:rPr>
                <w:rFonts w:ascii="Times New Roman" w:eastAsia="Times New Roman" w:hAnsi="Times New Roman"/>
                <w:color w:val="000000"/>
                <w:sz w:val="20"/>
                <w:szCs w:val="20"/>
                <w:lang w:eastAsia="ru-RU"/>
              </w:rPr>
              <w:t>Предоставление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в связи с производством (реализацией) товаров, выполнением работ, оказанием услуг</w:t>
            </w:r>
          </w:p>
        </w:tc>
        <w:tc>
          <w:tcPr>
            <w:tcW w:w="730" w:type="pct"/>
            <w:shd w:val="clear" w:color="auto" w:fill="auto"/>
            <w:hideMark/>
          </w:tcPr>
          <w:p w:rsidR="00172DCE" w:rsidRPr="00536F03" w:rsidRDefault="00172DCE" w:rsidP="00172DCE">
            <w:pPr>
              <w:spacing w:after="0" w:line="240" w:lineRule="auto"/>
              <w:jc w:val="center"/>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Всего</w:t>
            </w:r>
          </w:p>
        </w:tc>
        <w:tc>
          <w:tcPr>
            <w:tcW w:w="633" w:type="pct"/>
            <w:shd w:val="clear" w:color="auto" w:fill="auto"/>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1 482,50000</w:t>
            </w:r>
          </w:p>
        </w:tc>
        <w:tc>
          <w:tcPr>
            <w:tcW w:w="438" w:type="pct"/>
            <w:shd w:val="clear" w:color="auto" w:fill="auto"/>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1 482,50000</w:t>
            </w:r>
          </w:p>
        </w:tc>
        <w:tc>
          <w:tcPr>
            <w:tcW w:w="438" w:type="pct"/>
            <w:shd w:val="clear" w:color="auto" w:fill="auto"/>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1 482,50000</w:t>
            </w:r>
          </w:p>
        </w:tc>
        <w:tc>
          <w:tcPr>
            <w:tcW w:w="426" w:type="pct"/>
            <w:shd w:val="clear" w:color="auto" w:fill="auto"/>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4 447,50000</w:t>
            </w:r>
          </w:p>
        </w:tc>
      </w:tr>
      <w:tr w:rsidR="00172DCE" w:rsidRPr="00536F03" w:rsidTr="00750810">
        <w:trPr>
          <w:trHeight w:val="454"/>
        </w:trPr>
        <w:tc>
          <w:tcPr>
            <w:tcW w:w="186"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883"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1266"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730" w:type="pct"/>
            <w:shd w:val="clear" w:color="auto" w:fill="auto"/>
            <w:hideMark/>
          </w:tcPr>
          <w:p w:rsidR="00172DCE" w:rsidRPr="00536F03" w:rsidRDefault="00172DCE" w:rsidP="00172DCE">
            <w:pPr>
              <w:spacing w:after="0" w:line="240" w:lineRule="auto"/>
              <w:jc w:val="center"/>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в том числе:</w:t>
            </w:r>
          </w:p>
        </w:tc>
        <w:tc>
          <w:tcPr>
            <w:tcW w:w="633"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Х</w:t>
            </w:r>
          </w:p>
        </w:tc>
        <w:tc>
          <w:tcPr>
            <w:tcW w:w="438"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Х</w:t>
            </w:r>
          </w:p>
        </w:tc>
        <w:tc>
          <w:tcPr>
            <w:tcW w:w="438"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Х</w:t>
            </w:r>
          </w:p>
        </w:tc>
        <w:tc>
          <w:tcPr>
            <w:tcW w:w="426"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Х</w:t>
            </w:r>
          </w:p>
        </w:tc>
      </w:tr>
      <w:tr w:rsidR="00172DCE" w:rsidRPr="00536F03" w:rsidTr="00750810">
        <w:trPr>
          <w:trHeight w:val="454"/>
        </w:trPr>
        <w:tc>
          <w:tcPr>
            <w:tcW w:w="186"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883"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1266"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730" w:type="pct"/>
            <w:shd w:val="clear" w:color="auto" w:fill="auto"/>
            <w:hideMark/>
          </w:tcPr>
          <w:p w:rsidR="00172DCE" w:rsidRPr="00536F03" w:rsidRDefault="00172DCE" w:rsidP="00172DCE">
            <w:pPr>
              <w:spacing w:after="0" w:line="240" w:lineRule="auto"/>
              <w:jc w:val="center"/>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 xml:space="preserve">федеральный бюджет </w:t>
            </w:r>
          </w:p>
        </w:tc>
        <w:tc>
          <w:tcPr>
            <w:tcW w:w="633"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0,0</w:t>
            </w:r>
          </w:p>
        </w:tc>
        <w:tc>
          <w:tcPr>
            <w:tcW w:w="438"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0,0</w:t>
            </w:r>
          </w:p>
        </w:tc>
        <w:tc>
          <w:tcPr>
            <w:tcW w:w="438"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0,0</w:t>
            </w:r>
          </w:p>
        </w:tc>
        <w:tc>
          <w:tcPr>
            <w:tcW w:w="426"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0,0</w:t>
            </w:r>
          </w:p>
        </w:tc>
      </w:tr>
      <w:tr w:rsidR="00172DCE" w:rsidRPr="00536F03" w:rsidTr="00750810">
        <w:trPr>
          <w:trHeight w:val="454"/>
        </w:trPr>
        <w:tc>
          <w:tcPr>
            <w:tcW w:w="186"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883"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1266"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730" w:type="pct"/>
            <w:shd w:val="clear" w:color="auto" w:fill="auto"/>
            <w:hideMark/>
          </w:tcPr>
          <w:p w:rsidR="00172DCE" w:rsidRPr="00536F03" w:rsidRDefault="00172DCE" w:rsidP="00172DCE">
            <w:pPr>
              <w:spacing w:after="0" w:line="240" w:lineRule="auto"/>
              <w:jc w:val="center"/>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 xml:space="preserve">краевой бюджет </w:t>
            </w:r>
          </w:p>
        </w:tc>
        <w:tc>
          <w:tcPr>
            <w:tcW w:w="633" w:type="pct"/>
            <w:shd w:val="clear" w:color="auto" w:fill="auto"/>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1 407,50000</w:t>
            </w:r>
          </w:p>
        </w:tc>
        <w:tc>
          <w:tcPr>
            <w:tcW w:w="438" w:type="pct"/>
            <w:shd w:val="clear" w:color="auto" w:fill="auto"/>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1 407,50000</w:t>
            </w:r>
          </w:p>
        </w:tc>
        <w:tc>
          <w:tcPr>
            <w:tcW w:w="438" w:type="pct"/>
            <w:shd w:val="clear" w:color="auto" w:fill="auto"/>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1407,5</w:t>
            </w:r>
          </w:p>
        </w:tc>
        <w:tc>
          <w:tcPr>
            <w:tcW w:w="426" w:type="pct"/>
            <w:shd w:val="clear" w:color="auto" w:fill="auto"/>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4 222,50000</w:t>
            </w:r>
          </w:p>
        </w:tc>
      </w:tr>
      <w:tr w:rsidR="00172DCE" w:rsidRPr="00536F03" w:rsidTr="00750810">
        <w:trPr>
          <w:trHeight w:val="454"/>
        </w:trPr>
        <w:tc>
          <w:tcPr>
            <w:tcW w:w="186"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883"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1266"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730" w:type="pct"/>
            <w:shd w:val="clear" w:color="auto" w:fill="auto"/>
            <w:hideMark/>
          </w:tcPr>
          <w:p w:rsidR="00172DCE" w:rsidRPr="00536F03" w:rsidRDefault="00172DCE" w:rsidP="00172DCE">
            <w:pPr>
              <w:spacing w:after="0" w:line="240" w:lineRule="auto"/>
              <w:jc w:val="center"/>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 xml:space="preserve">местный бюджет </w:t>
            </w:r>
          </w:p>
        </w:tc>
        <w:tc>
          <w:tcPr>
            <w:tcW w:w="633"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75,00000</w:t>
            </w:r>
          </w:p>
        </w:tc>
        <w:tc>
          <w:tcPr>
            <w:tcW w:w="438"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75,00000</w:t>
            </w:r>
          </w:p>
        </w:tc>
        <w:tc>
          <w:tcPr>
            <w:tcW w:w="438"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75,00000</w:t>
            </w:r>
          </w:p>
        </w:tc>
        <w:tc>
          <w:tcPr>
            <w:tcW w:w="426"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225,00000</w:t>
            </w:r>
          </w:p>
        </w:tc>
      </w:tr>
      <w:tr w:rsidR="00172DCE" w:rsidRPr="00536F03" w:rsidTr="00750810">
        <w:trPr>
          <w:trHeight w:val="454"/>
        </w:trPr>
        <w:tc>
          <w:tcPr>
            <w:tcW w:w="186"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883"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1266" w:type="pct"/>
            <w:vMerge/>
            <w:hideMark/>
          </w:tcPr>
          <w:p w:rsidR="00172DCE" w:rsidRPr="00536F03" w:rsidRDefault="00172DCE" w:rsidP="00172DCE">
            <w:pPr>
              <w:spacing w:after="0" w:line="240" w:lineRule="auto"/>
              <w:rPr>
                <w:rFonts w:ascii="Times New Roman" w:eastAsia="Times New Roman" w:hAnsi="Times New Roman"/>
                <w:color w:val="000000"/>
                <w:sz w:val="20"/>
                <w:szCs w:val="20"/>
                <w:lang w:eastAsia="ru-RU"/>
              </w:rPr>
            </w:pPr>
          </w:p>
        </w:tc>
        <w:tc>
          <w:tcPr>
            <w:tcW w:w="730" w:type="pct"/>
            <w:shd w:val="clear" w:color="auto" w:fill="auto"/>
            <w:hideMark/>
          </w:tcPr>
          <w:p w:rsidR="00172DCE" w:rsidRPr="00536F03" w:rsidRDefault="00172DCE" w:rsidP="00172DCE">
            <w:pPr>
              <w:spacing w:after="0" w:line="240" w:lineRule="auto"/>
              <w:jc w:val="center"/>
              <w:rPr>
                <w:rFonts w:ascii="Times New Roman" w:eastAsia="Times New Roman" w:hAnsi="Times New Roman"/>
                <w:color w:val="000000"/>
                <w:sz w:val="20"/>
                <w:szCs w:val="20"/>
                <w:lang w:eastAsia="ru-RU"/>
              </w:rPr>
            </w:pPr>
            <w:r w:rsidRPr="00536F03">
              <w:rPr>
                <w:rFonts w:ascii="Times New Roman" w:eastAsia="Times New Roman" w:hAnsi="Times New Roman"/>
                <w:color w:val="000000"/>
                <w:sz w:val="20"/>
                <w:szCs w:val="20"/>
                <w:lang w:eastAsia="ru-RU"/>
              </w:rPr>
              <w:t xml:space="preserve">внебюджетные источники </w:t>
            </w:r>
          </w:p>
        </w:tc>
        <w:tc>
          <w:tcPr>
            <w:tcW w:w="633"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0,0</w:t>
            </w:r>
          </w:p>
        </w:tc>
        <w:tc>
          <w:tcPr>
            <w:tcW w:w="438"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0,0</w:t>
            </w:r>
          </w:p>
        </w:tc>
        <w:tc>
          <w:tcPr>
            <w:tcW w:w="438"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0,0</w:t>
            </w:r>
          </w:p>
        </w:tc>
        <w:tc>
          <w:tcPr>
            <w:tcW w:w="426" w:type="pct"/>
            <w:shd w:val="clear" w:color="auto" w:fill="auto"/>
            <w:hideMark/>
          </w:tcPr>
          <w:p w:rsidR="00172DCE" w:rsidRPr="00172DCE" w:rsidRDefault="00172DCE" w:rsidP="00172DCE">
            <w:pPr>
              <w:spacing w:after="0" w:line="240" w:lineRule="auto"/>
              <w:jc w:val="right"/>
              <w:rPr>
                <w:rFonts w:ascii="Times New Roman" w:eastAsia="Times New Roman" w:hAnsi="Times New Roman"/>
                <w:color w:val="000000"/>
                <w:sz w:val="20"/>
                <w:szCs w:val="20"/>
                <w:lang w:eastAsia="ru-RU"/>
              </w:rPr>
            </w:pPr>
            <w:r w:rsidRPr="00172DCE">
              <w:rPr>
                <w:rFonts w:ascii="Times New Roman" w:eastAsia="Times New Roman" w:hAnsi="Times New Roman"/>
                <w:color w:val="000000"/>
                <w:sz w:val="20"/>
                <w:szCs w:val="20"/>
                <w:lang w:eastAsia="ru-RU"/>
              </w:rPr>
              <w:t>0,0</w:t>
            </w:r>
          </w:p>
        </w:tc>
      </w:tr>
    </w:tbl>
    <w:p w:rsidR="00750810" w:rsidRPr="00F50E17" w:rsidRDefault="00750810" w:rsidP="00750810">
      <w:pPr>
        <w:widowControl w:val="0"/>
        <w:autoSpaceDE w:val="0"/>
        <w:autoSpaceDN w:val="0"/>
        <w:adjustRightInd w:val="0"/>
        <w:spacing w:after="0" w:line="240" w:lineRule="auto"/>
        <w:outlineLvl w:val="1"/>
        <w:rPr>
          <w:rFonts w:ascii="Times New Roman" w:eastAsia="Times New Roman" w:hAnsi="Times New Roman" w:cs="Arial"/>
          <w:sz w:val="24"/>
          <w:szCs w:val="24"/>
          <w:lang w:eastAsia="ru-RU"/>
        </w:rPr>
      </w:pPr>
    </w:p>
    <w:p w:rsidR="00750810" w:rsidRPr="00F50E17" w:rsidRDefault="00750810" w:rsidP="00750810">
      <w:pPr>
        <w:spacing w:after="160" w:line="259" w:lineRule="auto"/>
        <w:rPr>
          <w:rFonts w:ascii="Times New Roman" w:eastAsia="Times New Roman" w:hAnsi="Times New Roman"/>
          <w:b/>
          <w:bCs/>
          <w:sz w:val="34"/>
          <w:szCs w:val="20"/>
          <w:lang w:eastAsia="ru-RU"/>
        </w:rPr>
      </w:pPr>
      <w:r w:rsidRPr="00F50E17">
        <w:rPr>
          <w:rFonts w:ascii="Times New Roman" w:eastAsia="Times New Roman" w:hAnsi="Times New Roman"/>
          <w:b/>
          <w:bCs/>
          <w:sz w:val="34"/>
          <w:szCs w:val="20"/>
          <w:lang w:eastAsia="ru-RU"/>
        </w:rPr>
        <w:br w:type="page"/>
      </w:r>
    </w:p>
    <w:p w:rsidR="00750810" w:rsidRPr="00F50E17" w:rsidRDefault="00750810" w:rsidP="00750810">
      <w:pPr>
        <w:widowControl w:val="0"/>
        <w:autoSpaceDE w:val="0"/>
        <w:autoSpaceDN w:val="0"/>
        <w:adjustRightInd w:val="0"/>
        <w:spacing w:after="0" w:line="240" w:lineRule="auto"/>
        <w:ind w:left="4962"/>
        <w:outlineLvl w:val="1"/>
        <w:rPr>
          <w:rFonts w:ascii="Times New Roman" w:eastAsia="Times New Roman" w:hAnsi="Times New Roman"/>
          <w:sz w:val="28"/>
          <w:szCs w:val="28"/>
          <w:lang w:eastAsia="ru-RU"/>
        </w:rPr>
        <w:sectPr w:rsidR="00750810" w:rsidRPr="00F50E17" w:rsidSect="00750810">
          <w:pgSz w:w="16838" w:h="11906" w:orient="landscape"/>
          <w:pgMar w:top="1701" w:right="1134" w:bottom="851" w:left="1134" w:header="709" w:footer="709" w:gutter="0"/>
          <w:cols w:space="708"/>
          <w:docGrid w:linePitch="360"/>
        </w:sectPr>
      </w:pPr>
    </w:p>
    <w:p w:rsidR="00750810" w:rsidRPr="002D0131" w:rsidRDefault="00750810" w:rsidP="00750810">
      <w:pPr>
        <w:widowControl w:val="0"/>
        <w:autoSpaceDE w:val="0"/>
        <w:autoSpaceDN w:val="0"/>
        <w:adjustRightInd w:val="0"/>
        <w:spacing w:after="0" w:line="240" w:lineRule="auto"/>
        <w:ind w:left="4962"/>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lastRenderedPageBreak/>
        <w:t xml:space="preserve">Приложение № 4 </w:t>
      </w:r>
    </w:p>
    <w:p w:rsidR="00750810" w:rsidRPr="002D0131" w:rsidRDefault="00750810" w:rsidP="00750810">
      <w:pPr>
        <w:widowControl w:val="0"/>
        <w:autoSpaceDE w:val="0"/>
        <w:autoSpaceDN w:val="0"/>
        <w:adjustRightInd w:val="0"/>
        <w:spacing w:after="0" w:line="240" w:lineRule="auto"/>
        <w:ind w:left="4962"/>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к муниципальной программе «Развитие малого и среднего предпринимательства в городе Зеленогорске»</w:t>
      </w:r>
    </w:p>
    <w:p w:rsidR="00750810" w:rsidRPr="002D0131" w:rsidRDefault="00750810" w:rsidP="00750810">
      <w:pPr>
        <w:widowControl w:val="0"/>
        <w:autoSpaceDE w:val="0"/>
        <w:autoSpaceDN w:val="0"/>
        <w:adjustRightInd w:val="0"/>
        <w:spacing w:after="0" w:line="240" w:lineRule="auto"/>
        <w:ind w:firstLine="720"/>
        <w:jc w:val="both"/>
        <w:outlineLvl w:val="1"/>
        <w:rPr>
          <w:rFonts w:ascii="Times New Roman" w:eastAsia="Times New Roman" w:hAnsi="Times New Roman"/>
          <w:sz w:val="26"/>
          <w:szCs w:val="26"/>
          <w:lang w:eastAsia="ru-RU"/>
        </w:rPr>
      </w:pPr>
    </w:p>
    <w:p w:rsidR="00750810" w:rsidRPr="002D0131" w:rsidRDefault="00750810" w:rsidP="00750810">
      <w:pPr>
        <w:widowControl w:val="0"/>
        <w:autoSpaceDE w:val="0"/>
        <w:autoSpaceDN w:val="0"/>
        <w:adjustRightInd w:val="0"/>
        <w:spacing w:after="0" w:line="240" w:lineRule="auto"/>
        <w:jc w:val="center"/>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Условия и порядок оказания имущественной поддержки </w:t>
      </w:r>
    </w:p>
    <w:p w:rsidR="00750810" w:rsidRPr="002D0131" w:rsidRDefault="00750810" w:rsidP="00750810">
      <w:pPr>
        <w:widowControl w:val="0"/>
        <w:autoSpaceDE w:val="0"/>
        <w:autoSpaceDN w:val="0"/>
        <w:adjustRightInd w:val="0"/>
        <w:spacing w:after="0" w:line="240" w:lineRule="auto"/>
        <w:jc w:val="center"/>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субъектам малого и среднего предпринимательства, </w:t>
      </w:r>
    </w:p>
    <w:p w:rsidR="00750810" w:rsidRPr="002D0131" w:rsidRDefault="00750810" w:rsidP="00750810">
      <w:pPr>
        <w:widowControl w:val="0"/>
        <w:autoSpaceDE w:val="0"/>
        <w:autoSpaceDN w:val="0"/>
        <w:adjustRightInd w:val="0"/>
        <w:spacing w:after="0" w:line="240" w:lineRule="auto"/>
        <w:jc w:val="center"/>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физическим лицам, не являющимся индивидуальными предпринимателями и применяющим специальный налоговый режим </w:t>
      </w:r>
    </w:p>
    <w:p w:rsidR="00750810" w:rsidRPr="002D0131" w:rsidRDefault="00750810" w:rsidP="00750810">
      <w:pPr>
        <w:widowControl w:val="0"/>
        <w:autoSpaceDE w:val="0"/>
        <w:autoSpaceDN w:val="0"/>
        <w:adjustRightInd w:val="0"/>
        <w:spacing w:after="0" w:line="240" w:lineRule="auto"/>
        <w:jc w:val="center"/>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«Налог на профессиональный доход», </w:t>
      </w:r>
    </w:p>
    <w:p w:rsidR="00750810" w:rsidRPr="002D0131" w:rsidRDefault="00750810" w:rsidP="00750810">
      <w:pPr>
        <w:widowControl w:val="0"/>
        <w:autoSpaceDE w:val="0"/>
        <w:autoSpaceDN w:val="0"/>
        <w:adjustRightInd w:val="0"/>
        <w:spacing w:after="0" w:line="240" w:lineRule="auto"/>
        <w:jc w:val="center"/>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и организациям, образующим инфраструктуру поддержки </w:t>
      </w:r>
    </w:p>
    <w:p w:rsidR="00750810" w:rsidRPr="002D0131" w:rsidRDefault="00750810" w:rsidP="00750810">
      <w:pPr>
        <w:widowControl w:val="0"/>
        <w:autoSpaceDE w:val="0"/>
        <w:autoSpaceDN w:val="0"/>
        <w:adjustRightInd w:val="0"/>
        <w:spacing w:after="0" w:line="240" w:lineRule="auto"/>
        <w:jc w:val="center"/>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субъектов малого и среднего предпринимательства</w:t>
      </w:r>
    </w:p>
    <w:p w:rsidR="00750810" w:rsidRPr="002D0131" w:rsidRDefault="00750810" w:rsidP="00750810">
      <w:pPr>
        <w:widowControl w:val="0"/>
        <w:autoSpaceDE w:val="0"/>
        <w:autoSpaceDN w:val="0"/>
        <w:adjustRightInd w:val="0"/>
        <w:spacing w:after="0" w:line="240" w:lineRule="auto"/>
        <w:jc w:val="both"/>
        <w:outlineLvl w:val="1"/>
        <w:rPr>
          <w:rFonts w:ascii="Times New Roman" w:eastAsia="Times New Roman" w:hAnsi="Times New Roman"/>
          <w:sz w:val="26"/>
          <w:szCs w:val="26"/>
          <w:lang w:eastAsia="ru-RU"/>
        </w:rPr>
      </w:pPr>
    </w:p>
    <w:p w:rsidR="00750810" w:rsidRPr="002D0131" w:rsidRDefault="00750810" w:rsidP="00750810">
      <w:pPr>
        <w:widowControl w:val="0"/>
        <w:autoSpaceDE w:val="0"/>
        <w:autoSpaceDN w:val="0"/>
        <w:spacing w:after="0" w:line="240" w:lineRule="auto"/>
        <w:jc w:val="center"/>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1. Общие положения</w:t>
      </w:r>
    </w:p>
    <w:p w:rsidR="00750810" w:rsidRPr="002D0131" w:rsidRDefault="00750810" w:rsidP="00750810">
      <w:pPr>
        <w:widowControl w:val="0"/>
        <w:autoSpaceDE w:val="0"/>
        <w:autoSpaceDN w:val="0"/>
        <w:adjustRightInd w:val="0"/>
        <w:spacing w:after="0" w:line="240" w:lineRule="auto"/>
        <w:ind w:firstLine="720"/>
        <w:outlineLvl w:val="1"/>
        <w:rPr>
          <w:rFonts w:ascii="Times New Roman" w:eastAsia="Times New Roman" w:hAnsi="Times New Roman"/>
          <w:sz w:val="26"/>
          <w:szCs w:val="26"/>
          <w:lang w:eastAsia="ru-RU"/>
        </w:rPr>
      </w:pP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1.1. Настоящие условия и порядок определяют механизм оказания имущественной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 (далее – субъекты МСП).</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1.2. Оказание имущественной поддержки </w:t>
      </w:r>
      <w:r>
        <w:rPr>
          <w:rFonts w:ascii="Times New Roman" w:eastAsia="Times New Roman" w:hAnsi="Times New Roman"/>
          <w:sz w:val="26"/>
          <w:szCs w:val="26"/>
          <w:lang w:eastAsia="ru-RU"/>
        </w:rPr>
        <w:t>субъектам МСП осуществляется на </w:t>
      </w:r>
      <w:r w:rsidRPr="002D0131">
        <w:rPr>
          <w:rFonts w:ascii="Times New Roman" w:eastAsia="Times New Roman" w:hAnsi="Times New Roman"/>
          <w:sz w:val="26"/>
          <w:szCs w:val="26"/>
          <w:lang w:eastAsia="ru-RU"/>
        </w:rPr>
        <w:t>возмездной основе и на льготных условиях, указанных в настоящем разделе.</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2D0131">
        <w:rPr>
          <w:rFonts w:ascii="Times New Roman" w:eastAsia="Times New Roman" w:hAnsi="Times New Roman"/>
          <w:sz w:val="26"/>
          <w:szCs w:val="26"/>
          <w:lang w:eastAsia="ru-RU"/>
        </w:rPr>
        <w:t>1.3. Предоставление муниципальных преференций в целях поддержки субъектов МСП в виде проведения аукционов на право заключения договоров аренды земельных участков, находящихся в собственности муниципального образования город Зеленогорск Красноярского края</w:t>
      </w:r>
      <w:r w:rsidRPr="002D0131">
        <w:rPr>
          <w:rFonts w:ascii="Times New Roman" w:eastAsia="Times New Roman" w:hAnsi="Times New Roman"/>
          <w:color w:val="000000"/>
          <w:sz w:val="26"/>
          <w:szCs w:val="26"/>
          <w:lang w:eastAsia="ru-RU"/>
        </w:rPr>
        <w:t xml:space="preserve">, и земельных участков, государственная собственность на которые не разграничена </w:t>
      </w:r>
      <w:r w:rsidRPr="002D0131">
        <w:rPr>
          <w:rFonts w:ascii="Times New Roman" w:eastAsia="Times New Roman" w:hAnsi="Times New Roman"/>
          <w:sz w:val="26"/>
          <w:szCs w:val="26"/>
          <w:lang w:eastAsia="ru-RU"/>
        </w:rPr>
        <w:t xml:space="preserve">(далее – земельные участки), с ограниченным кругом участников </w:t>
      </w:r>
      <w:r>
        <w:rPr>
          <w:rFonts w:ascii="Times New Roman" w:eastAsia="Times New Roman" w:hAnsi="Times New Roman"/>
          <w:sz w:val="26"/>
          <w:szCs w:val="26"/>
          <w:lang w:eastAsia="ru-RU"/>
        </w:rPr>
        <w:t>- только среди субъектов МСП, с </w:t>
      </w:r>
      <w:r w:rsidRPr="002D0131">
        <w:rPr>
          <w:rFonts w:ascii="Times New Roman" w:eastAsia="Times New Roman" w:hAnsi="Times New Roman"/>
          <w:color w:val="000000"/>
          <w:sz w:val="26"/>
          <w:szCs w:val="26"/>
          <w:lang w:eastAsia="ru-RU"/>
        </w:rPr>
        <w:t>применением при заключении договоров аренды земельных участков льготного порядка исчисления арендной платы:</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color w:val="000000"/>
          <w:sz w:val="26"/>
          <w:szCs w:val="26"/>
          <w:lang w:eastAsia="ru-RU"/>
        </w:rPr>
        <w:t xml:space="preserve">а) предусмотренного </w:t>
      </w:r>
      <w:r w:rsidRPr="002D0131">
        <w:rPr>
          <w:rFonts w:ascii="Times New Roman" w:eastAsia="Times New Roman" w:hAnsi="Times New Roman"/>
          <w:sz w:val="26"/>
          <w:szCs w:val="26"/>
          <w:lang w:eastAsia="ru-RU"/>
        </w:rPr>
        <w:t xml:space="preserve">Положением о предоставлении в аренду муниципального имущества субъектам малого и </w:t>
      </w:r>
      <w:r>
        <w:rPr>
          <w:rFonts w:ascii="Times New Roman" w:eastAsia="Times New Roman" w:hAnsi="Times New Roman"/>
          <w:sz w:val="26"/>
          <w:szCs w:val="26"/>
          <w:lang w:eastAsia="ru-RU"/>
        </w:rPr>
        <w:t>среднего предпринимательства, а </w:t>
      </w:r>
      <w:r w:rsidRPr="002D0131">
        <w:rPr>
          <w:rFonts w:ascii="Times New Roman" w:eastAsia="Times New Roman" w:hAnsi="Times New Roman"/>
          <w:sz w:val="26"/>
          <w:szCs w:val="26"/>
          <w:lang w:eastAsia="ru-RU"/>
        </w:rPr>
        <w:t>также организациям, образующим инфраструктуру поддержки субъектов</w:t>
      </w:r>
      <w:r>
        <w:rPr>
          <w:rFonts w:ascii="Times New Roman" w:eastAsia="Times New Roman" w:hAnsi="Times New Roman"/>
          <w:sz w:val="26"/>
          <w:szCs w:val="26"/>
          <w:lang w:eastAsia="ru-RU"/>
        </w:rPr>
        <w:t xml:space="preserve"> малого и </w:t>
      </w:r>
      <w:r w:rsidRPr="002D0131">
        <w:rPr>
          <w:rFonts w:ascii="Times New Roman" w:eastAsia="Times New Roman" w:hAnsi="Times New Roman"/>
          <w:sz w:val="26"/>
          <w:szCs w:val="26"/>
          <w:lang w:eastAsia="ru-RU"/>
        </w:rPr>
        <w:t>среднего предпринимательства, утвержденным постановлением Администрации ЗАТО г. Зеленогорска (далее – Положение о предоставлении в аренду имущества субъектам МСП), при заключении догово</w:t>
      </w:r>
      <w:r>
        <w:rPr>
          <w:rFonts w:ascii="Times New Roman" w:eastAsia="Times New Roman" w:hAnsi="Times New Roman"/>
          <w:sz w:val="26"/>
          <w:szCs w:val="26"/>
          <w:lang w:eastAsia="ru-RU"/>
        </w:rPr>
        <w:t>ров аренды земельных участков с </w:t>
      </w:r>
      <w:r w:rsidRPr="002D0131">
        <w:rPr>
          <w:rFonts w:ascii="Times New Roman" w:eastAsia="Times New Roman" w:hAnsi="Times New Roman"/>
          <w:sz w:val="26"/>
          <w:szCs w:val="26"/>
          <w:lang w:eastAsia="ru-RU"/>
        </w:rPr>
        <w:t xml:space="preserve">субъектами МСП, осуществляющими виды деятельности, </w:t>
      </w:r>
      <w:r w:rsidRPr="002D0131">
        <w:rPr>
          <w:rFonts w:ascii="Times New Roman" w:hAnsi="Times New Roman"/>
          <w:sz w:val="26"/>
          <w:szCs w:val="26"/>
        </w:rPr>
        <w:t xml:space="preserve">в сфере производства товаров (работ, услуг), за исключением видов деятельности, включенных в разделы В, G, K, L, M (за исключением кода 75), N (за исключением кодов 78, 79, 81, 82) в соответствии с </w:t>
      </w:r>
      <w:r w:rsidRPr="002D0131">
        <w:rPr>
          <w:rFonts w:ascii="Times New Roman" w:eastAsia="Times New Roman" w:hAnsi="Times New Roman"/>
          <w:sz w:val="26"/>
          <w:szCs w:val="26"/>
          <w:lang w:eastAsia="ru-RU"/>
        </w:rPr>
        <w:t>«ОК 029-2014 (КДЕС Ред. 2). Общероссийский классификатор видов экономической деятельности», утверж</w:t>
      </w:r>
      <w:r>
        <w:rPr>
          <w:rFonts w:ascii="Times New Roman" w:eastAsia="Times New Roman" w:hAnsi="Times New Roman"/>
          <w:sz w:val="26"/>
          <w:szCs w:val="26"/>
          <w:lang w:eastAsia="ru-RU"/>
        </w:rPr>
        <w:t>денный приказом Росстандарта от </w:t>
      </w:r>
      <w:r w:rsidRPr="002D0131">
        <w:rPr>
          <w:rFonts w:ascii="Times New Roman" w:eastAsia="Times New Roman" w:hAnsi="Times New Roman"/>
          <w:sz w:val="26"/>
          <w:szCs w:val="26"/>
          <w:lang w:eastAsia="ru-RU"/>
        </w:rPr>
        <w:t>31.01.2014 № 14-ст «О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б) предусмотренного Положением о предоставлении в аренду, безвозмездное </w:t>
      </w:r>
      <w:r w:rsidRPr="002D0131">
        <w:rPr>
          <w:rFonts w:ascii="Times New Roman" w:eastAsia="Times New Roman" w:hAnsi="Times New Roman"/>
          <w:sz w:val="26"/>
          <w:szCs w:val="26"/>
          <w:lang w:eastAsia="ru-RU"/>
        </w:rPr>
        <w:lastRenderedPageBreak/>
        <w:t>пользование муниципального имущества, утвержденным решением Совет</w:t>
      </w:r>
      <w:r>
        <w:rPr>
          <w:rFonts w:ascii="Times New Roman" w:eastAsia="Times New Roman" w:hAnsi="Times New Roman"/>
          <w:sz w:val="26"/>
          <w:szCs w:val="26"/>
          <w:lang w:eastAsia="ru-RU"/>
        </w:rPr>
        <w:t xml:space="preserve">а депутатов ЗАТО г. Зеленогорск </w:t>
      </w:r>
      <w:r w:rsidRPr="002D0131">
        <w:rPr>
          <w:rFonts w:ascii="Times New Roman" w:eastAsia="Times New Roman" w:hAnsi="Times New Roman"/>
          <w:sz w:val="26"/>
          <w:szCs w:val="26"/>
          <w:lang w:eastAsia="ru-RU"/>
        </w:rPr>
        <w:t xml:space="preserve">(далее – городское Положение), при заключении договоров аренды земельных участков с субъектами МСП, осуществляющими виды деятельности, не указанные в подпункте «а» настоящего пункта. </w:t>
      </w:r>
    </w:p>
    <w:p w:rsidR="00750810" w:rsidRPr="002D0131" w:rsidRDefault="00750810" w:rsidP="00750810">
      <w:pPr>
        <w:autoSpaceDN w:val="0"/>
        <w:adjustRightInd w:val="0"/>
        <w:spacing w:after="0" w:line="240" w:lineRule="auto"/>
        <w:ind w:firstLine="540"/>
        <w:jc w:val="both"/>
        <w:rPr>
          <w:rFonts w:ascii="Times New Roman" w:hAnsi="Times New Roman"/>
          <w:sz w:val="26"/>
          <w:szCs w:val="26"/>
        </w:rPr>
      </w:pPr>
      <w:r w:rsidRPr="002D0131">
        <w:rPr>
          <w:rFonts w:ascii="Times New Roman" w:hAnsi="Times New Roman"/>
          <w:sz w:val="26"/>
          <w:szCs w:val="26"/>
        </w:rPr>
        <w:t xml:space="preserve">Проведение аукционов на право заключения договоров аренды земельных участков осуществляется в соответствии с Земельным кодексом Российской Федерации (далее – ЗК РФ). </w:t>
      </w:r>
    </w:p>
    <w:p w:rsidR="00750810" w:rsidRPr="002D0131" w:rsidRDefault="00750810" w:rsidP="00750810">
      <w:pPr>
        <w:autoSpaceDN w:val="0"/>
        <w:adjustRightInd w:val="0"/>
        <w:spacing w:after="0" w:line="240" w:lineRule="auto"/>
        <w:ind w:firstLine="540"/>
        <w:jc w:val="both"/>
        <w:rPr>
          <w:rFonts w:ascii="Times New Roman" w:hAnsi="Times New Roman"/>
          <w:sz w:val="26"/>
          <w:szCs w:val="26"/>
        </w:rPr>
      </w:pPr>
      <w:r w:rsidRPr="002D0131">
        <w:rPr>
          <w:rFonts w:ascii="Times New Roman" w:hAnsi="Times New Roman"/>
          <w:sz w:val="26"/>
          <w:szCs w:val="26"/>
        </w:rPr>
        <w:t xml:space="preserve">Начальная цена предмета аукциона на право заключения договора аренды земельного участка устанавливается в размере ежегодной арендной платы, определенной по результатам рыночной оценки в соответствии с Федеральным </w:t>
      </w:r>
      <w:hyperlink r:id="rId10" w:history="1">
        <w:r w:rsidRPr="002D0131">
          <w:rPr>
            <w:rFonts w:ascii="Times New Roman" w:hAnsi="Times New Roman"/>
            <w:sz w:val="26"/>
            <w:szCs w:val="26"/>
          </w:rPr>
          <w:t>законом</w:t>
        </w:r>
      </w:hyperlink>
      <w:r w:rsidRPr="002D0131">
        <w:rPr>
          <w:rFonts w:ascii="Times New Roman" w:hAnsi="Times New Roman"/>
          <w:sz w:val="26"/>
          <w:szCs w:val="26"/>
        </w:rPr>
        <w:t xml:space="preserve"> от 29.07.1998 № 135-ФЗ «Об оценочной деятельности в Российской Федерации».</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2D0131">
        <w:rPr>
          <w:rFonts w:ascii="Times New Roman" w:eastAsia="Times New Roman" w:hAnsi="Times New Roman"/>
          <w:sz w:val="26"/>
          <w:szCs w:val="26"/>
          <w:lang w:eastAsia="ru-RU"/>
        </w:rPr>
        <w:t xml:space="preserve">1.4. Предоставление муниципальных преференций в целях поддержки субъектов МСП в виде </w:t>
      </w:r>
      <w:r w:rsidRPr="002D0131">
        <w:rPr>
          <w:rFonts w:ascii="Times New Roman" w:eastAsia="Times New Roman" w:hAnsi="Times New Roman"/>
          <w:color w:val="000000"/>
          <w:sz w:val="26"/>
          <w:szCs w:val="26"/>
          <w:lang w:eastAsia="ru-RU"/>
        </w:rPr>
        <w:t>применения при заключении договоров аренды земельных участков без проведения торгов в случаях, предусмотренных ЗК РФ, льготного порядка исчисления арендной платы:</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color w:val="000000"/>
          <w:sz w:val="26"/>
          <w:szCs w:val="26"/>
          <w:lang w:eastAsia="ru-RU"/>
        </w:rPr>
        <w:t xml:space="preserve">- предусмотренного </w:t>
      </w:r>
      <w:r w:rsidRPr="002D0131">
        <w:rPr>
          <w:rFonts w:ascii="Times New Roman" w:eastAsia="Times New Roman" w:hAnsi="Times New Roman"/>
          <w:sz w:val="26"/>
          <w:szCs w:val="26"/>
          <w:lang w:eastAsia="ru-RU"/>
        </w:rPr>
        <w:t>Положением о предоставлении в аренду имущества субъектам МСП при заключении договоров аренды земельных участков с субъектами МСП, осуществляющими виды деятельности, указанные в подпункте «а» пункта 1.3 настоящих условий и порядка;</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 предусмотренного городским Положением при заключении договоров аренды земельных участков с субъектами МСП, осуществляющими виды деятельности, не указанные в подпункте «а» пункта 1.3 настоящих условий и порядка. </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Размер ежегодной арендной платы определяется в соответствии с ЗК РФ.</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bCs/>
          <w:sz w:val="26"/>
          <w:szCs w:val="26"/>
          <w:lang w:eastAsia="ru-RU"/>
        </w:rPr>
      </w:pPr>
      <w:r w:rsidRPr="002D0131">
        <w:rPr>
          <w:rFonts w:ascii="Times New Roman" w:eastAsia="Times New Roman" w:hAnsi="Times New Roman"/>
          <w:bCs/>
          <w:sz w:val="26"/>
          <w:szCs w:val="26"/>
          <w:lang w:eastAsia="ru-RU"/>
        </w:rPr>
        <w:t>1.5. Предоставление муниципальных преференций в целях поддержки субъектов МСП в виде заключения</w:t>
      </w:r>
      <w:r w:rsidRPr="002D0131">
        <w:rPr>
          <w:rFonts w:ascii="Times New Roman" w:eastAsia="Times New Roman" w:hAnsi="Times New Roman"/>
          <w:bCs/>
          <w:color w:val="FF0000"/>
          <w:sz w:val="26"/>
          <w:szCs w:val="26"/>
          <w:lang w:eastAsia="ru-RU"/>
        </w:rPr>
        <w:t xml:space="preserve"> </w:t>
      </w:r>
      <w:r w:rsidRPr="002D0131">
        <w:rPr>
          <w:rFonts w:ascii="Times New Roman" w:eastAsia="Times New Roman" w:hAnsi="Times New Roman"/>
          <w:bCs/>
          <w:color w:val="000000"/>
          <w:sz w:val="26"/>
          <w:szCs w:val="26"/>
          <w:lang w:eastAsia="ru-RU"/>
        </w:rPr>
        <w:t>договоров а</w:t>
      </w:r>
      <w:r>
        <w:rPr>
          <w:rFonts w:ascii="Times New Roman" w:eastAsia="Times New Roman" w:hAnsi="Times New Roman"/>
          <w:bCs/>
          <w:color w:val="000000"/>
          <w:sz w:val="26"/>
          <w:szCs w:val="26"/>
          <w:lang w:eastAsia="ru-RU"/>
        </w:rPr>
        <w:t>ренды имущества, находящегося в </w:t>
      </w:r>
      <w:r w:rsidRPr="002D0131">
        <w:rPr>
          <w:rFonts w:ascii="Times New Roman" w:eastAsia="Times New Roman" w:hAnsi="Times New Roman"/>
          <w:bCs/>
          <w:color w:val="000000"/>
          <w:sz w:val="26"/>
          <w:szCs w:val="26"/>
          <w:lang w:eastAsia="ru-RU"/>
        </w:rPr>
        <w:t>собственности муниципального образования город Зеленогорск Красноярского края (далее – муниципальное имущество),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w:t>
      </w:r>
      <w:r>
        <w:rPr>
          <w:rFonts w:ascii="Times New Roman" w:eastAsia="Times New Roman" w:hAnsi="Times New Roman"/>
          <w:bCs/>
          <w:color w:val="000000"/>
          <w:sz w:val="26"/>
          <w:szCs w:val="26"/>
          <w:lang w:eastAsia="ru-RU"/>
        </w:rPr>
        <w:t>ельства) и предназначенного для </w:t>
      </w:r>
      <w:r w:rsidRPr="002D0131">
        <w:rPr>
          <w:rFonts w:ascii="Times New Roman" w:eastAsia="Times New Roman" w:hAnsi="Times New Roman"/>
          <w:bCs/>
          <w:color w:val="000000"/>
          <w:sz w:val="26"/>
          <w:szCs w:val="26"/>
          <w:lang w:eastAsia="ru-RU"/>
        </w:rPr>
        <w:t>предоставления субъектам среднего и малого предпринимательства (далее – перечень), без проведения торгов с субъектами МСП,</w:t>
      </w:r>
      <w:r w:rsidRPr="002D0131">
        <w:rPr>
          <w:rFonts w:ascii="Times New Roman" w:eastAsia="Times New Roman" w:hAnsi="Times New Roman"/>
          <w:bCs/>
          <w:color w:val="FF0000"/>
          <w:sz w:val="26"/>
          <w:szCs w:val="26"/>
          <w:lang w:eastAsia="ru-RU"/>
        </w:rPr>
        <w:t xml:space="preserve"> </w:t>
      </w:r>
      <w:r w:rsidRPr="002D0131">
        <w:rPr>
          <w:rFonts w:ascii="Times New Roman" w:hAnsi="Times New Roman"/>
          <w:bCs/>
          <w:sz w:val="26"/>
          <w:szCs w:val="26"/>
        </w:rPr>
        <w:t>осуществляющими виды деятельности указанные в подпункте «а» пункта 1.3 настоящих условий и порядка</w:t>
      </w:r>
      <w:r w:rsidRPr="002D0131">
        <w:rPr>
          <w:rFonts w:ascii="Times New Roman" w:eastAsia="Times New Roman" w:hAnsi="Times New Roman"/>
          <w:bCs/>
          <w:sz w:val="26"/>
          <w:szCs w:val="26"/>
          <w:lang w:eastAsia="ru-RU"/>
        </w:rPr>
        <w:t xml:space="preserve">, </w:t>
      </w:r>
      <w:r w:rsidRPr="002D0131">
        <w:rPr>
          <w:rFonts w:ascii="Times New Roman" w:eastAsia="Times New Roman" w:hAnsi="Times New Roman"/>
          <w:bCs/>
          <w:color w:val="000000"/>
          <w:sz w:val="26"/>
          <w:szCs w:val="26"/>
          <w:lang w:eastAsia="ru-RU"/>
        </w:rPr>
        <w:t>с применением льготного порядка исчисления арендной платы</w:t>
      </w:r>
      <w:r w:rsidRPr="002D0131">
        <w:rPr>
          <w:rFonts w:ascii="Times New Roman" w:eastAsia="Times New Roman" w:hAnsi="Times New Roman"/>
          <w:bCs/>
          <w:sz w:val="26"/>
          <w:szCs w:val="26"/>
          <w:lang w:eastAsia="ru-RU"/>
        </w:rPr>
        <w:t xml:space="preserve">, предусмотренного Положением о предоставлении в аренду имущества субъектам МСП. </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1.6. Предоставление муниципальных преференций в целях поддержки субъектов МСП в виде заключения </w:t>
      </w:r>
      <w:r w:rsidRPr="002D0131">
        <w:rPr>
          <w:rFonts w:ascii="Times New Roman" w:eastAsia="Times New Roman" w:hAnsi="Times New Roman"/>
          <w:color w:val="000000"/>
          <w:sz w:val="26"/>
          <w:szCs w:val="26"/>
          <w:lang w:eastAsia="ru-RU"/>
        </w:rPr>
        <w:t xml:space="preserve">договоров аренды муниципального имущества, включенного в перечень, без проведения торгов с </w:t>
      </w:r>
      <w:r w:rsidRPr="002D0131">
        <w:rPr>
          <w:rFonts w:ascii="Times New Roman" w:eastAsia="Times New Roman" w:hAnsi="Times New Roman"/>
          <w:sz w:val="26"/>
          <w:szCs w:val="26"/>
          <w:lang w:eastAsia="ru-RU"/>
        </w:rPr>
        <w:t xml:space="preserve">субъектами МСП, осуществляющими виды деятельности, не указанные в подпункте «а» пункта 1.3 настоящих условий и порядка, </w:t>
      </w:r>
      <w:r w:rsidRPr="002D0131">
        <w:rPr>
          <w:rFonts w:ascii="Times New Roman" w:eastAsia="Times New Roman" w:hAnsi="Times New Roman"/>
          <w:color w:val="000000"/>
          <w:sz w:val="26"/>
          <w:szCs w:val="26"/>
          <w:lang w:eastAsia="ru-RU"/>
        </w:rPr>
        <w:t>с применением льготного порядка исчисления арендной платы</w:t>
      </w:r>
      <w:r w:rsidRPr="002D0131">
        <w:rPr>
          <w:rFonts w:ascii="Times New Roman" w:eastAsia="Times New Roman" w:hAnsi="Times New Roman"/>
          <w:sz w:val="26"/>
          <w:szCs w:val="26"/>
          <w:lang w:eastAsia="ru-RU"/>
        </w:rPr>
        <w:t xml:space="preserve">, предусмотренного городским Положением. </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1.7. Предоставление муниципальных преференций в целях поддержки субъектов МСП в виде </w:t>
      </w:r>
      <w:r w:rsidRPr="002D0131">
        <w:rPr>
          <w:rFonts w:ascii="Times New Roman" w:eastAsia="Times New Roman" w:hAnsi="Times New Roman"/>
          <w:color w:val="000000"/>
          <w:sz w:val="26"/>
          <w:szCs w:val="26"/>
          <w:lang w:eastAsia="ru-RU"/>
        </w:rPr>
        <w:t xml:space="preserve">применения льготного порядка исчисления арендной платы, предусмотренного </w:t>
      </w:r>
      <w:r w:rsidRPr="002D0131">
        <w:rPr>
          <w:rFonts w:ascii="Times New Roman" w:eastAsia="Times New Roman" w:hAnsi="Times New Roman"/>
          <w:sz w:val="26"/>
          <w:szCs w:val="26"/>
          <w:lang w:eastAsia="ru-RU"/>
        </w:rPr>
        <w:t>Положением о предоставлении в аренду имущества субъектам МСП,</w:t>
      </w:r>
      <w:r w:rsidRPr="002D0131">
        <w:rPr>
          <w:rFonts w:ascii="Times New Roman" w:eastAsia="Times New Roman" w:hAnsi="Times New Roman"/>
          <w:color w:val="000000"/>
          <w:sz w:val="26"/>
          <w:szCs w:val="26"/>
          <w:lang w:eastAsia="ru-RU"/>
        </w:rPr>
        <w:t xml:space="preserve"> при заключении договоров аренды муниципального имущества, включенного в перечень, </w:t>
      </w:r>
      <w:r w:rsidRPr="002D0131">
        <w:rPr>
          <w:rFonts w:ascii="Times New Roman" w:eastAsia="Times New Roman" w:hAnsi="Times New Roman"/>
          <w:sz w:val="26"/>
          <w:szCs w:val="26"/>
          <w:lang w:eastAsia="ru-RU"/>
        </w:rPr>
        <w:t xml:space="preserve">без проведения торгов на новый срок в соответствии с Федеральным </w:t>
      </w:r>
      <w:hyperlink r:id="rId11" w:history="1">
        <w:r w:rsidRPr="002D0131">
          <w:rPr>
            <w:rFonts w:ascii="Times New Roman" w:eastAsia="Times New Roman" w:hAnsi="Times New Roman"/>
            <w:sz w:val="26"/>
            <w:szCs w:val="26"/>
            <w:lang w:eastAsia="ru-RU"/>
          </w:rPr>
          <w:t>законом</w:t>
        </w:r>
      </w:hyperlink>
      <w:r w:rsidRPr="002D0131">
        <w:rPr>
          <w:rFonts w:ascii="Times New Roman" w:eastAsia="Times New Roman" w:hAnsi="Times New Roman"/>
          <w:sz w:val="26"/>
          <w:szCs w:val="26"/>
          <w:lang w:eastAsia="ru-RU"/>
        </w:rPr>
        <w:t xml:space="preserve"> от 26.07.2006 № 135-ФЗ «О защите конкуренции» (далее – Закон о защите </w:t>
      </w:r>
      <w:r w:rsidRPr="002D0131">
        <w:rPr>
          <w:rFonts w:ascii="Times New Roman" w:eastAsia="Times New Roman" w:hAnsi="Times New Roman"/>
          <w:sz w:val="26"/>
          <w:szCs w:val="26"/>
          <w:lang w:eastAsia="ru-RU"/>
        </w:rPr>
        <w:lastRenderedPageBreak/>
        <w:t>конкуренции), с субъектами МСП, осуществляющими виды деятельности, указанные в подпункте «а» пункта 1.3 настоящих условий и порядка.</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1.8. Предоставление муниципальных преференций в целях поддержки субъектов МСП в виде </w:t>
      </w:r>
      <w:r w:rsidRPr="002D0131">
        <w:rPr>
          <w:rFonts w:ascii="Times New Roman" w:eastAsia="Times New Roman" w:hAnsi="Times New Roman"/>
          <w:color w:val="000000"/>
          <w:sz w:val="26"/>
          <w:szCs w:val="26"/>
          <w:lang w:eastAsia="ru-RU"/>
        </w:rPr>
        <w:t xml:space="preserve">применения льготного порядка исчисления арендной платы, предусмотренного городским Положением, при заключении договоров аренды муниципального имущества, включенного в перечень, </w:t>
      </w:r>
      <w:r w:rsidRPr="002D0131">
        <w:rPr>
          <w:rFonts w:ascii="Times New Roman" w:eastAsia="Times New Roman" w:hAnsi="Times New Roman"/>
          <w:sz w:val="26"/>
          <w:szCs w:val="26"/>
          <w:lang w:eastAsia="ru-RU"/>
        </w:rPr>
        <w:t>без проведения торгов на новый срок в соответствии с Законом о защите конкуренции,</w:t>
      </w:r>
      <w:r w:rsidRPr="002D0131">
        <w:rPr>
          <w:rFonts w:ascii="Times New Roman" w:eastAsia="Times New Roman" w:hAnsi="Times New Roman"/>
          <w:color w:val="FF0000"/>
          <w:sz w:val="26"/>
          <w:szCs w:val="26"/>
          <w:lang w:eastAsia="ru-RU"/>
        </w:rPr>
        <w:t xml:space="preserve"> </w:t>
      </w:r>
      <w:r w:rsidRPr="002D0131">
        <w:rPr>
          <w:rFonts w:ascii="Times New Roman" w:eastAsia="Times New Roman" w:hAnsi="Times New Roman"/>
          <w:sz w:val="26"/>
          <w:szCs w:val="26"/>
          <w:lang w:eastAsia="ru-RU"/>
        </w:rPr>
        <w:t>с субъектами МСП, осуществляющими виды деятельности, не указанные в подпункте «а» пункта 1.3 настоящих условий и порядка.</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1.9. Предоставление муниципальных преференций в целях поддержки субъектов МСП в виде </w:t>
      </w:r>
      <w:r w:rsidRPr="002D0131">
        <w:rPr>
          <w:rFonts w:ascii="Times New Roman" w:eastAsia="Times New Roman" w:hAnsi="Times New Roman"/>
          <w:color w:val="000000"/>
          <w:sz w:val="26"/>
          <w:szCs w:val="26"/>
          <w:lang w:eastAsia="ru-RU"/>
        </w:rPr>
        <w:t xml:space="preserve">применения </w:t>
      </w:r>
      <w:r w:rsidRPr="002D0131">
        <w:rPr>
          <w:rFonts w:ascii="Times New Roman" w:eastAsia="Times New Roman" w:hAnsi="Times New Roman"/>
          <w:sz w:val="26"/>
          <w:szCs w:val="26"/>
          <w:lang w:eastAsia="ru-RU"/>
        </w:rPr>
        <w:t>при заключении договоров аренды муниципального имущества, находящегося в хозяйственном ведении муниципальных унитарных предприятий г. Зеленогорск (далее – предприятия) или оперативном управлении муниципальных учреждений г. Зеленогорск (далее - учреждения), в том числе без проведения торгов на новый срок в случаях, предусмотренных Законом о защите конкуренции,</w:t>
      </w:r>
      <w:r w:rsidRPr="002D0131">
        <w:rPr>
          <w:rFonts w:ascii="Times New Roman" w:eastAsia="Times New Roman" w:hAnsi="Times New Roman"/>
          <w:color w:val="000000"/>
          <w:sz w:val="26"/>
          <w:szCs w:val="26"/>
          <w:lang w:eastAsia="ru-RU"/>
        </w:rPr>
        <w:t xml:space="preserve"> льготного порядка исчисления арендной платы</w:t>
      </w:r>
      <w:r w:rsidRPr="002D0131">
        <w:rPr>
          <w:rFonts w:ascii="Times New Roman" w:eastAsia="Times New Roman" w:hAnsi="Times New Roman"/>
          <w:sz w:val="26"/>
          <w:szCs w:val="26"/>
          <w:lang w:eastAsia="ru-RU"/>
        </w:rPr>
        <w:t xml:space="preserve">: </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предусмотренного Положением о предоставлении в аренду имущества субъектам МСП при заключении договоров аренды с субъектами МСП, осуществляющими виды деятельности, указанные в подпункте «а» пункта 1.3 настоящих условий и порядка;</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предусмотренного городским Положением при заключении договоров аренды с субъектами МСП, осуществляющими ви</w:t>
      </w:r>
      <w:r>
        <w:rPr>
          <w:rFonts w:ascii="Times New Roman" w:eastAsia="Times New Roman" w:hAnsi="Times New Roman"/>
          <w:sz w:val="26"/>
          <w:szCs w:val="26"/>
          <w:lang w:eastAsia="ru-RU"/>
        </w:rPr>
        <w:t>ды деятельности, не указанные в </w:t>
      </w:r>
      <w:r w:rsidRPr="002D0131">
        <w:rPr>
          <w:rFonts w:ascii="Times New Roman" w:eastAsia="Times New Roman" w:hAnsi="Times New Roman"/>
          <w:sz w:val="26"/>
          <w:szCs w:val="26"/>
          <w:lang w:eastAsia="ru-RU"/>
        </w:rPr>
        <w:t>подпункте «а» пункта 1.3 настоящих условий и порядка.</w:t>
      </w:r>
    </w:p>
    <w:p w:rsidR="00750810" w:rsidRPr="002D0131" w:rsidRDefault="00750810" w:rsidP="00750810">
      <w:pPr>
        <w:widowControl w:val="0"/>
        <w:autoSpaceDE w:val="0"/>
        <w:autoSpaceDN w:val="0"/>
        <w:spacing w:after="0" w:line="240" w:lineRule="auto"/>
        <w:ind w:firstLine="539"/>
        <w:jc w:val="both"/>
        <w:rPr>
          <w:rFonts w:ascii="Times New Roman" w:hAnsi="Times New Roman"/>
          <w:sz w:val="26"/>
          <w:szCs w:val="26"/>
        </w:rPr>
      </w:pPr>
      <w:r w:rsidRPr="002D0131">
        <w:rPr>
          <w:rFonts w:ascii="Times New Roman" w:eastAsia="Times New Roman" w:hAnsi="Times New Roman"/>
          <w:sz w:val="26"/>
          <w:szCs w:val="26"/>
        </w:rPr>
        <w:t>1.10. В связи с тем, что предоставление муниципальных преференций, указанных в настоящем разделе, осуществляется в соответствии с подпунктом 13 пункта 1 статьи 19 Закона о защите конкуренции и предусмотрено муниципальной программой «Развитие малого и среднего предпринимательства в городе Зеленогорске», утвержденной постановлением Администрации ЗАТО г. Зеленогорск, предварительное согласи</w:t>
      </w:r>
      <w:r>
        <w:rPr>
          <w:rFonts w:ascii="Times New Roman" w:eastAsia="Times New Roman" w:hAnsi="Times New Roman"/>
          <w:sz w:val="26"/>
          <w:szCs w:val="26"/>
        </w:rPr>
        <w:t>е антимонопольного органа на их </w:t>
      </w:r>
      <w:r w:rsidRPr="002D0131">
        <w:rPr>
          <w:rFonts w:ascii="Times New Roman" w:eastAsia="Times New Roman" w:hAnsi="Times New Roman"/>
          <w:sz w:val="26"/>
          <w:szCs w:val="26"/>
        </w:rPr>
        <w:t>предоставление не требуется.</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 </w:t>
      </w:r>
    </w:p>
    <w:p w:rsidR="00750810" w:rsidRPr="002D0131" w:rsidRDefault="00750810" w:rsidP="00750810">
      <w:pPr>
        <w:widowControl w:val="0"/>
        <w:autoSpaceDE w:val="0"/>
        <w:autoSpaceDN w:val="0"/>
        <w:adjustRightInd w:val="0"/>
        <w:spacing w:after="0" w:line="240" w:lineRule="auto"/>
        <w:ind w:firstLine="708"/>
        <w:jc w:val="center"/>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2. Условия оказания имущественной поддержки субъектам МСП</w:t>
      </w:r>
    </w:p>
    <w:p w:rsidR="00750810" w:rsidRPr="002D0131" w:rsidRDefault="00750810" w:rsidP="00750810">
      <w:pPr>
        <w:widowControl w:val="0"/>
        <w:autoSpaceDE w:val="0"/>
        <w:autoSpaceDN w:val="0"/>
        <w:adjustRightInd w:val="0"/>
        <w:spacing w:after="0" w:line="240" w:lineRule="auto"/>
        <w:ind w:firstLine="708"/>
        <w:jc w:val="center"/>
        <w:rPr>
          <w:rFonts w:ascii="Times New Roman" w:eastAsia="Times New Roman" w:hAnsi="Times New Roman"/>
          <w:sz w:val="26"/>
          <w:szCs w:val="26"/>
          <w:lang w:eastAsia="ru-RU"/>
        </w:rPr>
      </w:pPr>
    </w:p>
    <w:p w:rsidR="00750810" w:rsidRPr="002D0131" w:rsidRDefault="00750810" w:rsidP="00750810">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bookmarkStart w:id="0" w:name="P7500"/>
      <w:bookmarkEnd w:id="0"/>
      <w:r w:rsidRPr="002D0131">
        <w:rPr>
          <w:rFonts w:ascii="Times New Roman" w:eastAsia="Times New Roman" w:hAnsi="Times New Roman"/>
          <w:sz w:val="26"/>
          <w:szCs w:val="26"/>
          <w:lang w:eastAsia="ru-RU"/>
        </w:rPr>
        <w:t>Право на получение имущественной поддержки имеют субъекты МСП соответствующие следующим условиям:</w:t>
      </w:r>
    </w:p>
    <w:p w:rsidR="00750810" w:rsidRPr="002D0131" w:rsidRDefault="00750810" w:rsidP="00750810">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 сведения о субъекте МСП внесены в единый реестр субъектов малого и среднего предпринимательства в соответствии со </w:t>
      </w:r>
      <w:hyperlink r:id="rId12" w:history="1">
        <w:r w:rsidRPr="002D0131">
          <w:rPr>
            <w:rFonts w:ascii="Times New Roman" w:eastAsia="Times New Roman" w:hAnsi="Times New Roman"/>
            <w:sz w:val="26"/>
            <w:szCs w:val="26"/>
            <w:lang w:eastAsia="ru-RU"/>
          </w:rPr>
          <w:t>статьей 4.1</w:t>
        </w:r>
      </w:hyperlink>
      <w:r w:rsidRPr="002D0131">
        <w:rPr>
          <w:rFonts w:ascii="Times New Roman" w:eastAsia="Times New Roman" w:hAnsi="Times New Roman"/>
          <w:sz w:val="26"/>
          <w:szCs w:val="26"/>
          <w:lang w:eastAsia="ru-RU"/>
        </w:rPr>
        <w:t xml:space="preserve"> Федерального закона от 24.07.2007 № 209-ФЗ «О развитии малого и</w:t>
      </w:r>
      <w:r>
        <w:rPr>
          <w:rFonts w:ascii="Times New Roman" w:eastAsia="Times New Roman" w:hAnsi="Times New Roman"/>
          <w:sz w:val="26"/>
          <w:szCs w:val="26"/>
          <w:lang w:eastAsia="ru-RU"/>
        </w:rPr>
        <w:t xml:space="preserve"> среднего предпринимательства в </w:t>
      </w:r>
      <w:r w:rsidRPr="002D0131">
        <w:rPr>
          <w:rFonts w:ascii="Times New Roman" w:eastAsia="Times New Roman" w:hAnsi="Times New Roman"/>
          <w:sz w:val="26"/>
          <w:szCs w:val="26"/>
          <w:lang w:eastAsia="ru-RU"/>
        </w:rPr>
        <w:t>Российской Федерации» (далее – Закон о субъектах МСП) на дату регистрации заявления о предоставлении муниципальной преференции;</w:t>
      </w:r>
    </w:p>
    <w:p w:rsidR="00750810" w:rsidRPr="002D0131" w:rsidRDefault="00750810" w:rsidP="00750810">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организация, образующая инфраструкту</w:t>
      </w:r>
      <w:r>
        <w:rPr>
          <w:rFonts w:ascii="Times New Roman" w:eastAsia="Times New Roman" w:hAnsi="Times New Roman"/>
          <w:sz w:val="26"/>
          <w:szCs w:val="26"/>
          <w:lang w:eastAsia="ru-RU"/>
        </w:rPr>
        <w:t>ру поддержки субъектов малого и </w:t>
      </w:r>
      <w:r w:rsidRPr="002D0131">
        <w:rPr>
          <w:rFonts w:ascii="Times New Roman" w:eastAsia="Times New Roman" w:hAnsi="Times New Roman"/>
          <w:sz w:val="26"/>
          <w:szCs w:val="26"/>
          <w:lang w:eastAsia="ru-RU"/>
        </w:rPr>
        <w:t>среднего предпринимательства, соответствует требованиям, предусмотренным статьей 15 Закона о субъектах МСП;</w:t>
      </w:r>
    </w:p>
    <w:p w:rsidR="00750810" w:rsidRPr="002D0131" w:rsidRDefault="00750810" w:rsidP="00750810">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субъект МСП осуществляет деятельность на территории г. Зеленогорск;</w:t>
      </w:r>
    </w:p>
    <w:p w:rsidR="00750810" w:rsidRPr="002D0131" w:rsidRDefault="00750810" w:rsidP="00750810">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в отношении субъекта МСП не принято решение о начале процедуры ликвидации или прекращения деятельности;</w:t>
      </w:r>
    </w:p>
    <w:p w:rsidR="00750810" w:rsidRPr="002D0131" w:rsidRDefault="00750810" w:rsidP="00750810">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 в отношении субъекта МСП не принято решение о начале процедуры </w:t>
      </w:r>
      <w:r w:rsidRPr="002D0131">
        <w:rPr>
          <w:rFonts w:ascii="Times New Roman" w:eastAsia="Times New Roman" w:hAnsi="Times New Roman"/>
          <w:sz w:val="26"/>
          <w:szCs w:val="26"/>
          <w:lang w:eastAsia="ru-RU"/>
        </w:rPr>
        <w:lastRenderedPageBreak/>
        <w:t xml:space="preserve">признания несостоятельным (банкротом) в соответствии с Федеральным </w:t>
      </w:r>
      <w:hyperlink r:id="rId13" w:history="1">
        <w:r w:rsidRPr="002D0131">
          <w:rPr>
            <w:rFonts w:ascii="Times New Roman" w:eastAsia="Times New Roman" w:hAnsi="Times New Roman"/>
            <w:sz w:val="26"/>
            <w:szCs w:val="26"/>
            <w:lang w:eastAsia="ru-RU"/>
          </w:rPr>
          <w:t>законом</w:t>
        </w:r>
      </w:hyperlink>
      <w:r>
        <w:rPr>
          <w:rFonts w:ascii="Times New Roman" w:eastAsia="Times New Roman" w:hAnsi="Times New Roman"/>
          <w:sz w:val="26"/>
          <w:szCs w:val="26"/>
          <w:lang w:eastAsia="ru-RU"/>
        </w:rPr>
        <w:t xml:space="preserve"> от </w:t>
      </w:r>
      <w:r w:rsidRPr="002D0131">
        <w:rPr>
          <w:rFonts w:ascii="Times New Roman" w:eastAsia="Times New Roman" w:hAnsi="Times New Roman"/>
          <w:sz w:val="26"/>
          <w:szCs w:val="26"/>
          <w:lang w:eastAsia="ru-RU"/>
        </w:rPr>
        <w:t>26.10.2002 № 127-ФЗ «О несостоятельности (банкротстве)»;</w:t>
      </w:r>
    </w:p>
    <w:p w:rsidR="00750810" w:rsidRPr="002D0131" w:rsidRDefault="00750810" w:rsidP="00750810">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 деятельность субъекта МСП не приостановлена в порядке, предусмотренном </w:t>
      </w:r>
      <w:hyperlink r:id="rId14" w:history="1">
        <w:r w:rsidRPr="002D0131">
          <w:rPr>
            <w:rFonts w:ascii="Times New Roman" w:eastAsia="Times New Roman" w:hAnsi="Times New Roman"/>
            <w:sz w:val="26"/>
            <w:szCs w:val="26"/>
            <w:lang w:eastAsia="ru-RU"/>
          </w:rPr>
          <w:t>Кодексом</w:t>
        </w:r>
      </w:hyperlink>
      <w:r w:rsidRPr="002D0131">
        <w:rPr>
          <w:rFonts w:ascii="Times New Roman" w:eastAsia="Times New Roman" w:hAnsi="Times New Roman"/>
          <w:sz w:val="26"/>
          <w:szCs w:val="26"/>
          <w:lang w:eastAsia="ru-RU"/>
        </w:rPr>
        <w:t xml:space="preserve"> Российской Федерации об административных правонарушениях;</w:t>
      </w:r>
    </w:p>
    <w:p w:rsidR="00750810" w:rsidRPr="002D0131" w:rsidRDefault="00750810" w:rsidP="00750810">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субъект МСП не имеет задолженности за пользование и содержание муниципального имущества на дату регистрации заявления о предоставлении муниципальной преференции.</w:t>
      </w:r>
    </w:p>
    <w:p w:rsidR="00750810" w:rsidRPr="002D0131" w:rsidRDefault="00750810" w:rsidP="00750810">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p>
    <w:p w:rsidR="00750810" w:rsidRPr="002D0131" w:rsidRDefault="00750810" w:rsidP="00750810">
      <w:pPr>
        <w:widowControl w:val="0"/>
        <w:autoSpaceDE w:val="0"/>
        <w:autoSpaceDN w:val="0"/>
        <w:spacing w:after="0" w:line="240" w:lineRule="auto"/>
        <w:ind w:left="709"/>
        <w:contextualSpacing/>
        <w:jc w:val="center"/>
        <w:rPr>
          <w:rFonts w:ascii="Times New Roman" w:eastAsia="Times New Roman" w:hAnsi="Times New Roman"/>
          <w:sz w:val="26"/>
          <w:szCs w:val="26"/>
        </w:rPr>
      </w:pPr>
      <w:r w:rsidRPr="002D0131">
        <w:rPr>
          <w:rFonts w:ascii="Times New Roman" w:eastAsia="Times New Roman" w:hAnsi="Times New Roman"/>
          <w:sz w:val="26"/>
          <w:szCs w:val="26"/>
        </w:rPr>
        <w:t>3. Порядок принятия решений о предоставлении муниципальных преференций субъектам МСП</w:t>
      </w:r>
    </w:p>
    <w:p w:rsidR="00750810" w:rsidRPr="002D0131" w:rsidRDefault="00750810" w:rsidP="00750810">
      <w:pPr>
        <w:widowControl w:val="0"/>
        <w:autoSpaceDE w:val="0"/>
        <w:autoSpaceDN w:val="0"/>
        <w:spacing w:after="0" w:line="240" w:lineRule="auto"/>
        <w:contextualSpacing/>
        <w:jc w:val="both"/>
        <w:rPr>
          <w:rFonts w:ascii="Times New Roman" w:eastAsia="Times New Roman" w:hAnsi="Times New Roman"/>
          <w:sz w:val="26"/>
          <w:szCs w:val="26"/>
        </w:rPr>
      </w:pPr>
    </w:p>
    <w:p w:rsidR="00750810" w:rsidRPr="002D0131" w:rsidRDefault="00750810" w:rsidP="00750810">
      <w:pPr>
        <w:widowControl w:val="0"/>
        <w:autoSpaceDE w:val="0"/>
        <w:autoSpaceDN w:val="0"/>
        <w:spacing w:after="0" w:line="240" w:lineRule="auto"/>
        <w:ind w:firstLine="709"/>
        <w:jc w:val="both"/>
        <w:rPr>
          <w:rFonts w:ascii="Times New Roman" w:eastAsia="Times New Roman" w:hAnsi="Times New Roman"/>
          <w:sz w:val="26"/>
          <w:szCs w:val="26"/>
        </w:rPr>
      </w:pPr>
      <w:r w:rsidRPr="002D0131">
        <w:rPr>
          <w:rFonts w:ascii="Times New Roman" w:eastAsia="Times New Roman" w:hAnsi="Times New Roman"/>
          <w:sz w:val="26"/>
          <w:szCs w:val="26"/>
        </w:rPr>
        <w:t>3.1. Решения о предоставлении муниципаль</w:t>
      </w:r>
      <w:r>
        <w:rPr>
          <w:rFonts w:ascii="Times New Roman" w:eastAsia="Times New Roman" w:hAnsi="Times New Roman"/>
          <w:sz w:val="26"/>
          <w:szCs w:val="26"/>
        </w:rPr>
        <w:t>ных преференций или об отказе в </w:t>
      </w:r>
      <w:r w:rsidRPr="002D0131">
        <w:rPr>
          <w:rFonts w:ascii="Times New Roman" w:eastAsia="Times New Roman" w:hAnsi="Times New Roman"/>
          <w:sz w:val="26"/>
          <w:szCs w:val="26"/>
        </w:rPr>
        <w:t>предоставлении муниципальных преференций, указанных в пунктах 1.3 – 1.9 настоящих условий и порядка, принимаются комиссией по предоставлению муниципальных преференций (далее – комиссия).</w:t>
      </w:r>
    </w:p>
    <w:p w:rsidR="00750810" w:rsidRPr="002D0131" w:rsidRDefault="00750810" w:rsidP="00750810">
      <w:pPr>
        <w:widowControl w:val="0"/>
        <w:autoSpaceDE w:val="0"/>
        <w:autoSpaceDN w:val="0"/>
        <w:spacing w:after="0" w:line="240" w:lineRule="auto"/>
        <w:ind w:firstLine="709"/>
        <w:jc w:val="both"/>
        <w:rPr>
          <w:rFonts w:ascii="Times New Roman" w:eastAsia="Times New Roman" w:hAnsi="Times New Roman"/>
          <w:sz w:val="26"/>
          <w:szCs w:val="26"/>
        </w:rPr>
      </w:pPr>
      <w:r w:rsidRPr="002D0131">
        <w:rPr>
          <w:rFonts w:ascii="Times New Roman" w:eastAsia="Times New Roman" w:hAnsi="Times New Roman"/>
          <w:sz w:val="26"/>
          <w:szCs w:val="26"/>
        </w:rPr>
        <w:t>Положение о составе и порядке работы комиссии утверждается распоряжением КУМИ.</w:t>
      </w:r>
    </w:p>
    <w:p w:rsidR="00750810" w:rsidRPr="002D0131" w:rsidRDefault="00750810" w:rsidP="00750810">
      <w:pPr>
        <w:widowControl w:val="0"/>
        <w:autoSpaceDE w:val="0"/>
        <w:autoSpaceDN w:val="0"/>
        <w:spacing w:after="0" w:line="240" w:lineRule="auto"/>
        <w:ind w:firstLine="709"/>
        <w:jc w:val="both"/>
        <w:rPr>
          <w:rFonts w:ascii="Times New Roman" w:eastAsia="Times New Roman" w:hAnsi="Times New Roman"/>
          <w:sz w:val="26"/>
          <w:szCs w:val="26"/>
        </w:rPr>
      </w:pPr>
      <w:r w:rsidRPr="002D0131">
        <w:rPr>
          <w:rFonts w:ascii="Times New Roman" w:eastAsia="Times New Roman" w:hAnsi="Times New Roman"/>
          <w:sz w:val="26"/>
          <w:szCs w:val="26"/>
        </w:rPr>
        <w:t xml:space="preserve">3.2. В состав комиссии в обязательном порядке включается представитель Координационного совета в области развития малого и среднего </w:t>
      </w:r>
      <w:r w:rsidRPr="002D0131">
        <w:rPr>
          <w:rFonts w:ascii="Times New Roman" w:eastAsia="Times New Roman" w:hAnsi="Times New Roman"/>
          <w:color w:val="000000"/>
          <w:sz w:val="26"/>
          <w:szCs w:val="26"/>
        </w:rPr>
        <w:t>предпринимательства, созданного постановлением Администрации ЗАТО г. Зеленогорск</w:t>
      </w:r>
      <w:r w:rsidRPr="002D0131">
        <w:rPr>
          <w:rFonts w:ascii="Times New Roman" w:eastAsia="Times New Roman" w:hAnsi="Times New Roman"/>
          <w:sz w:val="26"/>
          <w:szCs w:val="26"/>
        </w:rPr>
        <w:t>.</w:t>
      </w:r>
    </w:p>
    <w:p w:rsidR="00750810" w:rsidRPr="002D0131" w:rsidRDefault="00750810" w:rsidP="00750810">
      <w:pPr>
        <w:widowControl w:val="0"/>
        <w:autoSpaceDE w:val="0"/>
        <w:autoSpaceDN w:val="0"/>
        <w:spacing w:after="0" w:line="240" w:lineRule="auto"/>
        <w:ind w:firstLine="709"/>
        <w:jc w:val="both"/>
        <w:rPr>
          <w:rFonts w:ascii="Times New Roman" w:eastAsia="Times New Roman" w:hAnsi="Times New Roman"/>
          <w:sz w:val="26"/>
          <w:szCs w:val="26"/>
        </w:rPr>
      </w:pPr>
      <w:r w:rsidRPr="002D0131">
        <w:rPr>
          <w:rFonts w:ascii="Times New Roman" w:eastAsia="Times New Roman" w:hAnsi="Times New Roman"/>
          <w:sz w:val="26"/>
          <w:szCs w:val="26"/>
        </w:rPr>
        <w:t>3.3. На основании решений комиссии, указанных в пункте 3.1 настоящего положения, оформляется распоряжение КУМИ о</w:t>
      </w:r>
      <w:r>
        <w:rPr>
          <w:rFonts w:ascii="Times New Roman" w:eastAsia="Times New Roman" w:hAnsi="Times New Roman"/>
          <w:sz w:val="26"/>
          <w:szCs w:val="26"/>
        </w:rPr>
        <w:t xml:space="preserve"> предоставлении или об отказе в </w:t>
      </w:r>
      <w:r w:rsidRPr="002D0131">
        <w:rPr>
          <w:rFonts w:ascii="Times New Roman" w:eastAsia="Times New Roman" w:hAnsi="Times New Roman"/>
          <w:sz w:val="26"/>
          <w:szCs w:val="26"/>
        </w:rPr>
        <w:t>предоставлении муниципальных преференций, указанных в пунктах 1.3 – 1.9 настоящих условий и порядка.</w:t>
      </w:r>
    </w:p>
    <w:p w:rsidR="00750810" w:rsidRPr="002D0131" w:rsidRDefault="00750810" w:rsidP="00750810">
      <w:pPr>
        <w:widowControl w:val="0"/>
        <w:autoSpaceDE w:val="0"/>
        <w:autoSpaceDN w:val="0"/>
        <w:adjustRightInd w:val="0"/>
        <w:spacing w:after="0" w:line="240" w:lineRule="auto"/>
        <w:jc w:val="center"/>
        <w:rPr>
          <w:rFonts w:ascii="Times New Roman" w:eastAsia="Times New Roman" w:hAnsi="Times New Roman"/>
          <w:sz w:val="26"/>
          <w:szCs w:val="26"/>
          <w:lang w:eastAsia="ru-RU"/>
        </w:rPr>
      </w:pPr>
    </w:p>
    <w:p w:rsidR="00750810" w:rsidRPr="002D0131" w:rsidRDefault="00750810" w:rsidP="00750810">
      <w:pPr>
        <w:widowControl w:val="0"/>
        <w:autoSpaceDE w:val="0"/>
        <w:autoSpaceDN w:val="0"/>
        <w:spacing w:after="0" w:line="240" w:lineRule="auto"/>
        <w:jc w:val="center"/>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4. Порядок оказания имущественной поддержки</w:t>
      </w:r>
    </w:p>
    <w:p w:rsidR="00750810" w:rsidRPr="002D0131" w:rsidRDefault="00750810" w:rsidP="00750810">
      <w:pPr>
        <w:widowControl w:val="0"/>
        <w:autoSpaceDE w:val="0"/>
        <w:autoSpaceDN w:val="0"/>
        <w:adjustRightInd w:val="0"/>
        <w:spacing w:after="0" w:line="240" w:lineRule="auto"/>
        <w:ind w:firstLine="720"/>
        <w:rPr>
          <w:rFonts w:ascii="Times New Roman" w:eastAsia="Times New Roman" w:hAnsi="Times New Roman"/>
          <w:sz w:val="26"/>
          <w:szCs w:val="26"/>
          <w:lang w:eastAsia="ru-RU"/>
        </w:rPr>
      </w:pPr>
    </w:p>
    <w:p w:rsidR="00750810" w:rsidRPr="002D0131" w:rsidRDefault="00750810" w:rsidP="0075081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4.1. Оказание имущественной поддержки в виде предоставления муниципальных преференций, предусмотренных пунктами 1.3, 1.4, 1.7 – 1.9 настоящих условий и порядка, осуществляется в соответствии с пунктами 4.3 – 4.19 настоящих условий и порядка.</w:t>
      </w:r>
    </w:p>
    <w:p w:rsidR="00750810" w:rsidRPr="002D0131" w:rsidRDefault="00750810" w:rsidP="0075081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4.2. Оказание имущественной поддержки в виде предоставления муниципальных преференций, предусмотренных пунктами 1.5, 1.6 настоящих условий и порядка, осуществляется в соответствии с Положением о предоставлении в аренду имущества субъектам МСП.</w:t>
      </w:r>
    </w:p>
    <w:p w:rsidR="00750810" w:rsidRPr="002D0131" w:rsidRDefault="00750810" w:rsidP="0075081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ar-SA"/>
        </w:rPr>
      </w:pPr>
      <w:r w:rsidRPr="002D0131">
        <w:rPr>
          <w:rFonts w:ascii="Times New Roman" w:eastAsia="Times New Roman" w:hAnsi="Times New Roman"/>
          <w:sz w:val="26"/>
          <w:szCs w:val="26"/>
          <w:lang w:eastAsia="ar-SA"/>
        </w:rPr>
        <w:t>4.3. Субъект МСП, претендующий на получение муниципальной преференции (далее – заявитель), по своему выбору представляет лично, направляет почтовым отправлением или посредством электронной почты в Комитет по управлению имуществом Администрации ЗАТО г. Зеленогорск (далее – КУМИ) следующие документы:</w:t>
      </w:r>
    </w:p>
    <w:p w:rsidR="00750810" w:rsidRPr="002D0131" w:rsidRDefault="00750810" w:rsidP="00750810">
      <w:pPr>
        <w:suppressAutoHyphens/>
        <w:spacing w:after="0" w:line="240" w:lineRule="auto"/>
        <w:ind w:firstLine="567"/>
        <w:jc w:val="both"/>
        <w:rPr>
          <w:rFonts w:ascii="Times New Roman" w:hAnsi="Times New Roman"/>
          <w:sz w:val="26"/>
          <w:szCs w:val="26"/>
          <w:lang w:eastAsia="ar-SA"/>
        </w:rPr>
      </w:pPr>
      <w:r w:rsidRPr="002D0131">
        <w:rPr>
          <w:rFonts w:ascii="Times New Roman" w:hAnsi="Times New Roman"/>
          <w:sz w:val="26"/>
          <w:szCs w:val="26"/>
          <w:lang w:eastAsia="ar-SA"/>
        </w:rPr>
        <w:t>а) заявление о предоставлении муниципальной преференции (далее - заявление) на имя руководителя КУМИ, содержащее следующие сведения:</w:t>
      </w:r>
    </w:p>
    <w:p w:rsidR="00750810" w:rsidRPr="002D0131" w:rsidRDefault="00750810" w:rsidP="00750810">
      <w:pPr>
        <w:suppressAutoHyphens/>
        <w:spacing w:after="0" w:line="240" w:lineRule="auto"/>
        <w:ind w:firstLine="567"/>
        <w:jc w:val="both"/>
        <w:rPr>
          <w:rFonts w:ascii="Times New Roman" w:hAnsi="Times New Roman"/>
          <w:sz w:val="26"/>
          <w:szCs w:val="26"/>
          <w:lang w:eastAsia="hi-IN" w:bidi="hi-IN"/>
        </w:rPr>
      </w:pPr>
      <w:r w:rsidRPr="002D0131">
        <w:rPr>
          <w:rFonts w:ascii="Times New Roman" w:hAnsi="Times New Roman"/>
          <w:sz w:val="26"/>
          <w:szCs w:val="26"/>
          <w:lang w:eastAsia="ar-SA"/>
        </w:rPr>
        <w:t>- фамилию, имя, отчество (последнее - при наличии), место жительства заявителя, реквизиты документа, удостоверяющего личность заявителя, основной г</w:t>
      </w:r>
      <w:r w:rsidRPr="002D0131">
        <w:rPr>
          <w:rFonts w:ascii="Times New Roman" w:hAnsi="Times New Roman"/>
          <w:sz w:val="26"/>
          <w:szCs w:val="26"/>
          <w:lang w:eastAsia="hi-IN" w:bidi="hi-IN"/>
        </w:rPr>
        <w:t xml:space="preserve">осударственный регистрационный номер записи </w:t>
      </w:r>
      <w:r>
        <w:rPr>
          <w:rFonts w:ascii="Times New Roman" w:hAnsi="Times New Roman"/>
          <w:sz w:val="26"/>
          <w:szCs w:val="26"/>
          <w:lang w:eastAsia="hi-IN" w:bidi="hi-IN"/>
        </w:rPr>
        <w:t>о государственной регистрации в </w:t>
      </w:r>
      <w:r w:rsidRPr="002D0131">
        <w:rPr>
          <w:rFonts w:ascii="Times New Roman" w:hAnsi="Times New Roman"/>
          <w:sz w:val="26"/>
          <w:szCs w:val="26"/>
          <w:lang w:eastAsia="hi-IN" w:bidi="hi-IN"/>
        </w:rPr>
        <w:t xml:space="preserve">качестве индивидуального предпринимателя в Едином государственном реестре </w:t>
      </w:r>
      <w:r w:rsidRPr="002D0131">
        <w:rPr>
          <w:rFonts w:ascii="Times New Roman" w:hAnsi="Times New Roman"/>
          <w:sz w:val="26"/>
          <w:szCs w:val="26"/>
          <w:lang w:eastAsia="hi-IN" w:bidi="hi-IN"/>
        </w:rPr>
        <w:lastRenderedPageBreak/>
        <w:t>индивидуальных предпринимателей (далее – ЕГРИП) и идентификационный номер налогоплательщика (для индивидуального предпринимателя);</w:t>
      </w:r>
    </w:p>
    <w:p w:rsidR="00750810" w:rsidRPr="002D0131" w:rsidRDefault="00750810" w:rsidP="00750810">
      <w:pPr>
        <w:suppressAutoHyphens/>
        <w:spacing w:after="0" w:line="240" w:lineRule="auto"/>
        <w:ind w:firstLine="567"/>
        <w:jc w:val="both"/>
        <w:rPr>
          <w:rFonts w:ascii="Times New Roman" w:hAnsi="Times New Roman"/>
          <w:sz w:val="26"/>
          <w:szCs w:val="26"/>
          <w:lang w:eastAsia="hi-IN" w:bidi="hi-IN"/>
        </w:rPr>
      </w:pPr>
      <w:r w:rsidRPr="002D0131">
        <w:rPr>
          <w:rFonts w:ascii="Times New Roman" w:hAnsi="Times New Roman"/>
          <w:sz w:val="26"/>
          <w:szCs w:val="26"/>
          <w:lang w:eastAsia="hi-IN" w:bidi="hi-IN"/>
        </w:rPr>
        <w:t>- наименование и место нахождения заявителя, основной государственный регистрационный номер записи о государственной регистрации юридического лица в Едином государственном реестре юриди</w:t>
      </w:r>
      <w:r>
        <w:rPr>
          <w:rFonts w:ascii="Times New Roman" w:hAnsi="Times New Roman"/>
          <w:sz w:val="26"/>
          <w:szCs w:val="26"/>
          <w:lang w:eastAsia="hi-IN" w:bidi="hi-IN"/>
        </w:rPr>
        <w:t>ческих лиц (далее – ЕГРЮЛ) и </w:t>
      </w:r>
      <w:r w:rsidRPr="002D0131">
        <w:rPr>
          <w:rFonts w:ascii="Times New Roman" w:hAnsi="Times New Roman"/>
          <w:sz w:val="26"/>
          <w:szCs w:val="26"/>
          <w:lang w:eastAsia="hi-IN" w:bidi="hi-IN"/>
        </w:rPr>
        <w:t>идентификационный номер налогоплательщ</w:t>
      </w:r>
      <w:r>
        <w:rPr>
          <w:rFonts w:ascii="Times New Roman" w:hAnsi="Times New Roman"/>
          <w:sz w:val="26"/>
          <w:szCs w:val="26"/>
          <w:lang w:eastAsia="hi-IN" w:bidi="hi-IN"/>
        </w:rPr>
        <w:t>ика (для юридического лица), за </w:t>
      </w:r>
      <w:r w:rsidRPr="002D0131">
        <w:rPr>
          <w:rFonts w:ascii="Times New Roman" w:hAnsi="Times New Roman"/>
          <w:sz w:val="26"/>
          <w:szCs w:val="26"/>
          <w:lang w:eastAsia="hi-IN" w:bidi="hi-IN"/>
        </w:rPr>
        <w:t>исключением случаев, если заявителем является иностранное юридическое лицо;</w:t>
      </w:r>
    </w:p>
    <w:p w:rsidR="00750810" w:rsidRPr="002D0131" w:rsidRDefault="00750810" w:rsidP="00750810">
      <w:pPr>
        <w:suppressAutoHyphens/>
        <w:spacing w:after="0" w:line="240" w:lineRule="auto"/>
        <w:ind w:firstLine="567"/>
        <w:jc w:val="both"/>
        <w:rPr>
          <w:rFonts w:ascii="Times New Roman" w:hAnsi="Times New Roman"/>
          <w:sz w:val="26"/>
          <w:szCs w:val="26"/>
          <w:lang w:eastAsia="hi-IN" w:bidi="hi-IN"/>
        </w:rPr>
      </w:pPr>
      <w:r w:rsidRPr="002D0131">
        <w:rPr>
          <w:rFonts w:ascii="Times New Roman" w:hAnsi="Times New Roman"/>
          <w:sz w:val="26"/>
          <w:szCs w:val="26"/>
          <w:lang w:eastAsia="hi-IN" w:bidi="hi-IN"/>
        </w:rPr>
        <w:t>- наименование муниципальной преференции;</w:t>
      </w:r>
    </w:p>
    <w:p w:rsidR="00750810" w:rsidRPr="002D0131" w:rsidRDefault="00750810" w:rsidP="00750810">
      <w:pPr>
        <w:suppressAutoHyphens/>
        <w:spacing w:after="0" w:line="240" w:lineRule="auto"/>
        <w:ind w:firstLine="567"/>
        <w:jc w:val="both"/>
        <w:rPr>
          <w:rFonts w:ascii="Times New Roman" w:hAnsi="Times New Roman"/>
          <w:sz w:val="26"/>
          <w:szCs w:val="26"/>
          <w:lang w:eastAsia="hi-IN" w:bidi="hi-IN"/>
        </w:rPr>
      </w:pPr>
      <w:r w:rsidRPr="002D0131">
        <w:rPr>
          <w:rFonts w:ascii="Times New Roman" w:hAnsi="Times New Roman"/>
          <w:sz w:val="26"/>
          <w:szCs w:val="26"/>
          <w:lang w:eastAsia="hi-IN" w:bidi="hi-IN"/>
        </w:rPr>
        <w:t>- информацию о муниципальном имуществе, в отношении которого подается заявление (наименование, адрес (при наличии), площадь недвижимого муниципального имущества);</w:t>
      </w:r>
    </w:p>
    <w:p w:rsidR="00750810" w:rsidRPr="002D0131" w:rsidRDefault="00750810" w:rsidP="00750810">
      <w:pPr>
        <w:suppressAutoHyphens/>
        <w:spacing w:after="0" w:line="240" w:lineRule="auto"/>
        <w:ind w:firstLine="567"/>
        <w:jc w:val="both"/>
        <w:rPr>
          <w:rFonts w:ascii="Times New Roman" w:hAnsi="Times New Roman"/>
          <w:sz w:val="26"/>
          <w:szCs w:val="26"/>
          <w:lang w:eastAsia="hi-IN" w:bidi="hi-IN"/>
        </w:rPr>
      </w:pPr>
      <w:r w:rsidRPr="002D0131">
        <w:rPr>
          <w:rFonts w:ascii="Times New Roman" w:hAnsi="Times New Roman"/>
          <w:sz w:val="26"/>
          <w:szCs w:val="26"/>
          <w:lang w:eastAsia="hi-IN" w:bidi="hi-IN"/>
        </w:rPr>
        <w:t>- кадастровый номер земельного участка;</w:t>
      </w:r>
    </w:p>
    <w:p w:rsidR="00750810" w:rsidRPr="002D0131" w:rsidRDefault="00750810" w:rsidP="00750810">
      <w:pPr>
        <w:suppressAutoHyphens/>
        <w:spacing w:after="0" w:line="240" w:lineRule="auto"/>
        <w:ind w:firstLine="567"/>
        <w:jc w:val="both"/>
        <w:rPr>
          <w:rFonts w:ascii="Times New Roman" w:eastAsia="Arial" w:hAnsi="Times New Roman"/>
          <w:sz w:val="26"/>
          <w:szCs w:val="26"/>
          <w:lang w:eastAsia="hi-IN" w:bidi="hi-IN"/>
        </w:rPr>
      </w:pPr>
      <w:r w:rsidRPr="002D0131">
        <w:rPr>
          <w:rFonts w:ascii="Times New Roman" w:hAnsi="Times New Roman"/>
          <w:sz w:val="26"/>
          <w:szCs w:val="26"/>
          <w:lang w:eastAsia="hi-IN" w:bidi="hi-IN"/>
        </w:rPr>
        <w:t>- </w:t>
      </w:r>
      <w:r w:rsidRPr="002D0131">
        <w:rPr>
          <w:rFonts w:ascii="Times New Roman" w:eastAsia="Arial" w:hAnsi="Times New Roman"/>
          <w:sz w:val="26"/>
          <w:szCs w:val="26"/>
          <w:lang w:eastAsia="hi-IN" w:bidi="hi-IN"/>
        </w:rPr>
        <w:t xml:space="preserve">цель использования земельного участка </w:t>
      </w:r>
      <w:r>
        <w:rPr>
          <w:rFonts w:ascii="Times New Roman" w:eastAsia="Arial" w:hAnsi="Times New Roman"/>
          <w:sz w:val="26"/>
          <w:szCs w:val="26"/>
          <w:lang w:eastAsia="hi-IN" w:bidi="hi-IN"/>
        </w:rPr>
        <w:t>или муниципального имущества, в </w:t>
      </w:r>
      <w:r w:rsidRPr="002D0131">
        <w:rPr>
          <w:rFonts w:ascii="Times New Roman" w:eastAsia="Arial" w:hAnsi="Times New Roman"/>
          <w:sz w:val="26"/>
          <w:szCs w:val="26"/>
          <w:lang w:eastAsia="hi-IN" w:bidi="hi-IN"/>
        </w:rPr>
        <w:t>том числе находящегося в хозяйственном ведении предприятия или оперативном управлении учреждения;</w:t>
      </w:r>
    </w:p>
    <w:p w:rsidR="00750810" w:rsidRPr="002D0131" w:rsidRDefault="00750810" w:rsidP="00750810">
      <w:pPr>
        <w:suppressAutoHyphens/>
        <w:spacing w:after="0" w:line="240" w:lineRule="auto"/>
        <w:ind w:firstLine="567"/>
        <w:jc w:val="both"/>
        <w:rPr>
          <w:rFonts w:ascii="Times New Roman" w:eastAsia="Arial" w:hAnsi="Times New Roman"/>
          <w:sz w:val="26"/>
          <w:szCs w:val="26"/>
          <w:lang w:eastAsia="hi-IN" w:bidi="hi-IN"/>
        </w:rPr>
      </w:pPr>
      <w:r w:rsidRPr="002D0131">
        <w:rPr>
          <w:rFonts w:ascii="Times New Roman" w:eastAsia="Arial" w:hAnsi="Times New Roman"/>
          <w:sz w:val="26"/>
          <w:szCs w:val="26"/>
          <w:lang w:eastAsia="hi-IN" w:bidi="hi-IN"/>
        </w:rPr>
        <w:t>- срок аренды;</w:t>
      </w:r>
    </w:p>
    <w:p w:rsidR="00750810" w:rsidRPr="002D0131" w:rsidRDefault="00750810" w:rsidP="00750810">
      <w:pPr>
        <w:suppressAutoHyphens/>
        <w:spacing w:after="0" w:line="240" w:lineRule="auto"/>
        <w:ind w:firstLine="567"/>
        <w:jc w:val="both"/>
        <w:rPr>
          <w:rFonts w:ascii="Times New Roman" w:hAnsi="Times New Roman"/>
          <w:sz w:val="26"/>
          <w:szCs w:val="26"/>
          <w:lang w:eastAsia="ar-SA"/>
        </w:rPr>
      </w:pPr>
      <w:r w:rsidRPr="002D0131">
        <w:rPr>
          <w:rFonts w:ascii="Times New Roman" w:eastAsia="Arial" w:hAnsi="Times New Roman"/>
          <w:sz w:val="26"/>
          <w:szCs w:val="26"/>
          <w:lang w:eastAsia="hi-IN" w:bidi="hi-IN"/>
        </w:rPr>
        <w:t>- личную подпись заявителя и дату подписания заявления;</w:t>
      </w:r>
    </w:p>
    <w:p w:rsidR="00750810" w:rsidRPr="002D0131" w:rsidRDefault="00750810" w:rsidP="0075081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б) копию документа, подтверждающего полномочия лица на осуществление действий от имени заявителя, при обращении представителя заявителя;</w:t>
      </w:r>
    </w:p>
    <w:p w:rsidR="00750810" w:rsidRPr="002D0131" w:rsidRDefault="00750810" w:rsidP="0075081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bookmarkStart w:id="1" w:name="P109"/>
      <w:bookmarkEnd w:id="1"/>
      <w:r w:rsidRPr="002D0131">
        <w:rPr>
          <w:rFonts w:ascii="Times New Roman" w:eastAsia="Times New Roman" w:hAnsi="Times New Roman"/>
          <w:sz w:val="26"/>
          <w:szCs w:val="26"/>
          <w:lang w:eastAsia="ru-RU"/>
        </w:rPr>
        <w:t>в) копии учредительных документов юридического лица со всеми изменениями на дату подачи заявления;</w:t>
      </w:r>
    </w:p>
    <w:p w:rsidR="00750810" w:rsidRPr="002D0131" w:rsidRDefault="00750810" w:rsidP="0075081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г) справку о постановке на учет (снятии с учета) физического лица в качестве налогоплательщика налога на профессиональный доход (Форма по КНД 1122035) для физических лиц, не являющихся инди</w:t>
      </w:r>
      <w:r>
        <w:rPr>
          <w:rFonts w:ascii="Times New Roman" w:eastAsia="Times New Roman" w:hAnsi="Times New Roman"/>
          <w:sz w:val="26"/>
          <w:szCs w:val="26"/>
          <w:lang w:eastAsia="ru-RU"/>
        </w:rPr>
        <w:t>видуальными предпринимателями и </w:t>
      </w:r>
      <w:r w:rsidRPr="002D0131">
        <w:rPr>
          <w:rFonts w:ascii="Times New Roman" w:eastAsia="Times New Roman" w:hAnsi="Times New Roman"/>
          <w:sz w:val="26"/>
          <w:szCs w:val="26"/>
          <w:lang w:eastAsia="ru-RU"/>
        </w:rPr>
        <w:t xml:space="preserve">применяющих специальный налоговый режим «Налог на профессиональный доход»; </w:t>
      </w:r>
    </w:p>
    <w:p w:rsidR="00750810" w:rsidRPr="002D0131" w:rsidRDefault="00750810" w:rsidP="0075081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д) согласие на обработку персональных данных в соответствии с Федеральным законом от 27.07.2006 № 152-ФЗ «О персональных данных».</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ar-SA"/>
        </w:rPr>
      </w:pPr>
      <w:r w:rsidRPr="002D0131">
        <w:rPr>
          <w:rFonts w:ascii="Times New Roman" w:eastAsia="Times New Roman" w:hAnsi="Times New Roman"/>
          <w:sz w:val="26"/>
          <w:szCs w:val="26"/>
          <w:lang w:eastAsia="ru-RU"/>
        </w:rPr>
        <w:t xml:space="preserve">4.4. </w:t>
      </w:r>
      <w:r w:rsidRPr="002D0131">
        <w:rPr>
          <w:rFonts w:ascii="Times New Roman" w:eastAsia="Times New Roman" w:hAnsi="Times New Roman"/>
          <w:sz w:val="26"/>
          <w:szCs w:val="26"/>
          <w:lang w:eastAsia="ar-SA"/>
        </w:rPr>
        <w:t>Вновь созданные или зарегистрированные заявители - субъекты МСП, дополнительно к документам, указанным в пункте 4.3 настоящих условий и порядка, представляют заявление о соответствии вновь созданного юридиче</w:t>
      </w:r>
      <w:r>
        <w:rPr>
          <w:rFonts w:ascii="Times New Roman" w:eastAsia="Times New Roman" w:hAnsi="Times New Roman"/>
          <w:sz w:val="26"/>
          <w:szCs w:val="26"/>
          <w:lang w:eastAsia="ar-SA"/>
        </w:rPr>
        <w:t>ского лица и </w:t>
      </w:r>
      <w:r w:rsidRPr="002D0131">
        <w:rPr>
          <w:rFonts w:ascii="Times New Roman" w:eastAsia="Times New Roman" w:hAnsi="Times New Roman"/>
          <w:sz w:val="26"/>
          <w:szCs w:val="26"/>
          <w:lang w:eastAsia="ar-SA"/>
        </w:rPr>
        <w:t>вновь зарегистрированного индивидуального предпринимателя усл</w:t>
      </w:r>
      <w:r>
        <w:rPr>
          <w:rFonts w:ascii="Times New Roman" w:eastAsia="Times New Roman" w:hAnsi="Times New Roman"/>
          <w:sz w:val="26"/>
          <w:szCs w:val="26"/>
          <w:lang w:eastAsia="ar-SA"/>
        </w:rPr>
        <w:t>овиям отнесения к субъектам МСП</w:t>
      </w:r>
      <w:r w:rsidRPr="002D0131">
        <w:rPr>
          <w:rFonts w:ascii="Times New Roman" w:eastAsia="Times New Roman" w:hAnsi="Times New Roman"/>
          <w:sz w:val="26"/>
          <w:szCs w:val="26"/>
          <w:lang w:eastAsia="ar-SA"/>
        </w:rPr>
        <w:t xml:space="preserve"> по форме</w:t>
      </w:r>
      <w:r>
        <w:rPr>
          <w:rFonts w:ascii="Times New Roman" w:eastAsia="Times New Roman" w:hAnsi="Times New Roman"/>
          <w:sz w:val="26"/>
          <w:szCs w:val="26"/>
          <w:lang w:eastAsia="ar-SA"/>
        </w:rPr>
        <w:t>,</w:t>
      </w:r>
      <w:r w:rsidRPr="002D0131">
        <w:rPr>
          <w:rFonts w:ascii="Times New Roman" w:eastAsia="Times New Roman" w:hAnsi="Times New Roman"/>
          <w:sz w:val="26"/>
          <w:szCs w:val="26"/>
          <w:lang w:eastAsia="ar-SA"/>
        </w:rPr>
        <w:t xml:space="preserve"> утвержденной приказом Министерства экономического развития Российской Федерации от 10.03.2016 № 113.</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Batang" w:hAnsi="Times New Roman"/>
          <w:sz w:val="26"/>
          <w:szCs w:val="26"/>
          <w:lang w:eastAsia="ar-SA"/>
        </w:rPr>
      </w:pPr>
      <w:r w:rsidRPr="002D0131">
        <w:rPr>
          <w:rFonts w:ascii="Times New Roman" w:eastAsia="Batang" w:hAnsi="Times New Roman"/>
          <w:sz w:val="26"/>
          <w:szCs w:val="26"/>
          <w:lang w:eastAsia="ru-RU"/>
        </w:rPr>
        <w:t>4.5.</w:t>
      </w:r>
      <w:r w:rsidRPr="002D0131">
        <w:rPr>
          <w:rFonts w:ascii="Times New Roman" w:eastAsia="Batang" w:hAnsi="Times New Roman"/>
          <w:sz w:val="26"/>
          <w:szCs w:val="26"/>
          <w:lang w:eastAsia="ar-SA"/>
        </w:rPr>
        <w:t xml:space="preserve"> Заявитель или его представитель при представлении документов предъявляют паспорт гражданина Российской Федерации или </w:t>
      </w:r>
      <w:r w:rsidRPr="00E4055C">
        <w:rPr>
          <w:rFonts w:ascii="Times New Roman" w:eastAsia="Batang" w:hAnsi="Times New Roman"/>
          <w:sz w:val="26"/>
          <w:szCs w:val="26"/>
          <w:lang w:eastAsia="ar-SA"/>
        </w:rPr>
        <w:t>ино</w:t>
      </w:r>
      <w:r>
        <w:rPr>
          <w:rFonts w:ascii="Times New Roman" w:eastAsia="Batang" w:hAnsi="Times New Roman"/>
          <w:sz w:val="26"/>
          <w:szCs w:val="26"/>
          <w:lang w:eastAsia="ar-SA"/>
        </w:rPr>
        <w:t>й</w:t>
      </w:r>
      <w:r w:rsidRPr="00E4055C">
        <w:rPr>
          <w:rFonts w:ascii="Times New Roman" w:eastAsia="Batang" w:hAnsi="Times New Roman"/>
          <w:sz w:val="26"/>
          <w:szCs w:val="26"/>
          <w:lang w:eastAsia="ar-SA"/>
        </w:rPr>
        <w:t xml:space="preserve"> документ, удостоверяющ</w:t>
      </w:r>
      <w:r>
        <w:rPr>
          <w:rFonts w:ascii="Times New Roman" w:eastAsia="Batang" w:hAnsi="Times New Roman"/>
          <w:sz w:val="26"/>
          <w:szCs w:val="26"/>
          <w:lang w:eastAsia="ar-SA"/>
        </w:rPr>
        <w:t>ий</w:t>
      </w:r>
      <w:r w:rsidRPr="00E4055C">
        <w:rPr>
          <w:rFonts w:ascii="Times New Roman" w:eastAsia="Batang" w:hAnsi="Times New Roman"/>
          <w:sz w:val="26"/>
          <w:szCs w:val="26"/>
          <w:lang w:eastAsia="ar-SA"/>
        </w:rPr>
        <w:t xml:space="preserve"> личность</w:t>
      </w:r>
      <w:r w:rsidRPr="002D0131">
        <w:rPr>
          <w:rFonts w:ascii="Times New Roman" w:eastAsia="Batang" w:hAnsi="Times New Roman"/>
          <w:sz w:val="26"/>
          <w:szCs w:val="26"/>
          <w:lang w:eastAsia="ar-SA"/>
        </w:rPr>
        <w:t xml:space="preserve">.  </w:t>
      </w:r>
    </w:p>
    <w:p w:rsidR="00750810" w:rsidRPr="002D0131" w:rsidRDefault="00750810" w:rsidP="00750810">
      <w:pPr>
        <w:suppressAutoHyphens/>
        <w:spacing w:after="0" w:line="240" w:lineRule="auto"/>
        <w:ind w:firstLine="708"/>
        <w:jc w:val="both"/>
        <w:rPr>
          <w:rFonts w:ascii="Times New Roman" w:hAnsi="Times New Roman"/>
          <w:sz w:val="26"/>
          <w:szCs w:val="26"/>
          <w:lang w:eastAsia="ar-SA"/>
        </w:rPr>
      </w:pPr>
      <w:r w:rsidRPr="002D0131">
        <w:rPr>
          <w:rFonts w:ascii="Times New Roman" w:eastAsia="Batang" w:hAnsi="Times New Roman"/>
          <w:sz w:val="26"/>
          <w:szCs w:val="26"/>
          <w:lang w:eastAsia="ar-SA"/>
        </w:rPr>
        <w:t>4.6.</w:t>
      </w:r>
      <w:r w:rsidRPr="002D0131">
        <w:rPr>
          <w:rFonts w:ascii="Times New Roman" w:hAnsi="Times New Roman"/>
          <w:sz w:val="26"/>
          <w:szCs w:val="26"/>
          <w:lang w:eastAsia="ar-SA"/>
        </w:rPr>
        <w:t xml:space="preserve"> Копии документов, представляемые в соответствии с пунктом 4.3 настоящих условий и порядка, должны быть заверены в соответствии </w:t>
      </w:r>
      <w:r>
        <w:rPr>
          <w:rFonts w:ascii="Times New Roman" w:hAnsi="Times New Roman"/>
          <w:sz w:val="26"/>
          <w:szCs w:val="26"/>
          <w:lang w:eastAsia="ar-SA"/>
        </w:rPr>
        <w:br/>
      </w:r>
      <w:r w:rsidRPr="002D0131">
        <w:rPr>
          <w:rFonts w:ascii="Times New Roman" w:hAnsi="Times New Roman"/>
          <w:sz w:val="26"/>
          <w:szCs w:val="26"/>
          <w:lang w:eastAsia="ar-SA"/>
        </w:rPr>
        <w:t xml:space="preserve">с «ГОСТ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w:t>
      </w:r>
      <w:r>
        <w:rPr>
          <w:rFonts w:ascii="Times New Roman" w:eastAsia="Courier New" w:hAnsi="Times New Roman"/>
          <w:sz w:val="26"/>
          <w:szCs w:val="26"/>
          <w:lang w:eastAsia="ar-SA"/>
        </w:rPr>
        <w:t>или </w:t>
      </w:r>
      <w:r w:rsidRPr="002D0131">
        <w:rPr>
          <w:rFonts w:ascii="Times New Roman" w:eastAsia="Courier New" w:hAnsi="Times New Roman"/>
          <w:sz w:val="26"/>
          <w:szCs w:val="26"/>
          <w:lang w:eastAsia="ar-SA"/>
        </w:rPr>
        <w:t>нотариально.</w:t>
      </w:r>
    </w:p>
    <w:p w:rsidR="00750810" w:rsidRPr="002D0131" w:rsidRDefault="00750810" w:rsidP="00750810">
      <w:pPr>
        <w:suppressAutoHyphens/>
        <w:spacing w:after="0" w:line="240" w:lineRule="auto"/>
        <w:ind w:firstLine="708"/>
        <w:jc w:val="both"/>
        <w:rPr>
          <w:rFonts w:ascii="Times New Roman" w:eastAsia="Courier New" w:hAnsi="Times New Roman"/>
          <w:sz w:val="26"/>
          <w:szCs w:val="26"/>
          <w:lang w:eastAsia="ar-SA"/>
        </w:rPr>
      </w:pPr>
      <w:r w:rsidRPr="002D0131">
        <w:rPr>
          <w:rFonts w:ascii="Times New Roman" w:hAnsi="Times New Roman"/>
          <w:sz w:val="26"/>
          <w:szCs w:val="26"/>
          <w:lang w:eastAsia="ar-SA"/>
        </w:rPr>
        <w:t xml:space="preserve">Копии документов, не заверенные в порядке, предусмотренном абзацем первым настоящего пункта, представляются </w:t>
      </w:r>
      <w:r w:rsidRPr="002D0131">
        <w:rPr>
          <w:rFonts w:ascii="Times New Roman" w:eastAsia="Courier New" w:hAnsi="Times New Roman"/>
          <w:sz w:val="26"/>
          <w:szCs w:val="26"/>
          <w:lang w:eastAsia="ar-SA"/>
        </w:rPr>
        <w:t>с предъявлением оригиналов документов.</w:t>
      </w:r>
    </w:p>
    <w:p w:rsidR="00750810" w:rsidRPr="002D0131" w:rsidRDefault="00750810" w:rsidP="0075081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Batang" w:hAnsi="Times New Roman"/>
          <w:sz w:val="26"/>
          <w:szCs w:val="26"/>
          <w:lang w:eastAsia="ar-SA"/>
        </w:rPr>
        <w:t>4.7. К</w:t>
      </w:r>
      <w:r w:rsidRPr="002D0131">
        <w:rPr>
          <w:rFonts w:ascii="Times New Roman" w:eastAsia="Times New Roman" w:hAnsi="Times New Roman"/>
          <w:sz w:val="26"/>
          <w:szCs w:val="26"/>
          <w:lang w:eastAsia="ru-RU"/>
        </w:rPr>
        <w:t xml:space="preserve">УМИ запрашивает посредством межведомственных запросов следующие документы (их копии или сведения, содержащиеся в них), если указанные </w:t>
      </w:r>
      <w:r w:rsidRPr="002D0131">
        <w:rPr>
          <w:rFonts w:ascii="Times New Roman" w:eastAsia="Times New Roman" w:hAnsi="Times New Roman"/>
          <w:sz w:val="26"/>
          <w:szCs w:val="26"/>
          <w:lang w:eastAsia="ru-RU"/>
        </w:rPr>
        <w:lastRenderedPageBreak/>
        <w:t>документы не были представлены заявителем по собственной инициативе:</w:t>
      </w:r>
    </w:p>
    <w:p w:rsidR="00750810" w:rsidRPr="002D0131" w:rsidRDefault="00750810" w:rsidP="0075081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а) выписку из ЕГРИП (для индивидуального предпринимателя); </w:t>
      </w:r>
    </w:p>
    <w:p w:rsidR="00750810" w:rsidRPr="002D0131" w:rsidRDefault="00750810" w:rsidP="0075081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б) выписку из ЕГРЮЛ (для юридического лица);</w:t>
      </w:r>
    </w:p>
    <w:p w:rsidR="00750810" w:rsidRPr="002D0131" w:rsidRDefault="00750810" w:rsidP="00750810">
      <w:pPr>
        <w:widowControl w:val="0"/>
        <w:autoSpaceDE w:val="0"/>
        <w:autoSpaceDN w:val="0"/>
        <w:spacing w:after="0" w:line="240" w:lineRule="auto"/>
        <w:ind w:firstLine="567"/>
        <w:jc w:val="both"/>
        <w:rPr>
          <w:rFonts w:ascii="Times New Roman" w:hAnsi="Times New Roman"/>
          <w:color w:val="000000"/>
          <w:sz w:val="26"/>
          <w:szCs w:val="26"/>
        </w:rPr>
      </w:pPr>
      <w:r w:rsidRPr="002D0131">
        <w:rPr>
          <w:rFonts w:ascii="Times New Roman" w:hAnsi="Times New Roman"/>
          <w:color w:val="000000"/>
          <w:sz w:val="26"/>
          <w:szCs w:val="26"/>
        </w:rPr>
        <w:t>в) согласие предприятия, учреждения на предоставление муниципальной преференции, в случае заключения договора аренды муниципального имущества, находящегося в хозяйственном ведении предприятия или оперативном управлении учреждения;</w:t>
      </w:r>
    </w:p>
    <w:p w:rsidR="00750810" w:rsidRPr="002D0131" w:rsidRDefault="00750810" w:rsidP="00750810">
      <w:pPr>
        <w:widowControl w:val="0"/>
        <w:autoSpaceDE w:val="0"/>
        <w:autoSpaceDN w:val="0"/>
        <w:spacing w:after="0" w:line="240" w:lineRule="auto"/>
        <w:ind w:firstLine="567"/>
        <w:jc w:val="both"/>
        <w:rPr>
          <w:rFonts w:ascii="Times New Roman" w:hAnsi="Times New Roman"/>
          <w:color w:val="000000"/>
          <w:sz w:val="26"/>
          <w:szCs w:val="26"/>
        </w:rPr>
      </w:pPr>
      <w:r w:rsidRPr="002D0131">
        <w:rPr>
          <w:rFonts w:ascii="Times New Roman" w:hAnsi="Times New Roman"/>
          <w:color w:val="000000"/>
          <w:sz w:val="26"/>
          <w:szCs w:val="26"/>
        </w:rPr>
        <w:t xml:space="preserve">г) копию договора аренды, а также информацию о наличии (отсутствии) </w:t>
      </w:r>
      <w:r w:rsidRPr="002D0131">
        <w:rPr>
          <w:rFonts w:ascii="Times New Roman" w:eastAsia="Times New Roman" w:hAnsi="Times New Roman"/>
          <w:color w:val="000000"/>
          <w:sz w:val="26"/>
          <w:szCs w:val="26"/>
        </w:rPr>
        <w:t xml:space="preserve">у заявителя задолженности по арендной плате, начисленным неустойкам (штрафам, пеням) в размере, превышающем размер арендной платы за более чем один период платежа, установленный договором аренды </w:t>
      </w:r>
      <w:r w:rsidRPr="002D0131">
        <w:rPr>
          <w:rFonts w:ascii="Times New Roman" w:hAnsi="Times New Roman"/>
          <w:color w:val="000000"/>
          <w:sz w:val="26"/>
          <w:szCs w:val="26"/>
        </w:rPr>
        <w:t xml:space="preserve">муниципального имущества, находящегося в хозяйственном ведении предприятия или оперативном управлении учреждения, </w:t>
      </w:r>
      <w:r w:rsidRPr="002D0131">
        <w:rPr>
          <w:rFonts w:ascii="Times New Roman" w:eastAsia="Times New Roman" w:hAnsi="Times New Roman"/>
          <w:color w:val="000000"/>
          <w:sz w:val="26"/>
          <w:szCs w:val="26"/>
        </w:rPr>
        <w:t>в случае заключения договора аренды на новый срок.</w:t>
      </w:r>
    </w:p>
    <w:p w:rsidR="00750810" w:rsidRPr="002D0131" w:rsidRDefault="00750810" w:rsidP="00750810">
      <w:pPr>
        <w:widowControl w:val="0"/>
        <w:autoSpaceDE w:val="0"/>
        <w:autoSpaceDN w:val="0"/>
        <w:adjustRightInd w:val="0"/>
        <w:spacing w:after="0" w:line="240" w:lineRule="auto"/>
        <w:ind w:firstLine="540"/>
        <w:jc w:val="both"/>
        <w:rPr>
          <w:rFonts w:ascii="Times New Roman" w:eastAsia="Batang" w:hAnsi="Times New Roman"/>
          <w:sz w:val="26"/>
          <w:szCs w:val="26"/>
          <w:lang w:eastAsia="ar-SA"/>
        </w:rPr>
      </w:pPr>
      <w:r w:rsidRPr="002D0131">
        <w:rPr>
          <w:rFonts w:ascii="Times New Roman" w:eastAsia="Batang" w:hAnsi="Times New Roman"/>
          <w:sz w:val="26"/>
          <w:szCs w:val="26"/>
          <w:lang w:eastAsia="ar-SA"/>
        </w:rPr>
        <w:t>Также КУМИ проверяет наличие сведений о заявителе в едином реестре субъектов малого и среднего предпринимательства.</w:t>
      </w:r>
    </w:p>
    <w:p w:rsidR="00750810" w:rsidRPr="002D0131" w:rsidRDefault="00750810" w:rsidP="00750810">
      <w:pPr>
        <w:widowControl w:val="0"/>
        <w:tabs>
          <w:tab w:val="left" w:pos="1080"/>
        </w:tabs>
        <w:autoSpaceDE w:val="0"/>
        <w:autoSpaceDN w:val="0"/>
        <w:adjustRightInd w:val="0"/>
        <w:spacing w:after="0" w:line="240" w:lineRule="auto"/>
        <w:ind w:firstLine="720"/>
        <w:jc w:val="both"/>
        <w:rPr>
          <w:rFonts w:ascii="Times New Roman" w:eastAsia="Times New Roman" w:hAnsi="Times New Roman"/>
          <w:sz w:val="26"/>
          <w:szCs w:val="26"/>
          <w:lang w:eastAsia="ar-SA"/>
        </w:rPr>
      </w:pPr>
      <w:r w:rsidRPr="002D0131">
        <w:rPr>
          <w:rFonts w:ascii="Times New Roman" w:eastAsia="Times New Roman" w:hAnsi="Times New Roman"/>
          <w:sz w:val="26"/>
          <w:szCs w:val="26"/>
          <w:lang w:eastAsia="ru-RU"/>
        </w:rPr>
        <w:t xml:space="preserve">4.8. КУМИ </w:t>
      </w:r>
      <w:r w:rsidRPr="002D0131">
        <w:rPr>
          <w:rFonts w:ascii="Times New Roman" w:eastAsia="Times New Roman" w:hAnsi="Times New Roman"/>
          <w:sz w:val="26"/>
          <w:szCs w:val="26"/>
          <w:lang w:eastAsia="ar-SA"/>
        </w:rPr>
        <w:t xml:space="preserve">в течение 15 календарных дней со дня, следующего за днем регистрации заявления в КУМИ, возвращает документы заявителю в следующих случаях: </w:t>
      </w:r>
    </w:p>
    <w:p w:rsidR="00750810" w:rsidRPr="002D0131" w:rsidRDefault="00750810" w:rsidP="00750810">
      <w:pPr>
        <w:widowControl w:val="0"/>
        <w:tabs>
          <w:tab w:val="left" w:pos="1080"/>
        </w:tabs>
        <w:autoSpaceDE w:val="0"/>
        <w:autoSpaceDN w:val="0"/>
        <w:adjustRightInd w:val="0"/>
        <w:spacing w:after="0" w:line="240" w:lineRule="auto"/>
        <w:ind w:firstLine="720"/>
        <w:jc w:val="both"/>
        <w:rPr>
          <w:rFonts w:ascii="Times New Roman" w:hAnsi="Times New Roman"/>
          <w:sz w:val="26"/>
          <w:szCs w:val="26"/>
          <w:lang w:eastAsia="ar-SA"/>
        </w:rPr>
      </w:pPr>
      <w:r w:rsidRPr="002D0131">
        <w:rPr>
          <w:rFonts w:ascii="Times New Roman" w:hAnsi="Times New Roman"/>
          <w:sz w:val="26"/>
          <w:szCs w:val="26"/>
          <w:lang w:eastAsia="ar-SA"/>
        </w:rPr>
        <w:t>- заявление не содержит сведений, предусмотренных подпунктом «а» пункта 4.3 настоящих условий и порядка;</w:t>
      </w:r>
    </w:p>
    <w:p w:rsidR="00750810" w:rsidRPr="002D0131" w:rsidRDefault="00750810" w:rsidP="00750810">
      <w:pPr>
        <w:widowControl w:val="0"/>
        <w:tabs>
          <w:tab w:val="left" w:pos="1080"/>
        </w:tabs>
        <w:autoSpaceDE w:val="0"/>
        <w:autoSpaceDN w:val="0"/>
        <w:adjustRightInd w:val="0"/>
        <w:spacing w:after="0" w:line="240" w:lineRule="auto"/>
        <w:ind w:firstLine="720"/>
        <w:jc w:val="both"/>
        <w:rPr>
          <w:rFonts w:ascii="Times New Roman" w:hAnsi="Times New Roman"/>
          <w:sz w:val="26"/>
          <w:szCs w:val="26"/>
          <w:lang w:eastAsia="ar-SA"/>
        </w:rPr>
      </w:pPr>
      <w:r w:rsidRPr="002D0131">
        <w:rPr>
          <w:rFonts w:ascii="Times New Roman" w:hAnsi="Times New Roman"/>
          <w:sz w:val="26"/>
          <w:szCs w:val="26"/>
          <w:lang w:eastAsia="ar-SA"/>
        </w:rPr>
        <w:t>- указанное в заявлении муниципальное имущество не находятся в собственности муниципального образования город Зеленогорск Красноярского края;</w:t>
      </w:r>
    </w:p>
    <w:p w:rsidR="00750810" w:rsidRPr="002D0131" w:rsidRDefault="00750810" w:rsidP="00750810">
      <w:pPr>
        <w:widowControl w:val="0"/>
        <w:tabs>
          <w:tab w:val="left" w:pos="1080"/>
        </w:tabs>
        <w:autoSpaceDE w:val="0"/>
        <w:autoSpaceDN w:val="0"/>
        <w:adjustRightInd w:val="0"/>
        <w:spacing w:after="0" w:line="240" w:lineRule="auto"/>
        <w:ind w:firstLine="720"/>
        <w:jc w:val="both"/>
        <w:rPr>
          <w:rFonts w:ascii="Times New Roman" w:hAnsi="Times New Roman"/>
          <w:sz w:val="26"/>
          <w:szCs w:val="26"/>
          <w:lang w:eastAsia="ar-SA"/>
        </w:rPr>
      </w:pPr>
      <w:r w:rsidRPr="002D0131">
        <w:rPr>
          <w:rFonts w:ascii="Times New Roman" w:hAnsi="Times New Roman"/>
          <w:sz w:val="26"/>
          <w:szCs w:val="26"/>
          <w:lang w:eastAsia="ar-SA"/>
        </w:rPr>
        <w:t>- указанные в заявлении земельные участки находятся в федеральной собственности, собственности Красноярского края, собственности юридических и (или) физических лиц.</w:t>
      </w:r>
    </w:p>
    <w:p w:rsidR="00750810" w:rsidRPr="002D0131" w:rsidRDefault="00750810" w:rsidP="00750810">
      <w:pPr>
        <w:widowControl w:val="0"/>
        <w:tabs>
          <w:tab w:val="left" w:pos="1080"/>
        </w:tabs>
        <w:autoSpaceDE w:val="0"/>
        <w:autoSpaceDN w:val="0"/>
        <w:adjustRightInd w:val="0"/>
        <w:spacing w:after="0" w:line="240" w:lineRule="auto"/>
        <w:ind w:firstLine="720"/>
        <w:jc w:val="both"/>
        <w:rPr>
          <w:rFonts w:ascii="Times New Roman" w:hAnsi="Times New Roman"/>
          <w:sz w:val="26"/>
          <w:szCs w:val="26"/>
        </w:rPr>
      </w:pPr>
      <w:r w:rsidRPr="002D0131">
        <w:rPr>
          <w:rFonts w:ascii="Times New Roman" w:hAnsi="Times New Roman"/>
          <w:sz w:val="26"/>
          <w:szCs w:val="26"/>
          <w:lang w:eastAsia="ar-SA"/>
        </w:rPr>
        <w:t>4.9. Возврат документов осуществляется письмом КУМИ, в котором указываются причины возврата, а также указывается на возможность повторного обращения с заявлением после устранения замечаний.</w:t>
      </w:r>
    </w:p>
    <w:p w:rsidR="00750810" w:rsidRPr="002D0131" w:rsidRDefault="00750810" w:rsidP="00750810">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4.10. Решение об отказе в предоставлении муниципальной преференции принимается в следующих случаях:</w:t>
      </w:r>
    </w:p>
    <w:p w:rsidR="00750810" w:rsidRPr="002D0131" w:rsidRDefault="00750810" w:rsidP="0075081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ar-SA"/>
        </w:rPr>
        <w:t>- заявителем не представлены документы, предусмотренные пунктами 4.3 - 4.5 настоящих условий и порядка,</w:t>
      </w:r>
      <w:r w:rsidRPr="002D0131">
        <w:rPr>
          <w:rFonts w:ascii="Times New Roman" w:eastAsia="Times New Roman" w:hAnsi="Times New Roman"/>
          <w:sz w:val="26"/>
          <w:szCs w:val="26"/>
          <w:lang w:eastAsia="ru-RU"/>
        </w:rPr>
        <w:t xml:space="preserve"> </w:t>
      </w:r>
      <w:r w:rsidRPr="002D0131">
        <w:rPr>
          <w:rFonts w:ascii="Times New Roman" w:eastAsia="Times New Roman" w:hAnsi="Times New Roman"/>
          <w:sz w:val="26"/>
          <w:szCs w:val="26"/>
          <w:lang w:eastAsia="ar-SA"/>
        </w:rPr>
        <w:t>за исключением документов, которые запрашиваются КУМИ в порядке межведомственного взаимодействия;</w:t>
      </w:r>
    </w:p>
    <w:p w:rsidR="00750810" w:rsidRPr="002D0131" w:rsidRDefault="00750810" w:rsidP="0075081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заявитель не соответствует условиям, установленным разделом 2 настоящих условий и порядка;</w:t>
      </w:r>
    </w:p>
    <w:p w:rsidR="00750810" w:rsidRPr="002D0131" w:rsidRDefault="00750810" w:rsidP="0075081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ранее в отношении заявителя было принято решение о предоставлении аналогичной муниципальной преференции (муниципальной преференции, условия предоставления которой совпадают, включая форму, вид муниципальной преференции и цели ее предоставления) и сроки ее оказания не истекли;</w:t>
      </w:r>
    </w:p>
    <w:p w:rsidR="00750810" w:rsidRPr="002D0131" w:rsidRDefault="00750810" w:rsidP="0075081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 с момента признания заявителя допустившим нарушение настоящих условий и порядка, в том числе не обеспечившим целевое использование земельного участка или муниципального имущества, прошло менее чем 3 года; </w:t>
      </w:r>
    </w:p>
    <w:p w:rsidR="00750810" w:rsidRPr="002D0131" w:rsidRDefault="00750810" w:rsidP="0075081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заявитель относится к субъектам МСП, которым не может оказываться имущественная поддержка согласно пункту 3 статьи 14 Закона о субъектах МСП;</w:t>
      </w:r>
    </w:p>
    <w:p w:rsidR="00750810" w:rsidRPr="002D0131" w:rsidRDefault="00750810" w:rsidP="00750810">
      <w:pPr>
        <w:widowControl w:val="0"/>
        <w:autoSpaceDE w:val="0"/>
        <w:autoSpaceDN w:val="0"/>
        <w:adjustRightInd w:val="0"/>
        <w:spacing w:after="0" w:line="240" w:lineRule="auto"/>
        <w:ind w:firstLine="567"/>
        <w:jc w:val="both"/>
        <w:rPr>
          <w:rFonts w:ascii="Times New Roman" w:eastAsia="Times New Roman" w:hAnsi="Times New Roman"/>
          <w:color w:val="000000"/>
          <w:sz w:val="26"/>
          <w:szCs w:val="26"/>
          <w:lang w:eastAsia="ru-RU"/>
        </w:rPr>
      </w:pPr>
      <w:r w:rsidRPr="002D0131">
        <w:rPr>
          <w:rFonts w:ascii="Times New Roman" w:eastAsia="Times New Roman" w:hAnsi="Times New Roman"/>
          <w:color w:val="000000"/>
          <w:sz w:val="26"/>
          <w:szCs w:val="26"/>
          <w:lang w:eastAsia="ru-RU"/>
        </w:rPr>
        <w:t>- отсутствует согласие предприятия, учреждения на заключение договора аренды муниципального имущества, находящегося в хозяйственном ведении предприятия или оперативном управлении учреждения;</w:t>
      </w:r>
    </w:p>
    <w:p w:rsidR="00750810" w:rsidRPr="002D0131" w:rsidRDefault="00750810" w:rsidP="00750810">
      <w:pPr>
        <w:widowControl w:val="0"/>
        <w:autoSpaceDE w:val="0"/>
        <w:autoSpaceDN w:val="0"/>
        <w:spacing w:after="0" w:line="240" w:lineRule="auto"/>
        <w:ind w:firstLine="708"/>
        <w:jc w:val="both"/>
        <w:rPr>
          <w:rFonts w:ascii="Times New Roman" w:hAnsi="Times New Roman"/>
          <w:sz w:val="26"/>
          <w:szCs w:val="26"/>
        </w:rPr>
      </w:pPr>
      <w:r w:rsidRPr="002D0131">
        <w:rPr>
          <w:rFonts w:ascii="Times New Roman" w:hAnsi="Times New Roman"/>
          <w:sz w:val="26"/>
          <w:szCs w:val="26"/>
        </w:rPr>
        <w:lastRenderedPageBreak/>
        <w:t xml:space="preserve">- </w:t>
      </w:r>
      <w:r w:rsidRPr="002D0131">
        <w:rPr>
          <w:rFonts w:ascii="Times New Roman" w:eastAsia="Times New Roman" w:hAnsi="Times New Roman"/>
          <w:sz w:val="26"/>
          <w:szCs w:val="26"/>
        </w:rPr>
        <w:t>у заявителя имеется задолженность по арендной плате, начисленным неустойкам (штрафам, пеням) в размере, превышающем ра</w:t>
      </w:r>
      <w:r>
        <w:rPr>
          <w:rFonts w:ascii="Times New Roman" w:eastAsia="Times New Roman" w:hAnsi="Times New Roman"/>
          <w:sz w:val="26"/>
          <w:szCs w:val="26"/>
        </w:rPr>
        <w:t>змер арендной платы за </w:t>
      </w:r>
      <w:r w:rsidRPr="002D0131">
        <w:rPr>
          <w:rFonts w:ascii="Times New Roman" w:eastAsia="Times New Roman" w:hAnsi="Times New Roman"/>
          <w:sz w:val="26"/>
          <w:szCs w:val="26"/>
        </w:rPr>
        <w:t>более чем один период платежа, установленный договором аренды муниципального имущества (при заключении договора аренды на новый срок).</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4.11. Решение о предоставлении муниципаль</w:t>
      </w:r>
      <w:r>
        <w:rPr>
          <w:rFonts w:ascii="Times New Roman" w:eastAsia="Times New Roman" w:hAnsi="Times New Roman"/>
          <w:sz w:val="26"/>
          <w:szCs w:val="26"/>
          <w:lang w:eastAsia="ru-RU"/>
        </w:rPr>
        <w:t>ной преференции или об отказе в </w:t>
      </w:r>
      <w:r w:rsidRPr="002D0131">
        <w:rPr>
          <w:rFonts w:ascii="Times New Roman" w:eastAsia="Times New Roman" w:hAnsi="Times New Roman"/>
          <w:sz w:val="26"/>
          <w:szCs w:val="26"/>
          <w:lang w:eastAsia="ru-RU"/>
        </w:rPr>
        <w:t>ее предоставлении оформляется распоряжением КУМИ не позднее 25 календарных дней со дня, следующего за днем регистрации заявления в КУМИ.</w:t>
      </w:r>
    </w:p>
    <w:p w:rsidR="00750810" w:rsidRPr="002D0131" w:rsidRDefault="00750810" w:rsidP="0075081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Распоряжение КУМИ вручается лично или направляется субъекту МСП заказным письмом с уведомлением о вручении в течение 5 календарных дней со дня его принятия.</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4.12. В случае принятия распоряжения КУМИ о предоставлении муниципальной преференции, предусмотренной </w:t>
      </w:r>
      <w:r>
        <w:rPr>
          <w:rFonts w:ascii="Times New Roman" w:eastAsia="Times New Roman" w:hAnsi="Times New Roman"/>
          <w:sz w:val="26"/>
          <w:szCs w:val="26"/>
          <w:lang w:eastAsia="ru-RU"/>
        </w:rPr>
        <w:t>пунктом 1.3 настоящих условий и </w:t>
      </w:r>
      <w:r w:rsidRPr="002D0131">
        <w:rPr>
          <w:rFonts w:ascii="Times New Roman" w:eastAsia="Times New Roman" w:hAnsi="Times New Roman"/>
          <w:sz w:val="26"/>
          <w:szCs w:val="26"/>
          <w:lang w:eastAsia="ru-RU"/>
        </w:rPr>
        <w:t>порядка, организация проведения аукциона на право заключения договора аренды земельного участка с ограниченным числом участников – только среди субъектов МСП осуществляется в течение 45 календарных дней со дня принятия распоряжения КУМИ о предоставлении муниципальной преференции.</w:t>
      </w:r>
    </w:p>
    <w:p w:rsidR="00750810" w:rsidRPr="002D0131" w:rsidRDefault="00750810" w:rsidP="0075081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4.13. В случае принятия распоряжения КУМИ о предоставлении муниципальной преференции, предусмотренной </w:t>
      </w:r>
      <w:r>
        <w:rPr>
          <w:rFonts w:ascii="Times New Roman" w:eastAsia="Times New Roman" w:hAnsi="Times New Roman"/>
          <w:sz w:val="26"/>
          <w:szCs w:val="26"/>
          <w:lang w:eastAsia="ru-RU"/>
        </w:rPr>
        <w:t>пунктом 1.4 настоящих условий и </w:t>
      </w:r>
      <w:r w:rsidRPr="002D0131">
        <w:rPr>
          <w:rFonts w:ascii="Times New Roman" w:eastAsia="Times New Roman" w:hAnsi="Times New Roman"/>
          <w:sz w:val="26"/>
          <w:szCs w:val="26"/>
          <w:lang w:eastAsia="ru-RU"/>
        </w:rPr>
        <w:t>порядка, заключение договора аренды земе</w:t>
      </w:r>
      <w:r>
        <w:rPr>
          <w:rFonts w:ascii="Times New Roman" w:eastAsia="Times New Roman" w:hAnsi="Times New Roman"/>
          <w:sz w:val="26"/>
          <w:szCs w:val="26"/>
          <w:lang w:eastAsia="ru-RU"/>
        </w:rPr>
        <w:t>льного участка осуществляется в </w:t>
      </w:r>
      <w:r w:rsidRPr="002D0131">
        <w:rPr>
          <w:rFonts w:ascii="Times New Roman" w:eastAsia="Times New Roman" w:hAnsi="Times New Roman"/>
          <w:sz w:val="26"/>
          <w:szCs w:val="26"/>
          <w:lang w:eastAsia="ru-RU"/>
        </w:rPr>
        <w:t>порядке, предусмотренном ЗК РФ.</w:t>
      </w:r>
    </w:p>
    <w:p w:rsidR="00750810" w:rsidRPr="002D0131" w:rsidRDefault="00750810" w:rsidP="00750810">
      <w:pPr>
        <w:widowControl w:val="0"/>
        <w:autoSpaceDE w:val="0"/>
        <w:autoSpaceDN w:val="0"/>
        <w:spacing w:after="0" w:line="240" w:lineRule="auto"/>
        <w:ind w:firstLine="708"/>
        <w:jc w:val="both"/>
        <w:rPr>
          <w:rFonts w:ascii="Times New Roman" w:eastAsia="Times New Roman" w:hAnsi="Times New Roman"/>
          <w:sz w:val="26"/>
          <w:szCs w:val="26"/>
        </w:rPr>
      </w:pPr>
      <w:r w:rsidRPr="002D0131">
        <w:rPr>
          <w:rFonts w:ascii="Times New Roman" w:hAnsi="Times New Roman"/>
          <w:sz w:val="26"/>
          <w:szCs w:val="26"/>
        </w:rPr>
        <w:t>4.14. В случае принятия решения о предоставлении муниципальных преференций, предусмотренных пунктами 1.7, 1.8</w:t>
      </w:r>
      <w:r>
        <w:rPr>
          <w:rFonts w:ascii="Times New Roman" w:hAnsi="Times New Roman"/>
          <w:sz w:val="26"/>
          <w:szCs w:val="26"/>
        </w:rPr>
        <w:t xml:space="preserve"> настоящих условий и порядка, в </w:t>
      </w:r>
      <w:r w:rsidRPr="002D0131">
        <w:rPr>
          <w:rFonts w:ascii="Times New Roman" w:hAnsi="Times New Roman"/>
          <w:sz w:val="26"/>
          <w:szCs w:val="26"/>
        </w:rPr>
        <w:t xml:space="preserve">отношении муниципального имущества, составляющего муниципальную казну города Зеленогорска (далее – имущество казны), КУМИ в течение 20 рабочих дней </w:t>
      </w:r>
      <w:r w:rsidRPr="002D0131">
        <w:rPr>
          <w:rFonts w:ascii="Times New Roman" w:eastAsia="Times New Roman" w:hAnsi="Times New Roman"/>
          <w:sz w:val="26"/>
          <w:szCs w:val="26"/>
        </w:rPr>
        <w:t xml:space="preserve">вручаются </w:t>
      </w:r>
      <w:r w:rsidRPr="002D0131">
        <w:rPr>
          <w:rFonts w:ascii="Times New Roman" w:hAnsi="Times New Roman"/>
          <w:sz w:val="26"/>
          <w:szCs w:val="26"/>
        </w:rPr>
        <w:t xml:space="preserve">заявителю </w:t>
      </w:r>
      <w:r w:rsidRPr="002D0131">
        <w:rPr>
          <w:rFonts w:ascii="Times New Roman" w:eastAsia="Times New Roman" w:hAnsi="Times New Roman"/>
          <w:sz w:val="26"/>
          <w:szCs w:val="26"/>
        </w:rPr>
        <w:t>лично под роспись либо направляются ему заказным письмом с уведомлением о вручении 2 экземпляра проекта договора аренды имущества казны на новый срок (при заключении договора аренды сроком до 1 года) или 3 экземпляра проекта договора аренды имущества казны на новый срок (при заключении договора аренды сроком более 1 года), подписанные руководителем КУМИ или уполномоченным им лицом, скрепленные печатью КУМИ, для их подписания заявителем.</w:t>
      </w:r>
    </w:p>
    <w:p w:rsidR="00750810" w:rsidRPr="002D0131" w:rsidRDefault="00750810" w:rsidP="00750810">
      <w:pPr>
        <w:widowControl w:val="0"/>
        <w:autoSpaceDE w:val="0"/>
        <w:autoSpaceDN w:val="0"/>
        <w:spacing w:after="0" w:line="240" w:lineRule="auto"/>
        <w:ind w:firstLine="567"/>
        <w:jc w:val="both"/>
        <w:rPr>
          <w:rFonts w:ascii="Times New Roman" w:eastAsia="Times New Roman" w:hAnsi="Times New Roman"/>
          <w:sz w:val="26"/>
          <w:szCs w:val="26"/>
        </w:rPr>
      </w:pPr>
      <w:r w:rsidRPr="002D0131">
        <w:rPr>
          <w:rFonts w:ascii="Times New Roman" w:eastAsia="Times New Roman" w:hAnsi="Times New Roman"/>
          <w:sz w:val="26"/>
          <w:szCs w:val="26"/>
        </w:rPr>
        <w:t>В случае непредставления заявителем в КУМИ подписанных им экземпляров договора аренды имущества казны на новый срок по истечении 20 календарных дней со дня, следующего за днем вручения или получ</w:t>
      </w:r>
      <w:r>
        <w:rPr>
          <w:rFonts w:ascii="Times New Roman" w:eastAsia="Times New Roman" w:hAnsi="Times New Roman"/>
          <w:sz w:val="26"/>
          <w:szCs w:val="26"/>
        </w:rPr>
        <w:t>ения проекта договора аренды на </w:t>
      </w:r>
      <w:r w:rsidRPr="002D0131">
        <w:rPr>
          <w:rFonts w:ascii="Times New Roman" w:eastAsia="Times New Roman" w:hAnsi="Times New Roman"/>
          <w:sz w:val="26"/>
          <w:szCs w:val="26"/>
        </w:rPr>
        <w:t>новый срок, заявитель считается отказавшимся от заключения договора аренды имущества казны.</w:t>
      </w:r>
    </w:p>
    <w:p w:rsidR="00750810" w:rsidRPr="002D0131" w:rsidRDefault="00750810" w:rsidP="00750810">
      <w:pPr>
        <w:widowControl w:val="0"/>
        <w:autoSpaceDE w:val="0"/>
        <w:autoSpaceDN w:val="0"/>
        <w:spacing w:after="0" w:line="240" w:lineRule="auto"/>
        <w:ind w:firstLine="567"/>
        <w:jc w:val="both"/>
        <w:rPr>
          <w:rFonts w:ascii="Times New Roman" w:hAnsi="Times New Roman"/>
          <w:sz w:val="26"/>
          <w:szCs w:val="26"/>
        </w:rPr>
      </w:pPr>
      <w:r w:rsidRPr="002D0131">
        <w:rPr>
          <w:rFonts w:ascii="Times New Roman" w:hAnsi="Times New Roman"/>
          <w:sz w:val="26"/>
          <w:szCs w:val="26"/>
        </w:rPr>
        <w:t>4.15. В случае принятия решений о предоставлении муниципальных преференций, предусмотренных пунктами 1.7, 1.8</w:t>
      </w:r>
      <w:r>
        <w:rPr>
          <w:rFonts w:ascii="Times New Roman" w:hAnsi="Times New Roman"/>
          <w:sz w:val="26"/>
          <w:szCs w:val="26"/>
        </w:rPr>
        <w:t xml:space="preserve"> настоящих условий и порядка, в </w:t>
      </w:r>
      <w:r w:rsidRPr="002D0131">
        <w:rPr>
          <w:rFonts w:ascii="Times New Roman" w:hAnsi="Times New Roman"/>
          <w:sz w:val="26"/>
          <w:szCs w:val="26"/>
        </w:rPr>
        <w:t>отношении муниципального имущества, переданного в доверительное управление в соответствии в законодательством Российской Федерации (далее – муниципальное имущество, переданное в доверительное упра</w:t>
      </w:r>
      <w:r>
        <w:rPr>
          <w:rFonts w:ascii="Times New Roman" w:hAnsi="Times New Roman"/>
          <w:sz w:val="26"/>
          <w:szCs w:val="26"/>
        </w:rPr>
        <w:t>вление), заявитель обращается к </w:t>
      </w:r>
      <w:r w:rsidRPr="002D0131">
        <w:rPr>
          <w:rFonts w:ascii="Times New Roman" w:hAnsi="Times New Roman"/>
          <w:sz w:val="26"/>
          <w:szCs w:val="26"/>
        </w:rPr>
        <w:t>доверительному управляющему с заявлением о заключении договора аренды муниципального имущества, переданног</w:t>
      </w:r>
      <w:r>
        <w:rPr>
          <w:rFonts w:ascii="Times New Roman" w:hAnsi="Times New Roman"/>
          <w:sz w:val="26"/>
          <w:szCs w:val="26"/>
        </w:rPr>
        <w:t>о в доверительное управление, с </w:t>
      </w:r>
      <w:r w:rsidRPr="002D0131">
        <w:rPr>
          <w:rFonts w:ascii="Times New Roman" w:hAnsi="Times New Roman"/>
          <w:sz w:val="26"/>
          <w:szCs w:val="26"/>
        </w:rPr>
        <w:t>приложением распоряжения КУМИ о предоставлении муниципальной преференции.</w:t>
      </w:r>
    </w:p>
    <w:p w:rsidR="00750810" w:rsidRPr="002D0131" w:rsidRDefault="00750810" w:rsidP="00750810">
      <w:pPr>
        <w:widowControl w:val="0"/>
        <w:autoSpaceDE w:val="0"/>
        <w:autoSpaceDN w:val="0"/>
        <w:spacing w:after="0" w:line="240" w:lineRule="auto"/>
        <w:ind w:firstLine="567"/>
        <w:jc w:val="both"/>
        <w:rPr>
          <w:rFonts w:ascii="Times New Roman" w:eastAsia="Times New Roman" w:hAnsi="Times New Roman"/>
          <w:sz w:val="26"/>
          <w:szCs w:val="26"/>
        </w:rPr>
      </w:pPr>
      <w:r w:rsidRPr="002D0131">
        <w:rPr>
          <w:rFonts w:ascii="Times New Roman" w:hAnsi="Times New Roman"/>
          <w:sz w:val="26"/>
          <w:szCs w:val="26"/>
        </w:rPr>
        <w:t xml:space="preserve">Доверительным управляющим в течение 20 рабочих дней со дня, следующего за днем регистрации вышеуказанного заявления, </w:t>
      </w:r>
      <w:r w:rsidRPr="002D0131">
        <w:rPr>
          <w:rFonts w:ascii="Times New Roman" w:eastAsia="Times New Roman" w:hAnsi="Times New Roman"/>
          <w:sz w:val="26"/>
          <w:szCs w:val="26"/>
        </w:rPr>
        <w:t>вручаются</w:t>
      </w:r>
      <w:r w:rsidRPr="002D0131">
        <w:rPr>
          <w:rFonts w:ascii="Times New Roman" w:hAnsi="Times New Roman"/>
          <w:sz w:val="26"/>
          <w:szCs w:val="26"/>
        </w:rPr>
        <w:t xml:space="preserve"> заявителю</w:t>
      </w:r>
      <w:r w:rsidRPr="002D0131">
        <w:rPr>
          <w:rFonts w:ascii="Times New Roman" w:eastAsia="Times New Roman" w:hAnsi="Times New Roman"/>
          <w:sz w:val="26"/>
          <w:szCs w:val="26"/>
        </w:rPr>
        <w:t xml:space="preserve"> лично под роспись либо направляются ему заказным письмом с уведомлением о вручении </w:t>
      </w:r>
      <w:r>
        <w:rPr>
          <w:rFonts w:ascii="Times New Roman" w:eastAsia="Times New Roman" w:hAnsi="Times New Roman"/>
          <w:sz w:val="26"/>
          <w:szCs w:val="26"/>
        </w:rPr>
        <w:br/>
      </w:r>
      <w:r w:rsidRPr="002D0131">
        <w:rPr>
          <w:rFonts w:ascii="Times New Roman" w:eastAsia="Times New Roman" w:hAnsi="Times New Roman"/>
          <w:sz w:val="26"/>
          <w:szCs w:val="26"/>
        </w:rPr>
        <w:lastRenderedPageBreak/>
        <w:t>2 экземпляра проекта договора аренды муниципа</w:t>
      </w:r>
      <w:r>
        <w:rPr>
          <w:rFonts w:ascii="Times New Roman" w:eastAsia="Times New Roman" w:hAnsi="Times New Roman"/>
          <w:sz w:val="26"/>
          <w:szCs w:val="26"/>
        </w:rPr>
        <w:t>льного имущества, переданного в </w:t>
      </w:r>
      <w:r w:rsidRPr="002D0131">
        <w:rPr>
          <w:rFonts w:ascii="Times New Roman" w:eastAsia="Times New Roman" w:hAnsi="Times New Roman"/>
          <w:sz w:val="26"/>
          <w:szCs w:val="26"/>
        </w:rPr>
        <w:t>доверительное управление, на новый срок (при заключении договора аренды сроком до 1 года) или 3 экземпляра проекта договора аренды муниципального имущества, переданного в доверительное управление, на новы</w:t>
      </w:r>
      <w:r>
        <w:rPr>
          <w:rFonts w:ascii="Times New Roman" w:eastAsia="Times New Roman" w:hAnsi="Times New Roman"/>
          <w:sz w:val="26"/>
          <w:szCs w:val="26"/>
        </w:rPr>
        <w:t>й срок (при </w:t>
      </w:r>
      <w:r w:rsidRPr="002D0131">
        <w:rPr>
          <w:rFonts w:ascii="Times New Roman" w:eastAsia="Times New Roman" w:hAnsi="Times New Roman"/>
          <w:sz w:val="26"/>
          <w:szCs w:val="26"/>
        </w:rPr>
        <w:t>заключении договора аренды сроком более 1 года), подписанные доверительным управляющим, скрепленные печатью доверительного управляющего (при наличии),  для их подписания заявителем.</w:t>
      </w:r>
    </w:p>
    <w:p w:rsidR="00750810" w:rsidRPr="002D0131" w:rsidRDefault="00750810" w:rsidP="00750810">
      <w:pPr>
        <w:widowControl w:val="0"/>
        <w:autoSpaceDE w:val="0"/>
        <w:autoSpaceDN w:val="0"/>
        <w:spacing w:after="0" w:line="240" w:lineRule="auto"/>
        <w:ind w:firstLine="567"/>
        <w:jc w:val="both"/>
        <w:rPr>
          <w:rFonts w:ascii="Times New Roman" w:eastAsia="Times New Roman" w:hAnsi="Times New Roman"/>
          <w:sz w:val="26"/>
          <w:szCs w:val="26"/>
        </w:rPr>
      </w:pPr>
      <w:r w:rsidRPr="002D0131">
        <w:rPr>
          <w:rFonts w:ascii="Times New Roman" w:eastAsia="Times New Roman" w:hAnsi="Times New Roman"/>
          <w:sz w:val="26"/>
          <w:szCs w:val="26"/>
        </w:rPr>
        <w:t>В случае непредставления заявителем доверительному управляющему, подписанных им экземпляров договора аренды имущества, переданного в доверительное управление, на новый срок по и</w:t>
      </w:r>
      <w:r>
        <w:rPr>
          <w:rFonts w:ascii="Times New Roman" w:eastAsia="Times New Roman" w:hAnsi="Times New Roman"/>
          <w:sz w:val="26"/>
          <w:szCs w:val="26"/>
        </w:rPr>
        <w:t>стечении 20 календарных дней со </w:t>
      </w:r>
      <w:r w:rsidRPr="002D0131">
        <w:rPr>
          <w:rFonts w:ascii="Times New Roman" w:eastAsia="Times New Roman" w:hAnsi="Times New Roman"/>
          <w:sz w:val="26"/>
          <w:szCs w:val="26"/>
        </w:rPr>
        <w:t>дня, следующего за днем вручения или получ</w:t>
      </w:r>
      <w:r>
        <w:rPr>
          <w:rFonts w:ascii="Times New Roman" w:eastAsia="Times New Roman" w:hAnsi="Times New Roman"/>
          <w:sz w:val="26"/>
          <w:szCs w:val="26"/>
        </w:rPr>
        <w:t>ения проекта договора аренды на </w:t>
      </w:r>
      <w:r w:rsidRPr="002D0131">
        <w:rPr>
          <w:rFonts w:ascii="Times New Roman" w:eastAsia="Times New Roman" w:hAnsi="Times New Roman"/>
          <w:sz w:val="26"/>
          <w:szCs w:val="26"/>
        </w:rPr>
        <w:t>новый срок, заявитель считается отказавшимся от заключения договора аренды муниципального имущества, переданного в доверительное управление.</w:t>
      </w:r>
    </w:p>
    <w:p w:rsidR="00750810" w:rsidRPr="002D0131" w:rsidRDefault="00750810" w:rsidP="00750810">
      <w:pPr>
        <w:widowControl w:val="0"/>
        <w:autoSpaceDE w:val="0"/>
        <w:autoSpaceDN w:val="0"/>
        <w:spacing w:after="0" w:line="240" w:lineRule="auto"/>
        <w:ind w:firstLine="567"/>
        <w:jc w:val="both"/>
        <w:rPr>
          <w:rFonts w:ascii="Times New Roman" w:hAnsi="Times New Roman"/>
          <w:sz w:val="26"/>
          <w:szCs w:val="26"/>
        </w:rPr>
      </w:pPr>
      <w:r w:rsidRPr="002D0131">
        <w:rPr>
          <w:rFonts w:ascii="Times New Roman" w:hAnsi="Times New Roman"/>
          <w:sz w:val="26"/>
          <w:szCs w:val="26"/>
        </w:rPr>
        <w:t>4.16. В случае принятия решения о предоставлении муниципальной преференции, предусмотренной пунктом 1.9 настоящих условий и порядка, заявитель обращается на предприятие, в учреждение с заявлением о заключении договора аренды муниципального имущества, находящегося в хозяйственном ведении предприятия или оперативном управлении учреждения, с приложением распоряжения КУМИ о предоставлении муниципальной преференции.</w:t>
      </w:r>
    </w:p>
    <w:p w:rsidR="00750810" w:rsidRPr="002D0131" w:rsidRDefault="00750810" w:rsidP="00750810">
      <w:pPr>
        <w:widowControl w:val="0"/>
        <w:autoSpaceDE w:val="0"/>
        <w:autoSpaceDN w:val="0"/>
        <w:spacing w:after="0" w:line="240" w:lineRule="auto"/>
        <w:ind w:firstLine="567"/>
        <w:jc w:val="both"/>
        <w:rPr>
          <w:rFonts w:ascii="Times New Roman" w:eastAsia="Times New Roman" w:hAnsi="Times New Roman"/>
          <w:sz w:val="26"/>
          <w:szCs w:val="26"/>
        </w:rPr>
      </w:pPr>
      <w:r w:rsidRPr="002D0131">
        <w:rPr>
          <w:rFonts w:ascii="Times New Roman" w:hAnsi="Times New Roman"/>
          <w:sz w:val="26"/>
          <w:szCs w:val="26"/>
        </w:rPr>
        <w:t>Предприятием, учреждением в течение 20 раб</w:t>
      </w:r>
      <w:r>
        <w:rPr>
          <w:rFonts w:ascii="Times New Roman" w:hAnsi="Times New Roman"/>
          <w:sz w:val="26"/>
          <w:szCs w:val="26"/>
        </w:rPr>
        <w:t>очих дней со дня, следующего за </w:t>
      </w:r>
      <w:r w:rsidRPr="002D0131">
        <w:rPr>
          <w:rFonts w:ascii="Times New Roman" w:hAnsi="Times New Roman"/>
          <w:sz w:val="26"/>
          <w:szCs w:val="26"/>
        </w:rPr>
        <w:t xml:space="preserve">днем регистрации вышеуказанного заявления на предприятии, в учреждении, заявителю </w:t>
      </w:r>
      <w:r w:rsidRPr="002D0131">
        <w:rPr>
          <w:rFonts w:ascii="Times New Roman" w:eastAsia="Times New Roman" w:hAnsi="Times New Roman"/>
          <w:sz w:val="26"/>
          <w:szCs w:val="26"/>
        </w:rPr>
        <w:t xml:space="preserve">вручаются лично под роспись либо </w:t>
      </w:r>
      <w:r>
        <w:rPr>
          <w:rFonts w:ascii="Times New Roman" w:eastAsia="Times New Roman" w:hAnsi="Times New Roman"/>
          <w:sz w:val="26"/>
          <w:szCs w:val="26"/>
        </w:rPr>
        <w:t>направляются заказным письмом с </w:t>
      </w:r>
      <w:r w:rsidRPr="002D0131">
        <w:rPr>
          <w:rFonts w:ascii="Times New Roman" w:eastAsia="Times New Roman" w:hAnsi="Times New Roman"/>
          <w:sz w:val="26"/>
          <w:szCs w:val="26"/>
        </w:rPr>
        <w:t xml:space="preserve">уведомлением о вручении 2 экземпляра проекта договора аренды </w:t>
      </w:r>
      <w:r w:rsidRPr="002D0131">
        <w:rPr>
          <w:rFonts w:ascii="Times New Roman" w:hAnsi="Times New Roman"/>
          <w:sz w:val="26"/>
          <w:szCs w:val="26"/>
        </w:rPr>
        <w:t>муниципального имущества, находящегося в хозяйственном ведении предприятия или оперативном управлении учреждения</w:t>
      </w:r>
      <w:r w:rsidRPr="002D0131">
        <w:rPr>
          <w:rFonts w:ascii="Times New Roman" w:eastAsia="Times New Roman" w:hAnsi="Times New Roman"/>
          <w:sz w:val="26"/>
          <w:szCs w:val="26"/>
        </w:rPr>
        <w:t xml:space="preserve"> (при заключении договора аренды сроком до 1 года) </w:t>
      </w:r>
      <w:r>
        <w:rPr>
          <w:rFonts w:ascii="Times New Roman" w:eastAsia="Times New Roman" w:hAnsi="Times New Roman"/>
          <w:sz w:val="26"/>
          <w:szCs w:val="26"/>
        </w:rPr>
        <w:br/>
      </w:r>
      <w:r w:rsidRPr="002D0131">
        <w:rPr>
          <w:rFonts w:ascii="Times New Roman" w:eastAsia="Times New Roman" w:hAnsi="Times New Roman"/>
          <w:sz w:val="26"/>
          <w:szCs w:val="26"/>
        </w:rPr>
        <w:t xml:space="preserve">или 3 экземпляра проекта договора аренды </w:t>
      </w:r>
      <w:r w:rsidRPr="002D0131">
        <w:rPr>
          <w:rFonts w:ascii="Times New Roman" w:hAnsi="Times New Roman"/>
          <w:sz w:val="26"/>
          <w:szCs w:val="26"/>
        </w:rPr>
        <w:t>муниципального имущества, находящегося в хозяйственном ведении предприятия или оперативном управлении учреждения</w:t>
      </w:r>
      <w:r w:rsidRPr="002D0131">
        <w:rPr>
          <w:rFonts w:ascii="Times New Roman" w:eastAsia="Times New Roman" w:hAnsi="Times New Roman"/>
          <w:sz w:val="26"/>
          <w:szCs w:val="26"/>
        </w:rPr>
        <w:t xml:space="preserve"> (при заключении договора аренды сроком более 1 года), подписанные руководителем предприятия, учреждения или уполномоченным им лицом, скрепленные печатью предприятия, учреждения, для их подписания заявителем.</w:t>
      </w:r>
    </w:p>
    <w:p w:rsidR="00750810" w:rsidRPr="002D0131" w:rsidRDefault="00750810" w:rsidP="00750810">
      <w:pPr>
        <w:widowControl w:val="0"/>
        <w:autoSpaceDE w:val="0"/>
        <w:autoSpaceDN w:val="0"/>
        <w:spacing w:after="0" w:line="240" w:lineRule="auto"/>
        <w:ind w:firstLine="567"/>
        <w:jc w:val="both"/>
        <w:rPr>
          <w:rFonts w:ascii="Times New Roman" w:eastAsia="Times New Roman" w:hAnsi="Times New Roman"/>
          <w:sz w:val="26"/>
          <w:szCs w:val="26"/>
        </w:rPr>
      </w:pPr>
      <w:r w:rsidRPr="002D0131">
        <w:rPr>
          <w:rFonts w:ascii="Times New Roman" w:eastAsia="Times New Roman" w:hAnsi="Times New Roman"/>
          <w:sz w:val="26"/>
          <w:szCs w:val="26"/>
        </w:rPr>
        <w:t>В случае непредставления заявителем на предприятие, в учреждение, подписанных им экземпляров договора аренды имущества, находящегося в хозяйственном ведении или оперативном управлении по истечении 20 календарных дней со дня, следующего за днем вручения или получения проекта договора аренды, заявитель считается отказавшимся от заключения договора аренды муниципального имущества, находящег</w:t>
      </w:r>
      <w:r>
        <w:rPr>
          <w:rFonts w:ascii="Times New Roman" w:eastAsia="Times New Roman" w:hAnsi="Times New Roman"/>
          <w:sz w:val="26"/>
          <w:szCs w:val="26"/>
        </w:rPr>
        <w:t>ося в хозяйственном ведении или </w:t>
      </w:r>
      <w:r w:rsidRPr="002D0131">
        <w:rPr>
          <w:rFonts w:ascii="Times New Roman" w:eastAsia="Times New Roman" w:hAnsi="Times New Roman"/>
          <w:sz w:val="26"/>
          <w:szCs w:val="26"/>
        </w:rPr>
        <w:t>оперативном управлении.</w:t>
      </w:r>
    </w:p>
    <w:p w:rsidR="00750810" w:rsidRPr="002D0131" w:rsidRDefault="00750810" w:rsidP="00750810">
      <w:pPr>
        <w:widowControl w:val="0"/>
        <w:autoSpaceDE w:val="0"/>
        <w:autoSpaceDN w:val="0"/>
        <w:spacing w:after="0" w:line="240" w:lineRule="auto"/>
        <w:ind w:firstLine="708"/>
        <w:jc w:val="both"/>
        <w:rPr>
          <w:rFonts w:ascii="Times New Roman" w:eastAsia="Times New Roman" w:hAnsi="Times New Roman"/>
          <w:sz w:val="26"/>
          <w:szCs w:val="26"/>
        </w:rPr>
      </w:pPr>
      <w:r w:rsidRPr="002D0131">
        <w:rPr>
          <w:rFonts w:ascii="Times New Roman" w:eastAsia="Times New Roman" w:hAnsi="Times New Roman"/>
          <w:sz w:val="26"/>
          <w:szCs w:val="26"/>
        </w:rPr>
        <w:t xml:space="preserve">4.17. Если заявитель относится к лицам, не указанным в пункте 1 статьи 8 Закона Российской Федерации от 14.07.1992 № 3297-1 «О закрытом административно-территориальном образовании», заключение договора аренды муниципального имущества осуществляется КУМИ, доверительным управляющим, предприятием, учреждением в течение 10 рабочих дней со дня получения КУМИ или представления заявителем доверительному </w:t>
      </w:r>
      <w:r>
        <w:rPr>
          <w:rFonts w:ascii="Times New Roman" w:eastAsia="Times New Roman" w:hAnsi="Times New Roman"/>
          <w:sz w:val="26"/>
          <w:szCs w:val="26"/>
        </w:rPr>
        <w:t>управляющему, на предприятие, в </w:t>
      </w:r>
      <w:r w:rsidRPr="002D0131">
        <w:rPr>
          <w:rFonts w:ascii="Times New Roman" w:eastAsia="Times New Roman" w:hAnsi="Times New Roman"/>
          <w:sz w:val="26"/>
          <w:szCs w:val="26"/>
        </w:rPr>
        <w:t>учреждение, распоряжения Ад</w:t>
      </w:r>
      <w:r>
        <w:rPr>
          <w:rFonts w:ascii="Times New Roman" w:eastAsia="Times New Roman" w:hAnsi="Times New Roman"/>
          <w:sz w:val="26"/>
          <w:szCs w:val="26"/>
        </w:rPr>
        <w:t>министрации ЗАТО г. Зеленогорск</w:t>
      </w:r>
      <w:r w:rsidRPr="002D0131">
        <w:rPr>
          <w:rFonts w:ascii="Times New Roman" w:eastAsia="Times New Roman" w:hAnsi="Times New Roman"/>
          <w:sz w:val="26"/>
          <w:szCs w:val="26"/>
        </w:rPr>
        <w:t xml:space="preserve"> о допуске заявителя к участию в совершении сделки с муниципальным недвижимым имуществом, находящимся на территории ЗАТО Зеленогорск, (далее – распоряжение о допуске), оформленного в порядке, утвержденном постановлением Администрации ЗАТО г. Зеленогорск, и согласованного с Государственной </w:t>
      </w:r>
      <w:r w:rsidRPr="002D0131">
        <w:rPr>
          <w:rFonts w:ascii="Times New Roman" w:eastAsia="Times New Roman" w:hAnsi="Times New Roman"/>
          <w:sz w:val="26"/>
          <w:szCs w:val="26"/>
        </w:rPr>
        <w:lastRenderedPageBreak/>
        <w:t>корпорацией по атомной энергии «Росатом» совместно с Федеральной службой безопасности Российской Федерации.</w:t>
      </w:r>
    </w:p>
    <w:p w:rsidR="00750810" w:rsidRPr="002D0131" w:rsidRDefault="00750810" w:rsidP="00750810">
      <w:pPr>
        <w:widowControl w:val="0"/>
        <w:autoSpaceDE w:val="0"/>
        <w:autoSpaceDN w:val="0"/>
        <w:spacing w:after="0" w:line="240" w:lineRule="auto"/>
        <w:ind w:firstLine="708"/>
        <w:jc w:val="both"/>
        <w:rPr>
          <w:rFonts w:ascii="Times New Roman" w:eastAsia="Times New Roman" w:hAnsi="Times New Roman"/>
          <w:sz w:val="26"/>
          <w:szCs w:val="26"/>
        </w:rPr>
      </w:pPr>
      <w:r w:rsidRPr="002D0131">
        <w:rPr>
          <w:rFonts w:ascii="Times New Roman" w:eastAsia="Times New Roman" w:hAnsi="Times New Roman"/>
          <w:sz w:val="26"/>
          <w:szCs w:val="26"/>
        </w:rPr>
        <w:t>4.18. В случае отсутствия распоряжения о допуске и непредставлении заявителем в КУМИ подписанных им экземпляров договора аренды имущества казны по истечении 60 календарных дней со дня, следующего за днем вручения или получения им экземпляров договора аренды имущества казны, заявитель считается отказавшимся от заключения договора аренды имущества казны.</w:t>
      </w:r>
    </w:p>
    <w:p w:rsidR="00750810" w:rsidRPr="002D0131" w:rsidRDefault="00750810" w:rsidP="00750810">
      <w:pPr>
        <w:widowControl w:val="0"/>
        <w:autoSpaceDE w:val="0"/>
        <w:autoSpaceDN w:val="0"/>
        <w:spacing w:after="0" w:line="240" w:lineRule="auto"/>
        <w:ind w:firstLine="708"/>
        <w:jc w:val="both"/>
        <w:rPr>
          <w:rFonts w:ascii="Times New Roman" w:eastAsia="Times New Roman" w:hAnsi="Times New Roman"/>
          <w:sz w:val="26"/>
          <w:szCs w:val="26"/>
        </w:rPr>
      </w:pPr>
      <w:r w:rsidRPr="002D0131">
        <w:rPr>
          <w:rFonts w:ascii="Times New Roman" w:eastAsia="Times New Roman" w:hAnsi="Times New Roman"/>
          <w:sz w:val="26"/>
          <w:szCs w:val="26"/>
        </w:rPr>
        <w:t>4.19. В случае непредставления заявителем доверительному управляющему, на предприятие, в учреждение распоряж</w:t>
      </w:r>
      <w:r>
        <w:rPr>
          <w:rFonts w:ascii="Times New Roman" w:eastAsia="Times New Roman" w:hAnsi="Times New Roman"/>
          <w:sz w:val="26"/>
          <w:szCs w:val="26"/>
        </w:rPr>
        <w:t>ения о допуске и подписанных им </w:t>
      </w:r>
      <w:r w:rsidRPr="002D0131">
        <w:rPr>
          <w:rFonts w:ascii="Times New Roman" w:eastAsia="Times New Roman" w:hAnsi="Times New Roman"/>
          <w:sz w:val="26"/>
          <w:szCs w:val="26"/>
        </w:rPr>
        <w:t>экземпляров договора аренды муниципал</w:t>
      </w:r>
      <w:r>
        <w:rPr>
          <w:rFonts w:ascii="Times New Roman" w:eastAsia="Times New Roman" w:hAnsi="Times New Roman"/>
          <w:sz w:val="26"/>
          <w:szCs w:val="26"/>
        </w:rPr>
        <w:t>ьного имущества по истечении 60 </w:t>
      </w:r>
      <w:r w:rsidRPr="002D0131">
        <w:rPr>
          <w:rFonts w:ascii="Times New Roman" w:eastAsia="Times New Roman" w:hAnsi="Times New Roman"/>
          <w:sz w:val="26"/>
          <w:szCs w:val="26"/>
        </w:rPr>
        <w:t>календарных дней со дня, следующего за</w:t>
      </w:r>
      <w:r>
        <w:rPr>
          <w:rFonts w:ascii="Times New Roman" w:eastAsia="Times New Roman" w:hAnsi="Times New Roman"/>
          <w:sz w:val="26"/>
          <w:szCs w:val="26"/>
        </w:rPr>
        <w:t xml:space="preserve"> днем вручения или получения им </w:t>
      </w:r>
      <w:r w:rsidRPr="002D0131">
        <w:rPr>
          <w:rFonts w:ascii="Times New Roman" w:eastAsia="Times New Roman" w:hAnsi="Times New Roman"/>
          <w:sz w:val="26"/>
          <w:szCs w:val="26"/>
        </w:rPr>
        <w:t>экземпляров договора аренды муниципального имущества, заявитель считается отказавшимся от заключения договора аренды муниципального имущества.</w:t>
      </w:r>
    </w:p>
    <w:p w:rsidR="00750810" w:rsidRPr="002D0131" w:rsidRDefault="00750810" w:rsidP="00750810">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4.20. КУМИ:</w:t>
      </w:r>
    </w:p>
    <w:p w:rsidR="00750810" w:rsidRPr="002D0131" w:rsidRDefault="00750810" w:rsidP="00750810">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ежегодно до 10 мая, в пределах срока предоставления муниципальных преференций, осуществляет проверку соблюдения субъектами МСП целевого</w:t>
      </w:r>
      <w:r>
        <w:rPr>
          <w:rFonts w:ascii="Times New Roman" w:eastAsia="Times New Roman" w:hAnsi="Times New Roman"/>
          <w:sz w:val="26"/>
          <w:szCs w:val="26"/>
          <w:lang w:eastAsia="ru-RU"/>
        </w:rPr>
        <w:t xml:space="preserve"> </w:t>
      </w:r>
      <w:r w:rsidRPr="002D0131">
        <w:rPr>
          <w:rFonts w:ascii="Times New Roman" w:eastAsia="Times New Roman" w:hAnsi="Times New Roman"/>
          <w:sz w:val="26"/>
          <w:szCs w:val="26"/>
          <w:lang w:eastAsia="ru-RU"/>
        </w:rPr>
        <w:t>использования предоставленного в аренду субъектам МСП муниципального имущества;</w:t>
      </w:r>
    </w:p>
    <w:p w:rsidR="00750810" w:rsidRPr="002D0131" w:rsidRDefault="00750810" w:rsidP="00750810">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в течение 25 календарных дней со дня принятия распоряжения КУМИ о предоставлении муниципальной преференции направляет его в МКУ «Центр закупок, предпринимательства и обеспечения деятельности ОМС»;</w:t>
      </w:r>
    </w:p>
    <w:p w:rsidR="00750810" w:rsidRPr="002D0131" w:rsidRDefault="00750810" w:rsidP="00750810">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в течение 25 календарных дней со дня расторжения договора с субъектом МСП о предоставлении муниципальной преференции КУМИ направляет информацию о расторжении в МКУ «Центр закупок, предпринимательства и обеспечения деятельности ОМС»;</w:t>
      </w:r>
    </w:p>
    <w:p w:rsidR="00750810" w:rsidRPr="002D0131" w:rsidRDefault="00750810" w:rsidP="00750810">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предоставляет сведения о получа</w:t>
      </w:r>
      <w:r>
        <w:rPr>
          <w:rFonts w:ascii="Times New Roman" w:eastAsia="Times New Roman" w:hAnsi="Times New Roman"/>
          <w:sz w:val="26"/>
          <w:szCs w:val="26"/>
          <w:lang w:eastAsia="ru-RU"/>
        </w:rPr>
        <w:t>телях имущественной поддержки в </w:t>
      </w:r>
      <w:r w:rsidRPr="002D0131">
        <w:rPr>
          <w:rFonts w:ascii="Times New Roman" w:eastAsiaTheme="minorHAnsi" w:hAnsi="Times New Roman"/>
          <w:sz w:val="26"/>
          <w:szCs w:val="26"/>
        </w:rPr>
        <w:t>федеральный орган исполнительной вл</w:t>
      </w:r>
      <w:r>
        <w:rPr>
          <w:rFonts w:ascii="Times New Roman" w:eastAsiaTheme="minorHAnsi" w:hAnsi="Times New Roman"/>
          <w:sz w:val="26"/>
          <w:szCs w:val="26"/>
        </w:rPr>
        <w:t>асти, осуществляющий функции по </w:t>
      </w:r>
      <w:r w:rsidRPr="002D0131">
        <w:rPr>
          <w:rFonts w:ascii="Times New Roman" w:eastAsiaTheme="minorHAnsi" w:hAnsi="Times New Roman"/>
          <w:sz w:val="26"/>
          <w:szCs w:val="26"/>
        </w:rPr>
        <w:t xml:space="preserve">контролю и надзору за соблюдением законодательства о налогах и сборах, </w:t>
      </w:r>
      <w:r>
        <w:rPr>
          <w:rFonts w:ascii="Times New Roman" w:eastAsiaTheme="minorHAnsi" w:hAnsi="Times New Roman"/>
          <w:sz w:val="26"/>
          <w:szCs w:val="26"/>
        </w:rPr>
        <w:t>в </w:t>
      </w:r>
      <w:r w:rsidRPr="002D0131">
        <w:rPr>
          <w:rFonts w:ascii="Times New Roman" w:eastAsiaTheme="minorHAnsi" w:hAnsi="Times New Roman"/>
          <w:sz w:val="26"/>
          <w:szCs w:val="26"/>
        </w:rPr>
        <w:t xml:space="preserve">соответствии с </w:t>
      </w:r>
      <w:r w:rsidRPr="002D0131">
        <w:rPr>
          <w:rFonts w:ascii="Times New Roman" w:eastAsia="Times New Roman" w:hAnsi="Times New Roman"/>
          <w:sz w:val="26"/>
          <w:szCs w:val="26"/>
          <w:lang w:eastAsia="ru-RU"/>
        </w:rPr>
        <w:t xml:space="preserve">Законом о субъектах МСП. </w:t>
      </w:r>
    </w:p>
    <w:p w:rsidR="00750810" w:rsidRPr="002D0131" w:rsidRDefault="00750810" w:rsidP="00750810">
      <w:pPr>
        <w:widowControl w:val="0"/>
        <w:autoSpaceDE w:val="0"/>
        <w:autoSpaceDN w:val="0"/>
        <w:adjustRightInd w:val="0"/>
        <w:spacing w:after="0" w:line="240" w:lineRule="auto"/>
        <w:ind w:firstLine="540"/>
        <w:jc w:val="both"/>
        <w:rPr>
          <w:rFonts w:ascii="Times New Roman" w:hAnsi="Times New Roman"/>
          <w:sz w:val="26"/>
          <w:szCs w:val="26"/>
        </w:rPr>
      </w:pPr>
    </w:p>
    <w:p w:rsidR="00750810" w:rsidRPr="002D0131" w:rsidRDefault="00750810" w:rsidP="00750810">
      <w:pPr>
        <w:autoSpaceDE w:val="0"/>
        <w:autoSpaceDN w:val="0"/>
        <w:adjustRightInd w:val="0"/>
        <w:spacing w:after="0" w:line="240" w:lineRule="auto"/>
        <w:ind w:left="5103"/>
        <w:jc w:val="both"/>
        <w:outlineLvl w:val="0"/>
        <w:rPr>
          <w:rFonts w:ascii="Times New Roman" w:hAnsi="Times New Roman"/>
          <w:sz w:val="26"/>
          <w:szCs w:val="26"/>
        </w:rPr>
      </w:pPr>
    </w:p>
    <w:p w:rsidR="002663E5" w:rsidRPr="00315386" w:rsidRDefault="002663E5" w:rsidP="00991C87">
      <w:pPr>
        <w:spacing w:after="0" w:line="240" w:lineRule="auto"/>
        <w:jc w:val="center"/>
        <w:rPr>
          <w:rFonts w:ascii="Times New Roman" w:hAnsi="Times New Roman"/>
          <w:color w:val="000000"/>
          <w:sz w:val="28"/>
          <w:szCs w:val="28"/>
        </w:rPr>
      </w:pPr>
      <w:bookmarkStart w:id="2" w:name="_GoBack"/>
      <w:bookmarkEnd w:id="2"/>
    </w:p>
    <w:sectPr w:rsidR="002663E5" w:rsidRPr="00315386" w:rsidSect="00666BB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D0A" w:rsidRDefault="00BA5D0A" w:rsidP="00736A12">
      <w:pPr>
        <w:spacing w:after="0" w:line="240" w:lineRule="auto"/>
      </w:pPr>
      <w:r>
        <w:separator/>
      </w:r>
    </w:p>
  </w:endnote>
  <w:endnote w:type="continuationSeparator" w:id="0">
    <w:p w:rsidR="00BA5D0A" w:rsidRDefault="00BA5D0A" w:rsidP="00736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D0A" w:rsidRDefault="00BA5D0A" w:rsidP="00736A12">
      <w:pPr>
        <w:spacing w:after="0" w:line="240" w:lineRule="auto"/>
      </w:pPr>
      <w:r>
        <w:separator/>
      </w:r>
    </w:p>
  </w:footnote>
  <w:footnote w:type="continuationSeparator" w:id="0">
    <w:p w:rsidR="00BA5D0A" w:rsidRDefault="00BA5D0A" w:rsidP="00736A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8441565"/>
      <w:docPartObj>
        <w:docPartGallery w:val="Page Numbers (Top of Page)"/>
        <w:docPartUnique/>
      </w:docPartObj>
    </w:sdtPr>
    <w:sdtEndPr/>
    <w:sdtContent>
      <w:p w:rsidR="00C27A34" w:rsidRDefault="00C27A34">
        <w:pPr>
          <w:pStyle w:val="aa"/>
          <w:jc w:val="center"/>
        </w:pPr>
        <w:r>
          <w:fldChar w:fldCharType="begin"/>
        </w:r>
        <w:r>
          <w:instrText>PAGE   \* MERGEFORMAT</w:instrText>
        </w:r>
        <w:r>
          <w:fldChar w:fldCharType="separate"/>
        </w:r>
        <w:r w:rsidR="004308A6">
          <w:rPr>
            <w:noProof/>
          </w:rPr>
          <w:t>26</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5234"/>
    <w:multiLevelType w:val="hybridMultilevel"/>
    <w:tmpl w:val="C070F976"/>
    <w:lvl w:ilvl="0" w:tplc="4E08D72E">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120103"/>
    <w:multiLevelType w:val="multilevel"/>
    <w:tmpl w:val="DE342D7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67B3B71"/>
    <w:multiLevelType w:val="hybridMultilevel"/>
    <w:tmpl w:val="463A9024"/>
    <w:lvl w:ilvl="0" w:tplc="03C619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86295E"/>
    <w:multiLevelType w:val="multilevel"/>
    <w:tmpl w:val="B8B47ADE"/>
    <w:lvl w:ilvl="0">
      <w:start w:val="2"/>
      <w:numFmt w:val="decimal"/>
      <w:lvlText w:val="%1."/>
      <w:lvlJc w:val="left"/>
      <w:pPr>
        <w:ind w:left="360" w:hanging="360"/>
      </w:pPr>
      <w:rPr>
        <w:rFonts w:hint="default"/>
      </w:rPr>
    </w:lvl>
    <w:lvl w:ilvl="1">
      <w:start w:val="3"/>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15:restartNumberingAfterBreak="0">
    <w:nsid w:val="112C7239"/>
    <w:multiLevelType w:val="hybridMultilevel"/>
    <w:tmpl w:val="10EA2AF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1744744"/>
    <w:multiLevelType w:val="hybridMultilevel"/>
    <w:tmpl w:val="DB34F338"/>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594FB6"/>
    <w:multiLevelType w:val="hybridMultilevel"/>
    <w:tmpl w:val="A7AE4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551517"/>
    <w:multiLevelType w:val="hybridMultilevel"/>
    <w:tmpl w:val="D7848336"/>
    <w:lvl w:ilvl="0" w:tplc="FADC4E5E">
      <w:start w:val="1"/>
      <w:numFmt w:val="decimal"/>
      <w:lvlText w:val="%1."/>
      <w:lvlJc w:val="left"/>
      <w:pPr>
        <w:ind w:left="0" w:firstLine="709"/>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9244D5"/>
    <w:multiLevelType w:val="multilevel"/>
    <w:tmpl w:val="2474C898"/>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9" w15:restartNumberingAfterBreak="0">
    <w:nsid w:val="2CFD219F"/>
    <w:multiLevelType w:val="hybridMultilevel"/>
    <w:tmpl w:val="F74CA63A"/>
    <w:lvl w:ilvl="0" w:tplc="61A0922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D4299B"/>
    <w:multiLevelType w:val="multilevel"/>
    <w:tmpl w:val="985EC7E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FCB30C0"/>
    <w:multiLevelType w:val="hybridMultilevel"/>
    <w:tmpl w:val="EBFCC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0E5924"/>
    <w:multiLevelType w:val="hybridMultilevel"/>
    <w:tmpl w:val="FA80B644"/>
    <w:lvl w:ilvl="0" w:tplc="5392888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938227C"/>
    <w:multiLevelType w:val="multilevel"/>
    <w:tmpl w:val="179E7972"/>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15:restartNumberingAfterBreak="0">
    <w:nsid w:val="4E2769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756A3A"/>
    <w:multiLevelType w:val="hybridMultilevel"/>
    <w:tmpl w:val="E9CE1444"/>
    <w:lvl w:ilvl="0" w:tplc="602C0694">
      <w:start w:val="1"/>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026F3D"/>
    <w:multiLevelType w:val="multilevel"/>
    <w:tmpl w:val="F13AC1FE"/>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7" w15:restartNumberingAfterBreak="0">
    <w:nsid w:val="56B939E5"/>
    <w:multiLevelType w:val="hybridMultilevel"/>
    <w:tmpl w:val="94E481B8"/>
    <w:lvl w:ilvl="0" w:tplc="5C023974">
      <w:start w:val="7"/>
      <w:numFmt w:val="decimal"/>
      <w:lvlText w:val="%1.6"/>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6E25208"/>
    <w:multiLevelType w:val="hybridMultilevel"/>
    <w:tmpl w:val="BBECC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273931"/>
    <w:multiLevelType w:val="hybridMultilevel"/>
    <w:tmpl w:val="9A34666E"/>
    <w:lvl w:ilvl="0" w:tplc="5C023974">
      <w:start w:val="7"/>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8D7E65"/>
    <w:multiLevelType w:val="hybridMultilevel"/>
    <w:tmpl w:val="E6BA1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0F3F96"/>
    <w:multiLevelType w:val="hybridMultilevel"/>
    <w:tmpl w:val="9ED83330"/>
    <w:lvl w:ilvl="0" w:tplc="2D30F960">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9C0D7A"/>
    <w:multiLevelType w:val="hybridMultilevel"/>
    <w:tmpl w:val="6766149A"/>
    <w:lvl w:ilvl="0" w:tplc="6DBA13A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8392E3A"/>
    <w:multiLevelType w:val="hybridMultilevel"/>
    <w:tmpl w:val="3CE22DD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FC652B"/>
    <w:multiLevelType w:val="hybridMultilevel"/>
    <w:tmpl w:val="A66CF0F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0E6676F"/>
    <w:multiLevelType w:val="multilevel"/>
    <w:tmpl w:val="68E0DEAE"/>
    <w:lvl w:ilvl="0">
      <w:start w:val="1"/>
      <w:numFmt w:val="decimal"/>
      <w:lvlText w:val="%1."/>
      <w:lvlJc w:val="left"/>
      <w:pPr>
        <w:ind w:left="360" w:hanging="360"/>
      </w:pPr>
      <w:rPr>
        <w:rFonts w:hint="default"/>
      </w:rPr>
    </w:lvl>
    <w:lvl w:ilvl="1">
      <w:start w:val="5"/>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6" w15:restartNumberingAfterBreak="0">
    <w:nsid w:val="728D6CA2"/>
    <w:multiLevelType w:val="hybridMultilevel"/>
    <w:tmpl w:val="20828262"/>
    <w:lvl w:ilvl="0" w:tplc="F6748BC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B1824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B2353CC"/>
    <w:multiLevelType w:val="multilevel"/>
    <w:tmpl w:val="CA48E676"/>
    <w:lvl w:ilvl="0">
      <w:start w:val="4"/>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9" w15:restartNumberingAfterBreak="0">
    <w:nsid w:val="7B401F10"/>
    <w:multiLevelType w:val="hybridMultilevel"/>
    <w:tmpl w:val="BC0EF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6"/>
  </w:num>
  <w:num w:numId="3">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4">
    <w:abstractNumId w:val="25"/>
  </w:num>
  <w:num w:numId="5">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6">
    <w:abstractNumId w:val="16"/>
  </w:num>
  <w:num w:numId="7">
    <w:abstractNumId w:val="22"/>
  </w:num>
  <w:num w:numId="8">
    <w:abstractNumId w:val="28"/>
  </w:num>
  <w:num w:numId="9">
    <w:abstractNumId w:val="25"/>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0" w:firstLine="709"/>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10">
    <w:abstractNumId w:val="7"/>
  </w:num>
  <w:num w:numId="11">
    <w:abstractNumId w:val="14"/>
  </w:num>
  <w:num w:numId="12">
    <w:abstractNumId w:val="27"/>
  </w:num>
  <w:num w:numId="13">
    <w:abstractNumId w:val="27"/>
    <w:lvlOverride w:ilvl="0">
      <w:lvl w:ilvl="0">
        <w:start w:val="1"/>
        <w:numFmt w:val="decimal"/>
        <w:lvlText w:val="2.2.%1"/>
        <w:lvlJc w:val="left"/>
        <w:pPr>
          <w:ind w:left="1069"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abstractNumId w:val="2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2"/>
        <w:numFmt w:val="decimal"/>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9"/>
  </w:num>
  <w:num w:numId="16">
    <w:abstractNumId w:val="15"/>
  </w:num>
  <w:num w:numId="17">
    <w:abstractNumId w:val="17"/>
  </w:num>
  <w:num w:numId="18">
    <w:abstractNumId w:val="5"/>
  </w:num>
  <w:num w:numId="19">
    <w:abstractNumId w:val="3"/>
  </w:num>
  <w:num w:numId="20">
    <w:abstractNumId w:val="13"/>
  </w:num>
  <w:num w:numId="2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3"/>
  </w:num>
  <w:num w:numId="24">
    <w:abstractNumId w:val="18"/>
  </w:num>
  <w:num w:numId="25">
    <w:abstractNumId w:val="6"/>
  </w:num>
  <w:num w:numId="26">
    <w:abstractNumId w:val="20"/>
  </w:num>
  <w:num w:numId="27">
    <w:abstractNumId w:val="29"/>
  </w:num>
  <w:num w:numId="28">
    <w:abstractNumId w:val="2"/>
  </w:num>
  <w:num w:numId="29">
    <w:abstractNumId w:val="11"/>
  </w:num>
  <w:num w:numId="30">
    <w:abstractNumId w:val="12"/>
  </w:num>
  <w:num w:numId="31">
    <w:abstractNumId w:val="9"/>
  </w:num>
  <w:num w:numId="32">
    <w:abstractNumId w:val="0"/>
  </w:num>
  <w:num w:numId="33">
    <w:abstractNumId w:val="21"/>
  </w:num>
  <w:num w:numId="34">
    <w:abstractNumId w:val="1"/>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gutterAtTop/>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EE8"/>
    <w:rsid w:val="00001DBB"/>
    <w:rsid w:val="000027A3"/>
    <w:rsid w:val="00014EE9"/>
    <w:rsid w:val="00015E69"/>
    <w:rsid w:val="000324F7"/>
    <w:rsid w:val="000615F5"/>
    <w:rsid w:val="000957D7"/>
    <w:rsid w:val="000B6D51"/>
    <w:rsid w:val="000D1772"/>
    <w:rsid w:val="000F013B"/>
    <w:rsid w:val="000F7274"/>
    <w:rsid w:val="00105788"/>
    <w:rsid w:val="00114956"/>
    <w:rsid w:val="001207B3"/>
    <w:rsid w:val="001264B4"/>
    <w:rsid w:val="001426C4"/>
    <w:rsid w:val="00145F8E"/>
    <w:rsid w:val="00156496"/>
    <w:rsid w:val="00172DCE"/>
    <w:rsid w:val="00185C1D"/>
    <w:rsid w:val="001D5F38"/>
    <w:rsid w:val="001E47B8"/>
    <w:rsid w:val="001F0725"/>
    <w:rsid w:val="001F2107"/>
    <w:rsid w:val="001F27C5"/>
    <w:rsid w:val="001F626C"/>
    <w:rsid w:val="00211648"/>
    <w:rsid w:val="00215F3A"/>
    <w:rsid w:val="002261B2"/>
    <w:rsid w:val="00230C89"/>
    <w:rsid w:val="00236A85"/>
    <w:rsid w:val="00240429"/>
    <w:rsid w:val="00247D77"/>
    <w:rsid w:val="002512A9"/>
    <w:rsid w:val="002544EA"/>
    <w:rsid w:val="00262BB3"/>
    <w:rsid w:val="00263B1F"/>
    <w:rsid w:val="002663E5"/>
    <w:rsid w:val="002942CC"/>
    <w:rsid w:val="002978D5"/>
    <w:rsid w:val="002A30C2"/>
    <w:rsid w:val="002D5D28"/>
    <w:rsid w:val="002E7A63"/>
    <w:rsid w:val="002F0293"/>
    <w:rsid w:val="002F24F1"/>
    <w:rsid w:val="002F3E02"/>
    <w:rsid w:val="002F656E"/>
    <w:rsid w:val="00315386"/>
    <w:rsid w:val="00367C6E"/>
    <w:rsid w:val="0039482F"/>
    <w:rsid w:val="00397163"/>
    <w:rsid w:val="003A16D9"/>
    <w:rsid w:val="003A26B0"/>
    <w:rsid w:val="003C3D62"/>
    <w:rsid w:val="003C525B"/>
    <w:rsid w:val="003E2023"/>
    <w:rsid w:val="003E6F76"/>
    <w:rsid w:val="003F16B4"/>
    <w:rsid w:val="003F1908"/>
    <w:rsid w:val="004145B7"/>
    <w:rsid w:val="0042337C"/>
    <w:rsid w:val="004308A6"/>
    <w:rsid w:val="00437F3F"/>
    <w:rsid w:val="00442967"/>
    <w:rsid w:val="00446CAC"/>
    <w:rsid w:val="004522B1"/>
    <w:rsid w:val="00463C0E"/>
    <w:rsid w:val="004649BE"/>
    <w:rsid w:val="004652BB"/>
    <w:rsid w:val="00470514"/>
    <w:rsid w:val="00485A4C"/>
    <w:rsid w:val="004A4F7A"/>
    <w:rsid w:val="004A4FD5"/>
    <w:rsid w:val="004A701F"/>
    <w:rsid w:val="004B02E3"/>
    <w:rsid w:val="004B0ADD"/>
    <w:rsid w:val="004D2BA5"/>
    <w:rsid w:val="004D3B27"/>
    <w:rsid w:val="004E51E1"/>
    <w:rsid w:val="00503BB4"/>
    <w:rsid w:val="00506994"/>
    <w:rsid w:val="005077C8"/>
    <w:rsid w:val="005134B0"/>
    <w:rsid w:val="0052745C"/>
    <w:rsid w:val="00561CC4"/>
    <w:rsid w:val="0056428A"/>
    <w:rsid w:val="00567D76"/>
    <w:rsid w:val="005775A1"/>
    <w:rsid w:val="005925C7"/>
    <w:rsid w:val="00595280"/>
    <w:rsid w:val="00595A5F"/>
    <w:rsid w:val="005960BC"/>
    <w:rsid w:val="005A0346"/>
    <w:rsid w:val="005B6AC7"/>
    <w:rsid w:val="005C13B0"/>
    <w:rsid w:val="005C29A1"/>
    <w:rsid w:val="005C32EB"/>
    <w:rsid w:val="005D59F4"/>
    <w:rsid w:val="006255BB"/>
    <w:rsid w:val="006377C5"/>
    <w:rsid w:val="00660D26"/>
    <w:rsid w:val="00664501"/>
    <w:rsid w:val="00666BB7"/>
    <w:rsid w:val="006769E0"/>
    <w:rsid w:val="00694903"/>
    <w:rsid w:val="006A0E36"/>
    <w:rsid w:val="006A3990"/>
    <w:rsid w:val="006B03C3"/>
    <w:rsid w:val="006C784C"/>
    <w:rsid w:val="006E070D"/>
    <w:rsid w:val="006E6BBC"/>
    <w:rsid w:val="006F3551"/>
    <w:rsid w:val="006F78CA"/>
    <w:rsid w:val="0071152D"/>
    <w:rsid w:val="00714B76"/>
    <w:rsid w:val="0072251E"/>
    <w:rsid w:val="007237A7"/>
    <w:rsid w:val="007271FB"/>
    <w:rsid w:val="0072731C"/>
    <w:rsid w:val="007314CF"/>
    <w:rsid w:val="00732F99"/>
    <w:rsid w:val="00734F94"/>
    <w:rsid w:val="00735CE8"/>
    <w:rsid w:val="00736A12"/>
    <w:rsid w:val="00742975"/>
    <w:rsid w:val="00750810"/>
    <w:rsid w:val="00762920"/>
    <w:rsid w:val="00763BD8"/>
    <w:rsid w:val="0076796D"/>
    <w:rsid w:val="00772EBE"/>
    <w:rsid w:val="00793FD9"/>
    <w:rsid w:val="007B3FEB"/>
    <w:rsid w:val="007B74FC"/>
    <w:rsid w:val="007D1942"/>
    <w:rsid w:val="007E2525"/>
    <w:rsid w:val="007F65AF"/>
    <w:rsid w:val="00812B03"/>
    <w:rsid w:val="008158B3"/>
    <w:rsid w:val="00820F00"/>
    <w:rsid w:val="0083587A"/>
    <w:rsid w:val="008411B4"/>
    <w:rsid w:val="008505F7"/>
    <w:rsid w:val="008542B6"/>
    <w:rsid w:val="00871CD2"/>
    <w:rsid w:val="008741B4"/>
    <w:rsid w:val="00891325"/>
    <w:rsid w:val="008916B1"/>
    <w:rsid w:val="008A0F42"/>
    <w:rsid w:val="008B1F25"/>
    <w:rsid w:val="008C47F9"/>
    <w:rsid w:val="008D7E87"/>
    <w:rsid w:val="008F29C4"/>
    <w:rsid w:val="008F6F94"/>
    <w:rsid w:val="00904F85"/>
    <w:rsid w:val="00924490"/>
    <w:rsid w:val="00934F2D"/>
    <w:rsid w:val="00944858"/>
    <w:rsid w:val="0095339D"/>
    <w:rsid w:val="0096250F"/>
    <w:rsid w:val="009714BD"/>
    <w:rsid w:val="00972E91"/>
    <w:rsid w:val="00973A5F"/>
    <w:rsid w:val="00973C78"/>
    <w:rsid w:val="00991C87"/>
    <w:rsid w:val="009A2E82"/>
    <w:rsid w:val="009C0332"/>
    <w:rsid w:val="009C5C51"/>
    <w:rsid w:val="009D4CB6"/>
    <w:rsid w:val="009D7CC5"/>
    <w:rsid w:val="009E7586"/>
    <w:rsid w:val="009E7CF9"/>
    <w:rsid w:val="00A02683"/>
    <w:rsid w:val="00A10C7D"/>
    <w:rsid w:val="00A11497"/>
    <w:rsid w:val="00A35FF1"/>
    <w:rsid w:val="00A364AC"/>
    <w:rsid w:val="00A54E48"/>
    <w:rsid w:val="00A64518"/>
    <w:rsid w:val="00A77BC3"/>
    <w:rsid w:val="00A8292E"/>
    <w:rsid w:val="00A919DB"/>
    <w:rsid w:val="00A93E1E"/>
    <w:rsid w:val="00AA3403"/>
    <w:rsid w:val="00AC4245"/>
    <w:rsid w:val="00AC7C59"/>
    <w:rsid w:val="00AD4300"/>
    <w:rsid w:val="00AD4615"/>
    <w:rsid w:val="00AE159B"/>
    <w:rsid w:val="00AE7601"/>
    <w:rsid w:val="00AF4B4E"/>
    <w:rsid w:val="00AF5EA3"/>
    <w:rsid w:val="00B000DC"/>
    <w:rsid w:val="00B02B0F"/>
    <w:rsid w:val="00B35C39"/>
    <w:rsid w:val="00B36140"/>
    <w:rsid w:val="00B367A7"/>
    <w:rsid w:val="00B41FE3"/>
    <w:rsid w:val="00B5191B"/>
    <w:rsid w:val="00B8539C"/>
    <w:rsid w:val="00BA4FEC"/>
    <w:rsid w:val="00BA59D6"/>
    <w:rsid w:val="00BA5D0A"/>
    <w:rsid w:val="00BF4495"/>
    <w:rsid w:val="00C175F3"/>
    <w:rsid w:val="00C20FC4"/>
    <w:rsid w:val="00C2648E"/>
    <w:rsid w:val="00C27A34"/>
    <w:rsid w:val="00C4085D"/>
    <w:rsid w:val="00C46D93"/>
    <w:rsid w:val="00C53D76"/>
    <w:rsid w:val="00C5543A"/>
    <w:rsid w:val="00C677B1"/>
    <w:rsid w:val="00C70628"/>
    <w:rsid w:val="00C707AC"/>
    <w:rsid w:val="00C71E67"/>
    <w:rsid w:val="00C901F0"/>
    <w:rsid w:val="00C97F37"/>
    <w:rsid w:val="00CB791D"/>
    <w:rsid w:val="00CC1360"/>
    <w:rsid w:val="00CD00D7"/>
    <w:rsid w:val="00CD380A"/>
    <w:rsid w:val="00CF4652"/>
    <w:rsid w:val="00CF55B9"/>
    <w:rsid w:val="00CF6D56"/>
    <w:rsid w:val="00D22AEE"/>
    <w:rsid w:val="00D34221"/>
    <w:rsid w:val="00D36723"/>
    <w:rsid w:val="00D36F2F"/>
    <w:rsid w:val="00D43BF2"/>
    <w:rsid w:val="00D979F6"/>
    <w:rsid w:val="00DA4065"/>
    <w:rsid w:val="00DC580E"/>
    <w:rsid w:val="00E01ABA"/>
    <w:rsid w:val="00E05983"/>
    <w:rsid w:val="00E1382B"/>
    <w:rsid w:val="00E14B0A"/>
    <w:rsid w:val="00E42553"/>
    <w:rsid w:val="00E47E9B"/>
    <w:rsid w:val="00E71E74"/>
    <w:rsid w:val="00E73258"/>
    <w:rsid w:val="00E82430"/>
    <w:rsid w:val="00EA2BF8"/>
    <w:rsid w:val="00EC088F"/>
    <w:rsid w:val="00ED4C74"/>
    <w:rsid w:val="00ED612D"/>
    <w:rsid w:val="00EE2348"/>
    <w:rsid w:val="00EF0E90"/>
    <w:rsid w:val="00EF5714"/>
    <w:rsid w:val="00F370ED"/>
    <w:rsid w:val="00F50E17"/>
    <w:rsid w:val="00F52EE8"/>
    <w:rsid w:val="00F97B66"/>
    <w:rsid w:val="00FA68D8"/>
    <w:rsid w:val="00FA76C3"/>
    <w:rsid w:val="00FC5FCF"/>
    <w:rsid w:val="00FE4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4E35DBC-C1A3-49D9-8AA6-6325AF5D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EE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1207B3"/>
    <w:pPr>
      <w:spacing w:after="0" w:line="240" w:lineRule="auto"/>
    </w:pPr>
    <w:rPr>
      <w:rFonts w:ascii="Segoe UI" w:hAnsi="Segoe UI" w:cs="Segoe UI"/>
      <w:sz w:val="18"/>
      <w:szCs w:val="18"/>
    </w:rPr>
  </w:style>
  <w:style w:type="character" w:customStyle="1" w:styleId="a4">
    <w:name w:val="Текст выноски Знак"/>
    <w:basedOn w:val="a0"/>
    <w:link w:val="a3"/>
    <w:rsid w:val="001207B3"/>
    <w:rPr>
      <w:rFonts w:ascii="Segoe UI" w:eastAsia="Calibri" w:hAnsi="Segoe UI" w:cs="Segoe UI"/>
      <w:sz w:val="18"/>
      <w:szCs w:val="18"/>
    </w:rPr>
  </w:style>
  <w:style w:type="character" w:styleId="a5">
    <w:name w:val="Hyperlink"/>
    <w:rsid w:val="00812B03"/>
    <w:rPr>
      <w:rFonts w:ascii="Arial" w:hAnsi="Arial" w:cs="Arial"/>
      <w:i/>
      <w:iCs/>
      <w:sz w:val="18"/>
      <w:szCs w:val="18"/>
    </w:rPr>
  </w:style>
  <w:style w:type="paragraph" w:styleId="a6">
    <w:name w:val="List Paragraph"/>
    <w:basedOn w:val="a"/>
    <w:uiPriority w:val="34"/>
    <w:qFormat/>
    <w:rsid w:val="00812B03"/>
    <w:pPr>
      <w:spacing w:after="0" w:line="240" w:lineRule="auto"/>
      <w:ind w:left="720"/>
      <w:contextualSpacing/>
    </w:pPr>
    <w:rPr>
      <w:rFonts w:ascii="Times New Roman" w:hAnsi="Times New Roman"/>
    </w:rPr>
  </w:style>
  <w:style w:type="paragraph" w:styleId="a7">
    <w:name w:val="Normal (Web)"/>
    <w:basedOn w:val="a"/>
    <w:rsid w:val="00812B03"/>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
    <w:name w:val="Нет списка1"/>
    <w:next w:val="a2"/>
    <w:semiHidden/>
    <w:rsid w:val="00812B03"/>
  </w:style>
  <w:style w:type="table" w:styleId="a8">
    <w:name w:val="Table Grid"/>
    <w:basedOn w:val="a1"/>
    <w:rsid w:val="00812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812B03"/>
    <w:rPr>
      <w:b/>
      <w:bCs/>
    </w:rPr>
  </w:style>
  <w:style w:type="paragraph" w:customStyle="1" w:styleId="ConsPlusNormal">
    <w:name w:val="ConsPlusNormal"/>
    <w:rsid w:val="00812B0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
    <w:name w:val="Body Text 3"/>
    <w:basedOn w:val="a"/>
    <w:link w:val="30"/>
    <w:rsid w:val="00812B03"/>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812B03"/>
    <w:rPr>
      <w:rFonts w:ascii="Times New Roman" w:eastAsia="Times New Roman" w:hAnsi="Times New Roman" w:cs="Times New Roman"/>
      <w:sz w:val="16"/>
      <w:szCs w:val="16"/>
      <w:lang w:eastAsia="ru-RU"/>
    </w:rPr>
  </w:style>
  <w:style w:type="paragraph" w:customStyle="1" w:styleId="ConsPlusTitle">
    <w:name w:val="ConsPlusTitle"/>
    <w:rsid w:val="00812B0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Title">
    <w:name w:val="ConsTitle"/>
    <w:rsid w:val="00812B03"/>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Preformat">
    <w:name w:val="Preformat"/>
    <w:uiPriority w:val="99"/>
    <w:rsid w:val="00812B03"/>
    <w:pPr>
      <w:autoSpaceDE w:val="0"/>
      <w:autoSpaceDN w:val="0"/>
      <w:adjustRightInd w:val="0"/>
      <w:spacing w:after="0" w:line="240" w:lineRule="auto"/>
    </w:pPr>
    <w:rPr>
      <w:rFonts w:ascii="Courier New" w:eastAsia="Calibri" w:hAnsi="Courier New" w:cs="Courier New"/>
      <w:sz w:val="20"/>
      <w:szCs w:val="20"/>
    </w:rPr>
  </w:style>
  <w:style w:type="paragraph" w:styleId="aa">
    <w:name w:val="header"/>
    <w:basedOn w:val="a"/>
    <w:link w:val="ab"/>
    <w:uiPriority w:val="99"/>
    <w:rsid w:val="00812B03"/>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basedOn w:val="a0"/>
    <w:link w:val="aa"/>
    <w:uiPriority w:val="99"/>
    <w:rsid w:val="00812B03"/>
    <w:rPr>
      <w:rFonts w:ascii="Times New Roman" w:eastAsia="Times New Roman" w:hAnsi="Times New Roman" w:cs="Times New Roman"/>
      <w:sz w:val="24"/>
      <w:szCs w:val="24"/>
      <w:lang w:eastAsia="ru-RU"/>
    </w:rPr>
  </w:style>
  <w:style w:type="paragraph" w:styleId="ac">
    <w:name w:val="footer"/>
    <w:basedOn w:val="a"/>
    <w:link w:val="ad"/>
    <w:rsid w:val="00812B03"/>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basedOn w:val="a0"/>
    <w:link w:val="ac"/>
    <w:rsid w:val="00812B03"/>
    <w:rPr>
      <w:rFonts w:ascii="Times New Roman" w:eastAsia="Times New Roman" w:hAnsi="Times New Roman" w:cs="Times New Roman"/>
      <w:sz w:val="24"/>
      <w:szCs w:val="24"/>
      <w:lang w:eastAsia="ru-RU"/>
    </w:rPr>
  </w:style>
  <w:style w:type="paragraph" w:customStyle="1" w:styleId="ConsPlusNonformat">
    <w:name w:val="ConsPlusNonformat"/>
    <w:uiPriority w:val="99"/>
    <w:rsid w:val="002A30C2"/>
    <w:pPr>
      <w:autoSpaceDE w:val="0"/>
      <w:autoSpaceDN w:val="0"/>
      <w:adjustRightInd w:val="0"/>
      <w:spacing w:after="0" w:line="240" w:lineRule="auto"/>
    </w:pPr>
    <w:rPr>
      <w:rFonts w:ascii="Courier New" w:hAnsi="Courier New" w:cs="Courier New"/>
      <w:sz w:val="20"/>
      <w:szCs w:val="20"/>
    </w:rPr>
  </w:style>
  <w:style w:type="character" w:styleId="ae">
    <w:name w:val="annotation reference"/>
    <w:basedOn w:val="a0"/>
    <w:uiPriority w:val="99"/>
    <w:semiHidden/>
    <w:unhideWhenUsed/>
    <w:rsid w:val="00F50E17"/>
    <w:rPr>
      <w:sz w:val="16"/>
      <w:szCs w:val="16"/>
    </w:rPr>
  </w:style>
  <w:style w:type="paragraph" w:styleId="af">
    <w:name w:val="annotation text"/>
    <w:basedOn w:val="a"/>
    <w:link w:val="af0"/>
    <w:uiPriority w:val="99"/>
    <w:semiHidden/>
    <w:unhideWhenUsed/>
    <w:rsid w:val="00F50E17"/>
    <w:pPr>
      <w:spacing w:line="240" w:lineRule="auto"/>
    </w:pPr>
    <w:rPr>
      <w:sz w:val="20"/>
      <w:szCs w:val="20"/>
    </w:rPr>
  </w:style>
  <w:style w:type="character" w:customStyle="1" w:styleId="af0">
    <w:name w:val="Текст примечания Знак"/>
    <w:basedOn w:val="a0"/>
    <w:link w:val="af"/>
    <w:uiPriority w:val="99"/>
    <w:semiHidden/>
    <w:rsid w:val="00F50E17"/>
    <w:rPr>
      <w:rFonts w:ascii="Calibri" w:eastAsia="Calibri" w:hAnsi="Calibri" w:cs="Times New Roman"/>
      <w:sz w:val="20"/>
      <w:szCs w:val="20"/>
    </w:rPr>
  </w:style>
  <w:style w:type="paragraph" w:styleId="af1">
    <w:name w:val="annotation subject"/>
    <w:basedOn w:val="af"/>
    <w:next w:val="af"/>
    <w:link w:val="af2"/>
    <w:uiPriority w:val="99"/>
    <w:semiHidden/>
    <w:unhideWhenUsed/>
    <w:rsid w:val="00F50E17"/>
    <w:rPr>
      <w:b/>
      <w:bCs/>
    </w:rPr>
  </w:style>
  <w:style w:type="character" w:customStyle="1" w:styleId="af2">
    <w:name w:val="Тема примечания Знак"/>
    <w:basedOn w:val="af0"/>
    <w:link w:val="af1"/>
    <w:uiPriority w:val="99"/>
    <w:semiHidden/>
    <w:rsid w:val="00F50E1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933190">
      <w:bodyDiv w:val="1"/>
      <w:marLeft w:val="0"/>
      <w:marRight w:val="0"/>
      <w:marTop w:val="0"/>
      <w:marBottom w:val="0"/>
      <w:divBdr>
        <w:top w:val="none" w:sz="0" w:space="0" w:color="auto"/>
        <w:left w:val="none" w:sz="0" w:space="0" w:color="auto"/>
        <w:bottom w:val="none" w:sz="0" w:space="0" w:color="auto"/>
        <w:right w:val="none" w:sz="0" w:space="0" w:color="auto"/>
      </w:divBdr>
    </w:div>
    <w:div w:id="333991377">
      <w:bodyDiv w:val="1"/>
      <w:marLeft w:val="0"/>
      <w:marRight w:val="0"/>
      <w:marTop w:val="0"/>
      <w:marBottom w:val="0"/>
      <w:divBdr>
        <w:top w:val="none" w:sz="0" w:space="0" w:color="auto"/>
        <w:left w:val="none" w:sz="0" w:space="0" w:color="auto"/>
        <w:bottom w:val="none" w:sz="0" w:space="0" w:color="auto"/>
        <w:right w:val="none" w:sz="0" w:space="0" w:color="auto"/>
      </w:divBdr>
    </w:div>
    <w:div w:id="349571587">
      <w:bodyDiv w:val="1"/>
      <w:marLeft w:val="0"/>
      <w:marRight w:val="0"/>
      <w:marTop w:val="0"/>
      <w:marBottom w:val="0"/>
      <w:divBdr>
        <w:top w:val="none" w:sz="0" w:space="0" w:color="auto"/>
        <w:left w:val="none" w:sz="0" w:space="0" w:color="auto"/>
        <w:bottom w:val="none" w:sz="0" w:space="0" w:color="auto"/>
        <w:right w:val="none" w:sz="0" w:space="0" w:color="auto"/>
      </w:divBdr>
    </w:div>
    <w:div w:id="357776189">
      <w:bodyDiv w:val="1"/>
      <w:marLeft w:val="0"/>
      <w:marRight w:val="0"/>
      <w:marTop w:val="0"/>
      <w:marBottom w:val="0"/>
      <w:divBdr>
        <w:top w:val="none" w:sz="0" w:space="0" w:color="auto"/>
        <w:left w:val="none" w:sz="0" w:space="0" w:color="auto"/>
        <w:bottom w:val="none" w:sz="0" w:space="0" w:color="auto"/>
        <w:right w:val="none" w:sz="0" w:space="0" w:color="auto"/>
      </w:divBdr>
    </w:div>
    <w:div w:id="361513498">
      <w:bodyDiv w:val="1"/>
      <w:marLeft w:val="0"/>
      <w:marRight w:val="0"/>
      <w:marTop w:val="0"/>
      <w:marBottom w:val="0"/>
      <w:divBdr>
        <w:top w:val="none" w:sz="0" w:space="0" w:color="auto"/>
        <w:left w:val="none" w:sz="0" w:space="0" w:color="auto"/>
        <w:bottom w:val="none" w:sz="0" w:space="0" w:color="auto"/>
        <w:right w:val="none" w:sz="0" w:space="0" w:color="auto"/>
      </w:divBdr>
    </w:div>
    <w:div w:id="452208917">
      <w:bodyDiv w:val="1"/>
      <w:marLeft w:val="0"/>
      <w:marRight w:val="0"/>
      <w:marTop w:val="0"/>
      <w:marBottom w:val="0"/>
      <w:divBdr>
        <w:top w:val="none" w:sz="0" w:space="0" w:color="auto"/>
        <w:left w:val="none" w:sz="0" w:space="0" w:color="auto"/>
        <w:bottom w:val="none" w:sz="0" w:space="0" w:color="auto"/>
        <w:right w:val="none" w:sz="0" w:space="0" w:color="auto"/>
      </w:divBdr>
    </w:div>
    <w:div w:id="481429619">
      <w:bodyDiv w:val="1"/>
      <w:marLeft w:val="0"/>
      <w:marRight w:val="0"/>
      <w:marTop w:val="0"/>
      <w:marBottom w:val="0"/>
      <w:divBdr>
        <w:top w:val="none" w:sz="0" w:space="0" w:color="auto"/>
        <w:left w:val="none" w:sz="0" w:space="0" w:color="auto"/>
        <w:bottom w:val="none" w:sz="0" w:space="0" w:color="auto"/>
        <w:right w:val="none" w:sz="0" w:space="0" w:color="auto"/>
      </w:divBdr>
    </w:div>
    <w:div w:id="631253379">
      <w:bodyDiv w:val="1"/>
      <w:marLeft w:val="0"/>
      <w:marRight w:val="0"/>
      <w:marTop w:val="0"/>
      <w:marBottom w:val="0"/>
      <w:divBdr>
        <w:top w:val="none" w:sz="0" w:space="0" w:color="auto"/>
        <w:left w:val="none" w:sz="0" w:space="0" w:color="auto"/>
        <w:bottom w:val="none" w:sz="0" w:space="0" w:color="auto"/>
        <w:right w:val="none" w:sz="0" w:space="0" w:color="auto"/>
      </w:divBdr>
    </w:div>
    <w:div w:id="836195259">
      <w:bodyDiv w:val="1"/>
      <w:marLeft w:val="0"/>
      <w:marRight w:val="0"/>
      <w:marTop w:val="0"/>
      <w:marBottom w:val="0"/>
      <w:divBdr>
        <w:top w:val="none" w:sz="0" w:space="0" w:color="auto"/>
        <w:left w:val="none" w:sz="0" w:space="0" w:color="auto"/>
        <w:bottom w:val="none" w:sz="0" w:space="0" w:color="auto"/>
        <w:right w:val="none" w:sz="0" w:space="0" w:color="auto"/>
      </w:divBdr>
    </w:div>
    <w:div w:id="863176723">
      <w:bodyDiv w:val="1"/>
      <w:marLeft w:val="0"/>
      <w:marRight w:val="0"/>
      <w:marTop w:val="0"/>
      <w:marBottom w:val="0"/>
      <w:divBdr>
        <w:top w:val="none" w:sz="0" w:space="0" w:color="auto"/>
        <w:left w:val="none" w:sz="0" w:space="0" w:color="auto"/>
        <w:bottom w:val="none" w:sz="0" w:space="0" w:color="auto"/>
        <w:right w:val="none" w:sz="0" w:space="0" w:color="auto"/>
      </w:divBdr>
    </w:div>
    <w:div w:id="900285881">
      <w:bodyDiv w:val="1"/>
      <w:marLeft w:val="0"/>
      <w:marRight w:val="0"/>
      <w:marTop w:val="0"/>
      <w:marBottom w:val="0"/>
      <w:divBdr>
        <w:top w:val="none" w:sz="0" w:space="0" w:color="auto"/>
        <w:left w:val="none" w:sz="0" w:space="0" w:color="auto"/>
        <w:bottom w:val="none" w:sz="0" w:space="0" w:color="auto"/>
        <w:right w:val="none" w:sz="0" w:space="0" w:color="auto"/>
      </w:divBdr>
    </w:div>
    <w:div w:id="977295738">
      <w:bodyDiv w:val="1"/>
      <w:marLeft w:val="0"/>
      <w:marRight w:val="0"/>
      <w:marTop w:val="0"/>
      <w:marBottom w:val="0"/>
      <w:divBdr>
        <w:top w:val="none" w:sz="0" w:space="0" w:color="auto"/>
        <w:left w:val="none" w:sz="0" w:space="0" w:color="auto"/>
        <w:bottom w:val="none" w:sz="0" w:space="0" w:color="auto"/>
        <w:right w:val="none" w:sz="0" w:space="0" w:color="auto"/>
      </w:divBdr>
    </w:div>
    <w:div w:id="1000735723">
      <w:bodyDiv w:val="1"/>
      <w:marLeft w:val="0"/>
      <w:marRight w:val="0"/>
      <w:marTop w:val="0"/>
      <w:marBottom w:val="0"/>
      <w:divBdr>
        <w:top w:val="none" w:sz="0" w:space="0" w:color="auto"/>
        <w:left w:val="none" w:sz="0" w:space="0" w:color="auto"/>
        <w:bottom w:val="none" w:sz="0" w:space="0" w:color="auto"/>
        <w:right w:val="none" w:sz="0" w:space="0" w:color="auto"/>
      </w:divBdr>
    </w:div>
    <w:div w:id="1002584678">
      <w:bodyDiv w:val="1"/>
      <w:marLeft w:val="0"/>
      <w:marRight w:val="0"/>
      <w:marTop w:val="0"/>
      <w:marBottom w:val="0"/>
      <w:divBdr>
        <w:top w:val="none" w:sz="0" w:space="0" w:color="auto"/>
        <w:left w:val="none" w:sz="0" w:space="0" w:color="auto"/>
        <w:bottom w:val="none" w:sz="0" w:space="0" w:color="auto"/>
        <w:right w:val="none" w:sz="0" w:space="0" w:color="auto"/>
      </w:divBdr>
    </w:div>
    <w:div w:id="1008404765">
      <w:bodyDiv w:val="1"/>
      <w:marLeft w:val="0"/>
      <w:marRight w:val="0"/>
      <w:marTop w:val="0"/>
      <w:marBottom w:val="0"/>
      <w:divBdr>
        <w:top w:val="none" w:sz="0" w:space="0" w:color="auto"/>
        <w:left w:val="none" w:sz="0" w:space="0" w:color="auto"/>
        <w:bottom w:val="none" w:sz="0" w:space="0" w:color="auto"/>
        <w:right w:val="none" w:sz="0" w:space="0" w:color="auto"/>
      </w:divBdr>
    </w:div>
    <w:div w:id="1233856950">
      <w:bodyDiv w:val="1"/>
      <w:marLeft w:val="0"/>
      <w:marRight w:val="0"/>
      <w:marTop w:val="0"/>
      <w:marBottom w:val="0"/>
      <w:divBdr>
        <w:top w:val="none" w:sz="0" w:space="0" w:color="auto"/>
        <w:left w:val="none" w:sz="0" w:space="0" w:color="auto"/>
        <w:bottom w:val="none" w:sz="0" w:space="0" w:color="auto"/>
        <w:right w:val="none" w:sz="0" w:space="0" w:color="auto"/>
      </w:divBdr>
    </w:div>
    <w:div w:id="1281449597">
      <w:bodyDiv w:val="1"/>
      <w:marLeft w:val="0"/>
      <w:marRight w:val="0"/>
      <w:marTop w:val="0"/>
      <w:marBottom w:val="0"/>
      <w:divBdr>
        <w:top w:val="none" w:sz="0" w:space="0" w:color="auto"/>
        <w:left w:val="none" w:sz="0" w:space="0" w:color="auto"/>
        <w:bottom w:val="none" w:sz="0" w:space="0" w:color="auto"/>
        <w:right w:val="none" w:sz="0" w:space="0" w:color="auto"/>
      </w:divBdr>
    </w:div>
    <w:div w:id="1351685001">
      <w:bodyDiv w:val="1"/>
      <w:marLeft w:val="0"/>
      <w:marRight w:val="0"/>
      <w:marTop w:val="0"/>
      <w:marBottom w:val="0"/>
      <w:divBdr>
        <w:top w:val="none" w:sz="0" w:space="0" w:color="auto"/>
        <w:left w:val="none" w:sz="0" w:space="0" w:color="auto"/>
        <w:bottom w:val="none" w:sz="0" w:space="0" w:color="auto"/>
        <w:right w:val="none" w:sz="0" w:space="0" w:color="auto"/>
      </w:divBdr>
    </w:div>
    <w:div w:id="1480876148">
      <w:bodyDiv w:val="1"/>
      <w:marLeft w:val="0"/>
      <w:marRight w:val="0"/>
      <w:marTop w:val="0"/>
      <w:marBottom w:val="0"/>
      <w:divBdr>
        <w:top w:val="none" w:sz="0" w:space="0" w:color="auto"/>
        <w:left w:val="none" w:sz="0" w:space="0" w:color="auto"/>
        <w:bottom w:val="none" w:sz="0" w:space="0" w:color="auto"/>
        <w:right w:val="none" w:sz="0" w:space="0" w:color="auto"/>
      </w:divBdr>
    </w:div>
    <w:div w:id="1779527145">
      <w:bodyDiv w:val="1"/>
      <w:marLeft w:val="0"/>
      <w:marRight w:val="0"/>
      <w:marTop w:val="0"/>
      <w:marBottom w:val="0"/>
      <w:divBdr>
        <w:top w:val="none" w:sz="0" w:space="0" w:color="auto"/>
        <w:left w:val="none" w:sz="0" w:space="0" w:color="auto"/>
        <w:bottom w:val="none" w:sz="0" w:space="0" w:color="auto"/>
        <w:right w:val="none" w:sz="0" w:space="0" w:color="auto"/>
      </w:divBdr>
    </w:div>
    <w:div w:id="1809858876">
      <w:bodyDiv w:val="1"/>
      <w:marLeft w:val="0"/>
      <w:marRight w:val="0"/>
      <w:marTop w:val="0"/>
      <w:marBottom w:val="0"/>
      <w:divBdr>
        <w:top w:val="none" w:sz="0" w:space="0" w:color="auto"/>
        <w:left w:val="none" w:sz="0" w:space="0" w:color="auto"/>
        <w:bottom w:val="none" w:sz="0" w:space="0" w:color="auto"/>
        <w:right w:val="none" w:sz="0" w:space="0" w:color="auto"/>
      </w:divBdr>
    </w:div>
    <w:div w:id="1880050424">
      <w:bodyDiv w:val="1"/>
      <w:marLeft w:val="0"/>
      <w:marRight w:val="0"/>
      <w:marTop w:val="0"/>
      <w:marBottom w:val="0"/>
      <w:divBdr>
        <w:top w:val="none" w:sz="0" w:space="0" w:color="auto"/>
        <w:left w:val="none" w:sz="0" w:space="0" w:color="auto"/>
        <w:bottom w:val="none" w:sz="0" w:space="0" w:color="auto"/>
        <w:right w:val="none" w:sz="0" w:space="0" w:color="auto"/>
      </w:divBdr>
    </w:div>
    <w:div w:id="1949653480">
      <w:bodyDiv w:val="1"/>
      <w:marLeft w:val="0"/>
      <w:marRight w:val="0"/>
      <w:marTop w:val="0"/>
      <w:marBottom w:val="0"/>
      <w:divBdr>
        <w:top w:val="none" w:sz="0" w:space="0" w:color="auto"/>
        <w:left w:val="none" w:sz="0" w:space="0" w:color="auto"/>
        <w:bottom w:val="none" w:sz="0" w:space="0" w:color="auto"/>
        <w:right w:val="none" w:sz="0" w:space="0" w:color="auto"/>
      </w:divBdr>
    </w:div>
    <w:div w:id="2033606778">
      <w:bodyDiv w:val="1"/>
      <w:marLeft w:val="0"/>
      <w:marRight w:val="0"/>
      <w:marTop w:val="0"/>
      <w:marBottom w:val="0"/>
      <w:divBdr>
        <w:top w:val="none" w:sz="0" w:space="0" w:color="auto"/>
        <w:left w:val="none" w:sz="0" w:space="0" w:color="auto"/>
        <w:bottom w:val="none" w:sz="0" w:space="0" w:color="auto"/>
        <w:right w:val="none" w:sz="0" w:space="0" w:color="auto"/>
      </w:divBdr>
    </w:div>
    <w:div w:id="204447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C47B633A2A442A3DA5897528FD2AC55D80A95E5334D3821A7B04A605211A8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C47B633A2A442A3DA5897528FD2AC55D80A95E5334E3821A7B04A60521842A7A3C051AB1F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C47B633A2A442A3DA5897528FD2AC55D80B95EB304C3821A7B04A605211A8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B809F790F252D4C7E4EF712F27FDE87E1E4CC96E3BBF886B99157EF24p4D3C"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EC47B633A2A442A3DA5897528FD2AC55D80995E137483821A7B04A605211A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72C0C-4FBE-40E3-85D4-4AE89D8EF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7945</Words>
  <Characters>45289</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Ивановна Чумара</dc:creator>
  <cp:keywords/>
  <dc:description/>
  <cp:lastModifiedBy>Мария Ивановна Чумара</cp:lastModifiedBy>
  <cp:revision>2</cp:revision>
  <cp:lastPrinted>2022-12-09T07:34:00Z</cp:lastPrinted>
  <dcterms:created xsi:type="dcterms:W3CDTF">2022-12-20T01:51:00Z</dcterms:created>
  <dcterms:modified xsi:type="dcterms:W3CDTF">2022-12-20T01:51:00Z</dcterms:modified>
</cp:coreProperties>
</file>