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410"/>
        <w:gridCol w:w="1378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D3E7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27.09.2022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3D3E7C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1782-р</w:t>
            </w:r>
          </w:p>
        </w:tc>
      </w:tr>
      <w:tr w:rsidR="00FD6988" w:rsidTr="00FC5BEC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FC5BEC" w:rsidRDefault="00FC5BEC" w:rsidP="00057A29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C5BEC" w:rsidP="00C1518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 Администрации ЗАТО г. Зеленогорска от 16.03.2017 № 536-р «Об утверждении состава коми</w:t>
            </w:r>
            <w:r w:rsidR="00C15181">
              <w:rPr>
                <w:sz w:val="28"/>
                <w:szCs w:val="28"/>
              </w:rPr>
              <w:t xml:space="preserve">ссии по соблюдению требований к </w:t>
            </w:r>
            <w:r>
              <w:rPr>
                <w:sz w:val="28"/>
                <w:szCs w:val="28"/>
              </w:rPr>
              <w:t>служебному поведению муниципальных служа</w:t>
            </w:r>
            <w:r w:rsidR="00C15181">
              <w:rPr>
                <w:sz w:val="28"/>
                <w:szCs w:val="28"/>
              </w:rPr>
              <w:t xml:space="preserve">щих и урегулированию конфликтов </w:t>
            </w:r>
            <w:r>
              <w:rPr>
                <w:sz w:val="28"/>
                <w:szCs w:val="28"/>
              </w:rPr>
              <w:t>интересов»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FC5BEC" w:rsidRPr="00DE32FE" w:rsidRDefault="00FC5BEC" w:rsidP="00FC5BEC">
      <w:pPr>
        <w:suppressAutoHyphens/>
        <w:ind w:right="17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 связи с кадровыми изменениями, </w:t>
      </w:r>
      <w:r w:rsidRPr="00072401">
        <w:rPr>
          <w:sz w:val="28"/>
          <w:szCs w:val="28"/>
        </w:rPr>
        <w:t>руководствуясь Уставом города Зеленогорска</w:t>
      </w:r>
      <w:r>
        <w:rPr>
          <w:sz w:val="28"/>
          <w:szCs w:val="28"/>
        </w:rPr>
        <w:t>,</w:t>
      </w:r>
    </w:p>
    <w:p w:rsidR="00FC5BEC" w:rsidRPr="00072401" w:rsidRDefault="00FC5BEC" w:rsidP="00FC5BEC">
      <w:pPr>
        <w:jc w:val="both"/>
        <w:rPr>
          <w:sz w:val="28"/>
          <w:szCs w:val="28"/>
        </w:rPr>
      </w:pPr>
    </w:p>
    <w:p w:rsidR="00FC5BEC" w:rsidRPr="00072401" w:rsidRDefault="00FC5BEC" w:rsidP="00FC5BEC">
      <w:pPr>
        <w:widowControl/>
        <w:numPr>
          <w:ilvl w:val="0"/>
          <w:numId w:val="24"/>
        </w:numPr>
        <w:tabs>
          <w:tab w:val="num" w:pos="1134"/>
        </w:tabs>
        <w:suppressAutoHyphens/>
        <w:autoSpaceDE/>
        <w:autoSpaceDN/>
        <w:adjustRightInd/>
        <w:ind w:left="57" w:righ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Администрации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 изменения, изложив приложение в редакции согласно приложению к настоящему распоряжению. </w:t>
      </w:r>
    </w:p>
    <w:p w:rsidR="00FC5BEC" w:rsidRPr="00072401" w:rsidRDefault="00FC5BEC" w:rsidP="00FC5BEC">
      <w:pPr>
        <w:widowControl/>
        <w:numPr>
          <w:ilvl w:val="0"/>
          <w:numId w:val="24"/>
        </w:numPr>
        <w:tabs>
          <w:tab w:val="num" w:pos="1134"/>
        </w:tabs>
        <w:suppressAutoHyphens/>
        <w:autoSpaceDE/>
        <w:autoSpaceDN/>
        <w:adjustRightInd/>
        <w:ind w:left="57" w:right="170" w:firstLine="709"/>
        <w:jc w:val="both"/>
        <w:rPr>
          <w:sz w:val="28"/>
          <w:szCs w:val="28"/>
        </w:rPr>
      </w:pPr>
      <w:r w:rsidRPr="00072401">
        <w:rPr>
          <w:sz w:val="28"/>
          <w:szCs w:val="28"/>
        </w:rPr>
        <w:t xml:space="preserve">Настоящее распоряжение вступает в силу </w:t>
      </w:r>
      <w:r>
        <w:rPr>
          <w:sz w:val="28"/>
          <w:szCs w:val="28"/>
        </w:rPr>
        <w:t>в день подписания и подлежит опубликованию в газете «Панорама».</w:t>
      </w:r>
    </w:p>
    <w:p w:rsidR="00FC5BEC" w:rsidRDefault="00FC5BEC" w:rsidP="00FC5BEC">
      <w:pPr>
        <w:tabs>
          <w:tab w:val="left" w:pos="9918"/>
        </w:tabs>
        <w:jc w:val="both"/>
        <w:rPr>
          <w:sz w:val="28"/>
          <w:szCs w:val="28"/>
        </w:rPr>
      </w:pPr>
    </w:p>
    <w:p w:rsidR="00FC5BEC" w:rsidRDefault="00FC5BEC" w:rsidP="00FC5BEC">
      <w:pPr>
        <w:tabs>
          <w:tab w:val="left" w:pos="9918"/>
        </w:tabs>
        <w:jc w:val="both"/>
        <w:rPr>
          <w:sz w:val="28"/>
          <w:szCs w:val="28"/>
        </w:rPr>
      </w:pPr>
    </w:p>
    <w:p w:rsidR="00FC5BEC" w:rsidRPr="00F23542" w:rsidRDefault="00FC5BEC" w:rsidP="00FC5BEC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                                                         М.В. Сперанский</w:t>
      </w:r>
    </w:p>
    <w:p w:rsidR="00FC5BEC" w:rsidRDefault="00FC5BEC" w:rsidP="00FC5BEC">
      <w:pPr>
        <w:tabs>
          <w:tab w:val="left" w:pos="9918"/>
        </w:tabs>
        <w:jc w:val="both"/>
        <w:rPr>
          <w:sz w:val="28"/>
          <w:szCs w:val="28"/>
        </w:rPr>
      </w:pPr>
    </w:p>
    <w:p w:rsidR="00FC5BEC" w:rsidRDefault="00FC5BEC" w:rsidP="00FC5BEC">
      <w:pPr>
        <w:tabs>
          <w:tab w:val="left" w:pos="9918"/>
        </w:tabs>
        <w:jc w:val="both"/>
        <w:rPr>
          <w:sz w:val="28"/>
          <w:szCs w:val="28"/>
        </w:rPr>
      </w:pPr>
    </w:p>
    <w:p w:rsidR="00FC5BEC" w:rsidRDefault="00FC5BEC" w:rsidP="00FC5BEC">
      <w:pPr>
        <w:tabs>
          <w:tab w:val="left" w:pos="9918"/>
        </w:tabs>
        <w:jc w:val="both"/>
        <w:rPr>
          <w:sz w:val="28"/>
          <w:szCs w:val="28"/>
        </w:rPr>
      </w:pPr>
    </w:p>
    <w:p w:rsidR="00FC5BEC" w:rsidRDefault="00FC5BEC" w:rsidP="00FC5BEC">
      <w:pPr>
        <w:tabs>
          <w:tab w:val="left" w:pos="9918"/>
        </w:tabs>
        <w:jc w:val="both"/>
        <w:rPr>
          <w:sz w:val="28"/>
          <w:szCs w:val="28"/>
        </w:rPr>
      </w:pPr>
    </w:p>
    <w:p w:rsidR="00FC5BEC" w:rsidRDefault="00FC5BEC" w:rsidP="00FC5BEC">
      <w:pPr>
        <w:tabs>
          <w:tab w:val="left" w:pos="9918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0"/>
      </w:tblGrid>
      <w:tr w:rsidR="00FC5BEC" w:rsidTr="00FA3A0A">
        <w:tc>
          <w:tcPr>
            <w:tcW w:w="4842" w:type="dxa"/>
          </w:tcPr>
          <w:p w:rsidR="00FC5BEC" w:rsidRDefault="00FC5BEC" w:rsidP="00FA3A0A">
            <w:pPr>
              <w:tabs>
                <w:tab w:val="left" w:pos="991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42" w:type="dxa"/>
          </w:tcPr>
          <w:p w:rsidR="00FC5BEC" w:rsidRDefault="00FC5BEC" w:rsidP="00FC5BE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C5BEC" w:rsidRDefault="00FC5BEC" w:rsidP="00FC5BE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распоряжению Ад</w:t>
            </w:r>
            <w:r w:rsidR="00C15181">
              <w:rPr>
                <w:sz w:val="28"/>
                <w:szCs w:val="28"/>
              </w:rPr>
              <w:t>министрации ЗАТО г. Зеленогорск</w:t>
            </w:r>
          </w:p>
          <w:p w:rsidR="00FC5BEC" w:rsidRDefault="00FC5BEC" w:rsidP="00FC5BE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D3E7C">
              <w:rPr>
                <w:sz w:val="28"/>
                <w:szCs w:val="28"/>
              </w:rPr>
              <w:t>27.09.2022 № 1782-р</w:t>
            </w:r>
            <w:bookmarkStart w:id="0" w:name="_GoBack"/>
            <w:bookmarkEnd w:id="0"/>
          </w:p>
          <w:p w:rsidR="00FC5BEC" w:rsidRDefault="00FC5BEC" w:rsidP="00FC5BE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FC5BEC" w:rsidRDefault="00FC5BEC" w:rsidP="00FC5BE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C5BEC" w:rsidRDefault="00FC5BEC" w:rsidP="00FC5BE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распоряжению Администрации ЗАТО г. Зеленогорска</w:t>
            </w:r>
          </w:p>
          <w:p w:rsidR="00FC5BEC" w:rsidRDefault="00FC5BEC" w:rsidP="00FC5BE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16.03.2017 № 536-р</w:t>
            </w:r>
          </w:p>
        </w:tc>
      </w:tr>
    </w:tbl>
    <w:p w:rsidR="00FC5BEC" w:rsidRDefault="00FC5BEC" w:rsidP="00FC5BEC">
      <w:pPr>
        <w:tabs>
          <w:tab w:val="left" w:pos="9918"/>
        </w:tabs>
        <w:jc w:val="both"/>
        <w:rPr>
          <w:sz w:val="28"/>
          <w:szCs w:val="28"/>
        </w:rPr>
      </w:pPr>
    </w:p>
    <w:p w:rsidR="00FC5BEC" w:rsidRDefault="00FC5BEC" w:rsidP="00FC5BEC">
      <w:pPr>
        <w:tabs>
          <w:tab w:val="left" w:pos="0"/>
        </w:tabs>
        <w:jc w:val="center"/>
        <w:rPr>
          <w:b/>
          <w:sz w:val="28"/>
          <w:szCs w:val="28"/>
        </w:rPr>
      </w:pPr>
      <w:r w:rsidRPr="00F176EC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конфликтов интересов</w:t>
      </w:r>
    </w:p>
    <w:p w:rsidR="00FC5BEC" w:rsidRDefault="00FC5BEC" w:rsidP="00FC5BEC">
      <w:pPr>
        <w:tabs>
          <w:tab w:val="left" w:pos="9918"/>
        </w:tabs>
        <w:jc w:val="center"/>
        <w:rPr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FC5BEC" w:rsidTr="00FA3A0A">
        <w:tc>
          <w:tcPr>
            <w:tcW w:w="4077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Посканная</w:t>
            </w:r>
            <w:proofErr w:type="spellEnd"/>
            <w:r>
              <w:rPr>
                <w:sz w:val="28"/>
                <w:szCs w:val="28"/>
              </w:rPr>
              <w:t xml:space="preserve"> Ольга Германовна</w:t>
            </w:r>
          </w:p>
        </w:tc>
        <w:tc>
          <w:tcPr>
            <w:tcW w:w="5812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правовой и кадровой работе Администрации ЗАТО г. Зеленогорск, председатель комиссии;</w:t>
            </w:r>
          </w:p>
        </w:tc>
      </w:tr>
      <w:tr w:rsidR="00FC5BEC" w:rsidTr="00FA3A0A">
        <w:tc>
          <w:tcPr>
            <w:tcW w:w="4077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Анна Никола</w:t>
            </w:r>
            <w:r w:rsidR="002A3F4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вна</w:t>
            </w:r>
          </w:p>
        </w:tc>
        <w:tc>
          <w:tcPr>
            <w:tcW w:w="5812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по правовой и кадровой работе Администрации ЗАТО г. Зеленогорск, заместитель председателя комиссии;</w:t>
            </w:r>
          </w:p>
        </w:tc>
      </w:tr>
      <w:tr w:rsidR="00FC5BEC" w:rsidTr="00FA3A0A">
        <w:tc>
          <w:tcPr>
            <w:tcW w:w="4077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FC5BEC" w:rsidRDefault="00FC5BEC" w:rsidP="00C15181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812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кадрам отдела по правовой и кадровой работе Администрации ЗАТО г. Зеленогорск, секретарь комиссии;</w:t>
            </w:r>
          </w:p>
        </w:tc>
      </w:tr>
      <w:tr w:rsidR="00FC5BEC" w:rsidTr="00FA3A0A">
        <w:tc>
          <w:tcPr>
            <w:tcW w:w="4077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члены</w:t>
            </w:r>
            <w:proofErr w:type="gramEnd"/>
            <w:r>
              <w:rPr>
                <w:sz w:val="28"/>
                <w:szCs w:val="28"/>
              </w:rPr>
              <w:t xml:space="preserve"> комиссии:</w:t>
            </w:r>
          </w:p>
        </w:tc>
        <w:tc>
          <w:tcPr>
            <w:tcW w:w="5812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C5BEC" w:rsidTr="00FA3A0A">
        <w:tc>
          <w:tcPr>
            <w:tcW w:w="4077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5812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81D1C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ЗАТО г. Зеленогорск по общественно-политической работе;</w:t>
            </w:r>
          </w:p>
        </w:tc>
      </w:tr>
      <w:tr w:rsidR="00FC5BEC" w:rsidTr="00FA3A0A">
        <w:tc>
          <w:tcPr>
            <w:tcW w:w="4077" w:type="dxa"/>
          </w:tcPr>
          <w:p w:rsidR="00FC5BEC" w:rsidRPr="00FC5BEC" w:rsidRDefault="00FC5BEC" w:rsidP="00C15181">
            <w:pPr>
              <w:pStyle w:val="ab"/>
              <w:suppressAutoHyphens/>
              <w:spacing w:after="0" w:afterAutospacing="0"/>
              <w:rPr>
                <w:b/>
                <w:sz w:val="28"/>
                <w:szCs w:val="28"/>
              </w:rPr>
            </w:pPr>
            <w:proofErr w:type="spellStart"/>
            <w:r w:rsidRPr="00FC5BEC">
              <w:rPr>
                <w:rStyle w:val="ac"/>
                <w:b w:val="0"/>
                <w:sz w:val="28"/>
                <w:szCs w:val="28"/>
              </w:rPr>
              <w:t>Коржов</w:t>
            </w:r>
            <w:proofErr w:type="spellEnd"/>
            <w:r w:rsidRPr="00FC5BEC">
              <w:rPr>
                <w:rStyle w:val="ac"/>
                <w:b w:val="0"/>
                <w:sz w:val="28"/>
                <w:szCs w:val="28"/>
              </w:rPr>
              <w:t xml:space="preserve"> Сергей Михайлович</w:t>
            </w:r>
          </w:p>
          <w:p w:rsidR="00FC5BEC" w:rsidRDefault="00FC5BEC" w:rsidP="00C15181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Совета депутатов ЗАТО г. Зеленогорск (по согласованию);</w:t>
            </w:r>
          </w:p>
        </w:tc>
      </w:tr>
      <w:tr w:rsidR="00FC5BEC" w:rsidTr="00FA3A0A">
        <w:tc>
          <w:tcPr>
            <w:tcW w:w="4077" w:type="dxa"/>
          </w:tcPr>
          <w:p w:rsidR="00FC5BEC" w:rsidRPr="00FC5BEC" w:rsidRDefault="00FC5BEC" w:rsidP="00C15181">
            <w:pPr>
              <w:pStyle w:val="ab"/>
              <w:suppressAutoHyphens/>
              <w:spacing w:after="0" w:afterAutospacing="0"/>
              <w:rPr>
                <w:b/>
                <w:sz w:val="28"/>
                <w:szCs w:val="28"/>
              </w:rPr>
            </w:pPr>
            <w:proofErr w:type="spellStart"/>
            <w:r w:rsidRPr="00FC5BEC">
              <w:rPr>
                <w:rStyle w:val="ac"/>
                <w:b w:val="0"/>
                <w:sz w:val="28"/>
                <w:szCs w:val="28"/>
              </w:rPr>
              <w:t>Шатунова</w:t>
            </w:r>
            <w:proofErr w:type="spellEnd"/>
            <w:r w:rsidRPr="00FC5BEC">
              <w:rPr>
                <w:rStyle w:val="ac"/>
                <w:b w:val="0"/>
                <w:sz w:val="28"/>
                <w:szCs w:val="28"/>
              </w:rPr>
              <w:t xml:space="preserve"> Тамара Яковлевна</w:t>
            </w:r>
          </w:p>
          <w:p w:rsidR="00FC5BEC" w:rsidRDefault="00FC5BEC" w:rsidP="00C15181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FC5BEC" w:rsidRDefault="00FC5BEC" w:rsidP="00C15181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территориальной профсоюзной организации городских предприятий, учреждений, организаций г. Зеленогорска Российского профессионального союза работников атомной энергетики и промышленности (по согласованию).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47D" w:rsidRDefault="00C1147D">
      <w:r>
        <w:separator/>
      </w:r>
    </w:p>
  </w:endnote>
  <w:endnote w:type="continuationSeparator" w:id="0">
    <w:p w:rsidR="00C1147D" w:rsidRDefault="00C1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47D" w:rsidRDefault="00C1147D">
      <w:r>
        <w:separator/>
      </w:r>
    </w:p>
  </w:footnote>
  <w:footnote w:type="continuationSeparator" w:id="0">
    <w:p w:rsidR="00C1147D" w:rsidRDefault="00C1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3F66"/>
    <w:rsid w:val="00014984"/>
    <w:rsid w:val="00047D87"/>
    <w:rsid w:val="00057A29"/>
    <w:rsid w:val="000938B3"/>
    <w:rsid w:val="00093AD6"/>
    <w:rsid w:val="000A2EE1"/>
    <w:rsid w:val="000D2C52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21A5"/>
    <w:rsid w:val="00234897"/>
    <w:rsid w:val="00252D14"/>
    <w:rsid w:val="0026321E"/>
    <w:rsid w:val="00263A5A"/>
    <w:rsid w:val="002766C5"/>
    <w:rsid w:val="002934C4"/>
    <w:rsid w:val="002A3F43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3E7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57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0607"/>
    <w:rsid w:val="00C00FC1"/>
    <w:rsid w:val="00C1147D"/>
    <w:rsid w:val="00C1518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55C0D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8506A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5BEC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C5B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C5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83F2-477D-4BBC-BEE1-AAF831F5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Бурячёк Рада Игоревна</cp:lastModifiedBy>
  <cp:revision>8</cp:revision>
  <cp:lastPrinted>2022-09-23T09:36:00Z</cp:lastPrinted>
  <dcterms:created xsi:type="dcterms:W3CDTF">2022-06-08T08:59:00Z</dcterms:created>
  <dcterms:modified xsi:type="dcterms:W3CDTF">2022-09-30T07:34:00Z</dcterms:modified>
</cp:coreProperties>
</file>