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6100AC" w:rsidRDefault="006100AC" w:rsidP="00285749">
            <w:pPr>
              <w:jc w:val="center"/>
              <w:rPr>
                <w:sz w:val="28"/>
                <w:szCs w:val="28"/>
              </w:rPr>
            </w:pPr>
            <w:r w:rsidRPr="006100AC">
              <w:rPr>
                <w:sz w:val="28"/>
                <w:szCs w:val="28"/>
              </w:rPr>
              <w:t>29.07.2022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6100AC" w:rsidRDefault="006100AC" w:rsidP="00265AEC">
            <w:pPr>
              <w:rPr>
                <w:sz w:val="28"/>
                <w:szCs w:val="28"/>
              </w:rPr>
            </w:pPr>
            <w:r w:rsidRPr="006100AC">
              <w:rPr>
                <w:sz w:val="28"/>
                <w:szCs w:val="28"/>
              </w:rPr>
              <w:t>1372-р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4E44F2" w:rsidRPr="00B4356F" w:rsidRDefault="0082658A" w:rsidP="00960FB7">
      <w:pPr>
        <w:tabs>
          <w:tab w:val="left" w:pos="3261"/>
          <w:tab w:val="left" w:pos="4820"/>
        </w:tabs>
        <w:ind w:right="4536"/>
        <w:jc w:val="both"/>
        <w:rPr>
          <w:sz w:val="28"/>
          <w:szCs w:val="28"/>
        </w:rPr>
      </w:pPr>
      <w:r w:rsidRPr="00B4356F">
        <w:rPr>
          <w:sz w:val="28"/>
          <w:szCs w:val="28"/>
        </w:rPr>
        <w:t>О внесении изменений в распоряжение Администра</w:t>
      </w:r>
      <w:r w:rsidR="004671F7" w:rsidRPr="00B4356F">
        <w:rPr>
          <w:sz w:val="28"/>
          <w:szCs w:val="28"/>
        </w:rPr>
        <w:t xml:space="preserve">ции ЗАТО г. Зеленогорска </w:t>
      </w:r>
      <w:r w:rsidRPr="00B4356F">
        <w:rPr>
          <w:sz w:val="28"/>
          <w:szCs w:val="28"/>
        </w:rPr>
        <w:t xml:space="preserve">от 09.10.2020 № 1674-р «Об утверждении состава и Положения о порядке работы межведомственной комиссии по оценке и обследованию помещения в целях </w:t>
      </w:r>
      <w:r w:rsidR="00B4356F">
        <w:rPr>
          <w:sz w:val="28"/>
          <w:szCs w:val="28"/>
        </w:rPr>
        <w:t>п</w:t>
      </w:r>
      <w:r w:rsidRPr="00B4356F">
        <w:rPr>
          <w:sz w:val="28"/>
          <w:szCs w:val="28"/>
        </w:rPr>
        <w:t xml:space="preserve">ризнания его жилым помещением, жилого помещения пригодным (непригодным) для проживания граждан, а также многоквартирного дома в целях </w:t>
      </w:r>
      <w:r w:rsidR="004671F7" w:rsidRPr="00B4356F">
        <w:rPr>
          <w:sz w:val="28"/>
          <w:szCs w:val="28"/>
        </w:rPr>
        <w:t>признания его аварийным и подлежащим сносу или реконструкции»</w:t>
      </w:r>
      <w:r w:rsidR="001D6457" w:rsidRPr="00B4356F">
        <w:rPr>
          <w:sz w:val="28"/>
          <w:szCs w:val="28"/>
        </w:rPr>
        <w:t xml:space="preserve"> 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 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а также в </w:t>
      </w:r>
      <w:r w:rsidRPr="00B4356F">
        <w:rPr>
          <w:sz w:val="28"/>
          <w:szCs w:val="28"/>
        </w:rPr>
        <w:t xml:space="preserve">связи с </w:t>
      </w:r>
      <w:r w:rsidR="004671F7" w:rsidRPr="00B4356F">
        <w:rPr>
          <w:sz w:val="28"/>
          <w:szCs w:val="28"/>
        </w:rPr>
        <w:t>кадровыми изменениями,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4671F7" w:rsidRPr="00B4356F" w:rsidRDefault="004671F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>1. Внести в распоряжение Администрации ЗАТО г. Зеленогорска от 09.10.2020 № 1674-р «Об утверждении состава и Положения о порядке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следующие изменения:</w:t>
      </w:r>
    </w:p>
    <w:p w:rsidR="000952C7" w:rsidRPr="00B4356F" w:rsidRDefault="000952C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A36A89" w:rsidRPr="00B4356F">
        <w:rPr>
          <w:rFonts w:ascii="Times New Roman" w:hAnsi="Times New Roman"/>
          <w:sz w:val="28"/>
          <w:szCs w:val="28"/>
        </w:rPr>
        <w:t xml:space="preserve">В пункте 2.1 </w:t>
      </w:r>
      <w:r w:rsidRPr="00B4356F">
        <w:rPr>
          <w:rFonts w:ascii="Times New Roman" w:hAnsi="Times New Roman"/>
          <w:sz w:val="28"/>
          <w:szCs w:val="28"/>
        </w:rPr>
        <w:t>приложени</w:t>
      </w:r>
      <w:r w:rsidR="00A36A89">
        <w:rPr>
          <w:rFonts w:ascii="Times New Roman" w:hAnsi="Times New Roman"/>
          <w:sz w:val="28"/>
          <w:szCs w:val="28"/>
        </w:rPr>
        <w:t>я</w:t>
      </w:r>
      <w:r w:rsidRPr="00B4356F">
        <w:rPr>
          <w:rFonts w:ascii="Times New Roman" w:hAnsi="Times New Roman"/>
          <w:sz w:val="28"/>
          <w:szCs w:val="28"/>
        </w:rPr>
        <w:t xml:space="preserve"> № 1</w:t>
      </w:r>
      <w:r w:rsidR="000A499B" w:rsidRPr="00B4356F">
        <w:rPr>
          <w:rFonts w:ascii="Times New Roman" w:hAnsi="Times New Roman"/>
          <w:sz w:val="28"/>
          <w:szCs w:val="28"/>
        </w:rPr>
        <w:t xml:space="preserve"> слова «Рассмотрение заявлений» заменить словами «Прием и рассмотрение заявлений»</w:t>
      </w:r>
      <w:r w:rsidR="00B4356F" w:rsidRPr="00B4356F">
        <w:rPr>
          <w:rFonts w:ascii="Times New Roman" w:hAnsi="Times New Roman"/>
          <w:sz w:val="28"/>
          <w:szCs w:val="28"/>
        </w:rPr>
        <w:t>.</w:t>
      </w:r>
    </w:p>
    <w:p w:rsidR="00386EB1" w:rsidRPr="00B4356F" w:rsidRDefault="00386EB1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>1.2. Приложение № 2 изложить в редакции согласно приложению к настоящему распоряжению.</w:t>
      </w:r>
    </w:p>
    <w:p w:rsidR="0072653F" w:rsidRPr="00B4356F" w:rsidRDefault="00386EB1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2.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Pr="00B4356F">
        <w:rPr>
          <w:rFonts w:ascii="Times New Roman" w:hAnsi="Times New Roman"/>
          <w:sz w:val="28"/>
          <w:szCs w:val="28"/>
        </w:rPr>
        <w:t xml:space="preserve"> подписания и подлежит </w:t>
      </w:r>
      <w:r w:rsidR="0072653F" w:rsidRPr="00B4356F">
        <w:rPr>
          <w:rFonts w:ascii="Times New Roman" w:hAnsi="Times New Roman"/>
          <w:sz w:val="28"/>
          <w:szCs w:val="28"/>
        </w:rPr>
        <w:t xml:space="preserve"> опубликовани</w:t>
      </w:r>
      <w:r w:rsidRPr="00B4356F">
        <w:rPr>
          <w:rFonts w:ascii="Times New Roman" w:hAnsi="Times New Roman"/>
          <w:sz w:val="28"/>
          <w:szCs w:val="28"/>
        </w:rPr>
        <w:t>ю</w:t>
      </w:r>
      <w:r w:rsidR="0072653F" w:rsidRPr="00B4356F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386EB1" w:rsidRPr="00B4356F">
        <w:rPr>
          <w:rFonts w:ascii="Times New Roman" w:hAnsi="Times New Roman"/>
          <w:sz w:val="28"/>
          <w:szCs w:val="28"/>
        </w:rPr>
        <w:t>М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386EB1" w:rsidRPr="00B4356F">
        <w:rPr>
          <w:rFonts w:ascii="Times New Roman" w:hAnsi="Times New Roman"/>
          <w:sz w:val="28"/>
          <w:szCs w:val="28"/>
        </w:rPr>
        <w:t>Сперанский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Pr="00B4356F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86EB1" w:rsidRPr="00B4356F" w:rsidRDefault="00386EB1" w:rsidP="00B4356F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Приложение к распоряжению Администрации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6100AC">
              <w:rPr>
                <w:sz w:val="28"/>
                <w:szCs w:val="28"/>
              </w:rPr>
              <w:t>29.07.2022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100AC">
              <w:rPr>
                <w:sz w:val="28"/>
                <w:szCs w:val="28"/>
              </w:rPr>
              <w:t xml:space="preserve"> 1372-р</w:t>
            </w:r>
            <w:bookmarkStart w:id="0" w:name="_GoBack"/>
            <w:bookmarkEnd w:id="0"/>
          </w:p>
          <w:p w:rsidR="00B4356F" w:rsidRPr="00B4356F" w:rsidRDefault="00B4356F" w:rsidP="00B4356F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u w:val="single"/>
        </w:rPr>
      </w:pPr>
      <w:r w:rsidRPr="00386EB1">
        <w:rPr>
          <w:sz w:val="28"/>
          <w:szCs w:val="28"/>
        </w:rPr>
        <w:t>Приложение № 2</w:t>
      </w:r>
      <w:r w:rsidRPr="00386EB1">
        <w:rPr>
          <w:sz w:val="28"/>
          <w:szCs w:val="28"/>
        </w:rPr>
        <w:br/>
        <w:t>к распоряжению Администрации ЗАТО г. Зеленогорска</w:t>
      </w:r>
      <w:r w:rsidRPr="00386EB1">
        <w:rPr>
          <w:sz w:val="28"/>
          <w:szCs w:val="28"/>
        </w:rPr>
        <w:br/>
        <w:t xml:space="preserve">от </w:t>
      </w:r>
      <w:r w:rsidRPr="00386EB1">
        <w:rPr>
          <w:sz w:val="28"/>
          <w:szCs w:val="28"/>
          <w:u w:val="single"/>
        </w:rPr>
        <w:t xml:space="preserve">    09.10.2020</w:t>
      </w:r>
      <w:r w:rsidRPr="00386EB1">
        <w:rPr>
          <w:sz w:val="28"/>
          <w:szCs w:val="28"/>
          <w:u w:val="single"/>
        </w:rPr>
        <w:tab/>
        <w:t xml:space="preserve">       </w:t>
      </w:r>
      <w:r w:rsidRPr="00386EB1">
        <w:rPr>
          <w:sz w:val="28"/>
          <w:szCs w:val="28"/>
        </w:rPr>
        <w:t xml:space="preserve"> № </w:t>
      </w:r>
      <w:r w:rsidRPr="00386EB1">
        <w:rPr>
          <w:sz w:val="28"/>
          <w:szCs w:val="28"/>
          <w:u w:val="single"/>
        </w:rPr>
        <w:t xml:space="preserve">  1674-р</w:t>
      </w:r>
      <w:r w:rsidRPr="00386EB1">
        <w:rPr>
          <w:sz w:val="28"/>
          <w:szCs w:val="28"/>
          <w:u w:val="single"/>
        </w:rPr>
        <w:tab/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Главы ЗАТО </w:t>
            </w:r>
            <w:r w:rsidRPr="00386EB1">
              <w:rPr>
                <w:sz w:val="28"/>
                <w:szCs w:val="28"/>
              </w:rPr>
              <w:br/>
              <w:t>г. Зеленогорска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начальник Отдела городского хозяйства Администрации ЗАТО г. Зеленогорска, заместитель председателя комиссии;</w:t>
            </w:r>
          </w:p>
        </w:tc>
      </w:tr>
      <w:tr w:rsidR="00386EB1" w:rsidRPr="00386EB1" w:rsidTr="00F47194">
        <w:trPr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386EB1" w:rsidRPr="00386EB1" w:rsidRDefault="00386EB1" w:rsidP="00960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заместитель начальника Отдела городского хозяйства Администрации ЗАТО г. Зеленогорска;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Патенко Елена Анатольевна</w:t>
            </w:r>
          </w:p>
        </w:tc>
        <w:tc>
          <w:tcPr>
            <w:tcW w:w="5101" w:type="dxa"/>
          </w:tcPr>
          <w:p w:rsidR="00386EB1" w:rsidRPr="00386EB1" w:rsidRDefault="00386EB1" w:rsidP="00A36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главный специалист Отдела городского хозяйства Администрации ЗАТО </w:t>
            </w:r>
            <w:r w:rsidRPr="00386EB1">
              <w:rPr>
                <w:sz w:val="28"/>
                <w:szCs w:val="28"/>
              </w:rPr>
              <w:br/>
              <w:t>г. Зеленогорска</w:t>
            </w:r>
            <w:r w:rsidR="00EF2F33">
              <w:rPr>
                <w:sz w:val="28"/>
                <w:szCs w:val="28"/>
              </w:rPr>
              <w:t xml:space="preserve"> (инспектор, осуществляющий муниципальный жилищный контроль)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начальник отдела архитектуры и градостроительства Администрации ЗАТО г. Зеленогорска – главный архитектор города;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Отдела государственного пожарного надзора ФКГУ «Специальное управление ФПС № 19 МЧС России»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960FB7" w:rsidRPr="00386EB1" w:rsidRDefault="00960FB7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lastRenderedPageBreak/>
              <w:t xml:space="preserve">представитель Межрегионального управления № 42 ФМБА России </w:t>
            </w:r>
            <w:r w:rsidRPr="00386EB1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Управления Федеральной службы по надзору в сфере защиты прав потребителей и благополучия человека по Красноярскому краю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427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федерального органа исполнительной власти, осуществляющего полномочия собственника в отношении оцениваемого имущества, в случае если проводится оценка жилых помещений жилищного фонда Российской Федерации или многоквартирных домов, находящихся в федеральной собственности (по согласованию);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8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(по согласованию); 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 (по согласованию).</w:t>
            </w:r>
          </w:p>
        </w:tc>
      </w:tr>
    </w:tbl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386EB1" w:rsidRP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386EB1" w:rsidRPr="00386EB1" w:rsidSect="003D0DD2">
      <w:pgSz w:w="11906" w:h="16838" w:code="9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9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22"/>
  </w:num>
  <w:num w:numId="15">
    <w:abstractNumId w:val="16"/>
  </w:num>
  <w:num w:numId="16">
    <w:abstractNumId w:val="15"/>
  </w:num>
  <w:num w:numId="17">
    <w:abstractNumId w:val="5"/>
  </w:num>
  <w:num w:numId="18">
    <w:abstractNumId w:val="23"/>
  </w:num>
  <w:num w:numId="19">
    <w:abstractNumId w:val="4"/>
  </w:num>
  <w:num w:numId="20">
    <w:abstractNumId w:val="0"/>
  </w:num>
  <w:num w:numId="21">
    <w:abstractNumId w:val="8"/>
  </w:num>
  <w:num w:numId="22">
    <w:abstractNumId w:val="2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726F"/>
    <w:rsid w:val="000C04D2"/>
    <w:rsid w:val="000C66AA"/>
    <w:rsid w:val="000C6D9E"/>
    <w:rsid w:val="000F3FE4"/>
    <w:rsid w:val="000F7083"/>
    <w:rsid w:val="00101A9B"/>
    <w:rsid w:val="0015615D"/>
    <w:rsid w:val="00175E35"/>
    <w:rsid w:val="00177272"/>
    <w:rsid w:val="001869E3"/>
    <w:rsid w:val="00196455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3377"/>
    <w:rsid w:val="00233B83"/>
    <w:rsid w:val="00246FD3"/>
    <w:rsid w:val="00257BF8"/>
    <w:rsid w:val="00265AEC"/>
    <w:rsid w:val="00265F6B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343FD"/>
    <w:rsid w:val="004369D3"/>
    <w:rsid w:val="004671F7"/>
    <w:rsid w:val="004A7C0C"/>
    <w:rsid w:val="004A7C5C"/>
    <w:rsid w:val="004C1E00"/>
    <w:rsid w:val="004E44F2"/>
    <w:rsid w:val="004E55E8"/>
    <w:rsid w:val="00500C59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034E7"/>
    <w:rsid w:val="006100AC"/>
    <w:rsid w:val="00631048"/>
    <w:rsid w:val="00652C02"/>
    <w:rsid w:val="00661991"/>
    <w:rsid w:val="0066772B"/>
    <w:rsid w:val="006677B7"/>
    <w:rsid w:val="00670B02"/>
    <w:rsid w:val="006719B6"/>
    <w:rsid w:val="00684A1B"/>
    <w:rsid w:val="006C08B2"/>
    <w:rsid w:val="00706BBD"/>
    <w:rsid w:val="00724F40"/>
    <w:rsid w:val="0072653F"/>
    <w:rsid w:val="00726D05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2794"/>
    <w:rsid w:val="008535F8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5568"/>
    <w:rsid w:val="009272C3"/>
    <w:rsid w:val="0093461F"/>
    <w:rsid w:val="00936C45"/>
    <w:rsid w:val="009378FD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2B23"/>
    <w:rsid w:val="00A04C30"/>
    <w:rsid w:val="00A36A89"/>
    <w:rsid w:val="00A42860"/>
    <w:rsid w:val="00A55607"/>
    <w:rsid w:val="00A61EED"/>
    <w:rsid w:val="00A61F08"/>
    <w:rsid w:val="00AD38C9"/>
    <w:rsid w:val="00AF51A5"/>
    <w:rsid w:val="00AF5CCB"/>
    <w:rsid w:val="00B311E6"/>
    <w:rsid w:val="00B319B2"/>
    <w:rsid w:val="00B4356F"/>
    <w:rsid w:val="00B65BFC"/>
    <w:rsid w:val="00B96234"/>
    <w:rsid w:val="00BB0BFF"/>
    <w:rsid w:val="00BB1076"/>
    <w:rsid w:val="00BB7164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46D01"/>
    <w:rsid w:val="00D51FA4"/>
    <w:rsid w:val="00D641F6"/>
    <w:rsid w:val="00D74F66"/>
    <w:rsid w:val="00D925E4"/>
    <w:rsid w:val="00D9282A"/>
    <w:rsid w:val="00DA0F27"/>
    <w:rsid w:val="00DD1D8B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391E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9007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516</Words>
  <Characters>3941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17</cp:revision>
  <cp:lastPrinted>2022-07-28T08:43:00Z</cp:lastPrinted>
  <dcterms:created xsi:type="dcterms:W3CDTF">2022-04-19T09:41:00Z</dcterms:created>
  <dcterms:modified xsi:type="dcterms:W3CDTF">2022-07-29T09:34:00Z</dcterms:modified>
</cp:coreProperties>
</file>