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E2" w:rsidRPr="00CC39E1" w:rsidRDefault="004D72E2" w:rsidP="004D72E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Результаты </w:t>
      </w:r>
      <w:r w:rsidRPr="00CC39E1">
        <w:rPr>
          <w:b/>
          <w:sz w:val="27"/>
          <w:szCs w:val="27"/>
        </w:rPr>
        <w:t xml:space="preserve">проведении отбора на право получения субсидий в целях возмещения затрат в связи с оказанием услуг по содержанию жилых помещений и (или) предоставлением коммунальных услуг до заселения жилых помещений муниципального жилищного фонда </w:t>
      </w:r>
    </w:p>
    <w:p w:rsidR="004D72E2" w:rsidRPr="00CC39E1" w:rsidRDefault="004D72E2" w:rsidP="004D72E2">
      <w:pPr>
        <w:rPr>
          <w:sz w:val="27"/>
          <w:szCs w:val="27"/>
        </w:rPr>
      </w:pPr>
    </w:p>
    <w:p w:rsidR="004D72E2" w:rsidRPr="00CC39E1" w:rsidRDefault="004D72E2" w:rsidP="004D72E2">
      <w:pPr>
        <w:rPr>
          <w:sz w:val="27"/>
          <w:szCs w:val="27"/>
        </w:rPr>
      </w:pPr>
    </w:p>
    <w:p w:rsidR="004D72E2" w:rsidRDefault="004D72E2" w:rsidP="004D72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Для участия в отборе </w:t>
      </w:r>
      <w:r w:rsidRPr="00842481">
        <w:rPr>
          <w:sz w:val="27"/>
          <w:szCs w:val="27"/>
        </w:rPr>
        <w:t>на право получения субсидий в целях возмещения затрат в связи с оказанием услуг по содержанию жилых помещений и (или) предоставлением коммунальных услуг до заселения жилых помещений муниципального жилищного фонда</w:t>
      </w:r>
      <w:r>
        <w:rPr>
          <w:sz w:val="27"/>
          <w:szCs w:val="27"/>
        </w:rPr>
        <w:t xml:space="preserve"> представлены 6 заявок:</w:t>
      </w:r>
    </w:p>
    <w:p w:rsidR="004D72E2" w:rsidRDefault="004D72E2" w:rsidP="004D72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МУП ГЖКУ (дата и время подачи заявки: 02.06.2022 / 12:32);</w:t>
      </w:r>
    </w:p>
    <w:p w:rsidR="004D72E2" w:rsidRDefault="004D72E2" w:rsidP="004D72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ООО ЖКУ (дата и время подачи заявки: 14.06.2022 / 15:30);</w:t>
      </w:r>
    </w:p>
    <w:p w:rsidR="004D72E2" w:rsidRDefault="004D72E2" w:rsidP="004D72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ООО УК «ФЛАГМАН» (дата и время подачи заявки: 15.06.2022 / 16:32);</w:t>
      </w:r>
    </w:p>
    <w:p w:rsidR="004D72E2" w:rsidRDefault="004D72E2" w:rsidP="004D72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ООО УК «ТОиР» (дата и время подачи заявки: 17.06.2022 / 17:02);</w:t>
      </w:r>
    </w:p>
    <w:p w:rsidR="004D72E2" w:rsidRDefault="004D72E2" w:rsidP="004D72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МУП ТС (дата и время подачи заявки: 22.06.2022</w:t>
      </w:r>
      <w:r w:rsidR="000A2F0C">
        <w:rPr>
          <w:sz w:val="27"/>
          <w:szCs w:val="27"/>
        </w:rPr>
        <w:t xml:space="preserve"> </w:t>
      </w:r>
      <w:r>
        <w:rPr>
          <w:sz w:val="27"/>
          <w:szCs w:val="27"/>
        </w:rPr>
        <w:t>/</w:t>
      </w:r>
      <w:r w:rsidR="000A2F0C">
        <w:rPr>
          <w:sz w:val="27"/>
          <w:szCs w:val="27"/>
        </w:rPr>
        <w:t xml:space="preserve"> </w:t>
      </w:r>
      <w:r>
        <w:rPr>
          <w:sz w:val="27"/>
          <w:szCs w:val="27"/>
        </w:rPr>
        <w:t>15:08);</w:t>
      </w:r>
    </w:p>
    <w:p w:rsidR="004D72E2" w:rsidRDefault="004D72E2" w:rsidP="004D72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ООО УК «Зеленый двор» (дата и время подачи заявки: 24.06.2022</w:t>
      </w:r>
      <w:r w:rsidR="000A2F0C">
        <w:rPr>
          <w:sz w:val="27"/>
          <w:szCs w:val="27"/>
        </w:rPr>
        <w:t xml:space="preserve"> </w:t>
      </w:r>
      <w:r>
        <w:rPr>
          <w:sz w:val="27"/>
          <w:szCs w:val="27"/>
        </w:rPr>
        <w:t>/</w:t>
      </w:r>
      <w:r w:rsidR="000A2F0C">
        <w:rPr>
          <w:sz w:val="27"/>
          <w:szCs w:val="27"/>
        </w:rPr>
        <w:t xml:space="preserve"> </w:t>
      </w:r>
      <w:r>
        <w:rPr>
          <w:sz w:val="27"/>
          <w:szCs w:val="27"/>
        </w:rPr>
        <w:t>14:28).</w:t>
      </w:r>
    </w:p>
    <w:p w:rsidR="004D72E2" w:rsidRDefault="004D72E2" w:rsidP="004D72E2">
      <w:pPr>
        <w:ind w:firstLine="709"/>
        <w:jc w:val="both"/>
        <w:rPr>
          <w:sz w:val="27"/>
          <w:szCs w:val="27"/>
        </w:rPr>
      </w:pPr>
    </w:p>
    <w:p w:rsidR="004D72E2" w:rsidRDefault="004D72E2" w:rsidP="004D72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Рассмотрение заявок на предоставление субсидий проводилось 13 июля 2022 года по адресу: г. Зеленогорск, ул. Мира, д. 15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>. 111.</w:t>
      </w:r>
    </w:p>
    <w:p w:rsidR="004D72E2" w:rsidRDefault="004D72E2" w:rsidP="004D72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Участники отбора, заявки которых отклонены в связи с несоблюдением условий и порядка предоставления субсидий:</w:t>
      </w:r>
      <w:bookmarkStart w:id="0" w:name="_GoBack"/>
      <w:bookmarkEnd w:id="0"/>
    </w:p>
    <w:p w:rsidR="004D72E2" w:rsidRDefault="004D72E2" w:rsidP="004D72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МУП ТС.</w:t>
      </w:r>
    </w:p>
    <w:p w:rsidR="004D72E2" w:rsidRDefault="004D72E2" w:rsidP="004D72E2">
      <w:pPr>
        <w:ind w:firstLine="709"/>
        <w:jc w:val="both"/>
        <w:rPr>
          <w:sz w:val="27"/>
          <w:szCs w:val="27"/>
        </w:rPr>
      </w:pPr>
    </w:p>
    <w:p w:rsidR="004D72E2" w:rsidRDefault="004D72E2" w:rsidP="004D72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 Участники отбора, с которыми заключаются соглашения:</w:t>
      </w:r>
    </w:p>
    <w:p w:rsidR="004D72E2" w:rsidRDefault="004D72E2" w:rsidP="004D72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МУП ГЖКУ. Размер предоставляемой субсидии составляет 5 147 978,91 руб.;</w:t>
      </w:r>
    </w:p>
    <w:p w:rsidR="004D72E2" w:rsidRDefault="004D72E2" w:rsidP="004D72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ООО ЖКУ. Размер предоставляемой субсидии составляет 30 046,89 руб.</w:t>
      </w:r>
    </w:p>
    <w:p w:rsidR="004D72E2" w:rsidRDefault="004D72E2" w:rsidP="004D72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ООО УК «ФЛАГМАН». Размер предоставляемой субсидии составляет 52 441,07 руб.</w:t>
      </w:r>
    </w:p>
    <w:p w:rsidR="004D72E2" w:rsidRDefault="004D72E2" w:rsidP="004D72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ООО УК «ТОиР». Размер предоставляемой субсидии составляет 45 005,87 руб.</w:t>
      </w:r>
    </w:p>
    <w:p w:rsidR="004D72E2" w:rsidRPr="00202775" w:rsidRDefault="004D72E2" w:rsidP="004D72E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ООО УК «Зеленый двор». Размер предоставляемой субсидии составляет 18 508,53 руб.</w:t>
      </w:r>
    </w:p>
    <w:p w:rsidR="004D72E2" w:rsidRPr="00202775" w:rsidRDefault="004D72E2" w:rsidP="004D72E2">
      <w:pPr>
        <w:ind w:firstLine="709"/>
        <w:jc w:val="both"/>
        <w:rPr>
          <w:sz w:val="27"/>
          <w:szCs w:val="27"/>
        </w:rPr>
      </w:pPr>
    </w:p>
    <w:p w:rsidR="004D72E2" w:rsidRPr="00202775" w:rsidRDefault="004D72E2" w:rsidP="004D72E2">
      <w:pPr>
        <w:jc w:val="both"/>
        <w:rPr>
          <w:rFonts w:eastAsia="Calibri"/>
          <w:sz w:val="27"/>
          <w:szCs w:val="27"/>
        </w:rPr>
      </w:pPr>
    </w:p>
    <w:p w:rsidR="004D72E2" w:rsidRPr="00202775" w:rsidRDefault="004D72E2" w:rsidP="004D72E2">
      <w:pPr>
        <w:jc w:val="both"/>
        <w:rPr>
          <w:rFonts w:eastAsia="Calibri"/>
          <w:sz w:val="27"/>
          <w:szCs w:val="27"/>
        </w:rPr>
      </w:pPr>
    </w:p>
    <w:p w:rsidR="004D72E2" w:rsidRPr="00202775" w:rsidRDefault="004D72E2" w:rsidP="004D72E2">
      <w:pPr>
        <w:jc w:val="both"/>
        <w:rPr>
          <w:rFonts w:eastAsia="Calibri"/>
          <w:sz w:val="27"/>
          <w:szCs w:val="27"/>
        </w:rPr>
      </w:pPr>
      <w:r w:rsidRPr="00202775">
        <w:rPr>
          <w:rFonts w:eastAsia="Calibri"/>
          <w:sz w:val="27"/>
          <w:szCs w:val="27"/>
        </w:rPr>
        <w:t xml:space="preserve">Начальник Отдела городского хозяйства </w:t>
      </w:r>
    </w:p>
    <w:p w:rsidR="00972FD4" w:rsidRDefault="004D72E2" w:rsidP="004D72E2">
      <w:proofErr w:type="gramStart"/>
      <w:r w:rsidRPr="00202775">
        <w:rPr>
          <w:rFonts w:eastAsia="Calibri"/>
          <w:sz w:val="27"/>
          <w:szCs w:val="27"/>
        </w:rPr>
        <w:t>Администрации</w:t>
      </w:r>
      <w:proofErr w:type="gramEnd"/>
      <w:r w:rsidRPr="00202775">
        <w:rPr>
          <w:rFonts w:eastAsia="Calibri"/>
          <w:sz w:val="27"/>
          <w:szCs w:val="27"/>
        </w:rPr>
        <w:t xml:space="preserve"> ЗАТО г. Зеленогорска                                                </w:t>
      </w:r>
      <w:r>
        <w:rPr>
          <w:rFonts w:eastAsia="Calibri"/>
          <w:sz w:val="27"/>
          <w:szCs w:val="27"/>
        </w:rPr>
        <w:t xml:space="preserve">        </w:t>
      </w:r>
      <w:r w:rsidRPr="00202775">
        <w:rPr>
          <w:rFonts w:eastAsia="Calibri"/>
          <w:sz w:val="27"/>
          <w:szCs w:val="27"/>
        </w:rPr>
        <w:t xml:space="preserve">  А.Б. Шмелев   </w:t>
      </w:r>
    </w:p>
    <w:sectPr w:rsidR="00972FD4" w:rsidSect="004D72E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E2"/>
    <w:rsid w:val="000A2F0C"/>
    <w:rsid w:val="00252F67"/>
    <w:rsid w:val="004D72E2"/>
    <w:rsid w:val="0059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F261"/>
  <w15:chartTrackingRefBased/>
  <w15:docId w15:val="{70AC51ED-A69E-42AF-B209-D9C19C21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2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2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Тиванова Мария Григорьевна</dc:creator>
  <cp:keywords/>
  <dc:description/>
  <cp:lastModifiedBy>Тиванова Мария Григорьевна</cp:lastModifiedBy>
  <cp:revision>2</cp:revision>
  <cp:lastPrinted>2022-07-18T09:24:00Z</cp:lastPrinted>
  <dcterms:created xsi:type="dcterms:W3CDTF">2022-07-18T09:19:00Z</dcterms:created>
  <dcterms:modified xsi:type="dcterms:W3CDTF">2022-07-20T05:46:00Z</dcterms:modified>
</cp:coreProperties>
</file>