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E2" w:rsidRPr="00AD7C56" w:rsidRDefault="004D72E2" w:rsidP="00AD7C5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Результаты </w:t>
      </w:r>
      <w:r w:rsidRPr="00CC39E1">
        <w:rPr>
          <w:b/>
          <w:sz w:val="27"/>
          <w:szCs w:val="27"/>
        </w:rPr>
        <w:t xml:space="preserve">проведении отбора на право получения субсидий </w:t>
      </w:r>
      <w:r w:rsidR="00AD7C56" w:rsidRPr="00AD7C56">
        <w:rPr>
          <w:b/>
          <w:sz w:val="26"/>
          <w:szCs w:val="26"/>
        </w:rPr>
        <w:t xml:space="preserve">в </w:t>
      </w:r>
      <w:r w:rsidR="00AD7C56" w:rsidRPr="00AD7C56">
        <w:rPr>
          <w:b/>
          <w:bCs/>
          <w:spacing w:val="-1"/>
          <w:sz w:val="26"/>
          <w:szCs w:val="26"/>
        </w:rPr>
        <w:t xml:space="preserve">целях возмещения </w:t>
      </w:r>
      <w:r w:rsidR="00AD7C56" w:rsidRPr="00AD7C56">
        <w:rPr>
          <w:b/>
          <w:sz w:val="26"/>
          <w:szCs w:val="26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4D72E2" w:rsidRPr="00CC39E1" w:rsidRDefault="004D72E2" w:rsidP="004D72E2">
      <w:pPr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 w:rsidRPr="00AD7C56">
        <w:rPr>
          <w:sz w:val="27"/>
          <w:szCs w:val="27"/>
        </w:rPr>
        <w:t xml:space="preserve">1. Для участия в отборе на право получения субсидий </w:t>
      </w:r>
      <w:r w:rsidR="00AD7C56" w:rsidRPr="00AD7C56">
        <w:rPr>
          <w:sz w:val="26"/>
          <w:szCs w:val="26"/>
        </w:rPr>
        <w:t xml:space="preserve">в </w:t>
      </w:r>
      <w:r w:rsidR="00AD7C56" w:rsidRPr="00AD7C56">
        <w:rPr>
          <w:bCs/>
          <w:spacing w:val="-1"/>
          <w:sz w:val="26"/>
          <w:szCs w:val="26"/>
        </w:rPr>
        <w:t xml:space="preserve">целях возмещения </w:t>
      </w:r>
      <w:r w:rsidR="00AD7C56" w:rsidRPr="00AD7C56">
        <w:rPr>
          <w:sz w:val="26"/>
          <w:szCs w:val="26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  <w:r w:rsidR="00AD7C56">
        <w:rPr>
          <w:sz w:val="26"/>
          <w:szCs w:val="26"/>
        </w:rPr>
        <w:t xml:space="preserve"> </w:t>
      </w:r>
      <w:r>
        <w:rPr>
          <w:sz w:val="27"/>
          <w:szCs w:val="27"/>
        </w:rPr>
        <w:t>представлен</w:t>
      </w:r>
      <w:r w:rsidR="00AD7C56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="00AD7C56">
        <w:rPr>
          <w:sz w:val="27"/>
          <w:szCs w:val="27"/>
        </w:rPr>
        <w:t>1</w:t>
      </w:r>
      <w:r>
        <w:rPr>
          <w:sz w:val="27"/>
          <w:szCs w:val="27"/>
        </w:rPr>
        <w:t xml:space="preserve"> заявк</w:t>
      </w:r>
      <w:r w:rsidR="00AD7C56">
        <w:rPr>
          <w:sz w:val="27"/>
          <w:szCs w:val="27"/>
        </w:rPr>
        <w:t>а</w:t>
      </w:r>
      <w:r>
        <w:rPr>
          <w:sz w:val="27"/>
          <w:szCs w:val="27"/>
        </w:rPr>
        <w:t>: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МУП ГЖКУ (дата и время подачи заявки: 02.06.2022 / 12:</w:t>
      </w:r>
      <w:r w:rsidR="00AD7C56">
        <w:rPr>
          <w:sz w:val="27"/>
          <w:szCs w:val="27"/>
        </w:rPr>
        <w:t>26</w:t>
      </w:r>
      <w:bookmarkStart w:id="0" w:name="_GoBack"/>
      <w:bookmarkEnd w:id="0"/>
      <w:r>
        <w:rPr>
          <w:sz w:val="27"/>
          <w:szCs w:val="27"/>
        </w:rPr>
        <w:t>)</w:t>
      </w:r>
      <w:r w:rsidR="00AD7C56">
        <w:rPr>
          <w:sz w:val="27"/>
          <w:szCs w:val="27"/>
        </w:rPr>
        <w:t>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Рассмотрение заявок на предоставление субсидий проводилось 13 июля 2022 года по адресу: г. Зеленогорск, ул. Мира, д. 15 </w:t>
      </w:r>
      <w:proofErr w:type="spellStart"/>
      <w:r>
        <w:rPr>
          <w:sz w:val="27"/>
          <w:szCs w:val="27"/>
        </w:rPr>
        <w:t>каб</w:t>
      </w:r>
      <w:proofErr w:type="spellEnd"/>
      <w:r>
        <w:rPr>
          <w:sz w:val="27"/>
          <w:szCs w:val="27"/>
        </w:rPr>
        <w:t>. 111.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Участники отбора, заявки которых отклонены в связи с несоблюдением условий и </w:t>
      </w:r>
      <w:r w:rsidR="00AD7C56">
        <w:rPr>
          <w:sz w:val="27"/>
          <w:szCs w:val="27"/>
        </w:rPr>
        <w:t>порядка предоставления субсидий отсутствуют.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Участник</w:t>
      </w:r>
      <w:r w:rsidR="00AD7C56">
        <w:rPr>
          <w:sz w:val="27"/>
          <w:szCs w:val="27"/>
        </w:rPr>
        <w:t xml:space="preserve"> отбора, с которым</w:t>
      </w:r>
      <w:r>
        <w:rPr>
          <w:sz w:val="27"/>
          <w:szCs w:val="27"/>
        </w:rPr>
        <w:t xml:space="preserve"> заключа</w:t>
      </w:r>
      <w:r w:rsidR="00AD7C56">
        <w:rPr>
          <w:sz w:val="27"/>
          <w:szCs w:val="27"/>
        </w:rPr>
        <w:t>е</w:t>
      </w:r>
      <w:r>
        <w:rPr>
          <w:sz w:val="27"/>
          <w:szCs w:val="27"/>
        </w:rPr>
        <w:t>тся соглашени</w:t>
      </w:r>
      <w:r w:rsidR="00AD7C56">
        <w:rPr>
          <w:sz w:val="27"/>
          <w:szCs w:val="27"/>
        </w:rPr>
        <w:t>е:</w:t>
      </w:r>
      <w:r>
        <w:rPr>
          <w:sz w:val="27"/>
          <w:szCs w:val="27"/>
        </w:rPr>
        <w:t xml:space="preserve"> МУП ГЖКУ. Размер предоставляемой субсидии составляет 5</w:t>
      </w:r>
      <w:r w:rsidR="00AD7C56">
        <w:rPr>
          <w:sz w:val="27"/>
          <w:szCs w:val="27"/>
        </w:rPr>
        <w:t> 073 098,84</w:t>
      </w:r>
      <w:r>
        <w:rPr>
          <w:sz w:val="27"/>
          <w:szCs w:val="27"/>
        </w:rPr>
        <w:t xml:space="preserve"> руб.</w:t>
      </w:r>
    </w:p>
    <w:p w:rsidR="004D72E2" w:rsidRPr="00202775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:rsidR="00972FD4" w:rsidRDefault="004D72E2" w:rsidP="004D72E2">
      <w:proofErr w:type="gramStart"/>
      <w:r w:rsidRPr="00202775">
        <w:rPr>
          <w:rFonts w:eastAsia="Calibri"/>
          <w:sz w:val="27"/>
          <w:szCs w:val="27"/>
        </w:rPr>
        <w:t>Администрации</w:t>
      </w:r>
      <w:proofErr w:type="gramEnd"/>
      <w:r w:rsidRPr="00202775">
        <w:rPr>
          <w:rFonts w:eastAsia="Calibri"/>
          <w:sz w:val="27"/>
          <w:szCs w:val="27"/>
        </w:rPr>
        <w:t xml:space="preserve"> ЗАТО г. Зеленогорска                                                </w:t>
      </w:r>
      <w:r>
        <w:rPr>
          <w:rFonts w:eastAsia="Calibri"/>
          <w:sz w:val="27"/>
          <w:szCs w:val="27"/>
        </w:rPr>
        <w:t xml:space="preserve">        </w:t>
      </w:r>
      <w:r w:rsidRPr="00202775">
        <w:rPr>
          <w:rFonts w:eastAsia="Calibri"/>
          <w:sz w:val="27"/>
          <w:szCs w:val="27"/>
        </w:rPr>
        <w:t xml:space="preserve">  А.Б. Шмелев   </w:t>
      </w:r>
    </w:p>
    <w:sectPr w:rsidR="00972FD4" w:rsidSect="004D72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A2F0C"/>
    <w:rsid w:val="00252F67"/>
    <w:rsid w:val="004D72E2"/>
    <w:rsid w:val="00596E34"/>
    <w:rsid w:val="00AD1EE4"/>
    <w:rsid w:val="00A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309A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Тиванова Мария Григорьевна</cp:lastModifiedBy>
  <cp:revision>3</cp:revision>
  <cp:lastPrinted>2022-07-21T06:28:00Z</cp:lastPrinted>
  <dcterms:created xsi:type="dcterms:W3CDTF">2022-07-21T06:33:00Z</dcterms:created>
  <dcterms:modified xsi:type="dcterms:W3CDTF">2022-07-21T06:36:00Z</dcterms:modified>
</cp:coreProperties>
</file>