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3943DC" w:rsidP="003943DC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CC22EC">
        <w:rPr>
          <w:sz w:val="28"/>
          <w:szCs w:val="28"/>
        </w:rPr>
        <w:t>.07.2022</w:t>
      </w:r>
      <w:r w:rsidR="008E2239" w:rsidRPr="001412ED">
        <w:rPr>
          <w:sz w:val="28"/>
          <w:szCs w:val="28"/>
        </w:rPr>
        <w:t xml:space="preserve">                  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   </w:t>
      </w:r>
      <w:r w:rsidR="002A306D" w:rsidRPr="001412ED">
        <w:rPr>
          <w:sz w:val="28"/>
          <w:szCs w:val="28"/>
        </w:rPr>
        <w:t>№</w:t>
      </w:r>
      <w:r w:rsidR="008E2239" w:rsidRPr="001412ED">
        <w:rPr>
          <w:sz w:val="28"/>
          <w:szCs w:val="28"/>
        </w:rPr>
        <w:t xml:space="preserve"> </w:t>
      </w:r>
      <w:r w:rsidR="00CC22EC">
        <w:rPr>
          <w:sz w:val="28"/>
          <w:szCs w:val="28"/>
        </w:rPr>
        <w:t>124-п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О внесении изменений в Примерное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положение об оплате труда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работников муниципальных бюджетных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и казенных учреждений по сопровождению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деятельности органов местного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>самоуправления, утвержденно</w:t>
      </w:r>
      <w:r w:rsidR="00D530FF" w:rsidRPr="002717F1">
        <w:rPr>
          <w:sz w:val="28"/>
          <w:szCs w:val="28"/>
        </w:rPr>
        <w:t>е</w:t>
      </w:r>
      <w:r w:rsidRPr="002717F1">
        <w:rPr>
          <w:sz w:val="28"/>
          <w:szCs w:val="28"/>
        </w:rPr>
        <w:t xml:space="preserve">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постановлением Администрации ЗАТО </w:t>
      </w:r>
    </w:p>
    <w:p w:rsidR="005F124E" w:rsidRPr="002717F1" w:rsidRDefault="005F124E" w:rsidP="005F124E">
      <w:pPr>
        <w:rPr>
          <w:sz w:val="28"/>
          <w:szCs w:val="28"/>
        </w:rPr>
      </w:pPr>
      <w:r w:rsidRPr="002717F1">
        <w:rPr>
          <w:sz w:val="28"/>
          <w:szCs w:val="28"/>
        </w:rPr>
        <w:t>г. Зеленогорска от 09.12.2016 № 345-п</w:t>
      </w:r>
    </w:p>
    <w:p w:rsidR="001A1135" w:rsidRPr="002717F1" w:rsidRDefault="001A1135" w:rsidP="001412ED">
      <w:pPr>
        <w:rPr>
          <w:sz w:val="28"/>
          <w:szCs w:val="28"/>
        </w:rPr>
      </w:pPr>
    </w:p>
    <w:p w:rsidR="00E4250D" w:rsidRPr="002717F1" w:rsidRDefault="00E4250D" w:rsidP="00994170">
      <w:pPr>
        <w:rPr>
          <w:sz w:val="28"/>
          <w:szCs w:val="28"/>
        </w:rPr>
      </w:pPr>
    </w:p>
    <w:p w:rsidR="001F0925" w:rsidRPr="002717F1" w:rsidRDefault="008E2239" w:rsidP="00524C89">
      <w:pPr>
        <w:ind w:firstLine="708"/>
        <w:jc w:val="both"/>
        <w:rPr>
          <w:sz w:val="28"/>
          <w:szCs w:val="28"/>
        </w:rPr>
      </w:pPr>
      <w:r w:rsidRPr="002717F1">
        <w:rPr>
          <w:sz w:val="28"/>
          <w:szCs w:val="28"/>
        </w:rPr>
        <w:t xml:space="preserve">В соответствии </w:t>
      </w:r>
      <w:r w:rsidR="001F0925" w:rsidRPr="002717F1">
        <w:rPr>
          <w:sz w:val="28"/>
          <w:szCs w:val="28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2717F1">
        <w:rPr>
          <w:sz w:val="28"/>
          <w:szCs w:val="28"/>
        </w:rPr>
        <w:t>12</w:t>
      </w:r>
      <w:r w:rsidR="001F0925" w:rsidRPr="002717F1">
        <w:rPr>
          <w:sz w:val="28"/>
          <w:szCs w:val="28"/>
        </w:rPr>
        <w:t>.</w:t>
      </w:r>
      <w:r w:rsidR="00412622" w:rsidRPr="002717F1">
        <w:rPr>
          <w:sz w:val="28"/>
          <w:szCs w:val="28"/>
        </w:rPr>
        <w:t>0</w:t>
      </w:r>
      <w:r w:rsidR="005D6E27" w:rsidRPr="002717F1">
        <w:rPr>
          <w:sz w:val="28"/>
          <w:szCs w:val="28"/>
        </w:rPr>
        <w:t>4</w:t>
      </w:r>
      <w:r w:rsidR="001F0925" w:rsidRPr="002717F1">
        <w:rPr>
          <w:sz w:val="28"/>
          <w:szCs w:val="28"/>
        </w:rPr>
        <w:t>.20</w:t>
      </w:r>
      <w:r w:rsidR="005D6E27" w:rsidRPr="002717F1">
        <w:rPr>
          <w:sz w:val="28"/>
          <w:szCs w:val="28"/>
        </w:rPr>
        <w:t>21</w:t>
      </w:r>
      <w:r w:rsidR="001F0925" w:rsidRPr="002717F1">
        <w:rPr>
          <w:sz w:val="28"/>
          <w:szCs w:val="28"/>
        </w:rPr>
        <w:t xml:space="preserve"> № </w:t>
      </w:r>
      <w:r w:rsidR="00412622" w:rsidRPr="002717F1">
        <w:rPr>
          <w:sz w:val="28"/>
          <w:szCs w:val="28"/>
        </w:rPr>
        <w:t>4</w:t>
      </w:r>
      <w:r w:rsidR="005D6E27" w:rsidRPr="002717F1">
        <w:rPr>
          <w:sz w:val="28"/>
          <w:szCs w:val="28"/>
        </w:rPr>
        <w:t>6</w:t>
      </w:r>
      <w:r w:rsidR="001F0925" w:rsidRPr="002717F1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2717F1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2717F1" w:rsidRDefault="001F0925" w:rsidP="00994170">
      <w:pPr>
        <w:jc w:val="both"/>
        <w:rPr>
          <w:sz w:val="28"/>
          <w:szCs w:val="28"/>
        </w:rPr>
      </w:pPr>
      <w:r w:rsidRPr="002717F1">
        <w:rPr>
          <w:sz w:val="28"/>
          <w:szCs w:val="28"/>
        </w:rPr>
        <w:t>ПОСТАНОВЛЯЮ:</w:t>
      </w:r>
    </w:p>
    <w:p w:rsidR="001F0925" w:rsidRPr="002717F1" w:rsidRDefault="001F0925" w:rsidP="00994170">
      <w:pPr>
        <w:ind w:firstLine="709"/>
        <w:jc w:val="both"/>
        <w:rPr>
          <w:sz w:val="28"/>
          <w:szCs w:val="28"/>
        </w:rPr>
      </w:pPr>
    </w:p>
    <w:p w:rsidR="00094DB0" w:rsidRPr="002717F1" w:rsidRDefault="00D66843" w:rsidP="00094DB0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2717F1">
        <w:rPr>
          <w:sz w:val="28"/>
          <w:szCs w:val="28"/>
        </w:rPr>
        <w:t>Внести в</w:t>
      </w:r>
      <w:r w:rsidR="001F0925" w:rsidRPr="002717F1">
        <w:rPr>
          <w:sz w:val="28"/>
          <w:szCs w:val="28"/>
        </w:rPr>
        <w:t xml:space="preserve"> </w:t>
      </w:r>
      <w:r w:rsidR="00C00A98" w:rsidRPr="002717F1">
        <w:rPr>
          <w:sz w:val="28"/>
          <w:szCs w:val="28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2717F1">
        <w:rPr>
          <w:sz w:val="28"/>
          <w:szCs w:val="28"/>
        </w:rPr>
        <w:t>постановление</w:t>
      </w:r>
      <w:r w:rsidR="00C00A98" w:rsidRPr="002717F1">
        <w:rPr>
          <w:sz w:val="28"/>
          <w:szCs w:val="28"/>
        </w:rPr>
        <w:t>м</w:t>
      </w:r>
      <w:r w:rsidR="00D2442B" w:rsidRPr="002717F1">
        <w:rPr>
          <w:sz w:val="28"/>
          <w:szCs w:val="28"/>
        </w:rPr>
        <w:t xml:space="preserve"> </w:t>
      </w:r>
      <w:r w:rsidR="00D108C5">
        <w:rPr>
          <w:sz w:val="28"/>
          <w:szCs w:val="28"/>
        </w:rPr>
        <w:t xml:space="preserve"> </w:t>
      </w:r>
      <w:r w:rsidR="00D2442B" w:rsidRPr="002717F1">
        <w:rPr>
          <w:sz w:val="28"/>
          <w:szCs w:val="28"/>
        </w:rPr>
        <w:t xml:space="preserve">Администрации </w:t>
      </w:r>
      <w:r w:rsidR="00D108C5">
        <w:rPr>
          <w:sz w:val="28"/>
          <w:szCs w:val="28"/>
        </w:rPr>
        <w:t xml:space="preserve"> </w:t>
      </w:r>
      <w:r w:rsidR="00D2442B" w:rsidRPr="002717F1">
        <w:rPr>
          <w:sz w:val="28"/>
          <w:szCs w:val="28"/>
        </w:rPr>
        <w:t>ЗАТО</w:t>
      </w:r>
      <w:r w:rsidR="00D108C5">
        <w:rPr>
          <w:sz w:val="28"/>
          <w:szCs w:val="28"/>
        </w:rPr>
        <w:t xml:space="preserve"> </w:t>
      </w:r>
      <w:r w:rsidR="00D2442B" w:rsidRPr="002717F1">
        <w:rPr>
          <w:sz w:val="28"/>
          <w:szCs w:val="28"/>
        </w:rPr>
        <w:t xml:space="preserve"> г. Зеленогорска от </w:t>
      </w:r>
      <w:r w:rsidR="00E01D1F" w:rsidRPr="002717F1">
        <w:rPr>
          <w:sz w:val="28"/>
          <w:szCs w:val="28"/>
        </w:rPr>
        <w:t>09.12.2016</w:t>
      </w:r>
      <w:r w:rsidR="00D2442B" w:rsidRPr="002717F1">
        <w:rPr>
          <w:sz w:val="28"/>
          <w:szCs w:val="28"/>
        </w:rPr>
        <w:t xml:space="preserve"> № </w:t>
      </w:r>
      <w:r w:rsidR="00E01D1F" w:rsidRPr="002717F1">
        <w:rPr>
          <w:sz w:val="28"/>
          <w:szCs w:val="28"/>
        </w:rPr>
        <w:t>345</w:t>
      </w:r>
      <w:r w:rsidR="00D2442B" w:rsidRPr="002717F1">
        <w:rPr>
          <w:sz w:val="28"/>
          <w:szCs w:val="28"/>
        </w:rPr>
        <w:t>-п</w:t>
      </w:r>
      <w:r w:rsidR="001D5375" w:rsidRPr="002717F1">
        <w:rPr>
          <w:sz w:val="28"/>
          <w:szCs w:val="28"/>
        </w:rPr>
        <w:t>,</w:t>
      </w:r>
      <w:r w:rsidR="00D2442B" w:rsidRPr="002717F1">
        <w:rPr>
          <w:sz w:val="28"/>
          <w:szCs w:val="28"/>
        </w:rPr>
        <w:t xml:space="preserve"> </w:t>
      </w:r>
      <w:r w:rsidR="006B29A1" w:rsidRPr="002717F1">
        <w:rPr>
          <w:sz w:val="28"/>
          <w:szCs w:val="28"/>
        </w:rPr>
        <w:t xml:space="preserve">следующие </w:t>
      </w:r>
      <w:r w:rsidR="003B54DD" w:rsidRPr="002717F1">
        <w:rPr>
          <w:sz w:val="28"/>
          <w:szCs w:val="28"/>
        </w:rPr>
        <w:t>изменения</w:t>
      </w:r>
      <w:r w:rsidR="006B29A1" w:rsidRPr="002717F1">
        <w:rPr>
          <w:sz w:val="28"/>
          <w:szCs w:val="28"/>
        </w:rPr>
        <w:t>:</w:t>
      </w:r>
      <w:r w:rsidR="003B54DD" w:rsidRPr="002717F1">
        <w:rPr>
          <w:sz w:val="28"/>
          <w:szCs w:val="28"/>
        </w:rPr>
        <w:t xml:space="preserve"> </w:t>
      </w:r>
    </w:p>
    <w:p w:rsidR="00A43ED2" w:rsidRPr="002717F1" w:rsidRDefault="00A43ED2" w:rsidP="00A43ED2">
      <w:pPr>
        <w:pStyle w:val="a8"/>
        <w:ind w:left="709"/>
        <w:jc w:val="both"/>
        <w:rPr>
          <w:sz w:val="28"/>
          <w:szCs w:val="28"/>
        </w:rPr>
      </w:pPr>
      <w:r w:rsidRPr="002717F1">
        <w:rPr>
          <w:sz w:val="28"/>
          <w:szCs w:val="28"/>
        </w:rPr>
        <w:t xml:space="preserve">1.1. </w:t>
      </w:r>
      <w:r w:rsidR="00621614" w:rsidRPr="002717F1">
        <w:rPr>
          <w:sz w:val="28"/>
          <w:szCs w:val="28"/>
        </w:rPr>
        <w:t xml:space="preserve">Пункт 4.6 дополнить абзацем </w:t>
      </w:r>
      <w:r w:rsidR="00FA4E39" w:rsidRPr="002717F1">
        <w:rPr>
          <w:sz w:val="28"/>
          <w:szCs w:val="28"/>
        </w:rPr>
        <w:t>третьим следующего содержания:</w:t>
      </w:r>
    </w:p>
    <w:p w:rsidR="003B7862" w:rsidRPr="002717F1" w:rsidRDefault="003B7862" w:rsidP="00500EE4">
      <w:pPr>
        <w:pStyle w:val="a8"/>
        <w:ind w:left="0" w:firstLine="709"/>
        <w:jc w:val="both"/>
        <w:rPr>
          <w:sz w:val="28"/>
          <w:szCs w:val="28"/>
        </w:rPr>
      </w:pPr>
      <w:r w:rsidRPr="002717F1">
        <w:rPr>
          <w:sz w:val="28"/>
          <w:szCs w:val="28"/>
        </w:rPr>
        <w:t>«</w:t>
      </w:r>
      <w:r w:rsidR="00A025E5" w:rsidRPr="002717F1">
        <w:rPr>
          <w:sz w:val="28"/>
          <w:szCs w:val="28"/>
        </w:rPr>
        <w:t>Условия к</w:t>
      </w:r>
      <w:r w:rsidRPr="002717F1">
        <w:rPr>
          <w:sz w:val="28"/>
          <w:szCs w:val="28"/>
        </w:rPr>
        <w:t>ритери</w:t>
      </w:r>
      <w:r w:rsidR="00A025E5" w:rsidRPr="002717F1">
        <w:rPr>
          <w:sz w:val="28"/>
          <w:szCs w:val="28"/>
        </w:rPr>
        <w:t>ев</w:t>
      </w:r>
      <w:r w:rsidRPr="002717F1">
        <w:rPr>
          <w:sz w:val="28"/>
          <w:szCs w:val="28"/>
        </w:rPr>
        <w:t xml:space="preserve"> оценки результативности и качества труда для </w:t>
      </w:r>
      <w:r w:rsidR="00A85B9F" w:rsidRPr="002717F1">
        <w:rPr>
          <w:sz w:val="28"/>
          <w:szCs w:val="28"/>
        </w:rPr>
        <w:t>установ</w:t>
      </w:r>
      <w:r w:rsidRPr="002717F1">
        <w:rPr>
          <w:sz w:val="28"/>
          <w:szCs w:val="28"/>
        </w:rPr>
        <w:t>ления выплаты стимулирующего характера за важность выполняемой работы, степень самостоятельности и ответственности при</w:t>
      </w:r>
      <w:r w:rsidR="00A025E5" w:rsidRPr="002717F1">
        <w:rPr>
          <w:sz w:val="28"/>
          <w:szCs w:val="28"/>
        </w:rPr>
        <w:t xml:space="preserve"> выполнении поставленных задач устанавливаются</w:t>
      </w:r>
      <w:r w:rsidR="00A85B9F" w:rsidRPr="002717F1">
        <w:rPr>
          <w:sz w:val="28"/>
          <w:szCs w:val="28"/>
        </w:rPr>
        <w:t xml:space="preserve"> </w:t>
      </w:r>
      <w:r w:rsidR="00D00707" w:rsidRPr="002717F1">
        <w:rPr>
          <w:sz w:val="28"/>
          <w:szCs w:val="28"/>
        </w:rPr>
        <w:t>по должностям работников учреждений с учетом их должностных обязанностей в локальных нормативных актах учреждений</w:t>
      </w:r>
      <w:r w:rsidR="00057F6C">
        <w:rPr>
          <w:sz w:val="28"/>
          <w:szCs w:val="28"/>
        </w:rPr>
        <w:t>, устанавливающих системы оплаты труда.</w:t>
      </w:r>
      <w:r w:rsidR="00FA4E39" w:rsidRPr="002717F1">
        <w:rPr>
          <w:sz w:val="28"/>
          <w:szCs w:val="28"/>
        </w:rPr>
        <w:t>».</w:t>
      </w:r>
      <w:r w:rsidR="00BD197A" w:rsidRPr="002717F1">
        <w:rPr>
          <w:sz w:val="28"/>
          <w:szCs w:val="28"/>
        </w:rPr>
        <w:t xml:space="preserve"> </w:t>
      </w:r>
    </w:p>
    <w:p w:rsidR="00094DB0" w:rsidRPr="002717F1" w:rsidRDefault="00094DB0" w:rsidP="002350DB">
      <w:pPr>
        <w:pStyle w:val="a8"/>
        <w:ind w:left="0" w:firstLine="709"/>
        <w:jc w:val="both"/>
        <w:rPr>
          <w:sz w:val="28"/>
          <w:szCs w:val="28"/>
        </w:rPr>
      </w:pPr>
      <w:r w:rsidRPr="002717F1">
        <w:rPr>
          <w:sz w:val="28"/>
          <w:szCs w:val="28"/>
        </w:rPr>
        <w:lastRenderedPageBreak/>
        <w:t>1.</w:t>
      </w:r>
      <w:r w:rsidR="00A50251" w:rsidRPr="002717F1">
        <w:rPr>
          <w:sz w:val="28"/>
          <w:szCs w:val="28"/>
        </w:rPr>
        <w:t>2</w:t>
      </w:r>
      <w:r w:rsidRPr="002717F1">
        <w:rPr>
          <w:sz w:val="28"/>
          <w:szCs w:val="28"/>
        </w:rPr>
        <w:t xml:space="preserve">. </w:t>
      </w:r>
      <w:r w:rsidR="005E6814" w:rsidRPr="002717F1">
        <w:rPr>
          <w:sz w:val="28"/>
          <w:szCs w:val="28"/>
        </w:rPr>
        <w:t>При</w:t>
      </w:r>
      <w:r w:rsidR="003B54DD" w:rsidRPr="002717F1">
        <w:rPr>
          <w:sz w:val="28"/>
          <w:szCs w:val="28"/>
        </w:rPr>
        <w:t>ложени</w:t>
      </w:r>
      <w:r w:rsidR="005E6814" w:rsidRPr="002717F1">
        <w:rPr>
          <w:sz w:val="28"/>
          <w:szCs w:val="28"/>
        </w:rPr>
        <w:t>е</w:t>
      </w:r>
      <w:r w:rsidR="003B54DD" w:rsidRPr="002717F1">
        <w:rPr>
          <w:sz w:val="28"/>
          <w:szCs w:val="28"/>
        </w:rPr>
        <w:t xml:space="preserve"> </w:t>
      </w:r>
      <w:r w:rsidR="005F124E" w:rsidRPr="002717F1">
        <w:rPr>
          <w:sz w:val="28"/>
          <w:szCs w:val="28"/>
        </w:rPr>
        <w:t>№ 1</w:t>
      </w:r>
      <w:r w:rsidR="005E6814" w:rsidRPr="002717F1">
        <w:rPr>
          <w:sz w:val="28"/>
          <w:szCs w:val="28"/>
        </w:rPr>
        <w:t xml:space="preserve"> изложить в редакции согласно приложению</w:t>
      </w:r>
      <w:r w:rsidR="00FD1D40" w:rsidRPr="002717F1">
        <w:rPr>
          <w:sz w:val="28"/>
          <w:szCs w:val="28"/>
        </w:rPr>
        <w:t xml:space="preserve"> № 1</w:t>
      </w:r>
      <w:r w:rsidR="005E6814" w:rsidRPr="002717F1">
        <w:rPr>
          <w:sz w:val="28"/>
          <w:szCs w:val="28"/>
        </w:rPr>
        <w:t xml:space="preserve"> к настоящему постановлению.</w:t>
      </w:r>
    </w:p>
    <w:p w:rsidR="00D00707" w:rsidRPr="002717F1" w:rsidRDefault="00674B17" w:rsidP="00D00707">
      <w:pPr>
        <w:pStyle w:val="a8"/>
        <w:ind w:left="0" w:firstLine="709"/>
        <w:jc w:val="both"/>
        <w:rPr>
          <w:sz w:val="28"/>
          <w:szCs w:val="28"/>
        </w:rPr>
      </w:pPr>
      <w:r w:rsidRPr="002717F1">
        <w:rPr>
          <w:sz w:val="28"/>
          <w:szCs w:val="28"/>
        </w:rPr>
        <w:t>1.</w:t>
      </w:r>
      <w:r w:rsidR="00D00707" w:rsidRPr="002717F1">
        <w:rPr>
          <w:sz w:val="28"/>
          <w:szCs w:val="28"/>
        </w:rPr>
        <w:t>3</w:t>
      </w:r>
      <w:r w:rsidRPr="002717F1">
        <w:rPr>
          <w:sz w:val="28"/>
          <w:szCs w:val="28"/>
        </w:rPr>
        <w:t xml:space="preserve">. </w:t>
      </w:r>
      <w:r w:rsidR="00D00707" w:rsidRPr="002717F1">
        <w:rPr>
          <w:sz w:val="28"/>
          <w:szCs w:val="28"/>
        </w:rPr>
        <w:t xml:space="preserve">Приложение № 7 изложить в редакции согласно приложению </w:t>
      </w:r>
      <w:r w:rsidR="00FD1D40" w:rsidRPr="002717F1">
        <w:rPr>
          <w:sz w:val="28"/>
          <w:szCs w:val="28"/>
        </w:rPr>
        <w:t xml:space="preserve">№ 2 </w:t>
      </w:r>
      <w:r w:rsidR="00D00707" w:rsidRPr="002717F1">
        <w:rPr>
          <w:sz w:val="28"/>
          <w:szCs w:val="28"/>
        </w:rPr>
        <w:t>к настоящему постановлению.</w:t>
      </w:r>
    </w:p>
    <w:p w:rsidR="00E76403" w:rsidRPr="002717F1" w:rsidRDefault="008F7D85" w:rsidP="009E6A90">
      <w:pPr>
        <w:pStyle w:val="a8"/>
        <w:tabs>
          <w:tab w:val="left" w:pos="0"/>
        </w:tabs>
        <w:ind w:left="0" w:right="-144" w:firstLine="709"/>
        <w:jc w:val="both"/>
        <w:rPr>
          <w:sz w:val="28"/>
          <w:szCs w:val="28"/>
        </w:rPr>
      </w:pPr>
      <w:r w:rsidRPr="002717F1">
        <w:rPr>
          <w:sz w:val="28"/>
          <w:szCs w:val="28"/>
        </w:rPr>
        <w:t xml:space="preserve">2. </w:t>
      </w:r>
      <w:r w:rsidR="00B918E8" w:rsidRPr="002717F1">
        <w:rPr>
          <w:sz w:val="28"/>
          <w:szCs w:val="28"/>
        </w:rPr>
        <w:t xml:space="preserve">Настоящее постановление вступает </w:t>
      </w:r>
      <w:r w:rsidR="00516799" w:rsidRPr="002717F1">
        <w:rPr>
          <w:sz w:val="28"/>
          <w:szCs w:val="28"/>
        </w:rPr>
        <w:t xml:space="preserve">в силу </w:t>
      </w:r>
      <w:r w:rsidR="00B918E8" w:rsidRPr="002717F1">
        <w:rPr>
          <w:sz w:val="28"/>
          <w:szCs w:val="28"/>
        </w:rPr>
        <w:t>в день, следующий за днем его опубликования в газете «Панорама»</w:t>
      </w:r>
      <w:r w:rsidR="002208C0" w:rsidRPr="002717F1">
        <w:rPr>
          <w:sz w:val="28"/>
          <w:szCs w:val="28"/>
        </w:rPr>
        <w:t>.</w:t>
      </w:r>
    </w:p>
    <w:p w:rsidR="00E76403" w:rsidRPr="002717F1" w:rsidRDefault="00E76403" w:rsidP="00F70E1E">
      <w:pPr>
        <w:rPr>
          <w:sz w:val="28"/>
          <w:szCs w:val="28"/>
        </w:rPr>
      </w:pPr>
    </w:p>
    <w:p w:rsidR="007D421A" w:rsidRPr="002717F1" w:rsidRDefault="007D421A" w:rsidP="00F70E1E">
      <w:pPr>
        <w:rPr>
          <w:sz w:val="28"/>
          <w:szCs w:val="28"/>
        </w:rPr>
      </w:pPr>
    </w:p>
    <w:p w:rsidR="007D421A" w:rsidRPr="002717F1" w:rsidRDefault="007D421A" w:rsidP="00F70E1E">
      <w:pPr>
        <w:rPr>
          <w:sz w:val="28"/>
          <w:szCs w:val="28"/>
        </w:rPr>
      </w:pPr>
    </w:p>
    <w:p w:rsidR="00E76403" w:rsidRPr="002717F1" w:rsidRDefault="00E76403" w:rsidP="00F70E1E">
      <w:pPr>
        <w:rPr>
          <w:sz w:val="28"/>
          <w:szCs w:val="28"/>
        </w:rPr>
      </w:pPr>
    </w:p>
    <w:p w:rsidR="00486200" w:rsidRPr="002717F1" w:rsidRDefault="00EE2D49" w:rsidP="00920875">
      <w:pPr>
        <w:ind w:right="-144"/>
        <w:rPr>
          <w:sz w:val="28"/>
          <w:szCs w:val="28"/>
        </w:rPr>
      </w:pPr>
      <w:r w:rsidRPr="002717F1">
        <w:rPr>
          <w:sz w:val="28"/>
          <w:szCs w:val="28"/>
        </w:rPr>
        <w:t>Г</w:t>
      </w:r>
      <w:r w:rsidR="00337DB6" w:rsidRPr="002717F1">
        <w:rPr>
          <w:sz w:val="28"/>
          <w:szCs w:val="28"/>
        </w:rPr>
        <w:t>лав</w:t>
      </w:r>
      <w:r w:rsidRPr="002717F1">
        <w:rPr>
          <w:sz w:val="28"/>
          <w:szCs w:val="28"/>
        </w:rPr>
        <w:t xml:space="preserve">а ЗАТО г. Зеленогорск                      </w:t>
      </w:r>
      <w:r w:rsidR="002717F1">
        <w:rPr>
          <w:sz w:val="28"/>
          <w:szCs w:val="28"/>
        </w:rPr>
        <w:t xml:space="preserve">                 </w:t>
      </w:r>
      <w:r w:rsidRPr="002717F1">
        <w:rPr>
          <w:sz w:val="28"/>
          <w:szCs w:val="28"/>
        </w:rPr>
        <w:t xml:space="preserve">  </w:t>
      </w:r>
      <w:r w:rsidR="00E84A96" w:rsidRPr="002717F1">
        <w:rPr>
          <w:sz w:val="28"/>
          <w:szCs w:val="28"/>
        </w:rPr>
        <w:t xml:space="preserve">          </w:t>
      </w:r>
      <w:r w:rsidR="00920875" w:rsidRPr="002717F1">
        <w:rPr>
          <w:sz w:val="28"/>
          <w:szCs w:val="28"/>
        </w:rPr>
        <w:t xml:space="preserve">  </w:t>
      </w:r>
      <w:r w:rsidR="00E84A96" w:rsidRPr="002717F1">
        <w:rPr>
          <w:sz w:val="28"/>
          <w:szCs w:val="28"/>
        </w:rPr>
        <w:t xml:space="preserve">     М</w:t>
      </w:r>
      <w:r w:rsidRPr="002717F1">
        <w:rPr>
          <w:sz w:val="28"/>
          <w:szCs w:val="28"/>
        </w:rPr>
        <w:t>.В.</w:t>
      </w:r>
      <w:r w:rsidR="00770EFA" w:rsidRPr="002717F1">
        <w:rPr>
          <w:sz w:val="28"/>
          <w:szCs w:val="28"/>
        </w:rPr>
        <w:t xml:space="preserve"> </w:t>
      </w:r>
      <w:r w:rsidRPr="002717F1">
        <w:rPr>
          <w:sz w:val="28"/>
          <w:szCs w:val="28"/>
        </w:rPr>
        <w:t>Сперанский</w:t>
      </w:r>
    </w:p>
    <w:p w:rsidR="00F4262C" w:rsidRPr="002717F1" w:rsidRDefault="00F4262C" w:rsidP="00F4262C">
      <w:pPr>
        <w:ind w:left="5387"/>
        <w:rPr>
          <w:rFonts w:ascii="Arial" w:hAnsi="Arial" w:cs="Arial"/>
          <w:sz w:val="28"/>
          <w:szCs w:val="28"/>
        </w:rPr>
      </w:pPr>
    </w:p>
    <w:p w:rsidR="00F4262C" w:rsidRPr="002717F1" w:rsidRDefault="00F4262C" w:rsidP="00F4262C">
      <w:pPr>
        <w:ind w:left="5387"/>
        <w:rPr>
          <w:rFonts w:ascii="Arial" w:hAnsi="Arial" w:cs="Arial"/>
          <w:sz w:val="28"/>
          <w:szCs w:val="28"/>
        </w:rPr>
      </w:pPr>
    </w:p>
    <w:p w:rsidR="00F4262C" w:rsidRPr="002717F1" w:rsidRDefault="00F4262C" w:rsidP="00F4262C">
      <w:pPr>
        <w:ind w:left="5387"/>
        <w:jc w:val="both"/>
        <w:rPr>
          <w:sz w:val="28"/>
          <w:szCs w:val="28"/>
        </w:rPr>
      </w:pPr>
    </w:p>
    <w:p w:rsidR="00F4262C" w:rsidRPr="002717F1" w:rsidRDefault="00F4262C" w:rsidP="00F4262C">
      <w:pPr>
        <w:ind w:left="5387"/>
        <w:jc w:val="both"/>
        <w:rPr>
          <w:sz w:val="28"/>
          <w:szCs w:val="28"/>
        </w:rPr>
      </w:pPr>
    </w:p>
    <w:p w:rsidR="00F4262C" w:rsidRDefault="00F4262C" w:rsidP="00F4262C">
      <w:pPr>
        <w:ind w:left="5387"/>
        <w:jc w:val="both"/>
      </w:pPr>
    </w:p>
    <w:p w:rsidR="00F4262C" w:rsidRDefault="00F4262C" w:rsidP="00F4262C">
      <w:pPr>
        <w:ind w:left="5387"/>
        <w:jc w:val="both"/>
      </w:pPr>
    </w:p>
    <w:p w:rsidR="00F4262C" w:rsidRDefault="00F4262C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FD1D40" w:rsidRDefault="00FD1D40" w:rsidP="00F4262C">
      <w:pPr>
        <w:ind w:left="5387"/>
        <w:jc w:val="both"/>
      </w:pPr>
    </w:p>
    <w:p w:rsidR="002717F1" w:rsidRDefault="002717F1" w:rsidP="00F4262C">
      <w:pPr>
        <w:ind w:left="5387"/>
        <w:jc w:val="both"/>
      </w:pPr>
    </w:p>
    <w:p w:rsidR="000368F3" w:rsidRDefault="000368F3" w:rsidP="00F4262C">
      <w:pPr>
        <w:ind w:left="5387"/>
        <w:jc w:val="both"/>
      </w:pPr>
    </w:p>
    <w:p w:rsidR="00F4262C" w:rsidRDefault="00F4262C" w:rsidP="00F4262C">
      <w:pPr>
        <w:ind w:left="5387"/>
        <w:jc w:val="both"/>
      </w:pPr>
    </w:p>
    <w:p w:rsidR="00F4262C" w:rsidRDefault="00F4262C" w:rsidP="00F4262C">
      <w:pPr>
        <w:ind w:left="5387"/>
        <w:jc w:val="both"/>
      </w:pPr>
    </w:p>
    <w:p w:rsidR="00F4262C" w:rsidRPr="00F4262C" w:rsidRDefault="00F4262C" w:rsidP="00F4262C">
      <w:pPr>
        <w:ind w:left="5387"/>
        <w:jc w:val="both"/>
      </w:pPr>
      <w:r w:rsidRPr="00F4262C">
        <w:lastRenderedPageBreak/>
        <w:t xml:space="preserve">Приложение </w:t>
      </w:r>
      <w:r w:rsidR="00CB3511">
        <w:t xml:space="preserve">№ 1 </w:t>
      </w:r>
      <w:r w:rsidRPr="00F4262C">
        <w:t xml:space="preserve">к </w:t>
      </w:r>
    </w:p>
    <w:p w:rsidR="00F4262C" w:rsidRPr="00F4262C" w:rsidRDefault="00F4262C" w:rsidP="00F4262C">
      <w:pPr>
        <w:ind w:left="5387"/>
        <w:jc w:val="both"/>
      </w:pPr>
      <w:r w:rsidRPr="00F4262C">
        <w:t>постановлению Администрации</w:t>
      </w:r>
    </w:p>
    <w:p w:rsidR="00F4262C" w:rsidRPr="00F4262C" w:rsidRDefault="00342098" w:rsidP="00F4262C">
      <w:pPr>
        <w:ind w:left="5387"/>
        <w:jc w:val="both"/>
      </w:pPr>
      <w:r>
        <w:t>ЗАТО г. Зеленогорск</w:t>
      </w:r>
    </w:p>
    <w:p w:rsidR="00F4262C" w:rsidRPr="00F4262C" w:rsidRDefault="003943DC" w:rsidP="00F4262C">
      <w:pPr>
        <w:ind w:left="5387"/>
        <w:jc w:val="both"/>
      </w:pPr>
      <w:r>
        <w:t>от 08.07.2022</w:t>
      </w:r>
      <w:r w:rsidR="00F4262C" w:rsidRPr="00F4262C">
        <w:t xml:space="preserve"> №</w:t>
      </w:r>
      <w:r>
        <w:t xml:space="preserve"> 124-п</w:t>
      </w:r>
    </w:p>
    <w:p w:rsidR="00F4262C" w:rsidRPr="00F4262C" w:rsidRDefault="00F4262C" w:rsidP="00F4262C">
      <w:pPr>
        <w:ind w:left="5387"/>
        <w:jc w:val="both"/>
      </w:pPr>
    </w:p>
    <w:p w:rsidR="00F4262C" w:rsidRPr="00F4262C" w:rsidRDefault="00F4262C" w:rsidP="00F4262C">
      <w:pPr>
        <w:ind w:left="5387"/>
        <w:jc w:val="both"/>
      </w:pPr>
      <w:r w:rsidRPr="00F4262C">
        <w:t>Приложение № 1</w:t>
      </w:r>
    </w:p>
    <w:p w:rsidR="00F4262C" w:rsidRPr="00F4262C" w:rsidRDefault="00F4262C" w:rsidP="00F4262C">
      <w:pPr>
        <w:suppressAutoHyphens/>
        <w:ind w:left="5387"/>
        <w:jc w:val="both"/>
        <w:rPr>
          <w:bCs/>
        </w:rPr>
      </w:pPr>
      <w:r w:rsidRPr="00F4262C">
        <w:rPr>
          <w:bCs/>
        </w:rPr>
        <w:t xml:space="preserve">к Примерному положению об оплате труда </w:t>
      </w:r>
      <w:r w:rsidRPr="00F4262C">
        <w:t xml:space="preserve">работников муниципальных бюджетных и казенных учреждений  по сопровождению деятельности органов местного самоуправления </w:t>
      </w:r>
    </w:p>
    <w:p w:rsidR="00F4262C" w:rsidRPr="00F4262C" w:rsidRDefault="00F4262C" w:rsidP="00F4262C">
      <w:pPr>
        <w:ind w:right="-11"/>
        <w:jc w:val="right"/>
      </w:pPr>
    </w:p>
    <w:p w:rsidR="00F4262C" w:rsidRDefault="00F4262C" w:rsidP="00F4262C">
      <w:pPr>
        <w:jc w:val="center"/>
        <w:rPr>
          <w:bCs/>
        </w:rPr>
      </w:pPr>
      <w:r w:rsidRPr="00F4262C">
        <w:rPr>
          <w:bCs/>
        </w:rPr>
        <w:t>Минимальные размеры окладов (должностных окладов)</w:t>
      </w:r>
    </w:p>
    <w:p w:rsidR="00F4262C" w:rsidRPr="00F4262C" w:rsidRDefault="00F4262C" w:rsidP="00F4262C">
      <w:pPr>
        <w:jc w:val="center"/>
        <w:rPr>
          <w:bCs/>
        </w:rPr>
      </w:pPr>
    </w:p>
    <w:tbl>
      <w:tblPr>
        <w:tblW w:w="1150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513"/>
        <w:gridCol w:w="1417"/>
        <w:gridCol w:w="1719"/>
      </w:tblGrid>
      <w:tr w:rsidR="00F4262C" w:rsidRPr="00F4262C" w:rsidTr="007566BB">
        <w:trPr>
          <w:gridAfter w:val="1"/>
          <w:wAfter w:w="1719" w:type="dxa"/>
          <w:cantSplit/>
          <w:trHeight w:val="9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F4262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группа,       </w:t>
            </w:r>
            <w:r w:rsidRPr="00F4262C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квалификационный уровень, должность, профессия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  <w:r w:rsidRPr="00F4262C">
              <w:rPr>
                <w:rFonts w:ascii="Times New Roman" w:hAnsi="Times New Roman" w:cs="Times New Roman"/>
                <w:sz w:val="24"/>
                <w:szCs w:val="24"/>
              </w:rPr>
              <w:br/>
              <w:t>размер оклада</w:t>
            </w:r>
            <w:r w:rsidRPr="00F4262C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</w:t>
            </w:r>
          </w:p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F4262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оклада),  </w:t>
            </w:r>
            <w:r w:rsidRPr="00F4262C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262C" w:rsidRPr="00F4262C" w:rsidTr="007566BB">
        <w:trPr>
          <w:cantSplit/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719" w:type="dxa"/>
          </w:tcPr>
          <w:p w:rsidR="00F4262C" w:rsidRPr="00F4262C" w:rsidRDefault="00F4262C" w:rsidP="00F4262C">
            <w:pPr>
              <w:pStyle w:val="ConsPlusNormal"/>
              <w:snapToGrid w:val="0"/>
              <w:ind w:right="7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2C" w:rsidRPr="00F4262C" w:rsidTr="007566BB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43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3813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6448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right="-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7283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1.3.  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6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5109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7871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1.4.  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 ПКГ «Общеотраслевые должности служащих четвертого уровня»                    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общеотраслевых профессий рабочих   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профессии рабочих первого уровня»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42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профессии рабочих второго уровня»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3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3813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  должностей работников лесного хозяйства 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лесного хозяйства второго уровня»                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группы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государственных архивов, центров хранения документации, архивов муниципальных образований, ведомств, организаций,</w:t>
            </w:r>
          </w:p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лабораторий обеспечения сохранности архивных документов третьего уровня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BE1520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4262C" w:rsidRPr="00F4262C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5109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           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ПКГ второго уровня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2C" w:rsidRPr="00F4262C" w:rsidRDefault="00F4262C" w:rsidP="00F4262C">
            <w:r w:rsidRPr="00F4262C">
              <w:t>5.2.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2C" w:rsidRPr="00F4262C" w:rsidRDefault="00F4262C" w:rsidP="00F4262C">
            <w:r w:rsidRPr="00F4262C">
              <w:t>ПКГ четвертого уровня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2C" w:rsidRPr="00F4262C" w:rsidRDefault="00F4262C" w:rsidP="00F4262C">
            <w:r w:rsidRPr="00F4262C">
              <w:t>5.2.1.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62C" w:rsidRPr="00F4262C" w:rsidRDefault="00F4262C" w:rsidP="00F4262C">
            <w:r w:rsidRPr="00F4262C">
              <w:t xml:space="preserve">1 квалификационный уровень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62C" w:rsidRPr="00F4262C" w:rsidRDefault="00F4262C" w:rsidP="00F4262C">
            <w:pPr>
              <w:jc w:val="center"/>
            </w:pPr>
            <w:r w:rsidRPr="00F4262C">
              <w:t>8460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561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Должности руководителей, специалистов и служащих, не вошедшие в квалификационные уровни профессионально-квалификационных групп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9801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Ведущий специалист*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Специалист*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земельным отношениям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земельным отношениям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общественной безопасности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7871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Специалист по пропускному режиму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5109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Дежурный оперативный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Системный администратор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Специалист 1 категории по обеспечению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62C" w:rsidRPr="00F4262C" w:rsidRDefault="00F4262C" w:rsidP="00F4262C">
            <w:pPr>
              <w:suppressAutoHyphens/>
              <w:jc w:val="center"/>
            </w:pPr>
          </w:p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Специалист в сфере закупок 1 категории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Методист*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7248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Начальник ЕДДС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8460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Помощник дежурного оперативного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4650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Специалист 1 категории по имущественным отношениям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6.16.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Ведущий специалист по информационным ресурсам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6742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6.17.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Специалист по информационным ресурсам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6.18.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Специалист в сфере национальных и религиозных отношений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6.19.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Старший дежурный оперативный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6742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6.20.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Мастер леса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6448</w:t>
            </w:r>
          </w:p>
        </w:tc>
      </w:tr>
      <w:tr w:rsidR="00F4262C" w:rsidRPr="00F4262C" w:rsidTr="007566BB"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62C">
              <w:rPr>
                <w:rFonts w:ascii="Times New Roman" w:hAnsi="Times New Roman" w:cs="Times New Roman"/>
                <w:sz w:val="24"/>
                <w:szCs w:val="24"/>
              </w:rPr>
              <w:t>6.21.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4262C" w:rsidRPr="00F4262C" w:rsidRDefault="00F4262C" w:rsidP="00F4262C">
            <w:pPr>
              <w:suppressAutoHyphens/>
              <w:jc w:val="both"/>
            </w:pPr>
            <w:r w:rsidRPr="00F4262C">
              <w:t>Специалист 1 категории по развитию, поддержке малого и среднего предпринимательства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62C" w:rsidRPr="00F4262C" w:rsidRDefault="00F4262C" w:rsidP="00F4262C">
            <w:pPr>
              <w:suppressAutoHyphens/>
              <w:jc w:val="center"/>
            </w:pPr>
            <w:r w:rsidRPr="00F4262C">
              <w:t>5608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6.22.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6.23.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6.24.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жилищно-коммунального хозяйства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6.25.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8460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6.26.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8640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6.27.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Начальник отдела статистики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8640</w:t>
            </w:r>
          </w:p>
        </w:tc>
      </w:tr>
      <w:tr w:rsidR="00F4262C" w:rsidRPr="002046D5" w:rsidTr="007566BB">
        <w:tblPrEx>
          <w:tblLook w:val="0000" w:firstRow="0" w:lastRow="0" w:firstColumn="0" w:lastColumn="0" w:noHBand="0" w:noVBand="0"/>
        </w:tblPrEx>
        <w:trPr>
          <w:gridAfter w:val="1"/>
          <w:wAfter w:w="1719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6.28.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Заведующий бюро организационно-документационного обеспечения деятельности ОМС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62C" w:rsidRPr="00D1209D" w:rsidRDefault="00F4262C" w:rsidP="00F4262C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D">
              <w:rPr>
                <w:rFonts w:ascii="Times New Roman" w:hAnsi="Times New Roman" w:cs="Times New Roman"/>
                <w:sz w:val="24"/>
                <w:szCs w:val="24"/>
              </w:rPr>
              <w:t>8640</w:t>
            </w:r>
          </w:p>
        </w:tc>
      </w:tr>
    </w:tbl>
    <w:p w:rsidR="00F4262C" w:rsidRPr="00F4262C" w:rsidRDefault="00F4262C" w:rsidP="00F426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262C">
        <w:rPr>
          <w:rFonts w:ascii="Times New Roman" w:hAnsi="Times New Roman" w:cs="Times New Roman"/>
          <w:sz w:val="24"/>
          <w:szCs w:val="24"/>
        </w:rPr>
        <w:t>* В муниципальных казенных учреждениях, наделенных полномочиями главных распорядителей средств местного бюджета.</w:t>
      </w:r>
    </w:p>
    <w:p w:rsidR="00F4262C" w:rsidRDefault="00F4262C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Default="00CB3511" w:rsidP="00920875">
      <w:pPr>
        <w:ind w:right="-144"/>
      </w:pPr>
    </w:p>
    <w:p w:rsidR="00CB3511" w:rsidRPr="00F4262C" w:rsidRDefault="00CB3511" w:rsidP="00CB3511">
      <w:pPr>
        <w:ind w:left="5387"/>
        <w:jc w:val="both"/>
      </w:pPr>
      <w:r w:rsidRPr="00F4262C">
        <w:lastRenderedPageBreak/>
        <w:t xml:space="preserve">Приложение </w:t>
      </w:r>
      <w:r>
        <w:t xml:space="preserve">№ 2 </w:t>
      </w:r>
      <w:r w:rsidRPr="00F4262C">
        <w:t xml:space="preserve">к </w:t>
      </w:r>
    </w:p>
    <w:p w:rsidR="00CB3511" w:rsidRPr="00F4262C" w:rsidRDefault="00CB3511" w:rsidP="00CB3511">
      <w:pPr>
        <w:ind w:left="5387"/>
        <w:jc w:val="both"/>
      </w:pPr>
      <w:r w:rsidRPr="00F4262C">
        <w:t>постановлению Администрации</w:t>
      </w:r>
    </w:p>
    <w:p w:rsidR="00CB3511" w:rsidRPr="00F4262C" w:rsidRDefault="00342098" w:rsidP="00CB3511">
      <w:pPr>
        <w:ind w:left="5387"/>
        <w:jc w:val="both"/>
      </w:pPr>
      <w:r>
        <w:t>ЗАТО г. Зеленогорск</w:t>
      </w:r>
    </w:p>
    <w:p w:rsidR="00CB3511" w:rsidRPr="00F4262C" w:rsidRDefault="00CB3511" w:rsidP="00CB3511">
      <w:pPr>
        <w:ind w:left="5387"/>
        <w:jc w:val="both"/>
      </w:pPr>
      <w:r w:rsidRPr="00F4262C">
        <w:t xml:space="preserve">от </w:t>
      </w:r>
      <w:r w:rsidR="003943DC">
        <w:t>08.07.2022</w:t>
      </w:r>
      <w:r w:rsidRPr="00F4262C">
        <w:t xml:space="preserve"> №</w:t>
      </w:r>
      <w:r w:rsidR="003943DC">
        <w:t xml:space="preserve"> 124-п</w:t>
      </w:r>
      <w:bookmarkStart w:id="0" w:name="_GoBack"/>
      <w:bookmarkEnd w:id="0"/>
    </w:p>
    <w:p w:rsidR="00CB3511" w:rsidRPr="00F4262C" w:rsidRDefault="00CB3511" w:rsidP="00CB3511">
      <w:pPr>
        <w:ind w:left="5387"/>
        <w:jc w:val="both"/>
      </w:pPr>
    </w:p>
    <w:p w:rsidR="00CB3511" w:rsidRPr="00F4262C" w:rsidRDefault="00CB3511" w:rsidP="00CB3511">
      <w:pPr>
        <w:ind w:left="5387"/>
        <w:jc w:val="both"/>
      </w:pPr>
      <w:r w:rsidRPr="00F4262C">
        <w:t xml:space="preserve">Приложение № </w:t>
      </w:r>
      <w:r>
        <w:t>7</w:t>
      </w:r>
    </w:p>
    <w:p w:rsidR="00CB3511" w:rsidRPr="00F4262C" w:rsidRDefault="00CB3511" w:rsidP="00CB3511">
      <w:pPr>
        <w:suppressAutoHyphens/>
        <w:ind w:left="5387"/>
        <w:jc w:val="both"/>
        <w:rPr>
          <w:bCs/>
        </w:rPr>
      </w:pPr>
      <w:r w:rsidRPr="00F4262C">
        <w:rPr>
          <w:bCs/>
        </w:rPr>
        <w:t xml:space="preserve">к Примерному положению об оплате труда </w:t>
      </w:r>
      <w:r w:rsidRPr="00F4262C">
        <w:t xml:space="preserve">работников муниципальных бюджетных и казенных учреждений  по сопровождению деятельности органов местного самоуправления </w:t>
      </w:r>
    </w:p>
    <w:p w:rsidR="00CB3511" w:rsidRDefault="00CB3511" w:rsidP="00920875">
      <w:pPr>
        <w:ind w:right="-144"/>
      </w:pPr>
    </w:p>
    <w:p w:rsidR="002717F1" w:rsidRDefault="002717F1" w:rsidP="00920875">
      <w:pPr>
        <w:ind w:right="-144"/>
      </w:pPr>
    </w:p>
    <w:p w:rsidR="00190A47" w:rsidRDefault="00190A47" w:rsidP="00920875">
      <w:pPr>
        <w:ind w:right="-144"/>
      </w:pPr>
    </w:p>
    <w:p w:rsidR="00A0509C" w:rsidRPr="00A0509C" w:rsidRDefault="00A0509C" w:rsidP="00A0509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0509C">
        <w:rPr>
          <w:sz w:val="26"/>
          <w:szCs w:val="26"/>
        </w:rPr>
        <w:t xml:space="preserve">Критерии оценки результативности и качества деятельности, </w:t>
      </w:r>
    </w:p>
    <w:p w:rsidR="00A0509C" w:rsidRPr="00A0509C" w:rsidRDefault="00A0509C" w:rsidP="00A0509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0509C">
        <w:rPr>
          <w:sz w:val="26"/>
          <w:szCs w:val="26"/>
        </w:rPr>
        <w:t>условия и размеры осуществления выплат стимулирующего характера</w:t>
      </w:r>
    </w:p>
    <w:p w:rsidR="00A0509C" w:rsidRPr="00A0509C" w:rsidRDefault="00A0509C" w:rsidP="00A0509C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0509C">
        <w:rPr>
          <w:sz w:val="26"/>
          <w:szCs w:val="26"/>
        </w:rPr>
        <w:t>для руководителей учреждений, их заместителей и главных бухгалтеров</w:t>
      </w:r>
    </w:p>
    <w:p w:rsidR="00A0509C" w:rsidRPr="00A0509C" w:rsidRDefault="00A0509C" w:rsidP="00A0509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100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62"/>
        <w:gridCol w:w="2656"/>
        <w:gridCol w:w="2656"/>
        <w:gridCol w:w="39"/>
        <w:gridCol w:w="852"/>
      </w:tblGrid>
      <w:tr w:rsidR="00A0509C" w:rsidRPr="00A0509C" w:rsidTr="005842B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A0509C">
              <w:rPr>
                <w:rFonts w:eastAsia="Calibri"/>
              </w:rPr>
              <w:t>Должности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jc w:val="center"/>
              <w:rPr>
                <w:rFonts w:eastAsia="Calibri"/>
                <w:lang w:eastAsia="zh-CN"/>
              </w:rPr>
            </w:pPr>
            <w:r w:rsidRPr="00A0509C">
              <w:rPr>
                <w:rFonts w:eastAsia="Calibri"/>
              </w:rPr>
              <w:t>Критерии оценки результативности</w:t>
            </w:r>
          </w:p>
          <w:p w:rsidR="00A0509C" w:rsidRPr="00A0509C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A0509C">
              <w:rPr>
                <w:rFonts w:eastAsia="Calibri"/>
              </w:rPr>
              <w:t>и качества деятельности по видам выплат стимулирующего характера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A0509C">
              <w:rPr>
                <w:rFonts w:eastAsia="Calibri"/>
              </w:rPr>
              <w:t>Условия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342098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342098">
              <w:rPr>
                <w:rFonts w:eastAsia="Calibri"/>
              </w:rPr>
              <w:t>Раз</w:t>
            </w:r>
            <w:r w:rsidR="00342098">
              <w:rPr>
                <w:rFonts w:eastAsia="Calibri"/>
              </w:rPr>
              <w:t>-</w:t>
            </w:r>
            <w:r w:rsidRPr="00342098">
              <w:rPr>
                <w:rFonts w:eastAsia="Calibri"/>
              </w:rPr>
              <w:t>мер</w:t>
            </w:r>
          </w:p>
        </w:tc>
      </w:tr>
      <w:tr w:rsidR="00A0509C" w:rsidRPr="00A0509C" w:rsidTr="005842B2">
        <w:trPr>
          <w:trHeight w:val="24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A0509C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A0509C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A0509C">
              <w:rPr>
                <w:rFonts w:eastAsia="Calibri"/>
              </w:rPr>
              <w:t>наименование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A0509C">
              <w:rPr>
                <w:rFonts w:eastAsia="Calibri"/>
              </w:rPr>
              <w:t>индикатор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09C" w:rsidRPr="00342098" w:rsidRDefault="00A0509C" w:rsidP="00342098">
            <w:pPr>
              <w:spacing w:line="240" w:lineRule="atLeast"/>
              <w:ind w:left="35" w:right="113" w:firstLine="78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42098">
              <w:rPr>
                <w:rFonts w:eastAsia="Calibri"/>
                <w:sz w:val="22"/>
                <w:szCs w:val="22"/>
              </w:rPr>
              <w:t xml:space="preserve">Удельный  вес значения      условий и критериев </w:t>
            </w:r>
            <w:r w:rsidR="007566BB">
              <w:rPr>
                <w:rFonts w:eastAsia="Calibri"/>
                <w:sz w:val="22"/>
                <w:szCs w:val="22"/>
              </w:rPr>
              <w:t xml:space="preserve">в </w:t>
            </w:r>
            <w:r w:rsidRPr="00342098">
              <w:rPr>
                <w:rFonts w:eastAsia="Calibri"/>
                <w:sz w:val="22"/>
                <w:szCs w:val="22"/>
              </w:rPr>
              <w:t xml:space="preserve">общем объеме </w:t>
            </w:r>
            <w:r w:rsidRPr="00342098">
              <w:rPr>
                <w:rFonts w:eastAsia="Calibri"/>
                <w:b/>
                <w:sz w:val="22"/>
                <w:szCs w:val="22"/>
              </w:rPr>
              <w:t xml:space="preserve"> стимулирующего характера , предназначенном к выплате,  в долях</w:t>
            </w:r>
          </w:p>
        </w:tc>
      </w:tr>
      <w:tr w:rsidR="00A0509C" w:rsidRPr="00A0509C" w:rsidTr="005842B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5</w:t>
            </w:r>
          </w:p>
        </w:tc>
      </w:tr>
      <w:tr w:rsidR="00A0509C" w:rsidRPr="00A0509C" w:rsidTr="005842B2">
        <w:trPr>
          <w:trHeight w:val="1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0509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учреждения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A0509C" w:rsidRDefault="00A0509C">
            <w:pPr>
              <w:autoSpaceDE w:val="0"/>
              <w:autoSpaceDN w:val="0"/>
              <w:adjustRightInd w:val="0"/>
              <w:spacing w:line="240" w:lineRule="atLeast"/>
              <w:outlineLvl w:val="1"/>
              <w:rPr>
                <w:rFonts w:eastAsia="Calibri"/>
                <w:b/>
                <w:lang w:eastAsia="zh-CN"/>
              </w:rPr>
            </w:pPr>
            <w:r w:rsidRPr="00A0509C">
              <w:rPr>
                <w:rFonts w:eastAsia="Calibri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0509C" w:rsidRPr="000368F3" w:rsidTr="005842B2">
        <w:trPr>
          <w:trHeight w:val="120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управления учреждением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реализации полномочий органов местного самоуправления по вопросам, определенным уставом учреждения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замечаний со стороны учредителя, главного распорядителя, контролирующих органов 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A0509C" w:rsidRPr="000368F3" w:rsidTr="005842B2">
        <w:trPr>
          <w:trHeight w:val="137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нарушений законодательства Российской Федерации, устава учреждения,</w:t>
            </w:r>
          </w:p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трудового договора</w:t>
            </w:r>
            <w:r w:rsidRPr="000368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к руководителю учреждения со стороны контролирующих органов, учредителя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A0509C" w:rsidRPr="000368F3" w:rsidTr="005842B2">
        <w:trPr>
          <w:trHeight w:val="129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Эффективная работа с обращениями граждан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обоснованных жалоб со стороны граждан на деятельность учреждения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A0509C" w:rsidRPr="000368F3" w:rsidTr="005842B2">
        <w:trPr>
          <w:trHeight w:val="116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финансовой дисциплины, сроков предоставления налоговой и финансовой отчетности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замечаний </w:t>
            </w: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 стороны контролирующих органов, учредителя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A0509C" w:rsidRPr="000368F3" w:rsidTr="005842B2">
        <w:trPr>
          <w:trHeight w:val="41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i/>
                <w:lang w:eastAsia="zh-CN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Исполнение бюджетной сметы или плана финансово-хозяйственной деятельности учреждения </w:t>
            </w:r>
          </w:p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95%-100% 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A0509C" w:rsidRPr="000368F3" w:rsidTr="005842B2">
        <w:trPr>
          <w:trHeight w:val="44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i/>
                <w:lang w:eastAsia="zh-CN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90% - 95% 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A0509C" w:rsidRPr="000368F3" w:rsidTr="005842B2">
        <w:trPr>
          <w:trHeight w:val="29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A0509C" w:rsidRPr="000368F3" w:rsidTr="005842B2">
        <w:trPr>
          <w:trHeight w:val="31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pStyle w:val="ConsPlusCell"/>
              <w:ind w:hanging="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Управленческая культура </w:t>
            </w:r>
          </w:p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Наличие нормативной правовой базы для функционирования и развития учреждения (устав, планы, программы,  трудовые договоры, штатное расписание, план финансово-хозяйственной деятельности,  положение об оплате труда, должностные инструкции)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Факт наличия и соответствие требованиям законодательства Российской Федерации, своевременность актуализации, отсутствие замечаний учредителя, главного распорядителя</w:t>
            </w:r>
          </w:p>
          <w:p w:rsidR="00A0509C" w:rsidRPr="000368F3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бюджетных средств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0,25</w:t>
            </w:r>
          </w:p>
        </w:tc>
      </w:tr>
      <w:tr w:rsidR="00A0509C" w:rsidRPr="000368F3" w:rsidTr="005842B2">
        <w:trPr>
          <w:trHeight w:val="16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сроков и порядка предоставления отчетности, информации по запросам учредителя, контрольных органов, главному распорядителю бюджетных средств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A0509C" w:rsidRPr="000368F3" w:rsidTr="005842B2">
        <w:trPr>
          <w:trHeight w:val="168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ind w:right="-70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Уровень укомплекто-ванности кадрами по профилю деятельности учреждения</w:t>
            </w:r>
          </w:p>
          <w:p w:rsidR="00A0509C" w:rsidRPr="000368F3" w:rsidRDefault="00A0509C">
            <w:pPr>
              <w:rPr>
                <w:rFonts w:eastAsia="Calibri"/>
              </w:rPr>
            </w:pPr>
            <w:r w:rsidRPr="000368F3">
              <w:rPr>
                <w:rFonts w:eastAsia="Calibri"/>
              </w:rPr>
              <w:t>80%-90%</w:t>
            </w:r>
          </w:p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90%-100%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  <w:p w:rsidR="00A0509C" w:rsidRPr="000368F3" w:rsidRDefault="00A0509C">
            <w:pPr>
              <w:rPr>
                <w:rFonts w:eastAsia="Calibri"/>
              </w:rPr>
            </w:pPr>
          </w:p>
          <w:p w:rsidR="00A0509C" w:rsidRPr="000368F3" w:rsidRDefault="00A0509C">
            <w:pPr>
              <w:rPr>
                <w:rFonts w:eastAsia="Calibri"/>
              </w:rPr>
            </w:pPr>
          </w:p>
          <w:p w:rsidR="00A0509C" w:rsidRPr="000368F3" w:rsidRDefault="00A0509C">
            <w:pPr>
              <w:rPr>
                <w:rFonts w:eastAsia="Calibri"/>
              </w:rPr>
            </w:pPr>
          </w:p>
          <w:p w:rsidR="00A0509C" w:rsidRPr="000368F3" w:rsidRDefault="00A0509C">
            <w:pPr>
              <w:jc w:val="center"/>
              <w:rPr>
                <w:rFonts w:eastAsia="Calibri"/>
              </w:rPr>
            </w:pPr>
            <w:r w:rsidRPr="000368F3">
              <w:rPr>
                <w:rFonts w:eastAsia="Calibri"/>
              </w:rPr>
              <w:t>0,07</w:t>
            </w:r>
          </w:p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A0509C" w:rsidRPr="000368F3" w:rsidTr="005842B2">
        <w:trPr>
          <w:trHeight w:val="85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Своевременность выплаты заработной платы работникам учреждения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Отсутствие срывов установленных сроков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jc w:val="center"/>
              <w:rPr>
                <w:rFonts w:eastAsia="Calibri"/>
                <w:lang w:eastAsia="zh-CN"/>
              </w:rPr>
            </w:pPr>
          </w:p>
          <w:p w:rsidR="00A0509C" w:rsidRPr="000368F3" w:rsidRDefault="00A0509C">
            <w:pPr>
              <w:jc w:val="center"/>
              <w:rPr>
                <w:rFonts w:eastAsia="Calibri"/>
              </w:rPr>
            </w:pPr>
            <w:r w:rsidRPr="000368F3">
              <w:rPr>
                <w:rFonts w:eastAsia="Calibri"/>
              </w:rPr>
              <w:t>0,15</w:t>
            </w:r>
          </w:p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</w:p>
        </w:tc>
      </w:tr>
      <w:tr w:rsidR="00A0509C" w:rsidRPr="000368F3" w:rsidTr="005842B2">
        <w:trPr>
          <w:trHeight w:val="72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b/>
                <w:i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Перемещение бюджетных ассигнований в течение периода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 xml:space="preserve">Не более одного перемещения в учетном периоде (за исключением </w:t>
            </w:r>
            <w:r w:rsidRPr="000368F3">
              <w:rPr>
                <w:rFonts w:eastAsia="Calibri"/>
              </w:rPr>
              <w:lastRenderedPageBreak/>
              <w:t>обоснованных)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jc w:val="center"/>
              <w:rPr>
                <w:rFonts w:eastAsia="Calibri"/>
                <w:lang w:eastAsia="zh-CN"/>
              </w:rPr>
            </w:pPr>
          </w:p>
          <w:p w:rsidR="00A0509C" w:rsidRPr="000368F3" w:rsidRDefault="00A0509C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0,10</w:t>
            </w:r>
          </w:p>
        </w:tc>
      </w:tr>
      <w:tr w:rsidR="00A0509C" w:rsidRPr="000368F3" w:rsidTr="005842B2">
        <w:trPr>
          <w:trHeight w:val="89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09C" w:rsidRPr="000368F3" w:rsidRDefault="00A0509C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  <w:p w:rsidR="00A0509C" w:rsidRPr="000368F3" w:rsidRDefault="00A0509C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0509C" w:rsidRPr="000368F3" w:rsidRDefault="00A0509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2717F1" w:rsidRPr="000368F3" w:rsidTr="005842B2">
        <w:trPr>
          <w:trHeight w:val="50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2717F1" w:rsidRPr="000368F3" w:rsidTr="005842B2">
        <w:trPr>
          <w:trHeight w:val="5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управления учреждением</w:t>
            </w:r>
          </w:p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реализации полномочий органов местного самоуправления по вопросам, определенным уставом учреждения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со стороны руководи-теля, учредителя, главных распоря-дителей,</w:t>
            </w:r>
            <w:r w:rsidR="00342098"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контроли-рующих органов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717F1" w:rsidRPr="000368F3" w:rsidTr="005842B2">
        <w:trPr>
          <w:trHeight w:val="122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нарушений законодательства Российской Федерации, устава учреждения,</w:t>
            </w:r>
          </w:p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трудового договора</w:t>
            </w:r>
            <w:r w:rsidRPr="000368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руководителя учреждения, контролирующих органов, учредителя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17F1" w:rsidRPr="000368F3" w:rsidTr="005842B2">
        <w:trPr>
          <w:trHeight w:val="122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и обращений со стороны граждан и контрольных органов на деятельность учреждения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Факт отсутствия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</w:tr>
      <w:tr w:rsidR="002717F1" w:rsidRPr="000368F3" w:rsidTr="005842B2">
        <w:trPr>
          <w:trHeight w:val="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Выплаты за качество выполняемых работ</w:t>
            </w:r>
          </w:p>
        </w:tc>
      </w:tr>
      <w:tr w:rsidR="002717F1" w:rsidRPr="000368F3" w:rsidTr="005842B2">
        <w:trPr>
          <w:trHeight w:val="42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Nonformat"/>
              <w:ind w:hanging="10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Управленческая культура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Качество нормативной правовой базы для функционирования и развития учреждения (устав, планы, программы,  трудовые договоры, штатное расписание, план финансово-хозяйственной деятельности,  положение об оплате труда, должностные инструкции)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Соответствие требованиям законодательства Российской Федерации, своевременность актуализации, отсутствие замечаний руководителя, учредителя, главного распорядителя бюджетных средств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0,35</w:t>
            </w:r>
          </w:p>
        </w:tc>
      </w:tr>
      <w:tr w:rsidR="002717F1" w:rsidRPr="000368F3" w:rsidTr="005842B2">
        <w:trPr>
          <w:trHeight w:val="138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сроков и порядка предоставления отчетности, информации по запросам учредителя, контрольных органов главному распорядителю бюджетных средств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руководителя, учредителя, главного распорядителя бюджетных средств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2717F1" w:rsidRPr="000368F3" w:rsidTr="005842B2">
        <w:trPr>
          <w:trHeight w:val="170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ind w:right="-70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Уровень укомплектован-ности кадрами по профилю деятельности учреждения</w:t>
            </w:r>
          </w:p>
          <w:p w:rsidR="002717F1" w:rsidRPr="000368F3" w:rsidRDefault="002717F1" w:rsidP="00D108C5">
            <w:pPr>
              <w:rPr>
                <w:rFonts w:eastAsia="Calibri"/>
              </w:rPr>
            </w:pPr>
            <w:r w:rsidRPr="000368F3">
              <w:rPr>
                <w:rFonts w:eastAsia="Calibri"/>
              </w:rPr>
              <w:t>80%-90%</w:t>
            </w:r>
          </w:p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90%-100%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2717F1" w:rsidRPr="000368F3" w:rsidTr="005842B2">
        <w:trPr>
          <w:trHeight w:val="16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7F1" w:rsidRPr="000368F3" w:rsidRDefault="002717F1" w:rsidP="00D108C5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Обеспечение безопасных условий работы в учреждении: соблюдение требований законодательства Российской Федерации по охране труда, пожарной безопасности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Отсутствие предписаний надзорных органов или устранение нарушений и (или) замечаний в срок, установленный в предписании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17F1" w:rsidRPr="000368F3" w:rsidRDefault="002717F1" w:rsidP="00D108C5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5842B2" w:rsidRPr="000368F3" w:rsidTr="005842B2">
        <w:trPr>
          <w:trHeight w:val="52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842B2" w:rsidRPr="000368F3" w:rsidTr="005842B2">
        <w:trPr>
          <w:trHeight w:val="112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осуществления эффективной деятельности учреждения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Материально-техническая ресурсная обеспеченность деятельности учреждения в соответствии с уставом учреждения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Отсутствие замечаний учредителя, главного распорядителя, жалоб работников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 xml:space="preserve">    0,15</w:t>
            </w:r>
          </w:p>
        </w:tc>
      </w:tr>
      <w:tr w:rsidR="005842B2" w:rsidRPr="000368F3" w:rsidTr="005842B2">
        <w:trPr>
          <w:trHeight w:val="12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нормативных правовых актов, муниципальных правовых актов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учредителя, главного распорядителя, жалоб работников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5842B2" w:rsidRPr="000368F3" w:rsidTr="005842B2">
        <w:trPr>
          <w:trHeight w:val="112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экономической, финансовой деятельности учреждения</w:t>
            </w: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бюджетной сметы учреждения или плана финансово-хозяйст-венной деятельности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90%-95% </w:t>
            </w: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95%-100%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5842B2" w:rsidRPr="000368F3" w:rsidTr="005842B2">
        <w:trPr>
          <w:trHeight w:val="92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i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кредиторской задолженности по начисленным выплатам по оплате труда перед работниками учреждения (за исключением </w:t>
            </w: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депонированных сумм)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Факт отсутствия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5842B2" w:rsidRPr="000368F3" w:rsidTr="005842B2">
        <w:trPr>
          <w:trHeight w:val="11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i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Ведение бухгалтерского и налогового учета в соответствии с действующим законодательством и учетной политикой</w:t>
            </w: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</w:t>
            </w: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Полнота </w:t>
            </w: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соответствие нормативным правовым актам, отсутствие замечаний учредителя, главного распорядителя, контролирующих  или надзорных органов</w:t>
            </w:r>
          </w:p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</w:p>
        </w:tc>
      </w:tr>
      <w:tr w:rsidR="005842B2" w:rsidRPr="000368F3" w:rsidTr="005842B2">
        <w:trPr>
          <w:trHeight w:val="233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8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Выплаты за качество выполняемых работ</w:t>
            </w:r>
          </w:p>
        </w:tc>
      </w:tr>
      <w:tr w:rsidR="005842B2" w:rsidRPr="000368F3" w:rsidTr="005842B2">
        <w:trPr>
          <w:trHeight w:val="45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Обеспечение стабильного и эффективного функционирования учреждения</w:t>
            </w: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Соблюдение сроков и порядка финансовой отчетности:  полнота, достоверность и своевременное предоставление ведомственной, статистической и бухгалтерской отчетности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Отсутствие замечаний учредителя, главного распорядителя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0,35</w:t>
            </w:r>
          </w:p>
        </w:tc>
      </w:tr>
      <w:tr w:rsidR="005842B2" w:rsidRPr="000368F3" w:rsidTr="005842B2">
        <w:trPr>
          <w:trHeight w:val="8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highlight w:val="lightGray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бюджетных ассигнований в течение периода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Не более одного перемещения в учетном периоде (за исключением обоснованных)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jc w:val="center"/>
              <w:rPr>
                <w:rFonts w:eastAsia="Calibri"/>
                <w:highlight w:val="lightGray"/>
                <w:lang w:eastAsia="zh-CN"/>
              </w:rPr>
            </w:pPr>
            <w:r w:rsidRPr="000368F3">
              <w:rPr>
                <w:rFonts w:eastAsia="Calibri"/>
              </w:rPr>
              <w:t>0,10</w:t>
            </w:r>
          </w:p>
        </w:tc>
      </w:tr>
      <w:tr w:rsidR="005842B2" w:rsidRPr="000368F3" w:rsidTr="005842B2">
        <w:trPr>
          <w:trHeight w:val="20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highlight w:val="lightGray"/>
                <w:lang w:eastAsia="zh-CN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сроков предоставления и качество информации по запросам учредителя, контрольных органов главного распорядителя бюджетных средств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учредителя, главного распорядителя бюджетных средств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spacing w:line="240" w:lineRule="atLeast"/>
              <w:jc w:val="center"/>
              <w:rPr>
                <w:rFonts w:eastAsia="Calibri"/>
                <w:lang w:eastAsia="zh-CN"/>
              </w:rPr>
            </w:pPr>
            <w:r w:rsidRPr="000368F3">
              <w:rPr>
                <w:rFonts w:eastAsia="Calibri"/>
              </w:rPr>
              <w:t>0,35</w:t>
            </w:r>
          </w:p>
        </w:tc>
      </w:tr>
      <w:tr w:rsidR="005842B2" w:rsidRPr="000368F3" w:rsidTr="005842B2">
        <w:trPr>
          <w:trHeight w:val="33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2B2" w:rsidRPr="000368F3" w:rsidRDefault="005842B2">
            <w:pPr>
              <w:rPr>
                <w:rFonts w:eastAsia="Calibri"/>
                <w:lang w:eastAsia="zh-CN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trike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Ведение баз автоматизированного сбора информации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по ведению баз автоматизированного сбора информации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B2" w:rsidRPr="000368F3" w:rsidRDefault="005842B2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zh-CN"/>
              </w:rPr>
            </w:pPr>
            <w:r w:rsidRPr="000368F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</w:tbl>
    <w:p w:rsidR="002717F1" w:rsidRPr="000368F3" w:rsidRDefault="002717F1" w:rsidP="002717F1">
      <w:pPr>
        <w:pStyle w:val="ConsPlusNormal"/>
        <w:tabs>
          <w:tab w:val="left" w:pos="0"/>
          <w:tab w:val="left" w:pos="851"/>
        </w:tabs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717F1" w:rsidRPr="000368F3" w:rsidRDefault="002717F1" w:rsidP="00920875">
      <w:pPr>
        <w:ind w:right="-144"/>
      </w:pPr>
    </w:p>
    <w:sectPr w:rsidR="002717F1" w:rsidRPr="000368F3" w:rsidSect="00E76403">
      <w:headerReference w:type="default" r:id="rId10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F3" w:rsidRDefault="000368F3" w:rsidP="004730C2">
      <w:r>
        <w:separator/>
      </w:r>
    </w:p>
  </w:endnote>
  <w:endnote w:type="continuationSeparator" w:id="0">
    <w:p w:rsidR="000368F3" w:rsidRDefault="000368F3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F3" w:rsidRDefault="000368F3" w:rsidP="004730C2">
      <w:r>
        <w:separator/>
      </w:r>
    </w:p>
  </w:footnote>
  <w:footnote w:type="continuationSeparator" w:id="0">
    <w:p w:rsidR="000368F3" w:rsidRDefault="000368F3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8F3" w:rsidRDefault="000368F3">
    <w:pPr>
      <w:pStyle w:val="aa"/>
      <w:jc w:val="center"/>
    </w:pPr>
  </w:p>
  <w:p w:rsidR="000368F3" w:rsidRDefault="000368F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368F3"/>
    <w:rsid w:val="00040C0A"/>
    <w:rsid w:val="00041490"/>
    <w:rsid w:val="00042B3D"/>
    <w:rsid w:val="000455F3"/>
    <w:rsid w:val="00047AAF"/>
    <w:rsid w:val="00047C6F"/>
    <w:rsid w:val="00053CD5"/>
    <w:rsid w:val="00055CB9"/>
    <w:rsid w:val="000579A2"/>
    <w:rsid w:val="00057F6C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0A47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A7733"/>
    <w:rsid w:val="001B182E"/>
    <w:rsid w:val="001C0D9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899"/>
    <w:rsid w:val="001E39CC"/>
    <w:rsid w:val="001E500B"/>
    <w:rsid w:val="001E74AD"/>
    <w:rsid w:val="001E7B19"/>
    <w:rsid w:val="001F0925"/>
    <w:rsid w:val="001F1837"/>
    <w:rsid w:val="001F2ACB"/>
    <w:rsid w:val="002036C8"/>
    <w:rsid w:val="00203DCB"/>
    <w:rsid w:val="002044E6"/>
    <w:rsid w:val="002046D5"/>
    <w:rsid w:val="00204ED4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88E"/>
    <w:rsid w:val="002208C0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0DB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17F1"/>
    <w:rsid w:val="00273898"/>
    <w:rsid w:val="00280137"/>
    <w:rsid w:val="002811B7"/>
    <w:rsid w:val="00282926"/>
    <w:rsid w:val="00282C8C"/>
    <w:rsid w:val="00290A2C"/>
    <w:rsid w:val="00291259"/>
    <w:rsid w:val="00294167"/>
    <w:rsid w:val="00294FE5"/>
    <w:rsid w:val="00296128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2098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3DC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B7862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245A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1866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436F"/>
    <w:rsid w:val="004D56FB"/>
    <w:rsid w:val="004D6484"/>
    <w:rsid w:val="004D7507"/>
    <w:rsid w:val="004E0C11"/>
    <w:rsid w:val="004E43C2"/>
    <w:rsid w:val="004E4F69"/>
    <w:rsid w:val="004E5CA8"/>
    <w:rsid w:val="004F0B52"/>
    <w:rsid w:val="004F0D1D"/>
    <w:rsid w:val="004F11C8"/>
    <w:rsid w:val="004F1E11"/>
    <w:rsid w:val="004F3CBE"/>
    <w:rsid w:val="004F4DFF"/>
    <w:rsid w:val="004F746B"/>
    <w:rsid w:val="00500EE4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177A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3ADC"/>
    <w:rsid w:val="005745A6"/>
    <w:rsid w:val="00575104"/>
    <w:rsid w:val="005756FA"/>
    <w:rsid w:val="00575E88"/>
    <w:rsid w:val="0058012F"/>
    <w:rsid w:val="005806B0"/>
    <w:rsid w:val="00582389"/>
    <w:rsid w:val="005835C1"/>
    <w:rsid w:val="00583F01"/>
    <w:rsid w:val="00584064"/>
    <w:rsid w:val="005842B2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57D"/>
    <w:rsid w:val="005D16F3"/>
    <w:rsid w:val="005D25D5"/>
    <w:rsid w:val="005D2772"/>
    <w:rsid w:val="005D46AF"/>
    <w:rsid w:val="005D6E27"/>
    <w:rsid w:val="005E028E"/>
    <w:rsid w:val="005E6814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614"/>
    <w:rsid w:val="0062174D"/>
    <w:rsid w:val="006235E5"/>
    <w:rsid w:val="00625976"/>
    <w:rsid w:val="00626DB9"/>
    <w:rsid w:val="00630200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06CA1"/>
    <w:rsid w:val="0071014C"/>
    <w:rsid w:val="007151B2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66BB"/>
    <w:rsid w:val="00757D57"/>
    <w:rsid w:val="00763F9F"/>
    <w:rsid w:val="00764A3B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C6C23"/>
    <w:rsid w:val="007D3E61"/>
    <w:rsid w:val="007D421A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1F0B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6AB7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889"/>
    <w:rsid w:val="009F4EF2"/>
    <w:rsid w:val="009F5E05"/>
    <w:rsid w:val="00A01D01"/>
    <w:rsid w:val="00A025E5"/>
    <w:rsid w:val="00A032F0"/>
    <w:rsid w:val="00A0509C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43ED2"/>
    <w:rsid w:val="00A50251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481"/>
    <w:rsid w:val="00A85B9F"/>
    <w:rsid w:val="00A85C61"/>
    <w:rsid w:val="00A8691A"/>
    <w:rsid w:val="00A86E96"/>
    <w:rsid w:val="00A87D45"/>
    <w:rsid w:val="00A910C0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3D46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197A"/>
    <w:rsid w:val="00BD6A59"/>
    <w:rsid w:val="00BD6EDC"/>
    <w:rsid w:val="00BE08F5"/>
    <w:rsid w:val="00BE0BF2"/>
    <w:rsid w:val="00BE0D97"/>
    <w:rsid w:val="00BE1520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3511"/>
    <w:rsid w:val="00CB4B60"/>
    <w:rsid w:val="00CC008B"/>
    <w:rsid w:val="00CC04F0"/>
    <w:rsid w:val="00CC22EC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707"/>
    <w:rsid w:val="00D00B74"/>
    <w:rsid w:val="00D023A4"/>
    <w:rsid w:val="00D0275E"/>
    <w:rsid w:val="00D0386F"/>
    <w:rsid w:val="00D04537"/>
    <w:rsid w:val="00D069EB"/>
    <w:rsid w:val="00D07CFA"/>
    <w:rsid w:val="00D07FAC"/>
    <w:rsid w:val="00D108C5"/>
    <w:rsid w:val="00D11140"/>
    <w:rsid w:val="00D1209D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3AB7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262C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4E39"/>
    <w:rsid w:val="00FA7209"/>
    <w:rsid w:val="00FB03A9"/>
    <w:rsid w:val="00FB229C"/>
    <w:rsid w:val="00FB6BFD"/>
    <w:rsid w:val="00FB6C9B"/>
    <w:rsid w:val="00FB7952"/>
    <w:rsid w:val="00FC01CA"/>
    <w:rsid w:val="00FC73AF"/>
    <w:rsid w:val="00FD083D"/>
    <w:rsid w:val="00FD1D40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ACF8-EB65-41E0-9961-89358961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43</cp:revision>
  <cp:lastPrinted>2022-07-04T09:44:00Z</cp:lastPrinted>
  <dcterms:created xsi:type="dcterms:W3CDTF">2022-05-04T04:35:00Z</dcterms:created>
  <dcterms:modified xsi:type="dcterms:W3CDTF">2022-07-08T04:53:00Z</dcterms:modified>
</cp:coreProperties>
</file>