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6D" w:rsidRPr="00884C9C" w:rsidRDefault="00F67F6D" w:rsidP="00F67F6D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F6D" w:rsidRPr="00884C9C" w:rsidRDefault="00F67F6D" w:rsidP="00F67F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ЗАКРЫТОГО АДМИНИСТРАТИВНО –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ТЕРРИТОРИАЛЬНОГО ОБРАЗОВАНИЯ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ГОРОДА  ЗЕЛЕНОГОРСКА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7C39E3" w:rsidRDefault="00F13C3D" w:rsidP="00F67F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16.05.2022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D30A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67F6D">
        <w:rPr>
          <w:rFonts w:ascii="Times New Roman" w:hAnsi="Times New Roman" w:cs="Times New Roman"/>
          <w:sz w:val="28"/>
          <w:szCs w:val="28"/>
        </w:rPr>
        <w:t xml:space="preserve">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</w:t>
      </w:r>
      <w:r w:rsidR="00F67F6D" w:rsidRPr="00AD230F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F67F6D" w:rsidRPr="00AD230F">
        <w:rPr>
          <w:rFonts w:ascii="Times New Roman" w:hAnsi="Times New Roman" w:cs="Times New Roman"/>
          <w:sz w:val="28"/>
          <w:szCs w:val="28"/>
        </w:rPr>
        <w:t>Зеленогорск</w:t>
      </w:r>
      <w:proofErr w:type="spellEnd"/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86-п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7350A0" w:rsidRDefault="00F67F6D" w:rsidP="007350A0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98760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</w:t>
      </w:r>
      <w:r w:rsidR="00D25F94" w:rsidRPr="009876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7350A0" w:rsidRPr="0098760A">
        <w:rPr>
          <w:rFonts w:ascii="Times New Roman" w:eastAsia="Calibri" w:hAnsi="Times New Roman" w:cs="Times New Roman"/>
          <w:sz w:val="28"/>
          <w:szCs w:val="28"/>
        </w:rPr>
        <w:t>Примерно</w:t>
      </w:r>
      <w:r w:rsidR="007350A0">
        <w:rPr>
          <w:rFonts w:ascii="Times New Roman" w:eastAsia="Calibri" w:hAnsi="Times New Roman" w:cs="Times New Roman"/>
          <w:sz w:val="28"/>
          <w:szCs w:val="28"/>
        </w:rPr>
        <w:t>е</w:t>
      </w:r>
      <w:proofErr w:type="gramEnd"/>
      <w:r w:rsidR="007350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0A0" w:rsidRDefault="007350A0" w:rsidP="007350A0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8760A">
        <w:rPr>
          <w:rFonts w:ascii="Times New Roman" w:eastAsia="Calibri" w:hAnsi="Times New Roman" w:cs="Times New Roman"/>
          <w:sz w:val="28"/>
          <w:szCs w:val="28"/>
        </w:rPr>
        <w:t>положени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 об оплате труда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98760A">
        <w:rPr>
          <w:rFonts w:ascii="Times New Roman" w:eastAsia="Calibri" w:hAnsi="Times New Roman" w:cs="Times New Roman"/>
          <w:sz w:val="28"/>
          <w:szCs w:val="28"/>
        </w:rPr>
        <w:t>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0A0" w:rsidRDefault="007350A0" w:rsidP="007350A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муниципальных бюджетных </w:t>
      </w:r>
    </w:p>
    <w:p w:rsidR="007350A0" w:rsidRDefault="007350A0" w:rsidP="007350A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учреждений дополнительного образования </w:t>
      </w:r>
    </w:p>
    <w:p w:rsidR="007350A0" w:rsidRDefault="007350A0" w:rsidP="007350A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города </w:t>
      </w:r>
      <w:proofErr w:type="spellStart"/>
      <w:r w:rsidRPr="0098760A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Pr="0098760A">
        <w:rPr>
          <w:rFonts w:ascii="Times New Roman" w:eastAsia="Calibri" w:hAnsi="Times New Roman" w:cs="Times New Roman"/>
          <w:sz w:val="28"/>
          <w:szCs w:val="28"/>
        </w:rPr>
        <w:t>находящихся</w:t>
      </w:r>
      <w:proofErr w:type="gramEnd"/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 в </w:t>
      </w:r>
    </w:p>
    <w:p w:rsidR="007350A0" w:rsidRDefault="007350A0" w:rsidP="007350A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60A">
        <w:rPr>
          <w:rFonts w:ascii="Times New Roman" w:eastAsia="Calibri" w:hAnsi="Times New Roman" w:cs="Times New Roman"/>
          <w:sz w:val="28"/>
          <w:szCs w:val="28"/>
        </w:rPr>
        <w:t>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760A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proofErr w:type="gramEnd"/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 казенного </w:t>
      </w:r>
    </w:p>
    <w:p w:rsidR="007350A0" w:rsidRDefault="007350A0" w:rsidP="007350A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учреждения </w:t>
      </w: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«Комитет по делам культуры </w:t>
      </w:r>
    </w:p>
    <w:p w:rsidR="007350A0" w:rsidRPr="00252608" w:rsidRDefault="007350A0" w:rsidP="007350A0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и молодежной политики города </w:t>
      </w:r>
      <w:proofErr w:type="spellStart"/>
      <w:r w:rsidRPr="0098760A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»,</w:t>
      </w: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A0C41" w:rsidRPr="0098760A" w:rsidRDefault="007350A0" w:rsidP="00FA0C41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утвержденное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0C41" w:rsidRPr="0098760A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FA0C41" w:rsidRPr="0098760A" w:rsidRDefault="00FA0C41" w:rsidP="00FA0C41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760A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98760A">
        <w:rPr>
          <w:rFonts w:ascii="Times New Roman" w:hAnsi="Times New Roman" w:cs="Times New Roman"/>
          <w:sz w:val="28"/>
          <w:szCs w:val="28"/>
        </w:rPr>
        <w:t xml:space="preserve"> </w:t>
      </w:r>
      <w:r w:rsidRPr="00987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ЗАТО г. </w:t>
      </w:r>
      <w:proofErr w:type="spellStart"/>
      <w:r w:rsidRPr="0098760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Зеленогорска</w:t>
      </w:r>
      <w:proofErr w:type="spellEnd"/>
    </w:p>
    <w:p w:rsidR="00252608" w:rsidRDefault="00FA0C41" w:rsidP="00F67F6D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8760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23.03.2018 № 44-п</w:t>
      </w:r>
      <w:r w:rsidR="007350A0">
        <w:rPr>
          <w:rFonts w:ascii="Times New Roman" w:hAnsi="Times New Roman" w:cs="Times New Roman"/>
          <w:sz w:val="28"/>
          <w:szCs w:val="28"/>
        </w:rPr>
        <w:t xml:space="preserve"> </w:t>
      </w:r>
      <w:r w:rsidR="002526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2002" w:rsidRDefault="00DD2002" w:rsidP="00F67F6D">
      <w:pPr>
        <w:ind w:right="9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67F6D" w:rsidRPr="0098760A" w:rsidRDefault="005A33FB" w:rsidP="00F67F6D">
      <w:pPr>
        <w:ind w:right="9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</w:t>
      </w:r>
      <w:r w:rsidR="00F67F6D" w:rsidRPr="0098760A">
        <w:rPr>
          <w:rFonts w:ascii="Times New Roman" w:eastAsia="Calibri" w:hAnsi="Times New Roman" w:cs="Times New Roman"/>
          <w:sz w:val="28"/>
          <w:szCs w:val="28"/>
        </w:rPr>
        <w:t xml:space="preserve"> Трудов</w:t>
      </w:r>
      <w:r>
        <w:rPr>
          <w:rFonts w:ascii="Times New Roman" w:eastAsia="Calibri" w:hAnsi="Times New Roman" w:cs="Times New Roman"/>
          <w:sz w:val="28"/>
          <w:szCs w:val="28"/>
        </w:rPr>
        <w:t>ым</w:t>
      </w:r>
      <w:r w:rsidR="00F67F6D" w:rsidRPr="0098760A">
        <w:rPr>
          <w:rFonts w:ascii="Times New Roman" w:eastAsia="Calibri" w:hAnsi="Times New Roman" w:cs="Times New Roman"/>
          <w:sz w:val="28"/>
          <w:szCs w:val="28"/>
        </w:rPr>
        <w:t xml:space="preserve"> кодекс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F67F6D" w:rsidRPr="0098760A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</w:t>
      </w: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постановлением </w:t>
      </w:r>
      <w:proofErr w:type="gramStart"/>
      <w:r w:rsidRPr="0098760A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proofErr w:type="gramEnd"/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 ЗАТО г. </w:t>
      </w:r>
      <w:proofErr w:type="spellStart"/>
      <w:r w:rsidRPr="0098760A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 от 12.04.2021 № 46-п </w:t>
      </w:r>
      <w:r>
        <w:rPr>
          <w:rFonts w:ascii="Times New Roman" w:eastAsia="Calibri" w:hAnsi="Times New Roman" w:cs="Times New Roman"/>
          <w:sz w:val="28"/>
          <w:szCs w:val="28"/>
        </w:rPr>
        <w:t>«Об утверждении</w:t>
      </w:r>
      <w:r w:rsidR="00C61F8D" w:rsidRPr="009876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4663">
        <w:rPr>
          <w:rFonts w:ascii="Times New Roman" w:eastAsia="Calibri" w:hAnsi="Times New Roman" w:cs="Times New Roman"/>
          <w:sz w:val="28"/>
          <w:szCs w:val="28"/>
        </w:rPr>
        <w:t>П</w:t>
      </w:r>
      <w:r w:rsidR="00C61F8D" w:rsidRPr="0098760A">
        <w:rPr>
          <w:rFonts w:ascii="Times New Roman" w:eastAsia="Calibri" w:hAnsi="Times New Roman" w:cs="Times New Roman"/>
          <w:sz w:val="28"/>
          <w:szCs w:val="28"/>
        </w:rPr>
        <w:t>оложени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C61F8D" w:rsidRPr="009876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4663">
        <w:rPr>
          <w:rFonts w:ascii="Times New Roman" w:eastAsia="Calibri" w:hAnsi="Times New Roman" w:cs="Times New Roman"/>
          <w:sz w:val="28"/>
          <w:szCs w:val="28"/>
        </w:rPr>
        <w:t>о системе</w:t>
      </w:r>
      <w:r w:rsidR="00C61F8D" w:rsidRPr="0098760A">
        <w:rPr>
          <w:rFonts w:ascii="Times New Roman" w:eastAsia="Calibri" w:hAnsi="Times New Roman" w:cs="Times New Roman"/>
          <w:sz w:val="28"/>
          <w:szCs w:val="28"/>
        </w:rPr>
        <w:t xml:space="preserve"> оплат</w:t>
      </w:r>
      <w:r w:rsidR="005E3335">
        <w:rPr>
          <w:rFonts w:ascii="Times New Roman" w:eastAsia="Calibri" w:hAnsi="Times New Roman" w:cs="Times New Roman"/>
          <w:sz w:val="28"/>
          <w:szCs w:val="28"/>
        </w:rPr>
        <w:t>е</w:t>
      </w:r>
      <w:r w:rsidR="00C61F8D" w:rsidRPr="0098760A">
        <w:rPr>
          <w:rFonts w:ascii="Times New Roman" w:eastAsia="Calibri" w:hAnsi="Times New Roman" w:cs="Times New Roman"/>
          <w:sz w:val="28"/>
          <w:szCs w:val="28"/>
        </w:rPr>
        <w:t xml:space="preserve"> труда работников муниципальных учреждений города </w:t>
      </w:r>
      <w:proofErr w:type="spellStart"/>
      <w:r w:rsidR="00C61F8D" w:rsidRPr="0098760A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="00564663">
        <w:rPr>
          <w:rFonts w:ascii="Times New Roman" w:eastAsia="Calibri" w:hAnsi="Times New Roman" w:cs="Times New Roman"/>
          <w:sz w:val="28"/>
          <w:szCs w:val="28"/>
        </w:rPr>
        <w:t>»</w:t>
      </w:r>
      <w:r w:rsidR="00C61F8D" w:rsidRPr="0098760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64663">
        <w:rPr>
          <w:rFonts w:ascii="Times New Roman" w:eastAsia="Calibri" w:hAnsi="Times New Roman" w:cs="Times New Roman"/>
          <w:sz w:val="28"/>
          <w:szCs w:val="28"/>
        </w:rPr>
        <w:t xml:space="preserve">на основании </w:t>
      </w:r>
      <w:r w:rsidR="00F67F6D" w:rsidRPr="0098760A">
        <w:rPr>
          <w:rFonts w:ascii="Times New Roman" w:eastAsia="Calibri" w:hAnsi="Times New Roman" w:cs="Times New Roman"/>
          <w:sz w:val="28"/>
          <w:szCs w:val="28"/>
        </w:rPr>
        <w:t>Устав</w:t>
      </w:r>
      <w:r w:rsidR="00564663">
        <w:rPr>
          <w:rFonts w:ascii="Times New Roman" w:eastAsia="Calibri" w:hAnsi="Times New Roman" w:cs="Times New Roman"/>
          <w:sz w:val="28"/>
          <w:szCs w:val="28"/>
        </w:rPr>
        <w:t>а</w:t>
      </w:r>
      <w:r w:rsidR="00F67F6D" w:rsidRPr="0098760A">
        <w:rPr>
          <w:rFonts w:ascii="Times New Roman" w:eastAsia="Calibri" w:hAnsi="Times New Roman" w:cs="Times New Roman"/>
          <w:sz w:val="28"/>
          <w:szCs w:val="28"/>
        </w:rPr>
        <w:t xml:space="preserve"> города </w:t>
      </w:r>
      <w:proofErr w:type="spellStart"/>
      <w:r w:rsidR="00F67F6D" w:rsidRPr="0098760A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</w:p>
    <w:p w:rsidR="00F67F6D" w:rsidRPr="0098760A" w:rsidRDefault="00F67F6D" w:rsidP="00F67F6D">
      <w:pPr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2002" w:rsidRDefault="00F67F6D" w:rsidP="00DD2002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60A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DD2002" w:rsidRDefault="00DD2002" w:rsidP="00DD2002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2002" w:rsidRPr="00DD2002" w:rsidRDefault="00DD2002" w:rsidP="00E455C6">
      <w:pPr>
        <w:pStyle w:val="a5"/>
        <w:numPr>
          <w:ilvl w:val="0"/>
          <w:numId w:val="7"/>
        </w:numPr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DD2002">
        <w:rPr>
          <w:rFonts w:eastAsia="Calibri"/>
          <w:sz w:val="28"/>
          <w:szCs w:val="28"/>
        </w:rPr>
        <w:t xml:space="preserve">Внести в Примерное положение об оплате труда работников муниципальных бюджетных учреждений дополнительного образования города </w:t>
      </w:r>
      <w:proofErr w:type="spellStart"/>
      <w:r w:rsidRPr="00DD2002">
        <w:rPr>
          <w:rFonts w:eastAsia="Calibri"/>
          <w:sz w:val="28"/>
          <w:szCs w:val="28"/>
        </w:rPr>
        <w:t>Зеленогорска</w:t>
      </w:r>
      <w:proofErr w:type="spellEnd"/>
      <w:r w:rsidRPr="00DD2002">
        <w:rPr>
          <w:rFonts w:eastAsia="Calibri"/>
          <w:sz w:val="28"/>
          <w:szCs w:val="28"/>
        </w:rPr>
        <w:t xml:space="preserve">, находящихся в ведении Муниципального казенного учреждения «Комитет по делам культуры и молодежной политики города </w:t>
      </w:r>
      <w:proofErr w:type="spellStart"/>
      <w:r w:rsidRPr="00DD2002">
        <w:rPr>
          <w:rFonts w:eastAsia="Calibri"/>
          <w:sz w:val="28"/>
          <w:szCs w:val="28"/>
        </w:rPr>
        <w:t>Зеленогорска</w:t>
      </w:r>
      <w:proofErr w:type="spellEnd"/>
      <w:r w:rsidRPr="00DD2002">
        <w:rPr>
          <w:rFonts w:eastAsia="Calibri"/>
          <w:sz w:val="28"/>
          <w:szCs w:val="28"/>
        </w:rPr>
        <w:t xml:space="preserve">», утвержденное постановлением </w:t>
      </w:r>
      <w:proofErr w:type="gramStart"/>
      <w:r w:rsidRPr="00DD2002">
        <w:rPr>
          <w:rFonts w:eastAsia="Calibri"/>
          <w:sz w:val="28"/>
          <w:szCs w:val="28"/>
        </w:rPr>
        <w:t>Администрации</w:t>
      </w:r>
      <w:proofErr w:type="gramEnd"/>
      <w:r w:rsidRPr="00DD2002">
        <w:rPr>
          <w:rFonts w:eastAsia="Calibri"/>
          <w:sz w:val="28"/>
          <w:szCs w:val="28"/>
        </w:rPr>
        <w:t xml:space="preserve"> ЗАТО                       г. </w:t>
      </w:r>
      <w:proofErr w:type="spellStart"/>
      <w:r w:rsidRPr="00DD2002">
        <w:rPr>
          <w:rFonts w:eastAsia="Calibri"/>
          <w:sz w:val="28"/>
          <w:szCs w:val="28"/>
        </w:rPr>
        <w:t>Зеленогорска</w:t>
      </w:r>
      <w:proofErr w:type="spellEnd"/>
      <w:r w:rsidRPr="00DD2002">
        <w:rPr>
          <w:rFonts w:eastAsia="Calibri"/>
          <w:sz w:val="28"/>
          <w:szCs w:val="28"/>
        </w:rPr>
        <w:t xml:space="preserve"> от 23.03.2018 № 44-п, изменения, изложив приложение № 1      в редакции согласно приложению к настоящему постановлению. </w:t>
      </w:r>
    </w:p>
    <w:p w:rsidR="00DD2002" w:rsidRPr="00DD2002" w:rsidRDefault="00DD2002" w:rsidP="00E455C6">
      <w:pPr>
        <w:pStyle w:val="a5"/>
        <w:numPr>
          <w:ilvl w:val="0"/>
          <w:numId w:val="7"/>
        </w:numPr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DD2002">
        <w:rPr>
          <w:rFonts w:eastAsia="Calibri"/>
          <w:sz w:val="28"/>
          <w:szCs w:val="28"/>
        </w:rPr>
        <w:t>Настоящее постановление вступает в силу с 01.</w:t>
      </w:r>
      <w:r w:rsidR="0081369B">
        <w:rPr>
          <w:rFonts w:eastAsia="Calibri"/>
          <w:sz w:val="28"/>
          <w:szCs w:val="28"/>
        </w:rPr>
        <w:t>07</w:t>
      </w:r>
      <w:r w:rsidRPr="00DD2002">
        <w:rPr>
          <w:rFonts w:eastAsia="Calibri"/>
          <w:sz w:val="28"/>
          <w:szCs w:val="28"/>
        </w:rPr>
        <w:t>.202</w:t>
      </w:r>
      <w:r w:rsidR="0081369B">
        <w:rPr>
          <w:rFonts w:eastAsia="Calibri"/>
          <w:sz w:val="28"/>
          <w:szCs w:val="28"/>
        </w:rPr>
        <w:t>2</w:t>
      </w:r>
      <w:r w:rsidRPr="00DD2002">
        <w:rPr>
          <w:rFonts w:eastAsia="Calibri"/>
          <w:sz w:val="28"/>
          <w:szCs w:val="28"/>
        </w:rPr>
        <w:t xml:space="preserve"> и подлежит опубликованию в газете «Панорама». </w:t>
      </w:r>
    </w:p>
    <w:p w:rsidR="004C018B" w:rsidRPr="0098760A" w:rsidRDefault="004C018B" w:rsidP="00DD2002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66EA" w:rsidRPr="0098760A" w:rsidRDefault="001466EA" w:rsidP="00E56341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7F16" w:rsidRDefault="00041A64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8760A">
        <w:rPr>
          <w:rFonts w:ascii="Times New Roman" w:eastAsia="Calibri" w:hAnsi="Times New Roman" w:cs="Times New Roman"/>
          <w:sz w:val="28"/>
          <w:szCs w:val="28"/>
        </w:rPr>
        <w:t>Глав</w:t>
      </w:r>
      <w:r w:rsidR="0098760A" w:rsidRPr="0098760A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 ЗАТО г. </w:t>
      </w:r>
      <w:proofErr w:type="spellStart"/>
      <w:r w:rsidRPr="0098760A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="0098760A" w:rsidRPr="0098760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 w:rsidR="0098760A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М.В. </w:t>
      </w:r>
      <w:r w:rsidR="0098760A" w:rsidRPr="0098760A">
        <w:rPr>
          <w:rFonts w:ascii="Times New Roman" w:eastAsia="Calibri" w:hAnsi="Times New Roman" w:cs="Times New Roman"/>
          <w:sz w:val="28"/>
          <w:szCs w:val="28"/>
        </w:rPr>
        <w:t>Сперанский</w:t>
      </w:r>
    </w:p>
    <w:p w:rsidR="007D54CF" w:rsidRPr="004A7F16" w:rsidRDefault="007D54CF" w:rsidP="004A7F16">
      <w:pPr>
        <w:rPr>
          <w:rFonts w:ascii="Times New Roman" w:eastAsia="Calibri" w:hAnsi="Times New Roman" w:cs="Times New Roman"/>
          <w:sz w:val="28"/>
          <w:szCs w:val="28"/>
        </w:rPr>
      </w:pPr>
    </w:p>
    <w:p w:rsidR="0071209C" w:rsidRPr="00073C4E" w:rsidRDefault="0071209C" w:rsidP="007D54CF">
      <w:pPr>
        <w:ind w:left="496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Приложение к постановлению </w:t>
      </w:r>
      <w:proofErr w:type="gramStart"/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Администрации</w:t>
      </w:r>
      <w:proofErr w:type="gramEnd"/>
      <w:r w:rsidR="007D54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ЗАТО г. </w:t>
      </w:r>
      <w:proofErr w:type="spellStart"/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Зеленогорска</w:t>
      </w:r>
      <w:proofErr w:type="spellEnd"/>
    </w:p>
    <w:p w:rsidR="0071209C" w:rsidRPr="00073C4E" w:rsidRDefault="0071209C" w:rsidP="0071209C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13C3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16.05.2022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№ </w:t>
      </w:r>
      <w:r w:rsidR="00F13C3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86-п</w:t>
      </w:r>
    </w:p>
    <w:p w:rsidR="004A7F16" w:rsidRDefault="004A7F16" w:rsidP="004A7F16">
      <w:pPr>
        <w:rPr>
          <w:rFonts w:ascii="Times New Roman" w:eastAsia="Calibri" w:hAnsi="Times New Roman" w:cs="Times New Roman"/>
          <w:sz w:val="28"/>
          <w:szCs w:val="28"/>
        </w:rPr>
      </w:pPr>
    </w:p>
    <w:p w:rsidR="0081369B" w:rsidRPr="0081369B" w:rsidRDefault="0081369B" w:rsidP="0081369B">
      <w:pPr>
        <w:ind w:firstLine="4962"/>
        <w:rPr>
          <w:rFonts w:ascii="Times New Roman" w:eastAsia="Calibri" w:hAnsi="Times New Roman" w:cs="Times New Roman"/>
          <w:sz w:val="26"/>
          <w:szCs w:val="26"/>
        </w:rPr>
      </w:pPr>
      <w:r w:rsidRPr="0081369B">
        <w:rPr>
          <w:rFonts w:ascii="Times New Roman" w:eastAsia="Calibri" w:hAnsi="Times New Roman" w:cs="Times New Roman"/>
          <w:sz w:val="26"/>
          <w:szCs w:val="26"/>
        </w:rPr>
        <w:t>Приложение № 1</w:t>
      </w:r>
    </w:p>
    <w:p w:rsidR="0081369B" w:rsidRPr="00AE7993" w:rsidRDefault="0081369B" w:rsidP="00AE7993">
      <w:pPr>
        <w:ind w:left="4962"/>
        <w:rPr>
          <w:rFonts w:ascii="Times New Roman" w:eastAsia="Calibri" w:hAnsi="Times New Roman" w:cs="Times New Roman"/>
          <w:bCs/>
          <w:sz w:val="26"/>
          <w:szCs w:val="26"/>
        </w:rPr>
      </w:pPr>
      <w:r w:rsidRPr="0081369B">
        <w:rPr>
          <w:rFonts w:ascii="Times New Roman" w:eastAsia="Calibri" w:hAnsi="Times New Roman" w:cs="Times New Roman"/>
          <w:bCs/>
          <w:sz w:val="26"/>
          <w:szCs w:val="26"/>
        </w:rPr>
        <w:t>к Примерному положению об оплате труда работников муниципальных бюджетных</w:t>
      </w:r>
      <w:r w:rsidR="00AE7993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81369B">
        <w:rPr>
          <w:rFonts w:ascii="Times New Roman" w:eastAsia="Calibri" w:hAnsi="Times New Roman" w:cs="Times New Roman"/>
          <w:bCs/>
          <w:sz w:val="26"/>
          <w:szCs w:val="26"/>
        </w:rPr>
        <w:t>учреждений дополнительного образования, находящихся в ведении  М</w:t>
      </w:r>
      <w:r w:rsidRPr="0081369B">
        <w:rPr>
          <w:rFonts w:ascii="Times New Roman" w:eastAsia="Calibri" w:hAnsi="Times New Roman" w:cs="Times New Roman"/>
          <w:sz w:val="26"/>
          <w:szCs w:val="26"/>
        </w:rPr>
        <w:t xml:space="preserve">униципального казенного учреждения «Комитет по делам культуры и молодежной политики города </w:t>
      </w:r>
      <w:proofErr w:type="spellStart"/>
      <w:r w:rsidRPr="0081369B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Pr="0081369B">
        <w:rPr>
          <w:rFonts w:ascii="Times New Roman" w:eastAsia="Calibri" w:hAnsi="Times New Roman" w:cs="Times New Roman"/>
          <w:sz w:val="26"/>
          <w:szCs w:val="26"/>
        </w:rPr>
        <w:t>»</w:t>
      </w:r>
      <w:r w:rsidRPr="0081369B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:rsidR="00AE7993" w:rsidRDefault="00AE7993" w:rsidP="00AE7993">
      <w:pPr>
        <w:ind w:firstLine="2552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BD0C67" w:rsidRDefault="00BD0C67" w:rsidP="00AE7993">
      <w:pPr>
        <w:ind w:firstLine="4962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BD0C67" w:rsidRPr="00BD0C67" w:rsidRDefault="00BD0C67" w:rsidP="00BD0C67">
      <w:pPr>
        <w:tabs>
          <w:tab w:val="left" w:pos="3600"/>
        </w:tabs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BD0C67">
        <w:rPr>
          <w:rFonts w:ascii="Times New Roman" w:eastAsia="Calibri" w:hAnsi="Times New Roman" w:cs="Times New Roman"/>
          <w:b/>
          <w:bCs/>
          <w:sz w:val="26"/>
          <w:szCs w:val="26"/>
        </w:rPr>
        <w:t>Минимальные размеры</w:t>
      </w:r>
    </w:p>
    <w:p w:rsidR="00BD0C67" w:rsidRPr="00BD0C67" w:rsidRDefault="00BD0C67" w:rsidP="00BD0C67">
      <w:pPr>
        <w:tabs>
          <w:tab w:val="left" w:pos="3600"/>
        </w:tabs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BD0C67">
        <w:rPr>
          <w:rFonts w:ascii="Times New Roman" w:eastAsia="Calibri" w:hAnsi="Times New Roman" w:cs="Times New Roman"/>
          <w:b/>
          <w:bCs/>
          <w:sz w:val="26"/>
          <w:szCs w:val="26"/>
        </w:rPr>
        <w:t>окладов (должностных окладов), ставок заработной платы</w:t>
      </w:r>
    </w:p>
    <w:p w:rsidR="00BD0C67" w:rsidRPr="00BD0C67" w:rsidRDefault="00BD0C67" w:rsidP="00BD0C67">
      <w:pPr>
        <w:tabs>
          <w:tab w:val="left" w:pos="3600"/>
        </w:tabs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6696"/>
        <w:gridCol w:w="2127"/>
      </w:tblGrid>
      <w:tr w:rsidR="00BD0C67" w:rsidRPr="00BD0C67" w:rsidTr="00DF3E16">
        <w:trPr>
          <w:cantSplit/>
          <w:trHeight w:val="9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D0C67" w:rsidRPr="00BD0C67" w:rsidRDefault="00BD0C67" w:rsidP="00BD0C67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D0C67" w:rsidRPr="00BD0C67" w:rsidRDefault="00BD0C67" w:rsidP="00BD0C67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№  </w:t>
            </w: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п/п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D0C67" w:rsidRPr="00BD0C67" w:rsidRDefault="00BD0C67" w:rsidP="00BD0C67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D0C67" w:rsidRPr="00BD0C67" w:rsidRDefault="00BD0C67" w:rsidP="00BD0C67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Профессиональная квалификационная группа,       </w:t>
            </w: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квалификационный уровень, должность, профессия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Минимальный </w:t>
            </w: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размер оклада</w:t>
            </w: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(должностного</w:t>
            </w: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 xml:space="preserve">оклада),   </w:t>
            </w: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 xml:space="preserve">ставки    </w:t>
            </w: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 xml:space="preserve">заработной  </w:t>
            </w: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платы, руб.</w:t>
            </w:r>
          </w:p>
        </w:tc>
      </w:tr>
      <w:tr w:rsidR="00BD0C67" w:rsidRPr="00BD0C67" w:rsidTr="00DF3E1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BD0C67" w:rsidRPr="00BD0C67" w:rsidTr="00DF3E16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2374EA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Профессиональные квалификационные группы профессий рабочих  культуры, искусства и кинематографии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D0C67" w:rsidRPr="00BD0C67" w:rsidTr="00DF3E16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2374EA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ПКГ «Профессии рабочих культуры, искусства и кинематографии второго уровня»» 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D0C67" w:rsidRPr="00BD0C67" w:rsidTr="00DF3E16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2374EA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 квалификационный уровень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5720</w:t>
            </w:r>
          </w:p>
        </w:tc>
      </w:tr>
      <w:tr w:rsidR="00BD0C67" w:rsidRPr="00BD0C67" w:rsidTr="00DF3E16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2374EA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 квалификационный уровень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6975</w:t>
            </w:r>
          </w:p>
        </w:tc>
      </w:tr>
      <w:tr w:rsidR="00BD0C67" w:rsidRPr="00BD0C67" w:rsidTr="00DF3E16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2374EA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Профессиональные квалификационные группы должностей работников культуры, искусства и кинематографии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D0C67" w:rsidRPr="00BD0C67" w:rsidTr="00DF3E16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2374EA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«Должности руководящего состава учреждений культуры, искусства и кинематографии»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0A710F" w:rsidP="00BD0C67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9464</w:t>
            </w:r>
          </w:p>
        </w:tc>
      </w:tr>
      <w:tr w:rsidR="00BD0C67" w:rsidRPr="00BD0C67" w:rsidTr="00DF3E16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2374EA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Профессиональные квалификационные группы              </w:t>
            </w:r>
            <w:r w:rsidRPr="00BD0C6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br/>
              <w:t xml:space="preserve">общеотраслевых должностей руководителей, специалистов и служащих                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D0C67" w:rsidRPr="00BD0C67" w:rsidTr="00DF3E16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2374EA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«Общеотраслевые должности служащих первого уровня»                   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D0C67" w:rsidRPr="00BD0C67" w:rsidTr="00DF3E16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2374EA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 квалификационный уровень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0A710F" w:rsidP="00BD0C67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3813</w:t>
            </w:r>
          </w:p>
        </w:tc>
      </w:tr>
      <w:tr w:rsidR="00BD0C67" w:rsidRPr="00BD0C67" w:rsidTr="00DF3E16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2374EA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 квалификационный уровень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0A710F" w:rsidP="00BD0C67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4023</w:t>
            </w:r>
          </w:p>
        </w:tc>
      </w:tr>
      <w:tr w:rsidR="00BD0C67" w:rsidRPr="00BD0C67" w:rsidTr="00DF3E16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2374EA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«Общеотраслевые должности служащих второго уровня»                   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D0C67" w:rsidRPr="00BD0C67" w:rsidTr="00DF3E1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2374EA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 квалификационный уровень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0A710F" w:rsidP="00BD0C67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4231</w:t>
            </w:r>
          </w:p>
        </w:tc>
      </w:tr>
      <w:tr w:rsidR="00BD0C67" w:rsidRPr="00BD0C67" w:rsidTr="00DF3E1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2374EA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 квалификационный уровень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0A710F" w:rsidP="00BD0C67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4650</w:t>
            </w:r>
          </w:p>
        </w:tc>
      </w:tr>
      <w:tr w:rsidR="00BD0C67" w:rsidRPr="00BD0C67" w:rsidTr="00DF3E1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2374EA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3 квалификационный уровень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0A710F" w:rsidP="00BD0C67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5109</w:t>
            </w:r>
          </w:p>
        </w:tc>
      </w:tr>
      <w:tr w:rsidR="00BD0C67" w:rsidRPr="00BD0C67" w:rsidTr="00DF3E1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2374EA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Профессиональные квалификационные группы должностей  работников образования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D0C67" w:rsidRPr="00BD0C67" w:rsidTr="00DF3E1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2374EA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>ПКГ должностей работников учебно-вспомогательного персонала первого уровня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D0C67" w:rsidRPr="00BD0C67" w:rsidRDefault="00B757F7" w:rsidP="00BD0C67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4230</w:t>
            </w:r>
          </w:p>
        </w:tc>
      </w:tr>
      <w:tr w:rsidR="00BD0C67" w:rsidRPr="00BD0C67" w:rsidTr="00DF3E1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2374EA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>4.2.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>ПКГ должностей педагогических работников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D0C67" w:rsidRPr="00BD0C67" w:rsidTr="00DF3E1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2374EA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 квалификационный уровень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757F7" w:rsidP="00BD0C67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6733</w:t>
            </w:r>
          </w:p>
        </w:tc>
      </w:tr>
      <w:tr w:rsidR="00BD0C67" w:rsidRPr="00BD0C67" w:rsidTr="00DF3E1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2374EA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3 квалификационный уровень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757F7" w:rsidP="00BD0C67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8047</w:t>
            </w:r>
          </w:p>
        </w:tc>
      </w:tr>
      <w:tr w:rsidR="00BD0C67" w:rsidRPr="00BD0C67" w:rsidTr="00DF3E1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2374EA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4 квалификационный уровень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757F7" w:rsidP="00BD0C67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8384</w:t>
            </w:r>
          </w:p>
        </w:tc>
      </w:tr>
      <w:tr w:rsidR="00BD0C67" w:rsidRPr="00BD0C67" w:rsidTr="00DF3E16">
        <w:trPr>
          <w:cantSplit/>
          <w:trHeight w:val="879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2374EA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Должности руководителей, специалистов и служащих, профессий рабочих, не вошедшие в квалификационные уровни ПКГ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D0C67" w:rsidRPr="00BD0C67" w:rsidTr="00DF3E1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2374EA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>Заведующий библиотекой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757F7" w:rsidP="00BD0C67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7871</w:t>
            </w:r>
          </w:p>
        </w:tc>
      </w:tr>
      <w:tr w:rsidR="00BD0C67" w:rsidRPr="00BD0C67" w:rsidTr="00DF3E1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2374EA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>Специалист по охране труда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757F7" w:rsidP="00BD0C67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4650</w:t>
            </w:r>
          </w:p>
        </w:tc>
      </w:tr>
      <w:tr w:rsidR="00BD0C67" w:rsidRPr="00BD0C67" w:rsidTr="00DF3E1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2374EA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Специалист II категории по охране труда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757F7" w:rsidP="00BD0C67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5109</w:t>
            </w:r>
          </w:p>
        </w:tc>
      </w:tr>
      <w:tr w:rsidR="00BD0C67" w:rsidRPr="00BD0C67" w:rsidTr="00DF3E1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2374EA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Специалист I категории по охране труда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757F7" w:rsidP="00BD0C67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5608</w:t>
            </w:r>
          </w:p>
        </w:tc>
      </w:tr>
    </w:tbl>
    <w:p w:rsidR="00BD0C67" w:rsidRPr="00BD0C67" w:rsidRDefault="00BD0C67" w:rsidP="00BD0C67">
      <w:pPr>
        <w:tabs>
          <w:tab w:val="left" w:pos="3600"/>
        </w:tabs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81369B" w:rsidRPr="00BD0C67" w:rsidRDefault="0081369B" w:rsidP="00BD0C67">
      <w:pPr>
        <w:tabs>
          <w:tab w:val="left" w:pos="3600"/>
        </w:tabs>
        <w:rPr>
          <w:rFonts w:ascii="Times New Roman" w:eastAsia="Calibri" w:hAnsi="Times New Roman" w:cs="Times New Roman"/>
          <w:sz w:val="26"/>
          <w:szCs w:val="26"/>
        </w:rPr>
      </w:pPr>
    </w:p>
    <w:sectPr w:rsidR="0081369B" w:rsidRPr="00BD0C67" w:rsidSect="00D6433C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36916"/>
    <w:multiLevelType w:val="hybridMultilevel"/>
    <w:tmpl w:val="78387F1A"/>
    <w:lvl w:ilvl="0" w:tplc="60E4A80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4B2103"/>
    <w:multiLevelType w:val="hybridMultilevel"/>
    <w:tmpl w:val="AF143E2C"/>
    <w:lvl w:ilvl="0" w:tplc="7FC2B624">
      <w:start w:val="1"/>
      <w:numFmt w:val="decimal"/>
      <w:lvlText w:val="%1."/>
      <w:lvlJc w:val="left"/>
      <w:pPr>
        <w:ind w:left="2640" w:hanging="15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5B45C76"/>
    <w:multiLevelType w:val="hybridMultilevel"/>
    <w:tmpl w:val="A732A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9052CA"/>
    <w:multiLevelType w:val="multilevel"/>
    <w:tmpl w:val="86CA9C3C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56960A1A"/>
    <w:multiLevelType w:val="hybridMultilevel"/>
    <w:tmpl w:val="4F8ADF82"/>
    <w:lvl w:ilvl="0" w:tplc="EF8A37E8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6F9911A7"/>
    <w:multiLevelType w:val="hybridMultilevel"/>
    <w:tmpl w:val="2CA66102"/>
    <w:lvl w:ilvl="0" w:tplc="3CA8790C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74006DD0"/>
    <w:multiLevelType w:val="hybridMultilevel"/>
    <w:tmpl w:val="8BBC17B6"/>
    <w:lvl w:ilvl="0" w:tplc="EA4C0A1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92E5E"/>
    <w:rsid w:val="000035EC"/>
    <w:rsid w:val="00010C34"/>
    <w:rsid w:val="00012EE0"/>
    <w:rsid w:val="00041A64"/>
    <w:rsid w:val="00060EFE"/>
    <w:rsid w:val="000650EF"/>
    <w:rsid w:val="000A710F"/>
    <w:rsid w:val="000B5EAD"/>
    <w:rsid w:val="000D358A"/>
    <w:rsid w:val="000D5A63"/>
    <w:rsid w:val="000D7F0A"/>
    <w:rsid w:val="00106F43"/>
    <w:rsid w:val="00110D19"/>
    <w:rsid w:val="001136F7"/>
    <w:rsid w:val="001417B2"/>
    <w:rsid w:val="001466EA"/>
    <w:rsid w:val="00171EC3"/>
    <w:rsid w:val="00177303"/>
    <w:rsid w:val="001807D1"/>
    <w:rsid w:val="00184BE7"/>
    <w:rsid w:val="0018727B"/>
    <w:rsid w:val="001C0F3B"/>
    <w:rsid w:val="001C4761"/>
    <w:rsid w:val="001D6FD9"/>
    <w:rsid w:val="001E5BD0"/>
    <w:rsid w:val="001E7322"/>
    <w:rsid w:val="001F4F2C"/>
    <w:rsid w:val="00206F25"/>
    <w:rsid w:val="00212DCE"/>
    <w:rsid w:val="002312E3"/>
    <w:rsid w:val="00236B77"/>
    <w:rsid w:val="002374EA"/>
    <w:rsid w:val="00237868"/>
    <w:rsid w:val="00240B13"/>
    <w:rsid w:val="00240FB9"/>
    <w:rsid w:val="00252608"/>
    <w:rsid w:val="00260E12"/>
    <w:rsid w:val="0026392D"/>
    <w:rsid w:val="00281769"/>
    <w:rsid w:val="002A1920"/>
    <w:rsid w:val="002A67AC"/>
    <w:rsid w:val="002C1378"/>
    <w:rsid w:val="002D0DFF"/>
    <w:rsid w:val="002D30A0"/>
    <w:rsid w:val="002E4B77"/>
    <w:rsid w:val="00310254"/>
    <w:rsid w:val="00314C88"/>
    <w:rsid w:val="00316902"/>
    <w:rsid w:val="0032573E"/>
    <w:rsid w:val="00326124"/>
    <w:rsid w:val="00333D85"/>
    <w:rsid w:val="0034266E"/>
    <w:rsid w:val="00342968"/>
    <w:rsid w:val="0035421E"/>
    <w:rsid w:val="00355F24"/>
    <w:rsid w:val="003A06DD"/>
    <w:rsid w:val="003A6118"/>
    <w:rsid w:val="003B2029"/>
    <w:rsid w:val="003C3DE0"/>
    <w:rsid w:val="003C62CB"/>
    <w:rsid w:val="003D606D"/>
    <w:rsid w:val="003E39EB"/>
    <w:rsid w:val="003F60F1"/>
    <w:rsid w:val="0041067D"/>
    <w:rsid w:val="00414D89"/>
    <w:rsid w:val="0043770C"/>
    <w:rsid w:val="0043771B"/>
    <w:rsid w:val="00457E67"/>
    <w:rsid w:val="0047790B"/>
    <w:rsid w:val="004947F6"/>
    <w:rsid w:val="004A7F16"/>
    <w:rsid w:val="004B6CD1"/>
    <w:rsid w:val="004C018B"/>
    <w:rsid w:val="00510245"/>
    <w:rsid w:val="00525F19"/>
    <w:rsid w:val="0053406C"/>
    <w:rsid w:val="005361CC"/>
    <w:rsid w:val="00537525"/>
    <w:rsid w:val="005530E5"/>
    <w:rsid w:val="00564663"/>
    <w:rsid w:val="0058720E"/>
    <w:rsid w:val="00592978"/>
    <w:rsid w:val="005A33FB"/>
    <w:rsid w:val="005A7BE4"/>
    <w:rsid w:val="005B2426"/>
    <w:rsid w:val="005D60BC"/>
    <w:rsid w:val="005E3335"/>
    <w:rsid w:val="005F326E"/>
    <w:rsid w:val="005F5D65"/>
    <w:rsid w:val="00606FED"/>
    <w:rsid w:val="0061485C"/>
    <w:rsid w:val="00626370"/>
    <w:rsid w:val="00626FC1"/>
    <w:rsid w:val="00634054"/>
    <w:rsid w:val="006419C5"/>
    <w:rsid w:val="006605A5"/>
    <w:rsid w:val="00676FF3"/>
    <w:rsid w:val="006814F6"/>
    <w:rsid w:val="00692E5E"/>
    <w:rsid w:val="00692E7E"/>
    <w:rsid w:val="00696175"/>
    <w:rsid w:val="006A6BDE"/>
    <w:rsid w:val="006B6660"/>
    <w:rsid w:val="006C46FB"/>
    <w:rsid w:val="006C4C6C"/>
    <w:rsid w:val="006D6A8A"/>
    <w:rsid w:val="006E19FE"/>
    <w:rsid w:val="00700CDB"/>
    <w:rsid w:val="00703898"/>
    <w:rsid w:val="00711B97"/>
    <w:rsid w:val="0071209C"/>
    <w:rsid w:val="007350A0"/>
    <w:rsid w:val="00737537"/>
    <w:rsid w:val="00737B56"/>
    <w:rsid w:val="007A4DB3"/>
    <w:rsid w:val="007C5560"/>
    <w:rsid w:val="007D54CF"/>
    <w:rsid w:val="007E4B9D"/>
    <w:rsid w:val="0081369B"/>
    <w:rsid w:val="0081443C"/>
    <w:rsid w:val="0084414E"/>
    <w:rsid w:val="008612FF"/>
    <w:rsid w:val="00872D7C"/>
    <w:rsid w:val="00896133"/>
    <w:rsid w:val="008E49D4"/>
    <w:rsid w:val="00904D49"/>
    <w:rsid w:val="00906F55"/>
    <w:rsid w:val="00907DD0"/>
    <w:rsid w:val="00916444"/>
    <w:rsid w:val="00917197"/>
    <w:rsid w:val="009241DF"/>
    <w:rsid w:val="0094543C"/>
    <w:rsid w:val="0096142A"/>
    <w:rsid w:val="00965C46"/>
    <w:rsid w:val="00984B70"/>
    <w:rsid w:val="0098760A"/>
    <w:rsid w:val="00991CAF"/>
    <w:rsid w:val="009B3206"/>
    <w:rsid w:val="009B6F53"/>
    <w:rsid w:val="009C0186"/>
    <w:rsid w:val="009C3AFD"/>
    <w:rsid w:val="009E25CC"/>
    <w:rsid w:val="009F3B3B"/>
    <w:rsid w:val="00A2166C"/>
    <w:rsid w:val="00A25021"/>
    <w:rsid w:val="00A35351"/>
    <w:rsid w:val="00A3667D"/>
    <w:rsid w:val="00A61D93"/>
    <w:rsid w:val="00A64FDD"/>
    <w:rsid w:val="00A72193"/>
    <w:rsid w:val="00A73817"/>
    <w:rsid w:val="00A74E08"/>
    <w:rsid w:val="00A970E8"/>
    <w:rsid w:val="00A97756"/>
    <w:rsid w:val="00AA75BC"/>
    <w:rsid w:val="00AB34F4"/>
    <w:rsid w:val="00AB6B09"/>
    <w:rsid w:val="00AC3DFD"/>
    <w:rsid w:val="00AE7993"/>
    <w:rsid w:val="00AF0FA4"/>
    <w:rsid w:val="00AF6F75"/>
    <w:rsid w:val="00B04D6F"/>
    <w:rsid w:val="00B14B7C"/>
    <w:rsid w:val="00B16237"/>
    <w:rsid w:val="00B16DA9"/>
    <w:rsid w:val="00B20172"/>
    <w:rsid w:val="00B20808"/>
    <w:rsid w:val="00B22AEC"/>
    <w:rsid w:val="00B32C40"/>
    <w:rsid w:val="00B50DAC"/>
    <w:rsid w:val="00B6126D"/>
    <w:rsid w:val="00B757F7"/>
    <w:rsid w:val="00B811E7"/>
    <w:rsid w:val="00B8207C"/>
    <w:rsid w:val="00B928BE"/>
    <w:rsid w:val="00BB14B9"/>
    <w:rsid w:val="00BC3FBD"/>
    <w:rsid w:val="00BD0C67"/>
    <w:rsid w:val="00BD710A"/>
    <w:rsid w:val="00BD7121"/>
    <w:rsid w:val="00C179BE"/>
    <w:rsid w:val="00C2754C"/>
    <w:rsid w:val="00C353AD"/>
    <w:rsid w:val="00C5046E"/>
    <w:rsid w:val="00C5609C"/>
    <w:rsid w:val="00C56C26"/>
    <w:rsid w:val="00C56FDC"/>
    <w:rsid w:val="00C60170"/>
    <w:rsid w:val="00C61F8D"/>
    <w:rsid w:val="00C836DE"/>
    <w:rsid w:val="00C95177"/>
    <w:rsid w:val="00CB6FB6"/>
    <w:rsid w:val="00CD1890"/>
    <w:rsid w:val="00CF7C17"/>
    <w:rsid w:val="00D177A7"/>
    <w:rsid w:val="00D201BB"/>
    <w:rsid w:val="00D25F94"/>
    <w:rsid w:val="00D41853"/>
    <w:rsid w:val="00D519FF"/>
    <w:rsid w:val="00D51D88"/>
    <w:rsid w:val="00D6433C"/>
    <w:rsid w:val="00D80D86"/>
    <w:rsid w:val="00D86F7B"/>
    <w:rsid w:val="00D9399A"/>
    <w:rsid w:val="00DC05C7"/>
    <w:rsid w:val="00DC3D9F"/>
    <w:rsid w:val="00DD1327"/>
    <w:rsid w:val="00DD2002"/>
    <w:rsid w:val="00DE763B"/>
    <w:rsid w:val="00DF782A"/>
    <w:rsid w:val="00E0611A"/>
    <w:rsid w:val="00E0688E"/>
    <w:rsid w:val="00E455C6"/>
    <w:rsid w:val="00E461D6"/>
    <w:rsid w:val="00E56341"/>
    <w:rsid w:val="00E70D6E"/>
    <w:rsid w:val="00E76002"/>
    <w:rsid w:val="00E83166"/>
    <w:rsid w:val="00E8426A"/>
    <w:rsid w:val="00E9127C"/>
    <w:rsid w:val="00EB3C16"/>
    <w:rsid w:val="00EB5D70"/>
    <w:rsid w:val="00EC3C8D"/>
    <w:rsid w:val="00F0395C"/>
    <w:rsid w:val="00F03AA8"/>
    <w:rsid w:val="00F05BD0"/>
    <w:rsid w:val="00F0658A"/>
    <w:rsid w:val="00F11945"/>
    <w:rsid w:val="00F13C3D"/>
    <w:rsid w:val="00F1599A"/>
    <w:rsid w:val="00F166A8"/>
    <w:rsid w:val="00F23150"/>
    <w:rsid w:val="00F577E7"/>
    <w:rsid w:val="00F67F6D"/>
    <w:rsid w:val="00F74B2E"/>
    <w:rsid w:val="00F759EC"/>
    <w:rsid w:val="00FA0C41"/>
    <w:rsid w:val="00FA4F15"/>
    <w:rsid w:val="00FB2237"/>
    <w:rsid w:val="00FE30A4"/>
    <w:rsid w:val="00FE4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A6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84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A6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84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2F69E-4BC5-413E-B0F5-146CD3631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23</cp:revision>
  <cp:lastPrinted>2022-03-31T09:17:00Z</cp:lastPrinted>
  <dcterms:created xsi:type="dcterms:W3CDTF">2020-12-21T10:12:00Z</dcterms:created>
  <dcterms:modified xsi:type="dcterms:W3CDTF">2022-05-18T08:38:00Z</dcterms:modified>
</cp:coreProperties>
</file>