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34" w:rsidRPr="003E157B" w:rsidRDefault="005F4334" w:rsidP="003E157B">
      <w:pPr>
        <w:pStyle w:val="1"/>
        <w:shd w:val="clear" w:color="auto" w:fill="FFFFFF" w:themeFill="background1"/>
        <w:spacing w:before="0"/>
        <w:rPr>
          <w:color w:val="ED7D31" w:themeColor="accent2"/>
          <w:sz w:val="24"/>
          <w:szCs w:val="24"/>
        </w:rPr>
      </w:pPr>
    </w:p>
    <w:p w:rsidR="008F5F1E" w:rsidRPr="00E557A9" w:rsidRDefault="009945ED" w:rsidP="00E557A9">
      <w:pPr>
        <w:pStyle w:val="a3"/>
        <w:widowControl w:val="0"/>
        <w:shd w:val="clear" w:color="auto" w:fill="FFFFFF" w:themeFill="background1"/>
        <w:spacing w:line="240" w:lineRule="auto"/>
        <w:rPr>
          <w:color w:val="ED7D31" w:themeColor="accent2"/>
          <w:spacing w:val="0"/>
          <w:sz w:val="24"/>
        </w:rPr>
      </w:pPr>
      <w:r w:rsidRPr="00E557A9">
        <w:rPr>
          <w:noProof/>
          <w:color w:val="ED7D31" w:themeColor="accent2"/>
          <w:spacing w:val="0"/>
        </w:rPr>
        <w:drawing>
          <wp:inline distT="0" distB="0" distL="0" distR="0">
            <wp:extent cx="638175" cy="793750"/>
            <wp:effectExtent l="0" t="0" r="9525" b="635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E" w:rsidRPr="00E557A9" w:rsidRDefault="008F5F1E" w:rsidP="00E557A9">
      <w:pPr>
        <w:pStyle w:val="a3"/>
        <w:widowControl w:val="0"/>
        <w:shd w:val="clear" w:color="auto" w:fill="FFFFFF" w:themeFill="background1"/>
        <w:spacing w:line="240" w:lineRule="auto"/>
        <w:rPr>
          <w:color w:val="ED7D31" w:themeColor="accent2"/>
          <w:spacing w:val="0"/>
          <w:sz w:val="24"/>
        </w:rPr>
      </w:pPr>
    </w:p>
    <w:p w:rsidR="008F5F1E" w:rsidRPr="00E557A9" w:rsidRDefault="00B94E49" w:rsidP="00E557A9">
      <w:pPr>
        <w:pStyle w:val="3"/>
        <w:keepNext w:val="0"/>
        <w:widowControl w:val="0"/>
        <w:shd w:val="clear" w:color="auto" w:fill="FFFFFF" w:themeFill="background1"/>
        <w:spacing w:line="240" w:lineRule="auto"/>
        <w:rPr>
          <w:spacing w:val="0"/>
          <w:sz w:val="40"/>
        </w:rPr>
      </w:pPr>
      <w:r w:rsidRPr="00E557A9">
        <w:rPr>
          <w:noProof/>
          <w:spacing w:val="0"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177137</wp:posOffset>
                </wp:positionV>
                <wp:extent cx="1645920" cy="0"/>
                <wp:effectExtent l="43815" t="38735" r="43815" b="469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696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13.95pt" to="478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cdGAIAADMEAAAOAAAAZHJzL2Uyb0RvYy54bWysU02P2yAQvVfqf0DcE3/Um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" strokeweight="6pt"/>
            </w:pict>
          </mc:Fallback>
        </mc:AlternateContent>
      </w:r>
      <w:r w:rsidR="009945ED" w:rsidRPr="00E557A9">
        <w:rPr>
          <w:noProof/>
          <w:spacing w:val="0"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1645920" cy="0"/>
                <wp:effectExtent l="0" t="38100" r="49530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D8C46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2pt" to="12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RNGQIAADMEAAAOAAAAZHJzL2Uyb0RvYy54bWysU02P2yAQvVfqf0DcE9uJN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" strokeweight="6pt">
                <w10:wrap anchorx="margin"/>
              </v:line>
            </w:pict>
          </mc:Fallback>
        </mc:AlternateContent>
      </w:r>
      <w:r w:rsidR="009945ED" w:rsidRPr="00E557A9">
        <w:rPr>
          <w:spacing w:val="0"/>
          <w:sz w:val="40"/>
        </w:rPr>
        <w:t xml:space="preserve">Счетная палата </w:t>
      </w:r>
      <w:r w:rsidR="008F5F1E" w:rsidRPr="00E557A9">
        <w:rPr>
          <w:spacing w:val="0"/>
          <w:sz w:val="40"/>
        </w:rPr>
        <w:t xml:space="preserve"> </w:t>
      </w:r>
    </w:p>
    <w:p w:rsidR="008F5F1E" w:rsidRPr="00E557A9" w:rsidRDefault="00B86513" w:rsidP="00E557A9">
      <w:pPr>
        <w:widowControl w:val="0"/>
        <w:shd w:val="clear" w:color="auto" w:fill="FFFFFF" w:themeFill="background1"/>
        <w:spacing w:line="240" w:lineRule="auto"/>
        <w:jc w:val="center"/>
        <w:rPr>
          <w:sz w:val="24"/>
        </w:rPr>
      </w:pPr>
      <w:r w:rsidRPr="00E557A9">
        <w:rPr>
          <w:sz w:val="24"/>
        </w:rPr>
        <w:t xml:space="preserve">ЗАТО </w:t>
      </w:r>
      <w:r w:rsidR="00B73ED6" w:rsidRPr="00E557A9">
        <w:rPr>
          <w:sz w:val="24"/>
        </w:rPr>
        <w:t>г. З</w:t>
      </w:r>
      <w:r w:rsidR="00A17CE8" w:rsidRPr="00E557A9">
        <w:rPr>
          <w:sz w:val="24"/>
        </w:rPr>
        <w:t>ЕЛЕНОГОРСК</w:t>
      </w:r>
      <w:r w:rsidR="006A2FC5" w:rsidRPr="00E557A9">
        <w:rPr>
          <w:sz w:val="24"/>
        </w:rPr>
        <w:t>А</w:t>
      </w:r>
      <w:r w:rsidR="00A17CE8" w:rsidRPr="00E557A9">
        <w:rPr>
          <w:sz w:val="24"/>
        </w:rPr>
        <w:t xml:space="preserve"> </w:t>
      </w:r>
      <w:r w:rsidR="008F5F1E" w:rsidRPr="00E557A9">
        <w:rPr>
          <w:sz w:val="24"/>
        </w:rPr>
        <w:t>КРАСНОЯРСКОГО КРАЯ</w:t>
      </w:r>
    </w:p>
    <w:p w:rsidR="008F5F1E" w:rsidRPr="00E557A9" w:rsidRDefault="00B52C8F" w:rsidP="00E557A9">
      <w:pPr>
        <w:widowControl w:val="0"/>
        <w:shd w:val="clear" w:color="auto" w:fill="FFFFFF" w:themeFill="background1"/>
        <w:spacing w:line="240" w:lineRule="auto"/>
        <w:jc w:val="center"/>
        <w:rPr>
          <w:sz w:val="16"/>
        </w:rPr>
      </w:pPr>
      <w:r w:rsidRPr="00E557A9">
        <w:rPr>
          <w:sz w:val="16"/>
        </w:rPr>
        <w:t xml:space="preserve"> </w:t>
      </w:r>
    </w:p>
    <w:p w:rsidR="008F5F1E" w:rsidRPr="00E557A9" w:rsidRDefault="009945ED" w:rsidP="00E557A9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40" w:lineRule="auto"/>
        <w:jc w:val="center"/>
        <w:rPr>
          <w:sz w:val="22"/>
        </w:rPr>
      </w:pPr>
      <w:r w:rsidRPr="00E557A9">
        <w:rPr>
          <w:sz w:val="22"/>
        </w:rPr>
        <w:t>663690, Красноярский край,</w:t>
      </w:r>
      <w:r w:rsidR="008F5F1E" w:rsidRPr="00E557A9">
        <w:rPr>
          <w:sz w:val="22"/>
        </w:rPr>
        <w:t xml:space="preserve"> г. З</w:t>
      </w:r>
      <w:r w:rsidRPr="00E557A9">
        <w:rPr>
          <w:sz w:val="22"/>
        </w:rPr>
        <w:t>еленогорск</w:t>
      </w:r>
      <w:r w:rsidR="008F5F1E" w:rsidRPr="00E557A9">
        <w:rPr>
          <w:sz w:val="22"/>
        </w:rPr>
        <w:t>, ул. М</w:t>
      </w:r>
      <w:r w:rsidRPr="00E557A9">
        <w:rPr>
          <w:sz w:val="22"/>
        </w:rPr>
        <w:t>ира</w:t>
      </w:r>
      <w:r w:rsidR="008F5F1E" w:rsidRPr="00E557A9">
        <w:rPr>
          <w:sz w:val="22"/>
        </w:rPr>
        <w:t>,</w:t>
      </w:r>
      <w:r w:rsidRPr="00E557A9">
        <w:rPr>
          <w:sz w:val="22"/>
        </w:rPr>
        <w:t xml:space="preserve"> 15, тел.</w:t>
      </w:r>
      <w:r w:rsidR="008F5F1E" w:rsidRPr="00E557A9">
        <w:rPr>
          <w:sz w:val="22"/>
        </w:rPr>
        <w:t xml:space="preserve"> (391-69) </w:t>
      </w:r>
      <w:r w:rsidRPr="00E557A9">
        <w:rPr>
          <w:sz w:val="22"/>
        </w:rPr>
        <w:t>3</w:t>
      </w:r>
      <w:r w:rsidR="00824097" w:rsidRPr="00E557A9">
        <w:rPr>
          <w:sz w:val="22"/>
        </w:rPr>
        <w:t>-0</w:t>
      </w:r>
      <w:r w:rsidRPr="00E557A9">
        <w:rPr>
          <w:sz w:val="22"/>
        </w:rPr>
        <w:t>6</w:t>
      </w:r>
      <w:r w:rsidR="00824097" w:rsidRPr="00E557A9">
        <w:rPr>
          <w:sz w:val="22"/>
        </w:rPr>
        <w:t>-</w:t>
      </w:r>
      <w:r w:rsidRPr="00E557A9">
        <w:rPr>
          <w:sz w:val="22"/>
        </w:rPr>
        <w:t>11, 3</w:t>
      </w:r>
      <w:r w:rsidR="00824097" w:rsidRPr="00E557A9">
        <w:rPr>
          <w:sz w:val="22"/>
        </w:rPr>
        <w:t>-0</w:t>
      </w:r>
      <w:r w:rsidRPr="00E557A9">
        <w:rPr>
          <w:sz w:val="22"/>
        </w:rPr>
        <w:t>9</w:t>
      </w:r>
      <w:r w:rsidR="00807B17" w:rsidRPr="00E557A9">
        <w:rPr>
          <w:sz w:val="22"/>
        </w:rPr>
        <w:t>-</w:t>
      </w:r>
      <w:r w:rsidRPr="00E557A9">
        <w:rPr>
          <w:sz w:val="22"/>
        </w:rPr>
        <w:t>11</w:t>
      </w:r>
    </w:p>
    <w:p w:rsidR="009945ED" w:rsidRPr="001B77A0" w:rsidRDefault="007874E2" w:rsidP="00E557A9">
      <w:pPr>
        <w:widowControl w:val="0"/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40" w:lineRule="auto"/>
        <w:jc w:val="center"/>
        <w:rPr>
          <w:sz w:val="22"/>
        </w:rPr>
      </w:pPr>
      <w:hyperlink r:id="rId9" w:history="1">
        <w:r w:rsidR="009945ED" w:rsidRPr="00E557A9">
          <w:rPr>
            <w:rStyle w:val="a6"/>
            <w:color w:val="auto"/>
            <w:sz w:val="22"/>
            <w:u w:val="none"/>
            <w:lang w:val="en-US"/>
          </w:rPr>
          <w:t>http</w:t>
        </w:r>
        <w:r w:rsidR="009945ED" w:rsidRPr="001B77A0">
          <w:rPr>
            <w:rStyle w:val="a6"/>
            <w:color w:val="auto"/>
            <w:sz w:val="22"/>
            <w:u w:val="none"/>
          </w:rPr>
          <w:t>://</w:t>
        </w:r>
        <w:r w:rsidR="009945ED" w:rsidRPr="00E557A9">
          <w:rPr>
            <w:rStyle w:val="a6"/>
            <w:color w:val="auto"/>
            <w:sz w:val="22"/>
            <w:u w:val="none"/>
            <w:lang w:val="en-US"/>
          </w:rPr>
          <w:t>www</w:t>
        </w:r>
        <w:r w:rsidR="009945ED" w:rsidRPr="001B77A0">
          <w:rPr>
            <w:rStyle w:val="a6"/>
            <w:color w:val="auto"/>
            <w:sz w:val="22"/>
            <w:u w:val="none"/>
          </w:rPr>
          <w:t>.</w:t>
        </w:r>
        <w:r w:rsidR="009945ED" w:rsidRPr="00E557A9">
          <w:rPr>
            <w:rStyle w:val="a6"/>
            <w:color w:val="auto"/>
            <w:sz w:val="22"/>
            <w:u w:val="none"/>
            <w:lang w:val="en-US"/>
          </w:rPr>
          <w:t>spzgr</w:t>
        </w:r>
        <w:r w:rsidR="009945ED" w:rsidRPr="001B77A0">
          <w:rPr>
            <w:rStyle w:val="a6"/>
            <w:color w:val="auto"/>
            <w:sz w:val="22"/>
            <w:u w:val="none"/>
          </w:rPr>
          <w:t>.</w:t>
        </w:r>
        <w:r w:rsidR="009945ED" w:rsidRPr="00E557A9">
          <w:rPr>
            <w:rStyle w:val="a6"/>
            <w:color w:val="auto"/>
            <w:sz w:val="22"/>
            <w:u w:val="none"/>
            <w:lang w:val="en-US"/>
          </w:rPr>
          <w:t>ru</w:t>
        </w:r>
      </w:hyperlink>
      <w:r w:rsidR="009945ED" w:rsidRPr="001B77A0">
        <w:rPr>
          <w:sz w:val="22"/>
        </w:rPr>
        <w:t xml:space="preserve"> </w:t>
      </w:r>
      <w:r w:rsidR="009945ED" w:rsidRPr="001B77A0">
        <w:rPr>
          <w:sz w:val="22"/>
        </w:rPr>
        <w:tab/>
      </w:r>
      <w:r w:rsidR="009945ED" w:rsidRPr="00E557A9">
        <w:rPr>
          <w:sz w:val="22"/>
          <w:lang w:val="en-US"/>
        </w:rPr>
        <w:t>e</w:t>
      </w:r>
      <w:r w:rsidR="009945ED" w:rsidRPr="001B77A0">
        <w:rPr>
          <w:sz w:val="22"/>
        </w:rPr>
        <w:t>-</w:t>
      </w:r>
      <w:r w:rsidR="009945ED" w:rsidRPr="00E557A9">
        <w:rPr>
          <w:sz w:val="22"/>
          <w:lang w:val="en-US"/>
        </w:rPr>
        <w:t>mail</w:t>
      </w:r>
      <w:r w:rsidR="009945ED" w:rsidRPr="001B77A0">
        <w:rPr>
          <w:sz w:val="22"/>
        </w:rPr>
        <w:t xml:space="preserve">: </w:t>
      </w:r>
      <w:hyperlink r:id="rId10" w:history="1">
        <w:r w:rsidR="00004EA3" w:rsidRPr="00E557A9">
          <w:rPr>
            <w:rStyle w:val="a6"/>
            <w:color w:val="auto"/>
            <w:sz w:val="22"/>
            <w:u w:val="none"/>
            <w:lang w:val="en-US"/>
          </w:rPr>
          <w:t>pred</w:t>
        </w:r>
        <w:r w:rsidR="00004EA3" w:rsidRPr="001B77A0">
          <w:rPr>
            <w:rStyle w:val="a6"/>
            <w:color w:val="auto"/>
            <w:sz w:val="22"/>
            <w:u w:val="none"/>
          </w:rPr>
          <w:t>@</w:t>
        </w:r>
        <w:r w:rsidR="00004EA3" w:rsidRPr="00E557A9">
          <w:rPr>
            <w:rStyle w:val="a6"/>
            <w:color w:val="auto"/>
            <w:sz w:val="22"/>
            <w:u w:val="none"/>
            <w:lang w:val="en-US"/>
          </w:rPr>
          <w:t>spzgr</w:t>
        </w:r>
        <w:r w:rsidR="00004EA3" w:rsidRPr="001B77A0">
          <w:rPr>
            <w:rStyle w:val="a6"/>
            <w:color w:val="auto"/>
            <w:sz w:val="22"/>
            <w:u w:val="none"/>
          </w:rPr>
          <w:t>.</w:t>
        </w:r>
        <w:r w:rsidR="00004EA3" w:rsidRPr="00E557A9">
          <w:rPr>
            <w:rStyle w:val="a6"/>
            <w:color w:val="auto"/>
            <w:sz w:val="22"/>
            <w:u w:val="none"/>
            <w:lang w:val="en-US"/>
          </w:rPr>
          <w:t>ru</w:t>
        </w:r>
      </w:hyperlink>
      <w:r w:rsidR="009945ED" w:rsidRPr="001B77A0">
        <w:rPr>
          <w:sz w:val="22"/>
        </w:rPr>
        <w:t xml:space="preserve"> </w:t>
      </w:r>
    </w:p>
    <w:p w:rsidR="009945ED" w:rsidRPr="001B77A0" w:rsidRDefault="009945ED" w:rsidP="00E557A9">
      <w:pPr>
        <w:widowControl w:val="0"/>
        <w:shd w:val="clear" w:color="auto" w:fill="FFFFFF" w:themeFill="background1"/>
        <w:spacing w:line="240" w:lineRule="auto"/>
      </w:pPr>
    </w:p>
    <w:p w:rsidR="00BF36F8" w:rsidRPr="00E557A9" w:rsidRDefault="00BF36F8" w:rsidP="00E557A9">
      <w:pPr>
        <w:widowControl w:val="0"/>
        <w:shd w:val="clear" w:color="auto" w:fill="FFFFFF" w:themeFill="background1"/>
        <w:spacing w:line="240" w:lineRule="auto"/>
        <w:ind w:right="1"/>
        <w:jc w:val="center"/>
        <w:rPr>
          <w:sz w:val="32"/>
          <w:szCs w:val="32"/>
        </w:rPr>
      </w:pPr>
      <w:r w:rsidRPr="00E557A9">
        <w:rPr>
          <w:b/>
          <w:bCs/>
          <w:sz w:val="32"/>
          <w:szCs w:val="32"/>
        </w:rPr>
        <w:t xml:space="preserve">Отчет о деятельности </w:t>
      </w:r>
      <w:r w:rsidR="009E28C6" w:rsidRPr="00E557A9">
        <w:rPr>
          <w:b/>
          <w:bCs/>
          <w:sz w:val="32"/>
          <w:szCs w:val="32"/>
        </w:rPr>
        <w:t>С</w:t>
      </w:r>
      <w:r w:rsidRPr="00E557A9">
        <w:rPr>
          <w:b/>
          <w:bCs/>
          <w:sz w:val="32"/>
          <w:szCs w:val="32"/>
        </w:rPr>
        <w:t>четной палаты</w:t>
      </w:r>
    </w:p>
    <w:p w:rsidR="00BF36F8" w:rsidRPr="00E557A9" w:rsidRDefault="009E28C6" w:rsidP="00E557A9">
      <w:pPr>
        <w:widowControl w:val="0"/>
        <w:shd w:val="clear" w:color="auto" w:fill="FFFFFF" w:themeFill="background1"/>
        <w:spacing w:after="240" w:line="240" w:lineRule="auto"/>
        <w:ind w:left="96"/>
        <w:jc w:val="center"/>
        <w:rPr>
          <w:b/>
          <w:sz w:val="32"/>
          <w:szCs w:val="32"/>
        </w:rPr>
      </w:pPr>
      <w:r w:rsidRPr="00E557A9">
        <w:rPr>
          <w:b/>
          <w:bCs/>
          <w:sz w:val="32"/>
          <w:szCs w:val="32"/>
        </w:rPr>
        <w:t xml:space="preserve">ЗАТО </w:t>
      </w:r>
      <w:r w:rsidR="00B73ED6" w:rsidRPr="00E557A9">
        <w:rPr>
          <w:b/>
          <w:bCs/>
          <w:sz w:val="32"/>
          <w:szCs w:val="32"/>
        </w:rPr>
        <w:t>г. Зеленогорска</w:t>
      </w:r>
      <w:r w:rsidRPr="00E557A9">
        <w:rPr>
          <w:b/>
          <w:bCs/>
          <w:sz w:val="32"/>
          <w:szCs w:val="32"/>
        </w:rPr>
        <w:t xml:space="preserve"> </w:t>
      </w:r>
      <w:r w:rsidR="00311850" w:rsidRPr="00E557A9">
        <w:rPr>
          <w:b/>
          <w:bCs/>
          <w:sz w:val="32"/>
          <w:szCs w:val="32"/>
        </w:rPr>
        <w:t>за</w:t>
      </w:r>
      <w:r w:rsidR="00BF36F8" w:rsidRPr="00E557A9">
        <w:rPr>
          <w:b/>
          <w:bCs/>
          <w:sz w:val="32"/>
          <w:szCs w:val="32"/>
        </w:rPr>
        <w:t xml:space="preserve"> 20</w:t>
      </w:r>
      <w:r w:rsidR="001606C1" w:rsidRPr="00E557A9">
        <w:rPr>
          <w:b/>
          <w:bCs/>
          <w:sz w:val="32"/>
          <w:szCs w:val="32"/>
        </w:rPr>
        <w:t>2</w:t>
      </w:r>
      <w:r w:rsidR="003B3580" w:rsidRPr="00E557A9">
        <w:rPr>
          <w:b/>
          <w:bCs/>
          <w:sz w:val="32"/>
          <w:szCs w:val="32"/>
        </w:rPr>
        <w:t>1</w:t>
      </w:r>
      <w:r w:rsidR="00093E58" w:rsidRPr="00E557A9">
        <w:rPr>
          <w:b/>
          <w:bCs/>
          <w:sz w:val="32"/>
          <w:szCs w:val="32"/>
        </w:rPr>
        <w:t xml:space="preserve"> </w:t>
      </w:r>
      <w:r w:rsidR="00BF36F8" w:rsidRPr="00E557A9">
        <w:rPr>
          <w:b/>
          <w:bCs/>
          <w:sz w:val="32"/>
          <w:szCs w:val="32"/>
        </w:rPr>
        <w:t>год</w:t>
      </w:r>
    </w:p>
    <w:p w:rsidR="00F92B96" w:rsidRPr="005464BC" w:rsidRDefault="00837E05" w:rsidP="007D0843">
      <w:pPr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5464BC">
        <w:rPr>
          <w:rFonts w:eastAsiaTheme="minorHAnsi"/>
          <w:szCs w:val="28"/>
          <w:lang w:eastAsia="en-US"/>
        </w:rPr>
        <w:t>Настоящий отчет подготовлен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</w:t>
      </w:r>
      <w:r w:rsidR="00C61ED2" w:rsidRPr="005464BC">
        <w:rPr>
          <w:rFonts w:eastAsiaTheme="minorHAnsi"/>
          <w:szCs w:val="28"/>
          <w:lang w:eastAsia="en-US"/>
        </w:rPr>
        <w:t>ей</w:t>
      </w:r>
      <w:r w:rsidRPr="005464BC">
        <w:rPr>
          <w:rFonts w:eastAsiaTheme="minorHAnsi"/>
          <w:szCs w:val="28"/>
          <w:lang w:eastAsia="en-US"/>
        </w:rPr>
        <w:t xml:space="preserve"> 16 Положения о Счетной </w:t>
      </w:r>
      <w:proofErr w:type="gramStart"/>
      <w:r w:rsidRPr="005464BC">
        <w:rPr>
          <w:rFonts w:eastAsiaTheme="minorHAnsi"/>
          <w:szCs w:val="28"/>
          <w:lang w:eastAsia="en-US"/>
        </w:rPr>
        <w:t>палате</w:t>
      </w:r>
      <w:proofErr w:type="gramEnd"/>
      <w:r w:rsidRPr="005464BC">
        <w:rPr>
          <w:rFonts w:eastAsiaTheme="minorHAnsi"/>
          <w:szCs w:val="28"/>
          <w:lang w:eastAsia="en-US"/>
        </w:rPr>
        <w:t xml:space="preserve"> </w:t>
      </w:r>
      <w:r w:rsidR="00CE6474" w:rsidRPr="005464BC">
        <w:rPr>
          <w:rFonts w:eastAsiaTheme="minorHAnsi"/>
          <w:szCs w:val="28"/>
          <w:lang w:eastAsia="en-US"/>
        </w:rPr>
        <w:t>ЗАТО г. </w:t>
      </w:r>
      <w:r w:rsidR="00F92B96" w:rsidRPr="005464BC">
        <w:rPr>
          <w:rFonts w:eastAsiaTheme="minorHAnsi"/>
          <w:szCs w:val="28"/>
          <w:lang w:eastAsia="en-US"/>
        </w:rPr>
        <w:t>Зеленогорска</w:t>
      </w:r>
      <w:r w:rsidRPr="005464BC">
        <w:rPr>
          <w:rFonts w:eastAsiaTheme="minorHAnsi"/>
          <w:szCs w:val="28"/>
          <w:lang w:eastAsia="en-US"/>
        </w:rPr>
        <w:t xml:space="preserve">, утвержденного </w:t>
      </w:r>
      <w:r w:rsidR="00F92B96" w:rsidRPr="005464BC">
        <w:rPr>
          <w:rFonts w:eastAsiaTheme="minorHAnsi"/>
          <w:szCs w:val="28"/>
          <w:lang w:eastAsia="en-US"/>
        </w:rPr>
        <w:t>р</w:t>
      </w:r>
      <w:r w:rsidRPr="005464BC">
        <w:rPr>
          <w:rFonts w:eastAsiaTheme="minorHAnsi"/>
          <w:szCs w:val="28"/>
          <w:lang w:eastAsia="en-US"/>
        </w:rPr>
        <w:t xml:space="preserve">ешением Совета депутатов </w:t>
      </w:r>
      <w:r w:rsidR="00F92B96" w:rsidRPr="005464BC">
        <w:rPr>
          <w:rFonts w:eastAsiaTheme="minorHAnsi"/>
          <w:szCs w:val="28"/>
          <w:lang w:eastAsia="en-US"/>
        </w:rPr>
        <w:t>ЗАТО</w:t>
      </w:r>
      <w:r w:rsidR="00E00896" w:rsidRPr="005464BC">
        <w:rPr>
          <w:rFonts w:eastAsiaTheme="minorHAnsi"/>
          <w:szCs w:val="28"/>
          <w:lang w:eastAsia="en-US"/>
        </w:rPr>
        <w:t xml:space="preserve"> г Зеленогорска от 28.11.2013 № </w:t>
      </w:r>
      <w:r w:rsidR="00F92B96" w:rsidRPr="005464BC">
        <w:rPr>
          <w:rFonts w:eastAsiaTheme="minorHAnsi"/>
          <w:szCs w:val="28"/>
          <w:lang w:eastAsia="en-US"/>
        </w:rPr>
        <w:t>44-153р.</w:t>
      </w:r>
      <w:r w:rsidRPr="005464BC">
        <w:rPr>
          <w:rFonts w:eastAsiaTheme="minorHAnsi"/>
          <w:szCs w:val="28"/>
          <w:lang w:eastAsia="en-US"/>
        </w:rPr>
        <w:t xml:space="preserve"> </w:t>
      </w:r>
    </w:p>
    <w:p w:rsidR="00837E05" w:rsidRPr="005464BC" w:rsidRDefault="00837E05" w:rsidP="00CE6474">
      <w:pPr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5464BC">
        <w:rPr>
          <w:rFonts w:eastAsiaTheme="minorHAnsi"/>
          <w:szCs w:val="28"/>
          <w:lang w:eastAsia="en-US"/>
        </w:rPr>
        <w:t xml:space="preserve">Отчет содержит информацию об основных направлениях деятельности </w:t>
      </w:r>
      <w:r w:rsidR="00F92B96" w:rsidRPr="005464BC">
        <w:rPr>
          <w:rFonts w:eastAsiaTheme="minorHAnsi"/>
          <w:szCs w:val="28"/>
          <w:lang w:eastAsia="en-US"/>
        </w:rPr>
        <w:t xml:space="preserve">Счетной </w:t>
      </w:r>
      <w:proofErr w:type="gramStart"/>
      <w:r w:rsidR="00F92B96" w:rsidRPr="005464BC">
        <w:rPr>
          <w:rFonts w:eastAsiaTheme="minorHAnsi"/>
          <w:szCs w:val="28"/>
          <w:lang w:eastAsia="en-US"/>
        </w:rPr>
        <w:t>палат</w:t>
      </w:r>
      <w:r w:rsidR="00CE6474" w:rsidRPr="005464BC">
        <w:rPr>
          <w:rFonts w:eastAsiaTheme="minorHAnsi"/>
          <w:szCs w:val="28"/>
          <w:lang w:eastAsia="en-US"/>
        </w:rPr>
        <w:t>ы</w:t>
      </w:r>
      <w:proofErr w:type="gramEnd"/>
      <w:r w:rsidR="00F92B96" w:rsidRPr="005464BC">
        <w:rPr>
          <w:rFonts w:eastAsiaTheme="minorHAnsi"/>
          <w:szCs w:val="28"/>
          <w:lang w:eastAsia="en-US"/>
        </w:rPr>
        <w:t xml:space="preserve"> ЗАТО г. Зеленогорска</w:t>
      </w:r>
      <w:r w:rsidR="00B717C7" w:rsidRPr="005464BC">
        <w:rPr>
          <w:rFonts w:eastAsiaTheme="minorHAnsi"/>
          <w:szCs w:val="28"/>
          <w:lang w:eastAsia="en-US"/>
        </w:rPr>
        <w:t xml:space="preserve"> (далее – Счетная палата)</w:t>
      </w:r>
      <w:r w:rsidR="00F92B96" w:rsidRPr="005464BC">
        <w:rPr>
          <w:rFonts w:eastAsiaTheme="minorHAnsi"/>
          <w:szCs w:val="28"/>
          <w:lang w:eastAsia="en-US"/>
        </w:rPr>
        <w:t xml:space="preserve"> </w:t>
      </w:r>
      <w:r w:rsidR="00B717C7" w:rsidRPr="005464BC">
        <w:rPr>
          <w:rFonts w:eastAsiaTheme="minorHAnsi"/>
          <w:szCs w:val="28"/>
          <w:lang w:eastAsia="en-US"/>
        </w:rPr>
        <w:t>в 2021 году, о </w:t>
      </w:r>
      <w:r w:rsidRPr="005464BC">
        <w:rPr>
          <w:rFonts w:eastAsiaTheme="minorHAnsi"/>
          <w:szCs w:val="28"/>
          <w:lang w:eastAsia="en-US"/>
        </w:rPr>
        <w:t>проведённых контрольных и экспертно-аналитических мероприятиях, их общих результатах, о принятых объектами проверок мерах по устранению выявленных нарушений и недостатков, а также о выполнении рекомендаций Счетной палаты.</w:t>
      </w:r>
    </w:p>
    <w:p w:rsidR="00837E05" w:rsidRPr="005464BC" w:rsidRDefault="00837E05" w:rsidP="00505F9C">
      <w:pPr>
        <w:widowControl w:val="0"/>
        <w:shd w:val="clear" w:color="auto" w:fill="FFFFFF" w:themeFill="background1"/>
        <w:tabs>
          <w:tab w:val="left" w:pos="426"/>
          <w:tab w:val="left" w:pos="1134"/>
        </w:tabs>
        <w:spacing w:line="240" w:lineRule="auto"/>
        <w:ind w:firstLine="709"/>
        <w:rPr>
          <w:b/>
          <w:szCs w:val="28"/>
        </w:rPr>
      </w:pPr>
      <w:r w:rsidRPr="005464BC">
        <w:rPr>
          <w:rFonts w:eastAsiaTheme="minorHAnsi"/>
          <w:szCs w:val="28"/>
          <w:lang w:eastAsia="en-US"/>
        </w:rPr>
        <w:t xml:space="preserve">В отчете отражены результаты организационной и информационной деятельности </w:t>
      </w:r>
      <w:r w:rsidR="00CE6474" w:rsidRPr="005464BC">
        <w:rPr>
          <w:rFonts w:eastAsiaTheme="minorHAnsi"/>
          <w:szCs w:val="28"/>
          <w:lang w:eastAsia="en-US"/>
        </w:rPr>
        <w:t>С</w:t>
      </w:r>
      <w:r w:rsidRPr="005464BC">
        <w:rPr>
          <w:rFonts w:eastAsiaTheme="minorHAnsi"/>
          <w:szCs w:val="28"/>
          <w:lang w:eastAsia="en-US"/>
        </w:rPr>
        <w:t>четной палаты, а также планируемые приоритетные направления деятельности на 2022 год.</w:t>
      </w:r>
    </w:p>
    <w:p w:rsidR="007D0843" w:rsidRPr="005464BC" w:rsidRDefault="007D0843" w:rsidP="00505F9C">
      <w:pPr>
        <w:widowControl w:val="0"/>
        <w:shd w:val="clear" w:color="auto" w:fill="FFFFFF" w:themeFill="background1"/>
        <w:tabs>
          <w:tab w:val="left" w:pos="426"/>
          <w:tab w:val="left" w:pos="1134"/>
        </w:tabs>
        <w:spacing w:line="240" w:lineRule="auto"/>
        <w:ind w:firstLine="709"/>
        <w:rPr>
          <w:b/>
          <w:sz w:val="16"/>
          <w:szCs w:val="16"/>
        </w:rPr>
      </w:pPr>
    </w:p>
    <w:p w:rsidR="007D0843" w:rsidRPr="005464BC" w:rsidRDefault="007D0843" w:rsidP="007D0843">
      <w:pPr>
        <w:pStyle w:val="a7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5464BC">
        <w:rPr>
          <w:rFonts w:ascii="Times New Roman" w:hAnsi="Times New Roman"/>
          <w:b/>
          <w:sz w:val="28"/>
          <w:szCs w:val="28"/>
        </w:rPr>
        <w:t>Общие сведения</w:t>
      </w:r>
    </w:p>
    <w:p w:rsidR="00C7160C" w:rsidRPr="005464BC" w:rsidRDefault="0039615A" w:rsidP="00E557A9">
      <w:pPr>
        <w:shd w:val="clear" w:color="auto" w:fill="FFFFFF" w:themeFill="background1"/>
        <w:spacing w:line="240" w:lineRule="auto"/>
        <w:ind w:firstLine="750"/>
        <w:rPr>
          <w:szCs w:val="28"/>
        </w:rPr>
      </w:pPr>
      <w:r w:rsidRPr="005464BC">
        <w:rPr>
          <w:szCs w:val="28"/>
        </w:rPr>
        <w:t>Обладая бюджетными полномочиями в сфере внешнего</w:t>
      </w:r>
      <w:r w:rsidR="004E6692" w:rsidRPr="005464BC">
        <w:rPr>
          <w:szCs w:val="28"/>
        </w:rPr>
        <w:t xml:space="preserve"> муниципального финансового контроля</w:t>
      </w:r>
      <w:r w:rsidRPr="005464BC">
        <w:rPr>
          <w:szCs w:val="28"/>
        </w:rPr>
        <w:t>, установленными федеральными законами, законами Красноярского края, Уставом города Зеленогорска</w:t>
      </w:r>
      <w:r w:rsidR="00B35478" w:rsidRPr="005464BC">
        <w:rPr>
          <w:szCs w:val="28"/>
        </w:rPr>
        <w:t xml:space="preserve"> Красноярского края</w:t>
      </w:r>
      <w:r w:rsidRPr="005464BC">
        <w:rPr>
          <w:szCs w:val="28"/>
        </w:rPr>
        <w:t xml:space="preserve"> и другими нормативными правовыми актами</w:t>
      </w:r>
      <w:r w:rsidR="004E6692" w:rsidRPr="005464BC">
        <w:rPr>
          <w:szCs w:val="28"/>
        </w:rPr>
        <w:t>,</w:t>
      </w:r>
      <w:r w:rsidRPr="005464BC">
        <w:rPr>
          <w:szCs w:val="28"/>
        </w:rPr>
        <w:t xml:space="preserve"> Счетная палата в 2021 году осуществляла свою деятельность на основании утвержденного плана работы с учетом предложений </w:t>
      </w:r>
      <w:proofErr w:type="gramStart"/>
      <w:r w:rsidRPr="005464BC">
        <w:rPr>
          <w:szCs w:val="28"/>
        </w:rPr>
        <w:t>Главы</w:t>
      </w:r>
      <w:proofErr w:type="gramEnd"/>
      <w:r w:rsidRPr="005464BC">
        <w:rPr>
          <w:szCs w:val="28"/>
        </w:rPr>
        <w:t xml:space="preserve"> </w:t>
      </w:r>
      <w:r w:rsidR="004E6692" w:rsidRPr="005464BC">
        <w:rPr>
          <w:szCs w:val="28"/>
        </w:rPr>
        <w:t>ЗАТО г. Зеленогорска</w:t>
      </w:r>
      <w:r w:rsidRPr="005464BC">
        <w:rPr>
          <w:szCs w:val="28"/>
        </w:rPr>
        <w:t xml:space="preserve">, предложений надзорных и правоохранительных органов. </w:t>
      </w:r>
    </w:p>
    <w:p w:rsidR="005045F3" w:rsidRPr="005464BC" w:rsidRDefault="005045F3" w:rsidP="00E557A9">
      <w:pPr>
        <w:shd w:val="clear" w:color="auto" w:fill="FFFFFF" w:themeFill="background1"/>
        <w:spacing w:line="240" w:lineRule="auto"/>
        <w:ind w:firstLine="750"/>
        <w:rPr>
          <w:szCs w:val="28"/>
        </w:rPr>
      </w:pPr>
      <w:r w:rsidRPr="005464BC">
        <w:rPr>
          <w:szCs w:val="28"/>
        </w:rPr>
        <w:t xml:space="preserve">Счетная палата обладает организационной и функциональной независимостью и осуществляет свою деятельность самостоятельно, подотчетна Совету </w:t>
      </w:r>
      <w:proofErr w:type="gramStart"/>
      <w:r w:rsidRPr="005464BC">
        <w:rPr>
          <w:szCs w:val="28"/>
        </w:rPr>
        <w:t>депутатов</w:t>
      </w:r>
      <w:proofErr w:type="gramEnd"/>
      <w:r w:rsidRPr="005464BC">
        <w:rPr>
          <w:szCs w:val="28"/>
        </w:rPr>
        <w:t xml:space="preserve"> ЗАТО </w:t>
      </w:r>
      <w:r w:rsidR="00B73ED6" w:rsidRPr="005464BC">
        <w:rPr>
          <w:szCs w:val="28"/>
        </w:rPr>
        <w:t>г. Зеленогорска</w:t>
      </w:r>
      <w:r w:rsidRPr="005464BC">
        <w:rPr>
          <w:szCs w:val="28"/>
        </w:rPr>
        <w:t>.</w:t>
      </w:r>
    </w:p>
    <w:p w:rsidR="00FD0B78" w:rsidRPr="005464BC" w:rsidRDefault="007A6250" w:rsidP="00E557A9">
      <w:pPr>
        <w:pStyle w:val="a7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464BC">
        <w:rPr>
          <w:rFonts w:ascii="Times New Roman" w:hAnsi="Times New Roman"/>
          <w:sz w:val="28"/>
          <w:szCs w:val="28"/>
          <w:shd w:val="clear" w:color="auto" w:fill="FFFFFF"/>
        </w:rPr>
        <w:t>Правовые основы</w:t>
      </w:r>
      <w:r w:rsidR="003616A8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Счетной </w:t>
      </w:r>
      <w:proofErr w:type="gramStart"/>
      <w:r w:rsidR="003616A8" w:rsidRPr="005464BC">
        <w:rPr>
          <w:rFonts w:ascii="Times New Roman" w:hAnsi="Times New Roman"/>
          <w:sz w:val="28"/>
          <w:szCs w:val="28"/>
          <w:shd w:val="clear" w:color="auto" w:fill="FFFFFF"/>
        </w:rPr>
        <w:t>палаты</w:t>
      </w:r>
      <w:proofErr w:type="gramEnd"/>
      <w:r w:rsidR="003616A8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ЗАТО </w:t>
      </w:r>
      <w:r w:rsidR="00B73ED6" w:rsidRPr="005464BC">
        <w:rPr>
          <w:rFonts w:ascii="Times New Roman" w:hAnsi="Times New Roman"/>
          <w:sz w:val="28"/>
          <w:szCs w:val="28"/>
          <w:shd w:val="clear" w:color="auto" w:fill="FFFFFF"/>
        </w:rPr>
        <w:t>г. Зеленогорска</w:t>
      </w:r>
      <w:r w:rsidR="003616A8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</w:t>
      </w:r>
      <w:r w:rsidR="003616A8" w:rsidRPr="005464BC">
        <w:rPr>
          <w:szCs w:val="28"/>
        </w:rPr>
        <w:t>–</w:t>
      </w:r>
      <w:r w:rsidR="003616A8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Счетная палата), как органа внешнего муниципального финансового контроля, определен</w:t>
      </w:r>
      <w:r w:rsidRPr="005464BC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3616A8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0B78" w:rsidRPr="005464BC">
        <w:rPr>
          <w:rFonts w:ascii="Times New Roman" w:hAnsi="Times New Roman"/>
          <w:sz w:val="28"/>
          <w:szCs w:val="28"/>
          <w:shd w:val="clear" w:color="auto" w:fill="FFFFFF"/>
        </w:rPr>
        <w:t>следующими нормативными правовыми актами:</w:t>
      </w:r>
    </w:p>
    <w:p w:rsidR="007275EA" w:rsidRPr="005464BC" w:rsidRDefault="007275EA" w:rsidP="00E557A9">
      <w:pPr>
        <w:pStyle w:val="a7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Бюджетны</w:t>
      </w:r>
      <w:r w:rsidR="000D64F2" w:rsidRPr="005464BC">
        <w:rPr>
          <w:rFonts w:ascii="Times New Roman" w:hAnsi="Times New Roman"/>
          <w:sz w:val="28"/>
          <w:szCs w:val="28"/>
        </w:rPr>
        <w:t>м</w:t>
      </w:r>
      <w:r w:rsidRPr="005464BC">
        <w:rPr>
          <w:rFonts w:ascii="Times New Roman" w:hAnsi="Times New Roman"/>
          <w:sz w:val="28"/>
          <w:szCs w:val="28"/>
        </w:rPr>
        <w:t xml:space="preserve"> кодекс</w:t>
      </w:r>
      <w:r w:rsidR="000D64F2" w:rsidRPr="005464BC">
        <w:rPr>
          <w:rFonts w:ascii="Times New Roman" w:hAnsi="Times New Roman"/>
          <w:sz w:val="28"/>
          <w:szCs w:val="28"/>
        </w:rPr>
        <w:t>ом</w:t>
      </w:r>
      <w:r w:rsidRPr="005464B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415FC9" w:rsidRPr="005464BC">
        <w:rPr>
          <w:rFonts w:ascii="Times New Roman" w:hAnsi="Times New Roman"/>
          <w:sz w:val="28"/>
          <w:szCs w:val="28"/>
        </w:rPr>
        <w:t xml:space="preserve"> (далее – БК РФ)</w:t>
      </w:r>
      <w:r w:rsidRPr="005464BC">
        <w:rPr>
          <w:rFonts w:ascii="Times New Roman" w:hAnsi="Times New Roman"/>
          <w:sz w:val="28"/>
          <w:szCs w:val="28"/>
        </w:rPr>
        <w:t>;</w:t>
      </w:r>
    </w:p>
    <w:p w:rsidR="007275EA" w:rsidRPr="005464BC" w:rsidRDefault="007275EA" w:rsidP="00E557A9">
      <w:pPr>
        <w:pStyle w:val="a7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Федеральны</w:t>
      </w:r>
      <w:r w:rsidR="000D64F2" w:rsidRPr="005464BC">
        <w:rPr>
          <w:rFonts w:ascii="Times New Roman" w:hAnsi="Times New Roman"/>
          <w:sz w:val="28"/>
          <w:szCs w:val="28"/>
        </w:rPr>
        <w:t>м</w:t>
      </w:r>
      <w:r w:rsidRPr="005464BC">
        <w:rPr>
          <w:rFonts w:ascii="Times New Roman" w:hAnsi="Times New Roman"/>
          <w:sz w:val="28"/>
          <w:szCs w:val="28"/>
        </w:rPr>
        <w:t xml:space="preserve"> закон</w:t>
      </w:r>
      <w:r w:rsidR="000D64F2" w:rsidRPr="005464BC">
        <w:rPr>
          <w:rFonts w:ascii="Times New Roman" w:hAnsi="Times New Roman"/>
          <w:sz w:val="28"/>
          <w:szCs w:val="28"/>
        </w:rPr>
        <w:t>ом</w:t>
      </w:r>
      <w:r w:rsidRPr="005464BC">
        <w:rPr>
          <w:rFonts w:ascii="Times New Roman" w:hAnsi="Times New Roman"/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A0ECE" w:rsidRPr="005464BC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671A5C" w:rsidRPr="005464BC">
        <w:rPr>
          <w:rFonts w:ascii="Times New Roman" w:hAnsi="Times New Roman"/>
          <w:sz w:val="28"/>
          <w:szCs w:val="28"/>
        </w:rPr>
        <w:t xml:space="preserve">                         </w:t>
      </w:r>
      <w:r w:rsidR="004A0ECE" w:rsidRPr="005464BC">
        <w:rPr>
          <w:rFonts w:ascii="Times New Roman" w:hAnsi="Times New Roman"/>
          <w:sz w:val="28"/>
          <w:szCs w:val="28"/>
        </w:rPr>
        <w:lastRenderedPageBreak/>
        <w:t>№ 6-ФЗ)</w:t>
      </w:r>
      <w:r w:rsidRPr="005464BC">
        <w:rPr>
          <w:rFonts w:ascii="Times New Roman" w:hAnsi="Times New Roman"/>
          <w:sz w:val="28"/>
          <w:szCs w:val="28"/>
        </w:rPr>
        <w:t xml:space="preserve">; </w:t>
      </w:r>
    </w:p>
    <w:p w:rsidR="007275EA" w:rsidRPr="005464BC" w:rsidRDefault="003616A8" w:rsidP="00E557A9">
      <w:pPr>
        <w:pStyle w:val="a7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  <w:shd w:val="clear" w:color="auto" w:fill="FFFFFF"/>
        </w:rPr>
        <w:t>Устав</w:t>
      </w:r>
      <w:r w:rsidR="000D64F2" w:rsidRPr="005464BC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города </w:t>
      </w:r>
      <w:r w:rsidR="00BD573A" w:rsidRPr="005464BC">
        <w:rPr>
          <w:rFonts w:ascii="Times New Roman" w:hAnsi="Times New Roman"/>
          <w:sz w:val="28"/>
          <w:szCs w:val="28"/>
          <w:shd w:val="clear" w:color="auto" w:fill="FFFFFF"/>
        </w:rPr>
        <w:t>Зеленогорска Красноярского края</w:t>
      </w:r>
      <w:r w:rsidR="00B011A4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</w:t>
      </w:r>
      <w:r w:rsidR="00B011A4" w:rsidRPr="005464BC">
        <w:rPr>
          <w:rFonts w:ascii="Times New Roman" w:hAnsi="Times New Roman"/>
          <w:sz w:val="28"/>
          <w:szCs w:val="28"/>
        </w:rPr>
        <w:t>– Устав города)</w:t>
      </w:r>
      <w:r w:rsidR="007275EA" w:rsidRPr="005464B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275EA" w:rsidRPr="005464BC" w:rsidRDefault="00BD573A" w:rsidP="00E557A9">
      <w:pPr>
        <w:pStyle w:val="a7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  <w:shd w:val="clear" w:color="auto" w:fill="FFFFFF"/>
        </w:rPr>
        <w:t>Положение</w:t>
      </w:r>
      <w:r w:rsidR="000D64F2" w:rsidRPr="005464BC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о Счетной </w:t>
      </w:r>
      <w:proofErr w:type="gramStart"/>
      <w:r w:rsidRPr="005464BC">
        <w:rPr>
          <w:rFonts w:ascii="Times New Roman" w:hAnsi="Times New Roman"/>
          <w:sz w:val="28"/>
          <w:szCs w:val="28"/>
          <w:shd w:val="clear" w:color="auto" w:fill="FFFFFF"/>
        </w:rPr>
        <w:t>палате</w:t>
      </w:r>
      <w:proofErr w:type="gramEnd"/>
      <w:r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ЗАТО </w:t>
      </w:r>
      <w:r w:rsidR="00B73ED6" w:rsidRPr="005464BC">
        <w:rPr>
          <w:rFonts w:ascii="Times New Roman" w:hAnsi="Times New Roman"/>
          <w:sz w:val="28"/>
          <w:szCs w:val="28"/>
          <w:shd w:val="clear" w:color="auto" w:fill="FFFFFF"/>
        </w:rPr>
        <w:t>г. Зеленогорска</w:t>
      </w:r>
      <w:r w:rsidRPr="005464BC">
        <w:rPr>
          <w:rFonts w:ascii="Times New Roman" w:hAnsi="Times New Roman"/>
          <w:sz w:val="28"/>
          <w:szCs w:val="28"/>
          <w:shd w:val="clear" w:color="auto" w:fill="FFFFFF"/>
        </w:rPr>
        <w:t>, утвержденн</w:t>
      </w:r>
      <w:r w:rsidR="000D64F2" w:rsidRPr="005464BC"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решением Совета депутатов ЗАТО </w:t>
      </w:r>
      <w:r w:rsidR="00B73ED6" w:rsidRPr="005464BC">
        <w:rPr>
          <w:rFonts w:ascii="Times New Roman" w:hAnsi="Times New Roman"/>
          <w:sz w:val="28"/>
          <w:szCs w:val="28"/>
          <w:shd w:val="clear" w:color="auto" w:fill="FFFFFF"/>
        </w:rPr>
        <w:t>г. Зеленогорска</w:t>
      </w:r>
      <w:r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от 28.11.2013 № 44-253р</w:t>
      </w:r>
      <w:r w:rsidR="00865F36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(далее</w:t>
      </w:r>
      <w:r w:rsidR="00284ADE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4ADE" w:rsidRPr="005464BC">
        <w:rPr>
          <w:szCs w:val="28"/>
        </w:rPr>
        <w:t>–</w:t>
      </w:r>
      <w:r w:rsidR="00865F36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4ADE" w:rsidRPr="005464BC">
        <w:rPr>
          <w:rFonts w:ascii="Times New Roman" w:hAnsi="Times New Roman"/>
          <w:sz w:val="28"/>
          <w:szCs w:val="28"/>
          <w:shd w:val="clear" w:color="auto" w:fill="FFFFFF"/>
        </w:rPr>
        <w:t>Положение о Счетной палате)</w:t>
      </w:r>
      <w:r w:rsidR="007275EA" w:rsidRPr="005464BC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42143" w:rsidRPr="005464BC" w:rsidRDefault="003616A8" w:rsidP="00B42143">
      <w:pPr>
        <w:pStyle w:val="a7"/>
        <w:widowControl w:val="0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D0B78" w:rsidRPr="005464BC">
        <w:rPr>
          <w:rFonts w:ascii="Times New Roman" w:hAnsi="Times New Roman"/>
          <w:sz w:val="28"/>
          <w:szCs w:val="28"/>
        </w:rPr>
        <w:t>Положение</w:t>
      </w:r>
      <w:r w:rsidR="000D64F2" w:rsidRPr="005464BC">
        <w:rPr>
          <w:rFonts w:ascii="Times New Roman" w:hAnsi="Times New Roman"/>
          <w:sz w:val="28"/>
          <w:szCs w:val="28"/>
        </w:rPr>
        <w:t>м</w:t>
      </w:r>
      <w:r w:rsidR="00FD0B78" w:rsidRPr="005464BC">
        <w:rPr>
          <w:rFonts w:ascii="Times New Roman" w:hAnsi="Times New Roman"/>
          <w:sz w:val="28"/>
          <w:szCs w:val="28"/>
        </w:rPr>
        <w:t xml:space="preserve"> о бюджетном процессе в городе Зеленогорске, утвержденн</w:t>
      </w:r>
      <w:r w:rsidR="000D64F2" w:rsidRPr="005464BC">
        <w:rPr>
          <w:rFonts w:ascii="Times New Roman" w:hAnsi="Times New Roman"/>
          <w:sz w:val="28"/>
          <w:szCs w:val="28"/>
        </w:rPr>
        <w:t>ым</w:t>
      </w:r>
      <w:r w:rsidR="00FD0B78" w:rsidRPr="005464BC"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gramStart"/>
      <w:r w:rsidR="00FD0B78" w:rsidRPr="005464BC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FD0B78" w:rsidRPr="005464BC">
        <w:rPr>
          <w:rFonts w:ascii="Times New Roman" w:hAnsi="Times New Roman"/>
          <w:sz w:val="28"/>
          <w:szCs w:val="28"/>
        </w:rPr>
        <w:t xml:space="preserve"> ЗАТО </w:t>
      </w:r>
      <w:r w:rsidR="00B73ED6" w:rsidRPr="005464BC">
        <w:rPr>
          <w:rFonts w:ascii="Times New Roman" w:hAnsi="Times New Roman"/>
          <w:sz w:val="28"/>
          <w:szCs w:val="28"/>
        </w:rPr>
        <w:t>г. Зеленогорска</w:t>
      </w:r>
      <w:r w:rsidR="00FD0B78" w:rsidRPr="005464BC">
        <w:rPr>
          <w:rFonts w:ascii="Times New Roman" w:hAnsi="Times New Roman"/>
          <w:sz w:val="28"/>
          <w:szCs w:val="28"/>
        </w:rPr>
        <w:t xml:space="preserve"> от </w:t>
      </w:r>
      <w:r w:rsidR="001606C1" w:rsidRPr="005464BC">
        <w:rPr>
          <w:rFonts w:ascii="Times New Roman" w:hAnsi="Times New Roman"/>
          <w:sz w:val="28"/>
          <w:szCs w:val="28"/>
        </w:rPr>
        <w:t>30</w:t>
      </w:r>
      <w:r w:rsidR="00FD0B78" w:rsidRPr="005464BC">
        <w:rPr>
          <w:rFonts w:ascii="Times New Roman" w:hAnsi="Times New Roman"/>
          <w:sz w:val="28"/>
          <w:szCs w:val="28"/>
        </w:rPr>
        <w:t>.10.201</w:t>
      </w:r>
      <w:r w:rsidR="001606C1" w:rsidRPr="005464BC">
        <w:rPr>
          <w:rFonts w:ascii="Times New Roman" w:hAnsi="Times New Roman"/>
          <w:sz w:val="28"/>
          <w:szCs w:val="28"/>
        </w:rPr>
        <w:t>9</w:t>
      </w:r>
      <w:r w:rsidR="00FD0B78" w:rsidRPr="005464BC">
        <w:rPr>
          <w:rFonts w:ascii="Times New Roman" w:hAnsi="Times New Roman"/>
          <w:sz w:val="28"/>
          <w:szCs w:val="28"/>
        </w:rPr>
        <w:t xml:space="preserve"> № </w:t>
      </w:r>
      <w:r w:rsidR="001606C1" w:rsidRPr="005464BC">
        <w:rPr>
          <w:rFonts w:ascii="Times New Roman" w:hAnsi="Times New Roman"/>
          <w:sz w:val="28"/>
          <w:szCs w:val="28"/>
        </w:rPr>
        <w:t>15-68</w:t>
      </w:r>
      <w:r w:rsidR="00FD0B78" w:rsidRPr="005464BC">
        <w:rPr>
          <w:rFonts w:ascii="Times New Roman" w:hAnsi="Times New Roman"/>
          <w:sz w:val="28"/>
          <w:szCs w:val="28"/>
        </w:rPr>
        <w:t>р</w:t>
      </w:r>
      <w:r w:rsidR="00B42143" w:rsidRPr="005464BC">
        <w:rPr>
          <w:rFonts w:ascii="Times New Roman" w:hAnsi="Times New Roman"/>
          <w:sz w:val="28"/>
          <w:szCs w:val="28"/>
        </w:rPr>
        <w:t xml:space="preserve"> </w:t>
      </w:r>
      <w:r w:rsidR="00B42143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(далее </w:t>
      </w:r>
      <w:r w:rsidR="00B42143" w:rsidRPr="005464BC">
        <w:rPr>
          <w:szCs w:val="28"/>
        </w:rPr>
        <w:t>–</w:t>
      </w:r>
      <w:r w:rsidR="00B42143"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Положение о </w:t>
      </w:r>
      <w:r w:rsidR="00B42143" w:rsidRPr="005464BC">
        <w:rPr>
          <w:rFonts w:ascii="Times New Roman" w:hAnsi="Times New Roman"/>
          <w:sz w:val="28"/>
          <w:szCs w:val="28"/>
        </w:rPr>
        <w:t>бюджетном процессе</w:t>
      </w:r>
      <w:r w:rsidR="00B42143" w:rsidRPr="005464BC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417C8C" w:rsidRPr="005464BC" w:rsidRDefault="00417C8C" w:rsidP="00E557A9">
      <w:pPr>
        <w:shd w:val="clear" w:color="auto" w:fill="FFFFFF" w:themeFill="background1"/>
        <w:spacing w:line="240" w:lineRule="auto"/>
        <w:ind w:firstLine="750"/>
        <w:rPr>
          <w:szCs w:val="28"/>
        </w:rPr>
      </w:pPr>
      <w:r w:rsidRPr="005464BC">
        <w:rPr>
          <w:szCs w:val="28"/>
        </w:rPr>
        <w:t xml:space="preserve">Фактическая численность сотрудников Счетной палаты в </w:t>
      </w:r>
      <w:r w:rsidR="003B3580" w:rsidRPr="005464BC">
        <w:rPr>
          <w:szCs w:val="28"/>
        </w:rPr>
        <w:t>2021</w:t>
      </w:r>
      <w:r w:rsidRPr="005464BC">
        <w:rPr>
          <w:szCs w:val="28"/>
        </w:rPr>
        <w:t xml:space="preserve"> году осталась неизменной и составила 3 человека.</w:t>
      </w:r>
    </w:p>
    <w:p w:rsidR="00417C8C" w:rsidRPr="005464BC" w:rsidRDefault="00417C8C" w:rsidP="00E557A9">
      <w:pPr>
        <w:shd w:val="clear" w:color="auto" w:fill="FFFFFF" w:themeFill="background1"/>
        <w:spacing w:line="240" w:lineRule="auto"/>
        <w:ind w:firstLine="750"/>
        <w:rPr>
          <w:szCs w:val="28"/>
        </w:rPr>
      </w:pPr>
      <w:r w:rsidRPr="005464BC">
        <w:rPr>
          <w:szCs w:val="28"/>
        </w:rPr>
        <w:t>Все сотрудники Счетной палаты имеют высшее профессиональное образование.</w:t>
      </w:r>
    </w:p>
    <w:p w:rsidR="008D597E" w:rsidRPr="005464BC" w:rsidRDefault="008D597E" w:rsidP="007D0843">
      <w:pPr>
        <w:widowControl w:val="0"/>
        <w:shd w:val="clear" w:color="auto" w:fill="FFFFFF" w:themeFill="background1"/>
        <w:spacing w:line="240" w:lineRule="auto"/>
        <w:ind w:firstLine="748"/>
        <w:rPr>
          <w:szCs w:val="28"/>
        </w:rPr>
      </w:pPr>
      <w:r w:rsidRPr="005464BC">
        <w:rPr>
          <w:szCs w:val="28"/>
        </w:rPr>
        <w:t xml:space="preserve">Счетная палата является постоянно действующим органом внешнего муниципального финансового контроля. </w:t>
      </w:r>
    </w:p>
    <w:p w:rsidR="007D0843" w:rsidRPr="005464BC" w:rsidRDefault="007D0843" w:rsidP="007D0843">
      <w:pPr>
        <w:widowControl w:val="0"/>
        <w:shd w:val="clear" w:color="auto" w:fill="FFFFFF" w:themeFill="background1"/>
        <w:spacing w:line="240" w:lineRule="auto"/>
        <w:ind w:firstLine="748"/>
        <w:rPr>
          <w:sz w:val="16"/>
          <w:szCs w:val="16"/>
        </w:rPr>
      </w:pPr>
    </w:p>
    <w:p w:rsidR="00362DA7" w:rsidRPr="005464BC" w:rsidRDefault="00E453D7" w:rsidP="007D0843">
      <w:pPr>
        <w:pStyle w:val="a7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426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b/>
          <w:sz w:val="28"/>
          <w:szCs w:val="28"/>
        </w:rPr>
        <w:t xml:space="preserve">Основные направления деятельности </w:t>
      </w:r>
      <w:r w:rsidR="006B2D82" w:rsidRPr="005464BC">
        <w:rPr>
          <w:rFonts w:ascii="Times New Roman" w:hAnsi="Times New Roman"/>
          <w:b/>
          <w:sz w:val="28"/>
          <w:szCs w:val="28"/>
        </w:rPr>
        <w:t>Счетной палаты</w:t>
      </w:r>
      <w:r w:rsidRPr="005464BC">
        <w:rPr>
          <w:rFonts w:ascii="Times New Roman" w:hAnsi="Times New Roman"/>
          <w:b/>
          <w:sz w:val="28"/>
          <w:szCs w:val="28"/>
        </w:rPr>
        <w:t xml:space="preserve"> в </w:t>
      </w:r>
      <w:r w:rsidR="003B3580" w:rsidRPr="005464BC">
        <w:rPr>
          <w:rFonts w:ascii="Times New Roman" w:hAnsi="Times New Roman"/>
          <w:b/>
          <w:sz w:val="28"/>
          <w:szCs w:val="28"/>
        </w:rPr>
        <w:t>2021</w:t>
      </w:r>
      <w:r w:rsidRPr="005464B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E32BEB" w:rsidRPr="005464BC" w:rsidRDefault="009E1CB1" w:rsidP="007D0843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В </w:t>
      </w:r>
      <w:r w:rsidR="003B3580" w:rsidRPr="005464BC">
        <w:rPr>
          <w:rFonts w:ascii="Times New Roman" w:hAnsi="Times New Roman"/>
          <w:sz w:val="28"/>
          <w:szCs w:val="28"/>
        </w:rPr>
        <w:t>2021</w:t>
      </w:r>
      <w:r w:rsidRPr="005464BC">
        <w:rPr>
          <w:rFonts w:ascii="Times New Roman" w:hAnsi="Times New Roman"/>
          <w:sz w:val="28"/>
          <w:szCs w:val="28"/>
        </w:rPr>
        <w:t xml:space="preserve"> году Счетная палата осуществляла экспертно-аналитическую, контрольную и информационную деятельность</w:t>
      </w:r>
      <w:r w:rsidR="00AB1838" w:rsidRPr="005464BC">
        <w:rPr>
          <w:rFonts w:ascii="Times New Roman" w:hAnsi="Times New Roman"/>
          <w:sz w:val="28"/>
          <w:szCs w:val="28"/>
        </w:rPr>
        <w:t xml:space="preserve"> в соответствии с </w:t>
      </w:r>
      <w:r w:rsidR="00B011A4" w:rsidRPr="005464BC">
        <w:rPr>
          <w:rFonts w:ascii="Times New Roman" w:hAnsi="Times New Roman"/>
          <w:sz w:val="28"/>
          <w:szCs w:val="28"/>
        </w:rPr>
        <w:t>п</w:t>
      </w:r>
      <w:r w:rsidR="00AB1838" w:rsidRPr="005464BC">
        <w:rPr>
          <w:rFonts w:ascii="Times New Roman" w:hAnsi="Times New Roman"/>
          <w:sz w:val="28"/>
          <w:szCs w:val="28"/>
        </w:rPr>
        <w:t>ланом работы</w:t>
      </w:r>
      <w:r w:rsidR="00C94423" w:rsidRPr="005464BC">
        <w:rPr>
          <w:rFonts w:ascii="Times New Roman" w:hAnsi="Times New Roman"/>
          <w:sz w:val="28"/>
          <w:szCs w:val="28"/>
        </w:rPr>
        <w:t xml:space="preserve"> на </w:t>
      </w:r>
      <w:r w:rsidR="003B3580" w:rsidRPr="005464BC">
        <w:rPr>
          <w:rFonts w:ascii="Times New Roman" w:hAnsi="Times New Roman"/>
          <w:sz w:val="28"/>
          <w:szCs w:val="28"/>
        </w:rPr>
        <w:t>2021</w:t>
      </w:r>
      <w:r w:rsidR="00AB1838" w:rsidRPr="005464BC">
        <w:rPr>
          <w:rFonts w:ascii="Times New Roman" w:hAnsi="Times New Roman"/>
          <w:sz w:val="28"/>
          <w:szCs w:val="28"/>
        </w:rPr>
        <w:t xml:space="preserve"> год, утвержденным </w:t>
      </w:r>
      <w:r w:rsidR="00BE7959" w:rsidRPr="005464BC">
        <w:rPr>
          <w:rFonts w:ascii="Times New Roman" w:hAnsi="Times New Roman"/>
          <w:sz w:val="28"/>
          <w:szCs w:val="28"/>
        </w:rPr>
        <w:t xml:space="preserve">приказом </w:t>
      </w:r>
      <w:r w:rsidRPr="005464BC">
        <w:rPr>
          <w:rFonts w:ascii="Times New Roman" w:hAnsi="Times New Roman"/>
          <w:sz w:val="28"/>
          <w:szCs w:val="28"/>
        </w:rPr>
        <w:t xml:space="preserve">председателя Счетной палаты </w:t>
      </w:r>
      <w:r w:rsidR="008537BB" w:rsidRPr="005464BC">
        <w:rPr>
          <w:rFonts w:ascii="Times New Roman" w:hAnsi="Times New Roman"/>
          <w:sz w:val="28"/>
          <w:szCs w:val="28"/>
        </w:rPr>
        <w:t>от </w:t>
      </w:r>
      <w:r w:rsidR="004F2CB7" w:rsidRPr="005464BC">
        <w:rPr>
          <w:rFonts w:ascii="Times New Roman" w:hAnsi="Times New Roman"/>
          <w:sz w:val="28"/>
          <w:szCs w:val="28"/>
        </w:rPr>
        <w:t>2</w:t>
      </w:r>
      <w:r w:rsidR="00E163B9" w:rsidRPr="005464BC">
        <w:rPr>
          <w:rFonts w:ascii="Times New Roman" w:hAnsi="Times New Roman"/>
          <w:sz w:val="28"/>
          <w:szCs w:val="28"/>
        </w:rPr>
        <w:t>2</w:t>
      </w:r>
      <w:r w:rsidR="004F2CB7" w:rsidRPr="005464BC">
        <w:rPr>
          <w:rFonts w:ascii="Times New Roman" w:hAnsi="Times New Roman"/>
          <w:sz w:val="28"/>
          <w:szCs w:val="28"/>
        </w:rPr>
        <w:t>.12.20</w:t>
      </w:r>
      <w:r w:rsidR="00C94423" w:rsidRPr="005464BC">
        <w:rPr>
          <w:rFonts w:ascii="Times New Roman" w:hAnsi="Times New Roman"/>
          <w:sz w:val="28"/>
          <w:szCs w:val="28"/>
        </w:rPr>
        <w:t>20</w:t>
      </w:r>
      <w:r w:rsidR="00BE7959" w:rsidRPr="005464BC">
        <w:rPr>
          <w:rFonts w:ascii="Times New Roman" w:hAnsi="Times New Roman"/>
          <w:sz w:val="28"/>
          <w:szCs w:val="28"/>
        </w:rPr>
        <w:t xml:space="preserve"> № </w:t>
      </w:r>
      <w:r w:rsidR="00E163B9" w:rsidRPr="005464BC">
        <w:rPr>
          <w:rFonts w:ascii="Times New Roman" w:hAnsi="Times New Roman"/>
          <w:sz w:val="28"/>
          <w:szCs w:val="28"/>
        </w:rPr>
        <w:t>48</w:t>
      </w:r>
      <w:r w:rsidR="00AB1838" w:rsidRPr="005464BC">
        <w:rPr>
          <w:rFonts w:ascii="Times New Roman" w:hAnsi="Times New Roman"/>
          <w:sz w:val="28"/>
          <w:szCs w:val="28"/>
        </w:rPr>
        <w:t>.</w:t>
      </w:r>
    </w:p>
    <w:p w:rsidR="00254339" w:rsidRPr="005464BC" w:rsidRDefault="00254339" w:rsidP="0025433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5464BC">
        <w:rPr>
          <w:szCs w:val="28"/>
        </w:rPr>
        <w:t>В целях выполнения поставленных задач, организация деятельности Счетной палаты строится на принципах законности, объективности, эффективности, независимости, открытости и гласности, соблюдения профессиональной этики, что предусматривало:</w:t>
      </w:r>
    </w:p>
    <w:p w:rsidR="00254339" w:rsidRPr="005464BC" w:rsidRDefault="00254339" w:rsidP="0025433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5464BC">
        <w:rPr>
          <w:szCs w:val="28"/>
        </w:rPr>
        <w:t>– организацию и проведение оперативного контроля за исполнением бюджета города Зеленогорск в отчетном году;</w:t>
      </w:r>
    </w:p>
    <w:p w:rsidR="00254339" w:rsidRPr="005464BC" w:rsidRDefault="00254339" w:rsidP="0025433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5464BC">
        <w:rPr>
          <w:szCs w:val="28"/>
        </w:rPr>
        <w:t>– проведение контрольных мероприятий;</w:t>
      </w:r>
    </w:p>
    <w:p w:rsidR="00254339" w:rsidRPr="005464BC" w:rsidRDefault="00254339" w:rsidP="0025433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5464BC">
        <w:rPr>
          <w:szCs w:val="28"/>
        </w:rPr>
        <w:t>– экспертизу проекта бюджета города;</w:t>
      </w:r>
    </w:p>
    <w:p w:rsidR="00254339" w:rsidRPr="005464BC" w:rsidRDefault="00254339" w:rsidP="0025433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5464BC">
        <w:rPr>
          <w:szCs w:val="28"/>
        </w:rPr>
        <w:t>– проведение внешней проверки годового отчета об исполнении бюджета города Зеленогорска;</w:t>
      </w:r>
    </w:p>
    <w:p w:rsidR="00254339" w:rsidRPr="005464BC" w:rsidRDefault="00254339" w:rsidP="00AA723D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szCs w:val="28"/>
        </w:rPr>
        <w:t>– </w:t>
      </w:r>
      <w:r w:rsidRPr="005464BC">
        <w:rPr>
          <w:rFonts w:ascii="Times New Roman" w:hAnsi="Times New Roman"/>
          <w:sz w:val="28"/>
          <w:szCs w:val="28"/>
        </w:rPr>
        <w:t>финансово-экономическую экспертизу проектов муниципальных правовых актов, затрагивающих вопросы бюджета города Зеленогорска.</w:t>
      </w:r>
    </w:p>
    <w:p w:rsidR="006A0161" w:rsidRPr="005464BC" w:rsidRDefault="00362DA7" w:rsidP="003E157B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Деятельность Счетной палаты в отче</w:t>
      </w:r>
      <w:r w:rsidR="00D852B3" w:rsidRPr="005464BC">
        <w:rPr>
          <w:rFonts w:ascii="Times New Roman" w:hAnsi="Times New Roman"/>
          <w:sz w:val="28"/>
          <w:szCs w:val="28"/>
        </w:rPr>
        <w:t>тном периоде была направлена на </w:t>
      </w:r>
      <w:r w:rsidRPr="005464BC">
        <w:rPr>
          <w:rFonts w:ascii="Times New Roman" w:hAnsi="Times New Roman"/>
          <w:sz w:val="28"/>
          <w:szCs w:val="28"/>
        </w:rPr>
        <w:t xml:space="preserve">повышение эффективности использования </w:t>
      </w:r>
      <w:r w:rsidR="008537BB" w:rsidRPr="005464BC">
        <w:rPr>
          <w:rFonts w:ascii="Times New Roman" w:hAnsi="Times New Roman"/>
          <w:sz w:val="28"/>
          <w:szCs w:val="28"/>
        </w:rPr>
        <w:t>бюджетных ресурсов, выявление и </w:t>
      </w:r>
      <w:r w:rsidRPr="005464BC">
        <w:rPr>
          <w:rFonts w:ascii="Times New Roman" w:hAnsi="Times New Roman"/>
          <w:sz w:val="28"/>
          <w:szCs w:val="28"/>
        </w:rPr>
        <w:t xml:space="preserve">предотвращение причин нарушений при использовании средств бюджета города </w:t>
      </w:r>
      <w:r w:rsidR="00E62D56" w:rsidRPr="005464BC">
        <w:rPr>
          <w:rFonts w:ascii="Times New Roman" w:hAnsi="Times New Roman"/>
          <w:sz w:val="28"/>
          <w:szCs w:val="28"/>
        </w:rPr>
        <w:t xml:space="preserve">Зеленогорска </w:t>
      </w:r>
      <w:r w:rsidRPr="005464BC">
        <w:rPr>
          <w:rFonts w:ascii="Times New Roman" w:hAnsi="Times New Roman"/>
          <w:sz w:val="28"/>
          <w:szCs w:val="28"/>
        </w:rPr>
        <w:t>и муниципальной собственности.</w:t>
      </w:r>
    </w:p>
    <w:p w:rsidR="003E157B" w:rsidRPr="005464BC" w:rsidRDefault="003E157B" w:rsidP="003E157B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16"/>
          <w:szCs w:val="16"/>
        </w:rPr>
      </w:pPr>
    </w:p>
    <w:p w:rsidR="00E453D7" w:rsidRPr="005464BC" w:rsidRDefault="00E453D7" w:rsidP="003E157B">
      <w:pPr>
        <w:pStyle w:val="a7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  <w:r w:rsidRPr="005464BC">
        <w:rPr>
          <w:rFonts w:ascii="Times New Roman" w:hAnsi="Times New Roman"/>
          <w:b/>
          <w:sz w:val="28"/>
          <w:szCs w:val="28"/>
        </w:rPr>
        <w:t xml:space="preserve">Основные итоги </w:t>
      </w:r>
      <w:r w:rsidR="00285985" w:rsidRPr="005464BC">
        <w:rPr>
          <w:rFonts w:ascii="Times New Roman" w:hAnsi="Times New Roman"/>
          <w:b/>
          <w:sz w:val="28"/>
          <w:szCs w:val="28"/>
        </w:rPr>
        <w:t>деятельности</w:t>
      </w:r>
      <w:r w:rsidRPr="005464BC">
        <w:rPr>
          <w:rFonts w:ascii="Times New Roman" w:hAnsi="Times New Roman"/>
          <w:b/>
          <w:sz w:val="28"/>
          <w:szCs w:val="28"/>
        </w:rPr>
        <w:t xml:space="preserve"> </w:t>
      </w:r>
      <w:r w:rsidR="00563C1D" w:rsidRPr="005464BC">
        <w:rPr>
          <w:rFonts w:ascii="Times New Roman" w:hAnsi="Times New Roman"/>
          <w:b/>
          <w:sz w:val="28"/>
          <w:szCs w:val="28"/>
        </w:rPr>
        <w:t>Счетной палаты</w:t>
      </w:r>
      <w:r w:rsidRPr="005464BC">
        <w:rPr>
          <w:rFonts w:ascii="Times New Roman" w:hAnsi="Times New Roman"/>
          <w:b/>
          <w:sz w:val="28"/>
          <w:szCs w:val="28"/>
        </w:rPr>
        <w:t xml:space="preserve"> в </w:t>
      </w:r>
      <w:r w:rsidR="003B3580" w:rsidRPr="005464BC">
        <w:rPr>
          <w:rFonts w:ascii="Times New Roman" w:hAnsi="Times New Roman"/>
          <w:b/>
          <w:sz w:val="28"/>
          <w:szCs w:val="28"/>
        </w:rPr>
        <w:t>2021</w:t>
      </w:r>
      <w:r w:rsidRPr="005464B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50F31" w:rsidRPr="005464BC" w:rsidRDefault="003460A1" w:rsidP="00375FA7">
      <w:pPr>
        <w:widowControl w:val="0"/>
        <w:shd w:val="clear" w:color="auto" w:fill="FFFFFF" w:themeFill="background1"/>
        <w:spacing w:line="240" w:lineRule="auto"/>
        <w:ind w:firstLine="709"/>
        <w:rPr>
          <w:rFonts w:eastAsia="Calibri"/>
          <w:szCs w:val="28"/>
          <w:lang w:eastAsia="en-US"/>
        </w:rPr>
      </w:pPr>
      <w:r w:rsidRPr="005464BC">
        <w:rPr>
          <w:rFonts w:eastAsiaTheme="minorHAnsi"/>
          <w:szCs w:val="28"/>
        </w:rPr>
        <w:t xml:space="preserve">В </w:t>
      </w:r>
      <w:r w:rsidR="00451847">
        <w:rPr>
          <w:rFonts w:eastAsiaTheme="minorHAnsi"/>
          <w:szCs w:val="28"/>
        </w:rPr>
        <w:t>течение</w:t>
      </w:r>
      <w:r w:rsidRPr="005464BC">
        <w:rPr>
          <w:rFonts w:eastAsiaTheme="minorHAnsi"/>
          <w:szCs w:val="28"/>
        </w:rPr>
        <w:t xml:space="preserve"> 2021 года проведено </w:t>
      </w:r>
      <w:r w:rsidR="00E6382F" w:rsidRPr="005464BC">
        <w:rPr>
          <w:rFonts w:eastAsiaTheme="minorHAnsi"/>
          <w:szCs w:val="28"/>
        </w:rPr>
        <w:t>5</w:t>
      </w:r>
      <w:r w:rsidRPr="005464BC">
        <w:rPr>
          <w:rFonts w:eastAsiaTheme="minorHAnsi"/>
          <w:szCs w:val="28"/>
        </w:rPr>
        <w:t xml:space="preserve"> экспертно-аналитических мероприяти</w:t>
      </w:r>
      <w:r w:rsidR="00E6382F" w:rsidRPr="005464BC">
        <w:rPr>
          <w:rFonts w:eastAsiaTheme="minorHAnsi"/>
          <w:szCs w:val="28"/>
        </w:rPr>
        <w:t>й</w:t>
      </w:r>
      <w:r w:rsidRPr="005464BC">
        <w:rPr>
          <w:rFonts w:eastAsiaTheme="minorHAnsi"/>
          <w:szCs w:val="28"/>
        </w:rPr>
        <w:t>,</w:t>
      </w:r>
      <w:r w:rsidR="007C2EC4" w:rsidRPr="005464BC">
        <w:rPr>
          <w:szCs w:val="28"/>
        </w:rPr>
        <w:t xml:space="preserve"> </w:t>
      </w:r>
      <w:r w:rsidR="007C2EC4" w:rsidRPr="005464BC">
        <w:rPr>
          <w:rFonts w:eastAsiaTheme="minorHAnsi"/>
          <w:szCs w:val="28"/>
        </w:rPr>
        <w:t xml:space="preserve">по результатам проведения которых </w:t>
      </w:r>
      <w:r w:rsidR="007C2EC4" w:rsidRPr="005464BC">
        <w:rPr>
          <w:szCs w:val="28"/>
        </w:rPr>
        <w:t>подготовлено и направлено в органы местного самоуправления 1</w:t>
      </w:r>
      <w:r w:rsidR="00311BB9" w:rsidRPr="005464BC">
        <w:rPr>
          <w:szCs w:val="28"/>
        </w:rPr>
        <w:t>3</w:t>
      </w:r>
      <w:r w:rsidR="007C2EC4" w:rsidRPr="005464BC">
        <w:rPr>
          <w:szCs w:val="28"/>
        </w:rPr>
        <w:t xml:space="preserve"> </w:t>
      </w:r>
      <w:r w:rsidR="007C2EC4" w:rsidRPr="005464BC">
        <w:rPr>
          <w:rFonts w:eastAsiaTheme="minorHAnsi"/>
          <w:szCs w:val="28"/>
        </w:rPr>
        <w:t>экспертных заключений</w:t>
      </w:r>
      <w:r w:rsidR="00650F31" w:rsidRPr="005464BC">
        <w:rPr>
          <w:rFonts w:eastAsia="Calibri"/>
          <w:szCs w:val="28"/>
          <w:lang w:eastAsia="en-US"/>
        </w:rPr>
        <w:t>.</w:t>
      </w:r>
    </w:p>
    <w:p w:rsidR="00A8446C" w:rsidRPr="005464BC" w:rsidRDefault="00696B70" w:rsidP="00375FA7">
      <w:pPr>
        <w:widowControl w:val="0"/>
        <w:shd w:val="clear" w:color="auto" w:fill="FFFFFF" w:themeFill="background1"/>
        <w:spacing w:line="240" w:lineRule="auto"/>
        <w:ind w:firstLine="709"/>
        <w:rPr>
          <w:rFonts w:eastAsia="Calibri"/>
          <w:szCs w:val="28"/>
          <w:lang w:eastAsia="en-US"/>
        </w:rPr>
      </w:pPr>
      <w:r w:rsidRPr="005464BC">
        <w:rPr>
          <w:rFonts w:eastAsia="Calibri"/>
          <w:szCs w:val="28"/>
          <w:lang w:eastAsia="en-US"/>
        </w:rPr>
        <w:t>П</w:t>
      </w:r>
      <w:r w:rsidR="00A8446C" w:rsidRPr="005464BC">
        <w:rPr>
          <w:rFonts w:eastAsia="Calibri"/>
          <w:szCs w:val="28"/>
          <w:lang w:eastAsia="en-US"/>
        </w:rPr>
        <w:t>роведено 5 контрольных мероприяти</w:t>
      </w:r>
      <w:r w:rsidR="00E36581" w:rsidRPr="005464BC">
        <w:rPr>
          <w:rFonts w:eastAsia="Calibri"/>
          <w:szCs w:val="28"/>
          <w:lang w:eastAsia="en-US"/>
        </w:rPr>
        <w:t>й, одно из которых закончено в </w:t>
      </w:r>
      <w:r w:rsidR="00A8446C" w:rsidRPr="005464BC">
        <w:rPr>
          <w:rFonts w:eastAsia="Calibri"/>
          <w:szCs w:val="28"/>
          <w:lang w:eastAsia="en-US"/>
        </w:rPr>
        <w:t xml:space="preserve">январе 2022 года в связи с продлением срока его проведения. </w:t>
      </w:r>
    </w:p>
    <w:p w:rsidR="000700EE" w:rsidRPr="005464BC" w:rsidRDefault="00252CFE" w:rsidP="00E87633">
      <w:pPr>
        <w:widowControl w:val="0"/>
        <w:shd w:val="clear" w:color="auto" w:fill="FFFFFF" w:themeFill="background1"/>
        <w:spacing w:line="240" w:lineRule="auto"/>
        <w:ind w:firstLine="709"/>
        <w:rPr>
          <w:rFonts w:eastAsiaTheme="minorHAnsi"/>
          <w:szCs w:val="28"/>
        </w:rPr>
      </w:pPr>
      <w:r w:rsidRPr="005464BC">
        <w:rPr>
          <w:rFonts w:eastAsia="Calibri"/>
          <w:szCs w:val="28"/>
          <w:lang w:eastAsia="en-US"/>
        </w:rPr>
        <w:t>Мероприятиями и п</w:t>
      </w:r>
      <w:r w:rsidR="00A8446C" w:rsidRPr="005464BC">
        <w:rPr>
          <w:rFonts w:eastAsia="Calibri"/>
          <w:szCs w:val="28"/>
          <w:lang w:eastAsia="en-US"/>
        </w:rPr>
        <w:t xml:space="preserve">роверками было охвачено </w:t>
      </w:r>
      <w:r w:rsidR="00311BDE" w:rsidRPr="005464BC">
        <w:rPr>
          <w:rFonts w:eastAsia="Calibri"/>
          <w:szCs w:val="28"/>
          <w:lang w:eastAsia="en-US"/>
        </w:rPr>
        <w:t>9</w:t>
      </w:r>
      <w:r w:rsidR="00A8446C" w:rsidRPr="005464BC">
        <w:rPr>
          <w:rFonts w:eastAsia="Calibri"/>
          <w:szCs w:val="28"/>
          <w:lang w:eastAsia="en-US"/>
        </w:rPr>
        <w:t xml:space="preserve"> главных администратор</w:t>
      </w:r>
      <w:r w:rsidR="00311BDE" w:rsidRPr="005464BC">
        <w:rPr>
          <w:rFonts w:eastAsia="Calibri"/>
          <w:szCs w:val="28"/>
          <w:lang w:eastAsia="en-US"/>
        </w:rPr>
        <w:t>ов</w:t>
      </w:r>
      <w:r w:rsidR="00A8446C" w:rsidRPr="005464BC">
        <w:rPr>
          <w:rFonts w:eastAsia="Calibri"/>
          <w:szCs w:val="28"/>
          <w:lang w:eastAsia="en-US"/>
        </w:rPr>
        <w:t xml:space="preserve"> бюджетных средств, 3 муниципальных учреждения.</w:t>
      </w:r>
      <w:r w:rsidR="00472928" w:rsidRPr="005464BC">
        <w:rPr>
          <w:szCs w:val="28"/>
        </w:rPr>
        <w:t xml:space="preserve"> </w:t>
      </w:r>
    </w:p>
    <w:p w:rsidR="006812E8" w:rsidRPr="005464BC" w:rsidRDefault="000700EE" w:rsidP="007245AE">
      <w:pPr>
        <w:autoSpaceDE w:val="0"/>
        <w:autoSpaceDN w:val="0"/>
        <w:adjustRightInd w:val="0"/>
        <w:spacing w:line="240" w:lineRule="auto"/>
        <w:ind w:right="-2" w:firstLine="709"/>
        <w:rPr>
          <w:szCs w:val="28"/>
        </w:rPr>
      </w:pPr>
      <w:r w:rsidRPr="005464BC">
        <w:rPr>
          <w:szCs w:val="28"/>
        </w:rPr>
        <w:t xml:space="preserve">Объем финансовых средств, охваченных мероприятиями </w:t>
      </w:r>
      <w:r w:rsidR="00A8446C" w:rsidRPr="005464BC">
        <w:rPr>
          <w:szCs w:val="28"/>
        </w:rPr>
        <w:t>С</w:t>
      </w:r>
      <w:r w:rsidRPr="005464BC">
        <w:rPr>
          <w:szCs w:val="28"/>
        </w:rPr>
        <w:t>четной палаты, составил</w:t>
      </w:r>
      <w:r w:rsidR="000A7F50" w:rsidRPr="005464BC">
        <w:rPr>
          <w:szCs w:val="28"/>
        </w:rPr>
        <w:t xml:space="preserve"> </w:t>
      </w:r>
      <w:r w:rsidR="00E03757" w:rsidRPr="005464BC">
        <w:rPr>
          <w:bCs/>
          <w:szCs w:val="28"/>
        </w:rPr>
        <w:t>2 </w:t>
      </w:r>
      <w:r w:rsidR="00144042" w:rsidRPr="005464BC">
        <w:rPr>
          <w:bCs/>
          <w:szCs w:val="28"/>
        </w:rPr>
        <w:t>703</w:t>
      </w:r>
      <w:r w:rsidR="00E03757" w:rsidRPr="005464BC">
        <w:rPr>
          <w:bCs/>
          <w:szCs w:val="28"/>
        </w:rPr>
        <w:t> </w:t>
      </w:r>
      <w:r w:rsidR="00144042" w:rsidRPr="005464BC">
        <w:rPr>
          <w:bCs/>
          <w:szCs w:val="28"/>
        </w:rPr>
        <w:t>845</w:t>
      </w:r>
      <w:r w:rsidR="00E03757" w:rsidRPr="005464BC">
        <w:rPr>
          <w:bCs/>
          <w:szCs w:val="28"/>
        </w:rPr>
        <w:t>,</w:t>
      </w:r>
      <w:r w:rsidR="00144042" w:rsidRPr="005464BC">
        <w:rPr>
          <w:szCs w:val="28"/>
        </w:rPr>
        <w:t>0</w:t>
      </w:r>
      <w:r w:rsidR="00DC06F2" w:rsidRPr="005464BC">
        <w:rPr>
          <w:szCs w:val="28"/>
        </w:rPr>
        <w:t xml:space="preserve"> </w:t>
      </w:r>
      <w:r w:rsidR="007245AE" w:rsidRPr="005464BC">
        <w:rPr>
          <w:szCs w:val="28"/>
        </w:rPr>
        <w:t>тыс. руб.</w:t>
      </w:r>
      <w:r w:rsidR="00DC0218" w:rsidRPr="005464BC">
        <w:rPr>
          <w:szCs w:val="28"/>
        </w:rPr>
        <w:t xml:space="preserve"> </w:t>
      </w:r>
      <w:r w:rsidR="007245AE" w:rsidRPr="005464BC">
        <w:rPr>
          <w:szCs w:val="28"/>
        </w:rPr>
        <w:t>О</w:t>
      </w:r>
      <w:r w:rsidR="003E2F0A" w:rsidRPr="005464BC">
        <w:rPr>
          <w:szCs w:val="28"/>
        </w:rPr>
        <w:t xml:space="preserve">бъем проверенных бюджетных средств при </w:t>
      </w:r>
      <w:r w:rsidR="003E2F0A" w:rsidRPr="005464BC">
        <w:rPr>
          <w:szCs w:val="28"/>
        </w:rPr>
        <w:lastRenderedPageBreak/>
        <w:t>проведении</w:t>
      </w:r>
      <w:r w:rsidR="000049AC" w:rsidRPr="005464BC">
        <w:rPr>
          <w:szCs w:val="28"/>
        </w:rPr>
        <w:t xml:space="preserve"> </w:t>
      </w:r>
      <w:r w:rsidR="003E2F0A" w:rsidRPr="005464BC">
        <w:rPr>
          <w:szCs w:val="28"/>
        </w:rPr>
        <w:t>контрольных мероприятий</w:t>
      </w:r>
      <w:r w:rsidR="00955BA3" w:rsidRPr="005464BC">
        <w:rPr>
          <w:szCs w:val="28"/>
        </w:rPr>
        <w:t>, завершенных</w:t>
      </w:r>
      <w:r w:rsidR="003E2F0A" w:rsidRPr="005464BC">
        <w:rPr>
          <w:szCs w:val="28"/>
        </w:rPr>
        <w:t xml:space="preserve"> в </w:t>
      </w:r>
      <w:r w:rsidR="003B3580" w:rsidRPr="005464BC">
        <w:rPr>
          <w:szCs w:val="28"/>
        </w:rPr>
        <w:t>2021</w:t>
      </w:r>
      <w:r w:rsidR="003E2F0A" w:rsidRPr="005464BC">
        <w:rPr>
          <w:szCs w:val="28"/>
        </w:rPr>
        <w:t xml:space="preserve"> году</w:t>
      </w:r>
      <w:r w:rsidR="00955BA3" w:rsidRPr="005464BC">
        <w:rPr>
          <w:szCs w:val="28"/>
        </w:rPr>
        <w:t xml:space="preserve">, составил </w:t>
      </w:r>
      <w:r w:rsidR="00E03631" w:rsidRPr="005464BC">
        <w:rPr>
          <w:szCs w:val="28"/>
        </w:rPr>
        <w:t>9</w:t>
      </w:r>
      <w:r w:rsidR="00DF2D1B" w:rsidRPr="005464BC">
        <w:rPr>
          <w:szCs w:val="28"/>
        </w:rPr>
        <w:t>1</w:t>
      </w:r>
      <w:r w:rsidR="00682244" w:rsidRPr="005464BC">
        <w:rPr>
          <w:szCs w:val="28"/>
        </w:rPr>
        <w:t> 607,7</w:t>
      </w:r>
      <w:r w:rsidR="00955BA3" w:rsidRPr="005464BC">
        <w:rPr>
          <w:szCs w:val="28"/>
        </w:rPr>
        <w:t> </w:t>
      </w:r>
      <w:r w:rsidR="00D30644" w:rsidRPr="005464BC">
        <w:rPr>
          <w:szCs w:val="28"/>
        </w:rPr>
        <w:t>тыс. руб.</w:t>
      </w:r>
      <w:r w:rsidR="008D7867" w:rsidRPr="005464BC">
        <w:rPr>
          <w:szCs w:val="28"/>
        </w:rPr>
        <w:t xml:space="preserve"> </w:t>
      </w:r>
    </w:p>
    <w:p w:rsidR="003E2F0A" w:rsidRPr="005464BC" w:rsidRDefault="003E2F0A" w:rsidP="00E557A9">
      <w:pPr>
        <w:shd w:val="clear" w:color="auto" w:fill="FFFFFF" w:themeFill="background1"/>
        <w:spacing w:line="240" w:lineRule="auto"/>
        <w:ind w:firstLine="709"/>
        <w:rPr>
          <w:szCs w:val="28"/>
        </w:rPr>
      </w:pPr>
      <w:r w:rsidRPr="005464BC">
        <w:rPr>
          <w:szCs w:val="28"/>
        </w:rPr>
        <w:t xml:space="preserve">Объем выявленных </w:t>
      </w:r>
      <w:r w:rsidR="00A4435D" w:rsidRPr="005464BC">
        <w:rPr>
          <w:szCs w:val="28"/>
        </w:rPr>
        <w:t xml:space="preserve">финансовых нарушений при использовании бюджетных средств </w:t>
      </w:r>
      <w:r w:rsidRPr="005464BC">
        <w:rPr>
          <w:szCs w:val="28"/>
        </w:rPr>
        <w:t xml:space="preserve">составил в общей сумме </w:t>
      </w:r>
      <w:r w:rsidR="00952A46" w:rsidRPr="005464BC">
        <w:rPr>
          <w:szCs w:val="28"/>
        </w:rPr>
        <w:t>43 782,9</w:t>
      </w:r>
      <w:r w:rsidRPr="005464BC">
        <w:rPr>
          <w:szCs w:val="28"/>
        </w:rPr>
        <w:t xml:space="preserve"> </w:t>
      </w:r>
      <w:r w:rsidR="00D30644" w:rsidRPr="005464BC">
        <w:rPr>
          <w:szCs w:val="28"/>
        </w:rPr>
        <w:t>тыс. руб.</w:t>
      </w:r>
      <w:r w:rsidRPr="005464BC">
        <w:rPr>
          <w:szCs w:val="28"/>
        </w:rPr>
        <w:t xml:space="preserve"> </w:t>
      </w:r>
    </w:p>
    <w:p w:rsidR="003E2F0A" w:rsidRPr="005464BC" w:rsidRDefault="003E2F0A" w:rsidP="00E557A9">
      <w:pPr>
        <w:pStyle w:val="a7"/>
        <w:shd w:val="clear" w:color="auto" w:fill="FFFFFF" w:themeFill="background1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Счетной палатой выявлено неэффективное использование бюджетных средств на сумму </w:t>
      </w:r>
      <w:r w:rsidR="00952A46" w:rsidRPr="005464BC">
        <w:rPr>
          <w:rFonts w:ascii="Times New Roman" w:hAnsi="Times New Roman"/>
          <w:sz w:val="28"/>
          <w:szCs w:val="28"/>
        </w:rPr>
        <w:t>29,9</w:t>
      </w:r>
      <w:r w:rsidRPr="005464BC">
        <w:rPr>
          <w:rFonts w:ascii="Times New Roman" w:hAnsi="Times New Roman"/>
          <w:sz w:val="28"/>
          <w:szCs w:val="28"/>
        </w:rPr>
        <w:t xml:space="preserve"> </w:t>
      </w:r>
      <w:r w:rsidR="00D30644" w:rsidRPr="005464BC">
        <w:rPr>
          <w:rFonts w:ascii="Times New Roman" w:hAnsi="Times New Roman"/>
          <w:sz w:val="28"/>
          <w:szCs w:val="28"/>
        </w:rPr>
        <w:t>тыс. руб.</w:t>
      </w:r>
    </w:p>
    <w:p w:rsidR="003E2F0A" w:rsidRPr="005464BC" w:rsidRDefault="003E2F0A" w:rsidP="00E557A9">
      <w:pPr>
        <w:pStyle w:val="a7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Обнаружено нарушений при ведении бухгалтерского учета на сумму            </w:t>
      </w:r>
      <w:r w:rsidR="00952A46" w:rsidRPr="005464BC">
        <w:rPr>
          <w:rFonts w:ascii="Times New Roman" w:hAnsi="Times New Roman"/>
          <w:sz w:val="28"/>
          <w:szCs w:val="28"/>
        </w:rPr>
        <w:t>40,5</w:t>
      </w:r>
      <w:r w:rsidRPr="005464BC">
        <w:rPr>
          <w:rFonts w:ascii="Times New Roman" w:hAnsi="Times New Roman"/>
          <w:sz w:val="28"/>
          <w:szCs w:val="28"/>
        </w:rPr>
        <w:t xml:space="preserve"> </w:t>
      </w:r>
      <w:r w:rsidR="00D30644" w:rsidRPr="005464BC">
        <w:rPr>
          <w:rFonts w:ascii="Times New Roman" w:hAnsi="Times New Roman"/>
          <w:sz w:val="28"/>
          <w:szCs w:val="28"/>
        </w:rPr>
        <w:t>тыс. руб.</w:t>
      </w:r>
    </w:p>
    <w:p w:rsidR="003E2F0A" w:rsidRPr="005464BC" w:rsidRDefault="00AF0E4D" w:rsidP="00E557A9">
      <w:pPr>
        <w:shd w:val="clear" w:color="auto" w:fill="FFFFFF" w:themeFill="background1"/>
        <w:spacing w:line="240" w:lineRule="auto"/>
        <w:ind w:firstLine="709"/>
        <w:rPr>
          <w:szCs w:val="28"/>
        </w:rPr>
      </w:pPr>
      <w:r w:rsidRPr="005464BC">
        <w:rPr>
          <w:szCs w:val="28"/>
        </w:rPr>
        <w:t>Н</w:t>
      </w:r>
      <w:r w:rsidR="003E2F0A" w:rsidRPr="005464BC">
        <w:rPr>
          <w:szCs w:val="28"/>
        </w:rPr>
        <w:t>ецелево</w:t>
      </w:r>
      <w:r w:rsidRPr="005464BC">
        <w:rPr>
          <w:szCs w:val="28"/>
        </w:rPr>
        <w:t>го</w:t>
      </w:r>
      <w:r w:rsidR="003E2F0A" w:rsidRPr="005464BC">
        <w:rPr>
          <w:szCs w:val="28"/>
        </w:rPr>
        <w:t xml:space="preserve"> использовани</w:t>
      </w:r>
      <w:r w:rsidRPr="005464BC">
        <w:rPr>
          <w:szCs w:val="28"/>
        </w:rPr>
        <w:t>я</w:t>
      </w:r>
      <w:r w:rsidR="002C05C2" w:rsidRPr="005464BC">
        <w:rPr>
          <w:szCs w:val="28"/>
        </w:rPr>
        <w:t xml:space="preserve"> бюджетных средств </w:t>
      </w:r>
      <w:r w:rsidRPr="005464BC">
        <w:rPr>
          <w:szCs w:val="28"/>
        </w:rPr>
        <w:t>в ходе проведения контрольных мероприятий в 2021 году не выявлено.</w:t>
      </w:r>
    </w:p>
    <w:p w:rsidR="0019350B" w:rsidRPr="005464BC" w:rsidRDefault="0019350B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5464BC">
        <w:rPr>
          <w:rFonts w:ascii="Times New Roman" w:eastAsiaTheme="minorHAnsi" w:hAnsi="Times New Roman"/>
          <w:sz w:val="28"/>
          <w:szCs w:val="28"/>
          <w:lang w:eastAsia="ru-RU"/>
        </w:rPr>
        <w:t xml:space="preserve">Отчеты о результатах контрольных мероприятий в </w:t>
      </w:r>
      <w:r w:rsidR="00451847">
        <w:rPr>
          <w:rFonts w:ascii="Times New Roman" w:eastAsiaTheme="minorHAnsi" w:hAnsi="Times New Roman"/>
          <w:sz w:val="28"/>
          <w:szCs w:val="28"/>
          <w:lang w:eastAsia="ru-RU"/>
        </w:rPr>
        <w:t>течение</w:t>
      </w:r>
      <w:r w:rsidRPr="005464BC">
        <w:rPr>
          <w:rFonts w:ascii="Times New Roman" w:eastAsiaTheme="minorHAnsi" w:hAnsi="Times New Roman"/>
          <w:sz w:val="28"/>
          <w:szCs w:val="28"/>
          <w:lang w:eastAsia="ru-RU"/>
        </w:rPr>
        <w:t xml:space="preserve"> года представлялись Совету </w:t>
      </w:r>
      <w:proofErr w:type="gramStart"/>
      <w:r w:rsidRPr="005464BC">
        <w:rPr>
          <w:rFonts w:ascii="Times New Roman" w:eastAsiaTheme="minorHAnsi" w:hAnsi="Times New Roman"/>
          <w:sz w:val="28"/>
          <w:szCs w:val="28"/>
          <w:lang w:eastAsia="ru-RU"/>
        </w:rPr>
        <w:t>депутатов</w:t>
      </w:r>
      <w:proofErr w:type="gramEnd"/>
      <w:r w:rsidRPr="005464BC">
        <w:rPr>
          <w:rFonts w:ascii="Times New Roman" w:eastAsiaTheme="minorHAnsi" w:hAnsi="Times New Roman"/>
          <w:sz w:val="28"/>
          <w:szCs w:val="28"/>
          <w:lang w:eastAsia="ru-RU"/>
        </w:rPr>
        <w:t xml:space="preserve"> ЗАТО </w:t>
      </w:r>
      <w:r w:rsidR="00B73ED6" w:rsidRPr="005464BC">
        <w:rPr>
          <w:rFonts w:ascii="Times New Roman" w:eastAsiaTheme="minorHAnsi" w:hAnsi="Times New Roman"/>
          <w:sz w:val="28"/>
          <w:szCs w:val="28"/>
          <w:lang w:eastAsia="ru-RU"/>
        </w:rPr>
        <w:t>г. Зеленогорска</w:t>
      </w:r>
      <w:r w:rsidRPr="005464BC">
        <w:rPr>
          <w:rFonts w:ascii="Times New Roman" w:eastAsiaTheme="minorHAnsi" w:hAnsi="Times New Roman"/>
          <w:sz w:val="28"/>
          <w:szCs w:val="28"/>
          <w:lang w:eastAsia="ru-RU"/>
        </w:rPr>
        <w:t xml:space="preserve">, Главе ЗАТО </w:t>
      </w:r>
      <w:r w:rsidR="00B73ED6" w:rsidRPr="005464BC">
        <w:rPr>
          <w:rFonts w:ascii="Times New Roman" w:eastAsiaTheme="minorHAnsi" w:hAnsi="Times New Roman"/>
          <w:sz w:val="28"/>
          <w:szCs w:val="28"/>
          <w:lang w:eastAsia="ru-RU"/>
        </w:rPr>
        <w:t>г. Зеленогорска</w:t>
      </w:r>
      <w:r w:rsidRPr="005464BC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="00E53938" w:rsidRPr="005464BC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65472A" w:rsidRPr="005464BC" w:rsidRDefault="0065472A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По результатам проверок, проведенных </w:t>
      </w:r>
      <w:r w:rsidR="0001595D" w:rsidRPr="005464BC">
        <w:rPr>
          <w:rFonts w:ascii="Times New Roman" w:hAnsi="Times New Roman"/>
          <w:sz w:val="28"/>
          <w:szCs w:val="28"/>
        </w:rPr>
        <w:t>Счетной палатой</w:t>
      </w:r>
      <w:r w:rsidRPr="005464BC">
        <w:rPr>
          <w:rFonts w:ascii="Times New Roman" w:hAnsi="Times New Roman"/>
          <w:sz w:val="28"/>
          <w:szCs w:val="28"/>
        </w:rPr>
        <w:t xml:space="preserve"> в </w:t>
      </w:r>
      <w:r w:rsidR="003B3580" w:rsidRPr="005464BC">
        <w:rPr>
          <w:rFonts w:ascii="Times New Roman" w:hAnsi="Times New Roman"/>
          <w:sz w:val="28"/>
          <w:szCs w:val="28"/>
        </w:rPr>
        <w:t>2021</w:t>
      </w:r>
      <w:r w:rsidRPr="005464BC">
        <w:rPr>
          <w:rFonts w:ascii="Times New Roman" w:hAnsi="Times New Roman"/>
          <w:sz w:val="28"/>
          <w:szCs w:val="28"/>
        </w:rPr>
        <w:t xml:space="preserve"> году</w:t>
      </w:r>
      <w:r w:rsidR="004F2636" w:rsidRPr="005464BC">
        <w:rPr>
          <w:rFonts w:ascii="Times New Roman" w:hAnsi="Times New Roman"/>
          <w:sz w:val="28"/>
          <w:szCs w:val="28"/>
        </w:rPr>
        <w:t>,</w:t>
      </w:r>
      <w:r w:rsidRPr="005464BC">
        <w:rPr>
          <w:rFonts w:ascii="Times New Roman" w:hAnsi="Times New Roman"/>
          <w:sz w:val="28"/>
          <w:szCs w:val="28"/>
        </w:rPr>
        <w:t xml:space="preserve"> </w:t>
      </w:r>
      <w:r w:rsidR="0040004F" w:rsidRPr="005464BC">
        <w:rPr>
          <w:rFonts w:ascii="Times New Roman" w:hAnsi="Times New Roman"/>
          <w:sz w:val="28"/>
          <w:szCs w:val="28"/>
        </w:rPr>
        <w:t>внесе</w:t>
      </w:r>
      <w:r w:rsidR="0001595D" w:rsidRPr="005464BC">
        <w:rPr>
          <w:rFonts w:ascii="Times New Roman" w:hAnsi="Times New Roman"/>
          <w:sz w:val="28"/>
          <w:szCs w:val="28"/>
        </w:rPr>
        <w:t xml:space="preserve">но </w:t>
      </w:r>
      <w:r w:rsidR="0040004F" w:rsidRPr="005464BC">
        <w:rPr>
          <w:rFonts w:ascii="Times New Roman" w:hAnsi="Times New Roman"/>
          <w:sz w:val="28"/>
          <w:szCs w:val="28"/>
        </w:rPr>
        <w:t>два</w:t>
      </w:r>
      <w:r w:rsidR="0001595D" w:rsidRPr="005464BC">
        <w:rPr>
          <w:rFonts w:ascii="Times New Roman" w:hAnsi="Times New Roman"/>
          <w:sz w:val="28"/>
          <w:szCs w:val="28"/>
        </w:rPr>
        <w:t xml:space="preserve"> представлени</w:t>
      </w:r>
      <w:r w:rsidR="00E14831" w:rsidRPr="005464BC">
        <w:rPr>
          <w:rFonts w:ascii="Times New Roman" w:hAnsi="Times New Roman"/>
          <w:sz w:val="28"/>
          <w:szCs w:val="28"/>
        </w:rPr>
        <w:t>я</w:t>
      </w:r>
      <w:r w:rsidR="00F37613" w:rsidRPr="005464BC">
        <w:rPr>
          <w:rFonts w:ascii="Times New Roman" w:hAnsi="Times New Roman"/>
          <w:sz w:val="28"/>
          <w:szCs w:val="28"/>
        </w:rPr>
        <w:t xml:space="preserve"> </w:t>
      </w:r>
      <w:r w:rsidR="004F2636" w:rsidRPr="005464BC">
        <w:rPr>
          <w:rFonts w:ascii="Times New Roman" w:hAnsi="Times New Roman"/>
          <w:sz w:val="28"/>
          <w:szCs w:val="28"/>
        </w:rPr>
        <w:t>об устранении выявленных нарушений</w:t>
      </w:r>
      <w:r w:rsidR="003E6645" w:rsidRPr="005464BC">
        <w:rPr>
          <w:rFonts w:ascii="Times New Roman" w:hAnsi="Times New Roman"/>
          <w:sz w:val="28"/>
          <w:szCs w:val="28"/>
        </w:rPr>
        <w:t xml:space="preserve">, </w:t>
      </w:r>
      <w:r w:rsidR="00D67586" w:rsidRPr="005464BC">
        <w:rPr>
          <w:rFonts w:ascii="Times New Roman" w:hAnsi="Times New Roman"/>
          <w:sz w:val="28"/>
          <w:szCs w:val="28"/>
        </w:rPr>
        <w:t xml:space="preserve">материалы по четырем мероприятиям направлены </w:t>
      </w:r>
      <w:r w:rsidR="003E6645" w:rsidRPr="005464BC">
        <w:rPr>
          <w:rFonts w:ascii="Times New Roman" w:hAnsi="Times New Roman"/>
          <w:sz w:val="28"/>
          <w:szCs w:val="28"/>
        </w:rPr>
        <w:t>в </w:t>
      </w:r>
      <w:r w:rsidR="00D67586" w:rsidRPr="005464BC">
        <w:rPr>
          <w:rFonts w:ascii="Times New Roman" w:hAnsi="Times New Roman"/>
          <w:sz w:val="28"/>
          <w:szCs w:val="28"/>
        </w:rPr>
        <w:t>правоохранительные органы.</w:t>
      </w:r>
    </w:p>
    <w:p w:rsidR="004A101E" w:rsidRPr="005464BC" w:rsidRDefault="004A101E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7B3DD8" w:rsidRPr="005464BC" w:rsidRDefault="007B3DD8" w:rsidP="005004F7">
      <w:pPr>
        <w:pStyle w:val="a7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  <w:r w:rsidRPr="005464BC">
        <w:rPr>
          <w:rFonts w:ascii="Times New Roman" w:hAnsi="Times New Roman"/>
          <w:b/>
          <w:sz w:val="28"/>
          <w:szCs w:val="28"/>
        </w:rPr>
        <w:t>Экспертно-аналитическая деятельность</w:t>
      </w:r>
    </w:p>
    <w:p w:rsidR="007B3DD8" w:rsidRDefault="001B7D6A" w:rsidP="003219E4">
      <w:pPr>
        <w:widowControl w:val="0"/>
        <w:shd w:val="clear" w:color="auto" w:fill="FFFFFF" w:themeFill="background1"/>
        <w:spacing w:line="240" w:lineRule="auto"/>
        <w:ind w:firstLine="709"/>
        <w:rPr>
          <w:szCs w:val="28"/>
        </w:rPr>
      </w:pPr>
      <w:r w:rsidRPr="005464BC">
        <w:rPr>
          <w:szCs w:val="28"/>
        </w:rPr>
        <w:t>4.1.</w:t>
      </w:r>
      <w:r w:rsidR="007B3DD8" w:rsidRPr="005464BC">
        <w:rPr>
          <w:szCs w:val="28"/>
        </w:rPr>
        <w:t xml:space="preserve"> Внешняя проверка годового отчета об исполнении бюджета города Зеленогорска за 2020 год</w:t>
      </w:r>
      <w:r w:rsidR="00375FA7" w:rsidRPr="005464BC">
        <w:rPr>
          <w:szCs w:val="28"/>
        </w:rPr>
        <w:t xml:space="preserve"> и предшествующая ей проверка достоверности, полноты и соответствия нормативным требованиям составления и представления бюджетной отчетности по главным ад</w:t>
      </w:r>
      <w:r w:rsidR="00451847">
        <w:rPr>
          <w:szCs w:val="28"/>
        </w:rPr>
        <w:t>министраторам бюджетных средств</w:t>
      </w:r>
    </w:p>
    <w:p w:rsidR="003219E4" w:rsidRPr="003219E4" w:rsidRDefault="003219E4" w:rsidP="003219E4">
      <w:pPr>
        <w:widowControl w:val="0"/>
        <w:shd w:val="clear" w:color="auto" w:fill="FFFFFF" w:themeFill="background1"/>
        <w:spacing w:line="240" w:lineRule="auto"/>
        <w:ind w:firstLine="709"/>
        <w:rPr>
          <w:sz w:val="16"/>
          <w:szCs w:val="16"/>
        </w:rPr>
      </w:pPr>
    </w:p>
    <w:p w:rsidR="007D6BFF" w:rsidRPr="005464BC" w:rsidRDefault="007B3DD8" w:rsidP="003219E4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Цел</w:t>
      </w:r>
      <w:r w:rsidR="007D6BFF" w:rsidRPr="005464BC">
        <w:rPr>
          <w:rFonts w:ascii="Times New Roman" w:hAnsi="Times New Roman"/>
          <w:sz w:val="28"/>
          <w:szCs w:val="28"/>
        </w:rPr>
        <w:t>ью</w:t>
      </w:r>
      <w:r w:rsidRPr="005464BC">
        <w:rPr>
          <w:rFonts w:ascii="Times New Roman" w:hAnsi="Times New Roman"/>
          <w:sz w:val="28"/>
          <w:szCs w:val="28"/>
        </w:rPr>
        <w:t xml:space="preserve"> экспертно-аналитическ</w:t>
      </w:r>
      <w:r w:rsidR="00375FA7" w:rsidRPr="005464BC">
        <w:rPr>
          <w:rFonts w:ascii="Times New Roman" w:hAnsi="Times New Roman"/>
          <w:sz w:val="28"/>
          <w:szCs w:val="28"/>
        </w:rPr>
        <w:t>их</w:t>
      </w:r>
      <w:r w:rsidRPr="005464BC">
        <w:rPr>
          <w:rFonts w:ascii="Times New Roman" w:hAnsi="Times New Roman"/>
          <w:sz w:val="28"/>
          <w:szCs w:val="28"/>
        </w:rPr>
        <w:t xml:space="preserve"> мероприяти</w:t>
      </w:r>
      <w:r w:rsidR="00375FA7" w:rsidRPr="005464BC">
        <w:rPr>
          <w:rFonts w:ascii="Times New Roman" w:hAnsi="Times New Roman"/>
          <w:sz w:val="28"/>
          <w:szCs w:val="28"/>
        </w:rPr>
        <w:t>й</w:t>
      </w:r>
      <w:r w:rsidR="007D6BFF" w:rsidRPr="005464BC">
        <w:rPr>
          <w:rFonts w:ascii="Times New Roman" w:hAnsi="Times New Roman"/>
          <w:sz w:val="28"/>
          <w:szCs w:val="28"/>
        </w:rPr>
        <w:t xml:space="preserve"> являлось:</w:t>
      </w:r>
    </w:p>
    <w:p w:rsidR="007B3DD8" w:rsidRPr="005464BC" w:rsidRDefault="007D6BFF" w:rsidP="007D6BFF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– у</w:t>
      </w:r>
      <w:r w:rsidR="007B3DD8" w:rsidRPr="005464BC">
        <w:rPr>
          <w:rFonts w:ascii="Times New Roman" w:hAnsi="Times New Roman"/>
          <w:sz w:val="28"/>
          <w:szCs w:val="28"/>
        </w:rPr>
        <w:t>становление полноты и достоверности данных об исполнении местного бюджета города Зеленогорска</w:t>
      </w:r>
      <w:r w:rsidRPr="005464BC">
        <w:rPr>
          <w:rFonts w:ascii="Times New Roman" w:hAnsi="Times New Roman"/>
          <w:sz w:val="28"/>
          <w:szCs w:val="28"/>
        </w:rPr>
        <w:t>;</w:t>
      </w:r>
    </w:p>
    <w:p w:rsidR="007B3DD8" w:rsidRPr="005464BC" w:rsidRDefault="007D6BFF" w:rsidP="007D6BFF">
      <w:pPr>
        <w:pStyle w:val="a7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– у</w:t>
      </w:r>
      <w:r w:rsidR="007B3DD8" w:rsidRPr="005464BC">
        <w:rPr>
          <w:rFonts w:ascii="Times New Roman" w:hAnsi="Times New Roman"/>
          <w:sz w:val="28"/>
          <w:szCs w:val="28"/>
        </w:rPr>
        <w:t>становление соответствия исполнения местного бюджета города Зеленогорска финансовым органом и главными администраторами бюджетных средств положениям бюджетного законодательства.</w:t>
      </w:r>
    </w:p>
    <w:p w:rsidR="007B3DD8" w:rsidRPr="005464BC" w:rsidRDefault="007D6BFF" w:rsidP="007D6BFF">
      <w:pPr>
        <w:pStyle w:val="a7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– о</w:t>
      </w:r>
      <w:r w:rsidR="007B3DD8" w:rsidRPr="005464BC">
        <w:rPr>
          <w:rFonts w:ascii="Times New Roman" w:hAnsi="Times New Roman"/>
          <w:sz w:val="28"/>
          <w:szCs w:val="28"/>
        </w:rPr>
        <w:t>ценка исполнения местного бюджета города Зеленогорска.</w:t>
      </w:r>
    </w:p>
    <w:p w:rsidR="007B3DD8" w:rsidRPr="005464BC" w:rsidRDefault="007B3DD8" w:rsidP="008E532C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Счетной палатой проведена оценка полноты и достоверности бюджетной отчетности и сравнительный анализ показателей исполнения бюджета с показателями бюджета на начало и конец 2020 года, а именно:</w:t>
      </w:r>
      <w:r w:rsidR="007D6BFF" w:rsidRPr="005464BC">
        <w:rPr>
          <w:rFonts w:ascii="Times New Roman" w:hAnsi="Times New Roman"/>
          <w:sz w:val="28"/>
          <w:szCs w:val="28"/>
        </w:rPr>
        <w:t xml:space="preserve"> </w:t>
      </w:r>
      <w:r w:rsidRPr="005464BC">
        <w:rPr>
          <w:rFonts w:ascii="Times New Roman" w:hAnsi="Times New Roman"/>
          <w:sz w:val="28"/>
          <w:szCs w:val="28"/>
        </w:rPr>
        <w:t>доходов бюджета;</w:t>
      </w:r>
      <w:r w:rsidR="007D6BFF" w:rsidRPr="005464BC">
        <w:rPr>
          <w:rFonts w:ascii="Times New Roman" w:hAnsi="Times New Roman"/>
          <w:sz w:val="28"/>
          <w:szCs w:val="28"/>
        </w:rPr>
        <w:t xml:space="preserve"> </w:t>
      </w:r>
      <w:r w:rsidRPr="005464BC">
        <w:rPr>
          <w:rFonts w:ascii="Times New Roman" w:hAnsi="Times New Roman"/>
          <w:sz w:val="28"/>
          <w:szCs w:val="28"/>
        </w:rPr>
        <w:t>расходов бюджета;</w:t>
      </w:r>
      <w:r w:rsidR="007D6BFF" w:rsidRPr="005464BC">
        <w:rPr>
          <w:rFonts w:ascii="Times New Roman" w:hAnsi="Times New Roman"/>
          <w:sz w:val="28"/>
          <w:szCs w:val="28"/>
        </w:rPr>
        <w:t xml:space="preserve"> </w:t>
      </w:r>
      <w:r w:rsidRPr="005464BC">
        <w:rPr>
          <w:rFonts w:ascii="Times New Roman" w:hAnsi="Times New Roman"/>
          <w:sz w:val="28"/>
          <w:szCs w:val="28"/>
        </w:rPr>
        <w:t>дефицита местного бюджета;</w:t>
      </w:r>
      <w:r w:rsidR="007D6BFF" w:rsidRPr="005464BC">
        <w:rPr>
          <w:rFonts w:ascii="Times New Roman" w:hAnsi="Times New Roman"/>
          <w:sz w:val="28"/>
          <w:szCs w:val="28"/>
        </w:rPr>
        <w:t xml:space="preserve"> </w:t>
      </w:r>
      <w:r w:rsidRPr="005464BC">
        <w:rPr>
          <w:rFonts w:ascii="Times New Roman" w:hAnsi="Times New Roman"/>
          <w:sz w:val="28"/>
          <w:szCs w:val="28"/>
        </w:rPr>
        <w:t>резервного фонда;</w:t>
      </w:r>
      <w:r w:rsidR="007D6BFF" w:rsidRPr="005464BC">
        <w:rPr>
          <w:rFonts w:ascii="Times New Roman" w:hAnsi="Times New Roman"/>
          <w:sz w:val="28"/>
          <w:szCs w:val="28"/>
        </w:rPr>
        <w:t xml:space="preserve"> </w:t>
      </w:r>
      <w:r w:rsidRPr="005464BC">
        <w:rPr>
          <w:rFonts w:ascii="Times New Roman" w:hAnsi="Times New Roman"/>
          <w:sz w:val="28"/>
          <w:szCs w:val="28"/>
        </w:rPr>
        <w:t>расходов на капитальное строительство;</w:t>
      </w:r>
      <w:r w:rsidR="008E532C" w:rsidRPr="005464BC">
        <w:rPr>
          <w:rFonts w:ascii="Times New Roman" w:hAnsi="Times New Roman"/>
          <w:sz w:val="28"/>
          <w:szCs w:val="28"/>
        </w:rPr>
        <w:t xml:space="preserve"> </w:t>
      </w:r>
      <w:r w:rsidRPr="005464BC">
        <w:rPr>
          <w:rFonts w:ascii="Times New Roman" w:hAnsi="Times New Roman"/>
          <w:sz w:val="28"/>
          <w:szCs w:val="28"/>
        </w:rPr>
        <w:t>расходов на капитальный ремонт.</w:t>
      </w:r>
    </w:p>
    <w:p w:rsidR="007B3DD8" w:rsidRPr="005464BC" w:rsidRDefault="007B3DD8" w:rsidP="007B3DD8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Внешняя проверка годового отчета об исполнении местного бюджета подтверждает его достоверность. </w:t>
      </w:r>
    </w:p>
    <w:p w:rsidR="007B3DD8" w:rsidRPr="005464BC" w:rsidRDefault="007B3DD8" w:rsidP="007B3DD8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Вместе с тем, Счетная палата периодически указывает на недостатки, касающиеся данных бюджетной отчетности главных администраторов бюджетных средств. </w:t>
      </w:r>
    </w:p>
    <w:p w:rsidR="007B3DD8" w:rsidRPr="005464BC" w:rsidRDefault="007B3DD8" w:rsidP="007B3DD8">
      <w:pPr>
        <w:pStyle w:val="a7"/>
        <w:widowControl w:val="0"/>
        <w:shd w:val="clear" w:color="auto" w:fill="FFFFFF" w:themeFill="background1"/>
        <w:spacing w:after="12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В соответствии с БК РФ и Положением о бюджетном процессе по результатам внешней проверки Счетной палатой подготовлено заключение на отчет об исполнении местного бюджета за 2020 год.</w:t>
      </w:r>
    </w:p>
    <w:p w:rsidR="007B3DD8" w:rsidRPr="005464BC" w:rsidRDefault="00377318" w:rsidP="00377318">
      <w:pPr>
        <w:shd w:val="clear" w:color="auto" w:fill="FFFFFF" w:themeFill="background1"/>
        <w:tabs>
          <w:tab w:val="left" w:pos="1134"/>
        </w:tabs>
        <w:spacing w:line="240" w:lineRule="auto"/>
        <w:ind w:firstLine="709"/>
        <w:rPr>
          <w:szCs w:val="28"/>
        </w:rPr>
      </w:pPr>
      <w:r w:rsidRPr="005464BC">
        <w:rPr>
          <w:szCs w:val="28"/>
        </w:rPr>
        <w:t>4.2</w:t>
      </w:r>
      <w:r w:rsidR="005E3CD2">
        <w:rPr>
          <w:szCs w:val="28"/>
        </w:rPr>
        <w:t>.</w:t>
      </w:r>
      <w:r w:rsidR="007B3DD8" w:rsidRPr="005464BC">
        <w:rPr>
          <w:szCs w:val="28"/>
        </w:rPr>
        <w:t xml:space="preserve"> Экспертиза проектов решений Совета </w:t>
      </w:r>
      <w:proofErr w:type="gramStart"/>
      <w:r w:rsidR="007B3DD8" w:rsidRPr="005464BC">
        <w:rPr>
          <w:szCs w:val="28"/>
        </w:rPr>
        <w:t>депутатов</w:t>
      </w:r>
      <w:proofErr w:type="gramEnd"/>
      <w:r w:rsidR="007B3DD8" w:rsidRPr="005464BC">
        <w:rPr>
          <w:szCs w:val="28"/>
        </w:rPr>
        <w:t xml:space="preserve"> ЗАТО </w:t>
      </w:r>
      <w:r w:rsidR="007B3DD8" w:rsidRPr="005464BC">
        <w:rPr>
          <w:szCs w:val="28"/>
        </w:rPr>
        <w:br/>
        <w:t>г. Зеленогорска «О внесении изменений в решение Совета депутатов ЗАТО г. Зеленогорска от 19.12.2019 № 16-69р «О местном бюджете города Зеленогорска на 2021 год и плановый период 2021</w:t>
      </w:r>
      <w:r w:rsidR="005464BC">
        <w:rPr>
          <w:szCs w:val="28"/>
        </w:rPr>
        <w:t>-</w:t>
      </w:r>
      <w:r w:rsidR="007B3DD8" w:rsidRPr="005464BC">
        <w:rPr>
          <w:szCs w:val="28"/>
        </w:rPr>
        <w:t>2022 годов»</w:t>
      </w:r>
    </w:p>
    <w:p w:rsidR="007B3DD8" w:rsidRPr="005464BC" w:rsidRDefault="007B3DD8" w:rsidP="007B3DD8">
      <w:pPr>
        <w:pStyle w:val="a7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7B3DD8" w:rsidRPr="005464BC" w:rsidRDefault="007B3DD8" w:rsidP="007B3DD8">
      <w:pPr>
        <w:pStyle w:val="a7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lastRenderedPageBreak/>
        <w:t xml:space="preserve">В соответствии с Положением о бюджетном процессе Счетная палата провела финансово-экономическую экспертизу двух проектов решений о внесении изменений в решение о местном бюджете. По всем проектам решений подготовлены заключения и направлены в Совет </w:t>
      </w:r>
      <w:proofErr w:type="gramStart"/>
      <w:r w:rsidRPr="005464BC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5464BC">
        <w:rPr>
          <w:rFonts w:ascii="Times New Roman" w:hAnsi="Times New Roman"/>
          <w:sz w:val="28"/>
          <w:szCs w:val="28"/>
        </w:rPr>
        <w:t xml:space="preserve"> ЗАТО                                 г. Зеленогорска.</w:t>
      </w:r>
    </w:p>
    <w:p w:rsidR="007B3DD8" w:rsidRPr="005464BC" w:rsidRDefault="007B3DD8" w:rsidP="007B3DD8">
      <w:pPr>
        <w:pStyle w:val="a7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bCs/>
          <w:sz w:val="28"/>
          <w:szCs w:val="28"/>
        </w:rPr>
        <w:t>Счетной палатой проверено соответствие вносимых изменений в местный бюджет требованиям БК РФ и Положения о бюджетном процессе</w:t>
      </w:r>
      <w:r w:rsidRPr="005464BC">
        <w:rPr>
          <w:rFonts w:ascii="Times New Roman" w:hAnsi="Times New Roman"/>
          <w:sz w:val="28"/>
          <w:szCs w:val="28"/>
        </w:rPr>
        <w:t>, проведен сравнительный анализ показателей действующего бюджета и показателей бюджета после внесения в него изменений.</w:t>
      </w:r>
    </w:p>
    <w:p w:rsidR="007B3DD8" w:rsidRPr="005464BC" w:rsidRDefault="007B3DD8" w:rsidP="007B3DD8">
      <w:pPr>
        <w:pStyle w:val="a7"/>
        <w:shd w:val="clear" w:color="auto" w:fill="FFFFFF" w:themeFill="background1"/>
        <w:spacing w:after="12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В результате проведенной экспертизы у Счетной палаты замечания к проектам решений о внесении изменений в решение о местном бюджете отсутствовали.</w:t>
      </w:r>
    </w:p>
    <w:p w:rsidR="007B3DD8" w:rsidRPr="005464BC" w:rsidRDefault="00377318" w:rsidP="00377318">
      <w:pPr>
        <w:widowControl w:val="0"/>
        <w:shd w:val="clear" w:color="auto" w:fill="FFFFFF" w:themeFill="background1"/>
        <w:tabs>
          <w:tab w:val="left" w:pos="1134"/>
        </w:tabs>
        <w:spacing w:line="240" w:lineRule="auto"/>
        <w:ind w:firstLine="709"/>
        <w:rPr>
          <w:szCs w:val="28"/>
        </w:rPr>
      </w:pPr>
      <w:r w:rsidRPr="005464BC">
        <w:rPr>
          <w:szCs w:val="28"/>
        </w:rPr>
        <w:t>4.3</w:t>
      </w:r>
      <w:r w:rsidR="005E3CD2">
        <w:rPr>
          <w:szCs w:val="28"/>
        </w:rPr>
        <w:t>.</w:t>
      </w:r>
      <w:r w:rsidRPr="005464BC">
        <w:rPr>
          <w:szCs w:val="28"/>
        </w:rPr>
        <w:t xml:space="preserve"> </w:t>
      </w:r>
      <w:r w:rsidR="007B3DD8" w:rsidRPr="005464BC">
        <w:rPr>
          <w:szCs w:val="28"/>
        </w:rPr>
        <w:t xml:space="preserve">Экспертиза проекта решения Совета </w:t>
      </w:r>
      <w:proofErr w:type="gramStart"/>
      <w:r w:rsidR="007B3DD8" w:rsidRPr="005464BC">
        <w:rPr>
          <w:szCs w:val="28"/>
        </w:rPr>
        <w:t>депутатов</w:t>
      </w:r>
      <w:proofErr w:type="gramEnd"/>
      <w:r w:rsidR="007B3DD8" w:rsidRPr="005464BC">
        <w:rPr>
          <w:szCs w:val="28"/>
        </w:rPr>
        <w:t xml:space="preserve"> ЗАТО </w:t>
      </w:r>
      <w:r w:rsidR="007B3DD8" w:rsidRPr="005464BC">
        <w:rPr>
          <w:szCs w:val="28"/>
        </w:rPr>
        <w:br/>
        <w:t>г. Зеленогорска «О местном бюджете города Зеленогорска на 2022 год и на плановый период 2023-202</w:t>
      </w:r>
      <w:r w:rsidR="000A795E" w:rsidRPr="005464BC">
        <w:rPr>
          <w:szCs w:val="28"/>
        </w:rPr>
        <w:t>4</w:t>
      </w:r>
      <w:r w:rsidR="007B3DD8" w:rsidRPr="005464BC">
        <w:rPr>
          <w:szCs w:val="28"/>
        </w:rPr>
        <w:t xml:space="preserve"> годов»</w:t>
      </w:r>
    </w:p>
    <w:p w:rsidR="007B3DD8" w:rsidRPr="005464BC" w:rsidRDefault="007B3DD8" w:rsidP="007B3DD8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7B3DD8" w:rsidRPr="005464BC" w:rsidRDefault="007B3DD8" w:rsidP="007B3DD8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Основными задачами экспертизы проекта бюджета на очередной финансовый год и на плановый период являются:</w:t>
      </w:r>
    </w:p>
    <w:p w:rsidR="007B3DD8" w:rsidRPr="005464BC" w:rsidRDefault="00C336F4" w:rsidP="00C336F4">
      <w:pPr>
        <w:pStyle w:val="a7"/>
        <w:widowControl w:val="0"/>
        <w:shd w:val="clear" w:color="auto" w:fill="FFFFFF" w:themeFill="background1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– о</w:t>
      </w:r>
      <w:r w:rsidR="007B3DD8" w:rsidRPr="005464BC">
        <w:rPr>
          <w:rFonts w:ascii="Times New Roman" w:hAnsi="Times New Roman"/>
          <w:sz w:val="28"/>
          <w:szCs w:val="28"/>
        </w:rPr>
        <w:t>пределение соответствия действующему законодательству и нормативным правовым актам органов местного самоуправления проекта решения о бюджете на очередной финансовый год и на плановый период, а также документов и материалов, представляемых одновременно с ним в Совет</w:t>
      </w:r>
      <w:r w:rsidR="00D548CE" w:rsidRPr="005464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48CE" w:rsidRPr="005464BC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D548CE" w:rsidRPr="005464BC">
        <w:rPr>
          <w:rFonts w:ascii="Times New Roman" w:hAnsi="Times New Roman"/>
          <w:sz w:val="28"/>
          <w:szCs w:val="28"/>
        </w:rPr>
        <w:t xml:space="preserve"> ЗАТО г. Зеленогорска;</w:t>
      </w:r>
    </w:p>
    <w:p w:rsidR="007B3DD8" w:rsidRPr="005464BC" w:rsidRDefault="00C336F4" w:rsidP="00C336F4">
      <w:pPr>
        <w:pStyle w:val="a7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– о</w:t>
      </w:r>
      <w:r w:rsidR="007B3DD8" w:rsidRPr="005464BC">
        <w:rPr>
          <w:rFonts w:ascii="Times New Roman" w:hAnsi="Times New Roman"/>
          <w:sz w:val="28"/>
          <w:szCs w:val="28"/>
        </w:rPr>
        <w:t>пределение обоснованности, целесообразности и достоверности показателей, содержащихся в проекте решения о бюджете на очередной финансовый год и на плановый период, документах и материалах, пр</w:t>
      </w:r>
      <w:r w:rsidR="00D548CE" w:rsidRPr="005464BC">
        <w:rPr>
          <w:rFonts w:ascii="Times New Roman" w:hAnsi="Times New Roman"/>
          <w:sz w:val="28"/>
          <w:szCs w:val="28"/>
        </w:rPr>
        <w:t>едставляемых одновременно с ним;</w:t>
      </w:r>
    </w:p>
    <w:p w:rsidR="007B3DD8" w:rsidRPr="005464BC" w:rsidRDefault="00C336F4" w:rsidP="00C336F4">
      <w:pPr>
        <w:pStyle w:val="a7"/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– о</w:t>
      </w:r>
      <w:r w:rsidR="007B3DD8" w:rsidRPr="005464BC">
        <w:rPr>
          <w:rFonts w:ascii="Times New Roman" w:hAnsi="Times New Roman"/>
          <w:sz w:val="28"/>
          <w:szCs w:val="28"/>
        </w:rPr>
        <w:t>ценка качества прогнозирования доходов бюджета, расходования бюджетных средств, а также эффективности межбюджетных отношений.</w:t>
      </w:r>
    </w:p>
    <w:p w:rsidR="007B3DD8" w:rsidRPr="005464BC" w:rsidRDefault="007B3DD8" w:rsidP="007B3DD8">
      <w:pPr>
        <w:pStyle w:val="a7"/>
        <w:widowControl w:val="0"/>
        <w:shd w:val="clear" w:color="auto" w:fill="FFFFFF" w:themeFill="background1"/>
        <w:tabs>
          <w:tab w:val="left" w:pos="993"/>
          <w:tab w:val="left" w:pos="2472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Счетной палатой проведена оценка </w:t>
      </w:r>
      <w:r w:rsidRPr="005464BC">
        <w:rPr>
          <w:rFonts w:ascii="Times New Roman" w:hAnsi="Times New Roman"/>
          <w:bCs/>
          <w:sz w:val="28"/>
          <w:szCs w:val="28"/>
        </w:rPr>
        <w:t>соответствия текстовых статей проекта бюджета на соответствие федеральному, региональному законодательству, проанализированы доходы местного бюджета, безвозмездные поступления</w:t>
      </w:r>
      <w:r w:rsidRPr="005464BC">
        <w:rPr>
          <w:rFonts w:ascii="Times New Roman" w:hAnsi="Times New Roman"/>
          <w:sz w:val="28"/>
          <w:szCs w:val="28"/>
        </w:rPr>
        <w:t xml:space="preserve"> и </w:t>
      </w:r>
      <w:r w:rsidRPr="005464BC">
        <w:rPr>
          <w:rFonts w:ascii="Times New Roman" w:hAnsi="Times New Roman"/>
          <w:bCs/>
          <w:sz w:val="28"/>
          <w:szCs w:val="28"/>
        </w:rPr>
        <w:t xml:space="preserve">расходы местного бюджета на 2021 год и на плановый период 2022 и 2023 годов </w:t>
      </w:r>
      <w:r w:rsidRPr="005464BC">
        <w:rPr>
          <w:rFonts w:ascii="Times New Roman" w:hAnsi="Times New Roman"/>
          <w:sz w:val="28"/>
          <w:szCs w:val="28"/>
        </w:rPr>
        <w:t>в сравнении с оценочными показателями исполнения бюджета 2021 года.</w:t>
      </w:r>
    </w:p>
    <w:p w:rsidR="007B3DD8" w:rsidRPr="005464BC" w:rsidRDefault="007B3DD8" w:rsidP="00F70C26">
      <w:pPr>
        <w:widowControl w:val="0"/>
        <w:shd w:val="clear" w:color="auto" w:fill="FFFFFF" w:themeFill="background1"/>
        <w:tabs>
          <w:tab w:val="left" w:pos="1134"/>
          <w:tab w:val="left" w:pos="2410"/>
        </w:tabs>
        <w:spacing w:line="240" w:lineRule="auto"/>
        <w:ind w:firstLine="709"/>
        <w:rPr>
          <w:b/>
          <w:szCs w:val="28"/>
        </w:rPr>
      </w:pPr>
      <w:r w:rsidRPr="005464BC">
        <w:rPr>
          <w:szCs w:val="28"/>
        </w:rPr>
        <w:t xml:space="preserve">В соответствии с БК РФ и Положением о бюджетном процессе по результатам экспертизы Счетной палатой подготовлено заключение на проект решения Совета </w:t>
      </w:r>
      <w:proofErr w:type="gramStart"/>
      <w:r w:rsidRPr="005464BC">
        <w:rPr>
          <w:szCs w:val="28"/>
        </w:rPr>
        <w:t>депутатов</w:t>
      </w:r>
      <w:proofErr w:type="gramEnd"/>
      <w:r w:rsidRPr="005464BC">
        <w:rPr>
          <w:szCs w:val="28"/>
        </w:rPr>
        <w:t xml:space="preserve"> ЗАТО г. Зеленогорска «О местном бюджете города Зеленогорска на 2022 год и на плановый период 2023-2024 годов».</w:t>
      </w:r>
    </w:p>
    <w:p w:rsidR="007B3DD8" w:rsidRPr="005464BC" w:rsidRDefault="007B3DD8" w:rsidP="00E53938">
      <w:pPr>
        <w:widowControl w:val="0"/>
        <w:shd w:val="clear" w:color="auto" w:fill="FFFFFF" w:themeFill="background1"/>
        <w:tabs>
          <w:tab w:val="left" w:pos="426"/>
          <w:tab w:val="left" w:pos="1134"/>
          <w:tab w:val="left" w:pos="2410"/>
        </w:tabs>
        <w:spacing w:line="240" w:lineRule="auto"/>
        <w:ind w:left="568"/>
        <w:jc w:val="left"/>
        <w:rPr>
          <w:b/>
          <w:sz w:val="16"/>
          <w:szCs w:val="16"/>
        </w:rPr>
      </w:pPr>
    </w:p>
    <w:p w:rsidR="003E2F0A" w:rsidRPr="005464BC" w:rsidRDefault="002379C4" w:rsidP="005004F7">
      <w:pPr>
        <w:pStyle w:val="a7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134"/>
          <w:tab w:val="left" w:pos="2410"/>
        </w:tabs>
        <w:spacing w:after="0" w:line="240" w:lineRule="auto"/>
        <w:ind w:hanging="219"/>
        <w:jc w:val="left"/>
        <w:rPr>
          <w:rFonts w:ascii="Times New Roman" w:hAnsi="Times New Roman"/>
          <w:b/>
          <w:sz w:val="28"/>
          <w:szCs w:val="28"/>
        </w:rPr>
      </w:pPr>
      <w:r w:rsidRPr="005464BC">
        <w:rPr>
          <w:rFonts w:ascii="Times New Roman" w:hAnsi="Times New Roman"/>
          <w:b/>
          <w:sz w:val="28"/>
          <w:szCs w:val="28"/>
        </w:rPr>
        <w:t xml:space="preserve"> </w:t>
      </w:r>
      <w:r w:rsidR="003E2F0A" w:rsidRPr="005464BC">
        <w:rPr>
          <w:rFonts w:ascii="Times New Roman" w:hAnsi="Times New Roman"/>
          <w:b/>
          <w:sz w:val="28"/>
          <w:szCs w:val="28"/>
        </w:rPr>
        <w:t xml:space="preserve">Контрольная деятельность в </w:t>
      </w:r>
      <w:r w:rsidR="003B3580" w:rsidRPr="005464BC">
        <w:rPr>
          <w:rFonts w:ascii="Times New Roman" w:hAnsi="Times New Roman"/>
          <w:b/>
          <w:sz w:val="28"/>
          <w:szCs w:val="28"/>
        </w:rPr>
        <w:t>2021</w:t>
      </w:r>
      <w:r w:rsidR="003E2F0A" w:rsidRPr="005464B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9420F" w:rsidRPr="005464BC" w:rsidRDefault="00D9420F" w:rsidP="005004F7">
      <w:pPr>
        <w:shd w:val="clear" w:color="auto" w:fill="FFFFFF"/>
        <w:spacing w:line="240" w:lineRule="auto"/>
        <w:ind w:firstLine="709"/>
        <w:rPr>
          <w:szCs w:val="28"/>
        </w:rPr>
      </w:pPr>
      <w:r w:rsidRPr="005464BC">
        <w:rPr>
          <w:szCs w:val="28"/>
        </w:rPr>
        <w:t>Счетная палата, исполняя полн</w:t>
      </w:r>
      <w:r w:rsidR="000A795E" w:rsidRPr="005464BC">
        <w:rPr>
          <w:szCs w:val="28"/>
        </w:rPr>
        <w:t xml:space="preserve">омочия </w:t>
      </w:r>
      <w:r w:rsidR="00AA3084" w:rsidRPr="005464BC">
        <w:rPr>
          <w:szCs w:val="28"/>
        </w:rPr>
        <w:t>по контролю законности и </w:t>
      </w:r>
      <w:r w:rsidRPr="005464BC">
        <w:rPr>
          <w:szCs w:val="28"/>
        </w:rPr>
        <w:t xml:space="preserve">результативности использования средств местного бюджета, провела </w:t>
      </w:r>
      <w:r w:rsidR="000C1B6A" w:rsidRPr="005464BC">
        <w:rPr>
          <w:szCs w:val="28"/>
        </w:rPr>
        <w:t>три</w:t>
      </w:r>
      <w:r w:rsidRPr="005464BC">
        <w:rPr>
          <w:szCs w:val="28"/>
        </w:rPr>
        <w:t xml:space="preserve"> контрольных мероприятия.</w:t>
      </w:r>
      <w:r w:rsidR="000C1B6A" w:rsidRPr="005464BC">
        <w:rPr>
          <w:szCs w:val="28"/>
        </w:rPr>
        <w:t xml:space="preserve"> По результатам этих мероприятий установлено нарушений на общую сумму около </w:t>
      </w:r>
      <w:r w:rsidR="00062F78" w:rsidRPr="005464BC">
        <w:rPr>
          <w:szCs w:val="28"/>
        </w:rPr>
        <w:t>42</w:t>
      </w:r>
      <w:r w:rsidR="00E83F4E">
        <w:rPr>
          <w:szCs w:val="28"/>
        </w:rPr>
        <w:t> </w:t>
      </w:r>
      <w:r w:rsidR="00062F78" w:rsidRPr="005464BC">
        <w:rPr>
          <w:szCs w:val="28"/>
        </w:rPr>
        <w:t>6</w:t>
      </w:r>
      <w:r w:rsidR="00E83F4E">
        <w:rPr>
          <w:szCs w:val="28"/>
        </w:rPr>
        <w:t>16,1</w:t>
      </w:r>
      <w:r w:rsidR="000C1B6A" w:rsidRPr="005464BC">
        <w:rPr>
          <w:szCs w:val="28"/>
        </w:rPr>
        <w:t xml:space="preserve"> </w:t>
      </w:r>
      <w:r w:rsidR="00E83F4E">
        <w:rPr>
          <w:szCs w:val="28"/>
        </w:rPr>
        <w:t>тыс</w:t>
      </w:r>
      <w:r w:rsidR="000C1B6A" w:rsidRPr="005464BC">
        <w:rPr>
          <w:szCs w:val="28"/>
        </w:rPr>
        <w:t xml:space="preserve">. руб., в связи </w:t>
      </w:r>
      <w:r w:rsidR="00062F78" w:rsidRPr="005464BC">
        <w:rPr>
          <w:szCs w:val="28"/>
        </w:rPr>
        <w:t>с чем</w:t>
      </w:r>
      <w:r w:rsidR="000C1B6A" w:rsidRPr="005464BC">
        <w:rPr>
          <w:szCs w:val="28"/>
        </w:rPr>
        <w:t xml:space="preserve"> </w:t>
      </w:r>
      <w:r w:rsidR="00AB4DFE" w:rsidRPr="005464BC">
        <w:rPr>
          <w:szCs w:val="28"/>
        </w:rPr>
        <w:t>С</w:t>
      </w:r>
      <w:r w:rsidR="000C1B6A" w:rsidRPr="005464BC">
        <w:rPr>
          <w:szCs w:val="28"/>
        </w:rPr>
        <w:t>четной палатой даны рекомендации по совершенствованию внутреннего финансового аудита, призванного исключить неэффективное ис</w:t>
      </w:r>
      <w:r w:rsidR="00062F78" w:rsidRPr="005464BC">
        <w:rPr>
          <w:szCs w:val="28"/>
        </w:rPr>
        <w:t>пользование бюджетных средств и </w:t>
      </w:r>
      <w:r w:rsidR="000C1B6A" w:rsidRPr="005464BC">
        <w:rPr>
          <w:szCs w:val="28"/>
        </w:rPr>
        <w:t>минимиз</w:t>
      </w:r>
      <w:r w:rsidR="00AF2DE4" w:rsidRPr="005464BC">
        <w:rPr>
          <w:szCs w:val="28"/>
        </w:rPr>
        <w:t>ировать</w:t>
      </w:r>
      <w:r w:rsidR="000C1B6A" w:rsidRPr="005464BC">
        <w:rPr>
          <w:szCs w:val="28"/>
        </w:rPr>
        <w:t xml:space="preserve"> бюджетны</w:t>
      </w:r>
      <w:r w:rsidR="00AF2DE4" w:rsidRPr="005464BC">
        <w:rPr>
          <w:szCs w:val="28"/>
        </w:rPr>
        <w:t>е</w:t>
      </w:r>
      <w:r w:rsidR="000C1B6A" w:rsidRPr="005464BC">
        <w:rPr>
          <w:szCs w:val="28"/>
        </w:rPr>
        <w:t xml:space="preserve"> риск</w:t>
      </w:r>
      <w:r w:rsidR="00AF2DE4" w:rsidRPr="005464BC">
        <w:rPr>
          <w:szCs w:val="28"/>
        </w:rPr>
        <w:t>и</w:t>
      </w:r>
      <w:r w:rsidR="000C1B6A" w:rsidRPr="005464BC">
        <w:rPr>
          <w:szCs w:val="28"/>
        </w:rPr>
        <w:t xml:space="preserve"> при закупочной деятельности.</w:t>
      </w:r>
    </w:p>
    <w:p w:rsidR="00746DD1" w:rsidRPr="005464BC" w:rsidRDefault="00746DD1" w:rsidP="00D9420F">
      <w:pPr>
        <w:shd w:val="clear" w:color="auto" w:fill="FFFFFF"/>
        <w:spacing w:line="240" w:lineRule="auto"/>
        <w:ind w:firstLine="709"/>
        <w:rPr>
          <w:szCs w:val="28"/>
        </w:rPr>
      </w:pPr>
      <w:r w:rsidRPr="005464BC">
        <w:rPr>
          <w:rFonts w:eastAsiaTheme="minorHAnsi"/>
          <w:szCs w:val="28"/>
          <w:lang w:eastAsia="en-US"/>
        </w:rPr>
        <w:lastRenderedPageBreak/>
        <w:t xml:space="preserve">В ходе проведения контрольных мероприятий установлены нарушения трудового, бюджетного законодательства Российской Федерации, законодательства о закупках и иных нормативных правовых актов по использованию бюджетных средств, за совершение которых </w:t>
      </w:r>
      <w:r w:rsidRPr="005464BC">
        <w:t xml:space="preserve">предусмотрена административная ответственность </w:t>
      </w:r>
      <w:r w:rsidRPr="005464BC">
        <w:rPr>
          <w:rFonts w:eastAsia="Calibri"/>
          <w:szCs w:val="28"/>
        </w:rPr>
        <w:t>в соответствии с Кодексом Российской Федерации об административных правонарушениях</w:t>
      </w:r>
      <w:r w:rsidRPr="005464BC">
        <w:t>.</w:t>
      </w:r>
    </w:p>
    <w:p w:rsidR="00C52E96" w:rsidRPr="005464BC" w:rsidRDefault="00062F78" w:rsidP="00062F78">
      <w:pPr>
        <w:pStyle w:val="a7"/>
        <w:widowControl w:val="0"/>
        <w:shd w:val="clear" w:color="auto" w:fill="FFFFFF" w:themeFill="background1"/>
        <w:tabs>
          <w:tab w:val="left" w:pos="1134"/>
          <w:tab w:val="left" w:pos="2410"/>
        </w:tabs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5464BC">
        <w:rPr>
          <w:rFonts w:ascii="Times New Roman" w:eastAsia="Times New Roman" w:hAnsi="Times New Roman"/>
          <w:sz w:val="28"/>
          <w:szCs w:val="28"/>
        </w:rPr>
        <w:t xml:space="preserve">В рамках полномочий по контролю за соблюдением установленного порядка управления и распоряжения муниципальным имуществом </w:t>
      </w:r>
      <w:r w:rsidR="00DC3355" w:rsidRPr="005464BC">
        <w:rPr>
          <w:rFonts w:ascii="Times New Roman" w:eastAsia="Times New Roman" w:hAnsi="Times New Roman"/>
          <w:sz w:val="28"/>
          <w:szCs w:val="28"/>
        </w:rPr>
        <w:t xml:space="preserve">выявлены нарушения законодательства в части </w:t>
      </w:r>
      <w:r w:rsidR="00501E84" w:rsidRPr="005464BC">
        <w:rPr>
          <w:rFonts w:ascii="Times New Roman" w:eastAsiaTheme="minorHAnsi" w:hAnsi="Times New Roman"/>
          <w:sz w:val="28"/>
          <w:szCs w:val="28"/>
        </w:rPr>
        <w:t>несоблюдения правил и требований, установленных для ведения реестра муниципального имущества</w:t>
      </w:r>
      <w:r w:rsidR="00346C88" w:rsidRPr="005464BC">
        <w:rPr>
          <w:rFonts w:ascii="Times New Roman" w:hAnsi="Times New Roman"/>
          <w:sz w:val="28"/>
          <w:szCs w:val="28"/>
        </w:rPr>
        <w:t xml:space="preserve"> органами</w:t>
      </w:r>
      <w:r w:rsidR="00CD65E6" w:rsidRPr="005464BC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346C88" w:rsidRPr="005464BC">
        <w:rPr>
          <w:rFonts w:ascii="Times New Roman" w:hAnsi="Times New Roman"/>
          <w:sz w:val="28"/>
          <w:szCs w:val="28"/>
        </w:rPr>
        <w:t xml:space="preserve">, </w:t>
      </w:r>
      <w:r w:rsidR="00163F58" w:rsidRPr="005464BC">
        <w:rPr>
          <w:rFonts w:ascii="Times New Roman" w:eastAsiaTheme="minorHAnsi" w:hAnsi="Times New Roman"/>
          <w:sz w:val="28"/>
          <w:szCs w:val="28"/>
        </w:rPr>
        <w:t>нарушени</w:t>
      </w:r>
      <w:r w:rsidR="009E1DEB" w:rsidRPr="005464BC">
        <w:rPr>
          <w:rFonts w:ascii="Times New Roman" w:eastAsiaTheme="minorHAnsi" w:hAnsi="Times New Roman"/>
          <w:sz w:val="28"/>
          <w:szCs w:val="28"/>
        </w:rPr>
        <w:t>й</w:t>
      </w:r>
      <w:r w:rsidR="00163F58" w:rsidRPr="005464BC">
        <w:rPr>
          <w:rFonts w:ascii="Times New Roman" w:eastAsiaTheme="minorHAnsi" w:hAnsi="Times New Roman"/>
          <w:sz w:val="28"/>
          <w:szCs w:val="28"/>
        </w:rPr>
        <w:t xml:space="preserve"> в бюджетном учете имущества казны</w:t>
      </w:r>
      <w:r w:rsidR="00A06B53" w:rsidRPr="005464BC">
        <w:rPr>
          <w:rFonts w:ascii="Times New Roman" w:eastAsia="Times New Roman" w:hAnsi="Times New Roman"/>
          <w:sz w:val="28"/>
          <w:szCs w:val="28"/>
        </w:rPr>
        <w:t>.</w:t>
      </w:r>
    </w:p>
    <w:p w:rsidR="00346C88" w:rsidRPr="005464BC" w:rsidRDefault="00C52E96" w:rsidP="00062F78">
      <w:pPr>
        <w:pStyle w:val="a7"/>
        <w:widowControl w:val="0"/>
        <w:shd w:val="clear" w:color="auto" w:fill="FFFFFF" w:themeFill="background1"/>
        <w:tabs>
          <w:tab w:val="left" w:pos="1134"/>
          <w:tab w:val="left" w:pos="2410"/>
        </w:tabs>
        <w:spacing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Допускались случаи передачи муниципального имущества, закрепленного за учреждением на праве оперативного управления, в аренду без согласия</w:t>
      </w:r>
      <w:r w:rsidRPr="005464BC">
        <w:rPr>
          <w:rFonts w:ascii="Times New Roman" w:hAnsi="Times New Roman"/>
          <w:sz w:val="28"/>
          <w:szCs w:val="28"/>
          <w:lang w:eastAsia="zh-CN"/>
        </w:rPr>
        <w:t xml:space="preserve"> собственника муниципального имущества</w:t>
      </w:r>
      <w:r w:rsidRPr="005464BC">
        <w:rPr>
          <w:rFonts w:ascii="Times New Roman" w:hAnsi="Times New Roman"/>
          <w:sz w:val="28"/>
          <w:szCs w:val="28"/>
        </w:rPr>
        <w:t>.</w:t>
      </w:r>
      <w:r w:rsidR="00A06B53" w:rsidRPr="005464B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D70C9" w:rsidRPr="005464BC" w:rsidRDefault="00B963DE" w:rsidP="00062F78">
      <w:pPr>
        <w:pStyle w:val="a7"/>
        <w:widowControl w:val="0"/>
        <w:shd w:val="clear" w:color="auto" w:fill="FFFFFF" w:themeFill="background1"/>
        <w:tabs>
          <w:tab w:val="left" w:pos="1134"/>
          <w:tab w:val="left" w:pos="2410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eastAsia="Times New Roman" w:hAnsi="Times New Roman"/>
          <w:sz w:val="28"/>
          <w:szCs w:val="28"/>
        </w:rPr>
        <w:t>Поста</w:t>
      </w:r>
      <w:r w:rsidR="00997064" w:rsidRPr="005464BC">
        <w:rPr>
          <w:rFonts w:ascii="Times New Roman" w:eastAsia="Times New Roman" w:hAnsi="Times New Roman"/>
          <w:sz w:val="28"/>
          <w:szCs w:val="28"/>
        </w:rPr>
        <w:t xml:space="preserve">влены </w:t>
      </w:r>
      <w:r w:rsidRPr="005464BC">
        <w:rPr>
          <w:rFonts w:ascii="Times New Roman" w:eastAsia="Times New Roman" w:hAnsi="Times New Roman"/>
          <w:sz w:val="28"/>
          <w:szCs w:val="28"/>
        </w:rPr>
        <w:t>на</w:t>
      </w:r>
      <w:r w:rsidR="00997064" w:rsidRPr="005464BC">
        <w:rPr>
          <w:rFonts w:ascii="Times New Roman" w:eastAsia="Times New Roman" w:hAnsi="Times New Roman"/>
          <w:sz w:val="28"/>
          <w:szCs w:val="28"/>
        </w:rPr>
        <w:t xml:space="preserve"> учет</w:t>
      </w:r>
      <w:r w:rsidRPr="005464BC">
        <w:rPr>
          <w:rFonts w:ascii="Times New Roman" w:eastAsia="Times New Roman" w:hAnsi="Times New Roman"/>
          <w:sz w:val="28"/>
          <w:szCs w:val="28"/>
        </w:rPr>
        <w:t xml:space="preserve"> ранее не учтенные</w:t>
      </w:r>
      <w:r w:rsidR="00997064" w:rsidRPr="005464BC">
        <w:rPr>
          <w:rFonts w:ascii="Times New Roman" w:eastAsia="Times New Roman" w:hAnsi="Times New Roman"/>
          <w:sz w:val="28"/>
          <w:szCs w:val="28"/>
        </w:rPr>
        <w:t xml:space="preserve"> объекты муниципального имущества, приняты дополнительные меры по недопущению нарушений бухгалтерского учета.</w:t>
      </w:r>
    </w:p>
    <w:p w:rsidR="00CD7A46" w:rsidRPr="005464BC" w:rsidRDefault="008B6CF3" w:rsidP="00E929F4">
      <w:pPr>
        <w:pStyle w:val="a7"/>
        <w:widowControl w:val="0"/>
        <w:shd w:val="clear" w:color="auto" w:fill="FFFFFF" w:themeFill="background1"/>
        <w:tabs>
          <w:tab w:val="left" w:pos="1134"/>
          <w:tab w:val="left" w:pos="2410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5464BC">
        <w:rPr>
          <w:rFonts w:ascii="Times New Roman" w:eastAsia="Times New Roman" w:hAnsi="Times New Roman"/>
          <w:sz w:val="28"/>
          <w:szCs w:val="28"/>
        </w:rPr>
        <w:t>Все к</w:t>
      </w:r>
      <w:r w:rsidR="00CD7A46" w:rsidRPr="005464BC">
        <w:rPr>
          <w:rFonts w:ascii="Times New Roman" w:eastAsia="Times New Roman" w:hAnsi="Times New Roman"/>
          <w:sz w:val="28"/>
          <w:szCs w:val="28"/>
        </w:rPr>
        <w:t>онтрольные мероприятия проводились с применением аудита в сфере закупок.</w:t>
      </w:r>
      <w:r w:rsidR="000D469C" w:rsidRPr="005464BC">
        <w:rPr>
          <w:rFonts w:ascii="Times New Roman" w:eastAsia="Times New Roman" w:hAnsi="Times New Roman"/>
          <w:sz w:val="28"/>
          <w:szCs w:val="28"/>
        </w:rPr>
        <w:t xml:space="preserve"> В ходе </w:t>
      </w:r>
      <w:r w:rsidR="00DF0EB9" w:rsidRPr="005464BC">
        <w:rPr>
          <w:rFonts w:ascii="Times New Roman" w:eastAsia="Times New Roman" w:hAnsi="Times New Roman"/>
          <w:sz w:val="28"/>
          <w:szCs w:val="28"/>
        </w:rPr>
        <w:t xml:space="preserve">проведения </w:t>
      </w:r>
      <w:r w:rsidR="000D469C" w:rsidRPr="005464BC">
        <w:rPr>
          <w:rFonts w:ascii="Times New Roman" w:eastAsia="Times New Roman" w:hAnsi="Times New Roman"/>
          <w:sz w:val="28"/>
          <w:szCs w:val="28"/>
        </w:rPr>
        <w:t xml:space="preserve">мероприятий было проверено </w:t>
      </w:r>
      <w:r w:rsidR="00CB033F" w:rsidRPr="005464BC">
        <w:rPr>
          <w:rFonts w:ascii="Times New Roman" w:eastAsia="Times New Roman" w:hAnsi="Times New Roman"/>
          <w:sz w:val="28"/>
          <w:szCs w:val="28"/>
        </w:rPr>
        <w:t xml:space="preserve">62 закупки </w:t>
      </w:r>
      <w:r w:rsidR="000D469C" w:rsidRPr="005464BC">
        <w:rPr>
          <w:rFonts w:ascii="Times New Roman" w:eastAsia="Times New Roman" w:hAnsi="Times New Roman"/>
          <w:sz w:val="28"/>
          <w:szCs w:val="28"/>
        </w:rPr>
        <w:t xml:space="preserve">на сумму </w:t>
      </w:r>
      <w:r w:rsidR="00CB033F" w:rsidRPr="005464BC">
        <w:rPr>
          <w:rFonts w:ascii="Times New Roman" w:eastAsia="Times New Roman" w:hAnsi="Times New Roman"/>
          <w:sz w:val="28"/>
          <w:szCs w:val="28"/>
        </w:rPr>
        <w:t>81 058,9 тыс</w:t>
      </w:r>
      <w:r w:rsidR="000D469C" w:rsidRPr="005464BC">
        <w:rPr>
          <w:rFonts w:ascii="Times New Roman" w:eastAsia="Times New Roman" w:hAnsi="Times New Roman"/>
          <w:sz w:val="28"/>
          <w:szCs w:val="28"/>
        </w:rPr>
        <w:t xml:space="preserve">. руб., выявлено </w:t>
      </w:r>
      <w:r w:rsidR="003D2547" w:rsidRPr="005464BC">
        <w:rPr>
          <w:rFonts w:ascii="Times New Roman" w:eastAsia="Times New Roman" w:hAnsi="Times New Roman"/>
          <w:sz w:val="28"/>
          <w:szCs w:val="28"/>
        </w:rPr>
        <w:t>116</w:t>
      </w:r>
      <w:r w:rsidR="000D469C" w:rsidRPr="005464BC">
        <w:rPr>
          <w:rFonts w:ascii="Times New Roman" w:eastAsia="Times New Roman" w:hAnsi="Times New Roman"/>
          <w:sz w:val="28"/>
          <w:szCs w:val="28"/>
        </w:rPr>
        <w:t xml:space="preserve"> нарушений</w:t>
      </w:r>
      <w:r w:rsidR="003D2547" w:rsidRPr="005464BC">
        <w:rPr>
          <w:rFonts w:ascii="Times New Roman" w:eastAsia="Times New Roman" w:hAnsi="Times New Roman"/>
          <w:sz w:val="28"/>
          <w:szCs w:val="28"/>
        </w:rPr>
        <w:t xml:space="preserve"> на сумму 38 910,3 тыс. руб</w:t>
      </w:r>
      <w:r w:rsidR="00746DD1" w:rsidRPr="005464BC">
        <w:rPr>
          <w:rFonts w:ascii="Times New Roman" w:eastAsia="Times New Roman" w:hAnsi="Times New Roman"/>
          <w:sz w:val="28"/>
          <w:szCs w:val="28"/>
        </w:rPr>
        <w:t>.</w:t>
      </w:r>
      <w:r w:rsidR="000D469C" w:rsidRPr="005464BC">
        <w:rPr>
          <w:rFonts w:ascii="Times New Roman" w:eastAsia="Times New Roman" w:hAnsi="Times New Roman"/>
          <w:sz w:val="28"/>
          <w:szCs w:val="28"/>
        </w:rPr>
        <w:t xml:space="preserve">, основная часть </w:t>
      </w:r>
      <w:r w:rsidR="00DE3166" w:rsidRPr="005464BC">
        <w:rPr>
          <w:rFonts w:ascii="Times New Roman" w:eastAsia="Times New Roman" w:hAnsi="Times New Roman"/>
          <w:sz w:val="28"/>
          <w:szCs w:val="28"/>
        </w:rPr>
        <w:t xml:space="preserve">которых </w:t>
      </w:r>
      <w:r w:rsidR="000D469C" w:rsidRPr="005464BC">
        <w:rPr>
          <w:rFonts w:ascii="Times New Roman" w:eastAsia="Times New Roman" w:hAnsi="Times New Roman"/>
          <w:sz w:val="28"/>
          <w:szCs w:val="28"/>
        </w:rPr>
        <w:t xml:space="preserve">связана с нарушением </w:t>
      </w:r>
      <w:r w:rsidR="003D2547" w:rsidRPr="005464BC">
        <w:rPr>
          <w:rFonts w:ascii="Times New Roman" w:eastAsia="Times New Roman" w:hAnsi="Times New Roman"/>
          <w:sz w:val="28"/>
          <w:szCs w:val="28"/>
        </w:rPr>
        <w:t xml:space="preserve">федерального </w:t>
      </w:r>
      <w:r w:rsidR="007D6DE0" w:rsidRPr="005464BC">
        <w:rPr>
          <w:rFonts w:ascii="Times New Roman" w:eastAsia="Times New Roman" w:hAnsi="Times New Roman"/>
          <w:sz w:val="28"/>
          <w:szCs w:val="28"/>
        </w:rPr>
        <w:t>законодательства</w:t>
      </w:r>
      <w:r w:rsidR="00E9241D" w:rsidRPr="005464BC">
        <w:rPr>
          <w:rFonts w:ascii="Times New Roman" w:eastAsia="Times New Roman" w:hAnsi="Times New Roman"/>
          <w:sz w:val="28"/>
          <w:szCs w:val="28"/>
        </w:rPr>
        <w:t>, в том числе</w:t>
      </w:r>
      <w:r w:rsidRPr="005464BC">
        <w:rPr>
          <w:rFonts w:ascii="Times New Roman" w:eastAsia="Times New Roman" w:hAnsi="Times New Roman"/>
          <w:sz w:val="28"/>
          <w:szCs w:val="28"/>
        </w:rPr>
        <w:t>:</w:t>
      </w:r>
      <w:r w:rsidR="00CD7A46" w:rsidRPr="005464B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929F4" w:rsidRPr="005464BC" w:rsidRDefault="00E929F4" w:rsidP="00E929F4">
      <w:pPr>
        <w:widowControl w:val="0"/>
        <w:tabs>
          <w:tab w:val="left" w:pos="709"/>
        </w:tabs>
        <w:spacing w:line="240" w:lineRule="auto"/>
        <w:ind w:firstLine="709"/>
        <w:rPr>
          <w:szCs w:val="28"/>
        </w:rPr>
      </w:pPr>
      <w:r w:rsidRPr="005464BC">
        <w:rPr>
          <w:szCs w:val="28"/>
        </w:rPr>
        <w:t>– несоответствие контракта (договора) требованиям, предусмотренным документацией (извещением) о закупке, протоколам закупки, заявке участника закупки;</w:t>
      </w:r>
    </w:p>
    <w:p w:rsidR="00E929F4" w:rsidRPr="005464BC" w:rsidRDefault="00E929F4" w:rsidP="00E929F4">
      <w:pPr>
        <w:widowControl w:val="0"/>
        <w:tabs>
          <w:tab w:val="left" w:pos="709"/>
        </w:tabs>
        <w:spacing w:line="240" w:lineRule="auto"/>
        <w:ind w:firstLine="709"/>
        <w:rPr>
          <w:szCs w:val="28"/>
        </w:rPr>
      </w:pPr>
      <w:r w:rsidRPr="005464BC">
        <w:rPr>
          <w:szCs w:val="28"/>
        </w:rPr>
        <w:t>– нарушения условий реализации контрактов (договоров), в том числе сроков реализации, включая своевременность расчетов по контракту (договору);</w:t>
      </w:r>
    </w:p>
    <w:p w:rsidR="00E929F4" w:rsidRPr="005464BC" w:rsidRDefault="00E929F4" w:rsidP="00E929F4">
      <w:pPr>
        <w:pStyle w:val="a7"/>
        <w:widowControl w:val="0"/>
        <w:shd w:val="clear" w:color="auto" w:fill="FFFFFF" w:themeFill="background1"/>
        <w:tabs>
          <w:tab w:val="left" w:pos="1134"/>
          <w:tab w:val="left" w:pos="2410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5464BC">
        <w:rPr>
          <w:rFonts w:ascii="Times New Roman" w:eastAsia="Times New Roman" w:hAnsi="Times New Roman"/>
          <w:sz w:val="28"/>
          <w:szCs w:val="28"/>
          <w:lang w:eastAsia="ru-RU"/>
        </w:rPr>
        <w:t>– приемка и оплата поставленных товаров, выполненных работ, оказанных услуг, несоответствующих условиям контрактов (договоров).</w:t>
      </w:r>
    </w:p>
    <w:p w:rsidR="000F3E8F" w:rsidRPr="005464BC" w:rsidRDefault="000F3E8F" w:rsidP="000F3E8F">
      <w:pPr>
        <w:widowControl w:val="0"/>
        <w:shd w:val="clear" w:color="auto" w:fill="FFFFFF" w:themeFill="background1"/>
        <w:tabs>
          <w:tab w:val="left" w:pos="426"/>
          <w:tab w:val="left" w:pos="993"/>
        </w:tabs>
        <w:suppressAutoHyphens/>
        <w:spacing w:line="240" w:lineRule="auto"/>
        <w:ind w:left="709"/>
        <w:jc w:val="left"/>
        <w:rPr>
          <w:b/>
          <w:sz w:val="16"/>
          <w:szCs w:val="16"/>
        </w:rPr>
      </w:pPr>
    </w:p>
    <w:p w:rsidR="00A97775" w:rsidRPr="005464BC" w:rsidRDefault="000655A5" w:rsidP="000F3E8F">
      <w:pPr>
        <w:widowControl w:val="0"/>
        <w:shd w:val="clear" w:color="auto" w:fill="FFFFFF" w:themeFill="background1"/>
        <w:tabs>
          <w:tab w:val="left" w:pos="426"/>
          <w:tab w:val="left" w:pos="993"/>
        </w:tabs>
        <w:suppressAutoHyphens/>
        <w:spacing w:line="240" w:lineRule="auto"/>
        <w:ind w:left="709"/>
        <w:jc w:val="left"/>
        <w:rPr>
          <w:b/>
          <w:szCs w:val="28"/>
        </w:rPr>
      </w:pPr>
      <w:r w:rsidRPr="005464BC">
        <w:rPr>
          <w:b/>
          <w:szCs w:val="28"/>
        </w:rPr>
        <w:t>6.</w:t>
      </w:r>
      <w:r w:rsidR="003F6D35" w:rsidRPr="005464BC">
        <w:rPr>
          <w:b/>
          <w:szCs w:val="28"/>
        </w:rPr>
        <w:t xml:space="preserve">  </w:t>
      </w:r>
      <w:r w:rsidR="00A97775" w:rsidRPr="005464BC">
        <w:rPr>
          <w:b/>
          <w:szCs w:val="28"/>
        </w:rPr>
        <w:t xml:space="preserve">Обеспечение деятельности </w:t>
      </w:r>
      <w:r w:rsidR="00223275" w:rsidRPr="005464BC">
        <w:rPr>
          <w:b/>
          <w:szCs w:val="28"/>
        </w:rPr>
        <w:t>Счетной палаты</w:t>
      </w:r>
    </w:p>
    <w:p w:rsidR="00A97775" w:rsidRPr="005464BC" w:rsidRDefault="00551286" w:rsidP="000655A5">
      <w:pPr>
        <w:widowControl w:val="0"/>
        <w:shd w:val="clear" w:color="auto" w:fill="FFFFFF" w:themeFill="background1"/>
        <w:tabs>
          <w:tab w:val="left" w:pos="567"/>
          <w:tab w:val="left" w:pos="1134"/>
        </w:tabs>
        <w:suppressAutoHyphens/>
        <w:spacing w:line="240" w:lineRule="auto"/>
        <w:ind w:left="709"/>
        <w:jc w:val="left"/>
        <w:rPr>
          <w:b/>
          <w:szCs w:val="28"/>
        </w:rPr>
      </w:pPr>
      <w:r w:rsidRPr="005464BC">
        <w:rPr>
          <w:b/>
          <w:szCs w:val="28"/>
        </w:rPr>
        <w:t>6.1</w:t>
      </w:r>
      <w:r w:rsidR="000F4AAC" w:rsidRPr="005464BC">
        <w:rPr>
          <w:b/>
          <w:szCs w:val="28"/>
        </w:rPr>
        <w:t>.</w:t>
      </w:r>
      <w:r w:rsidR="003F6D35" w:rsidRPr="005464BC">
        <w:rPr>
          <w:b/>
          <w:szCs w:val="28"/>
        </w:rPr>
        <w:t xml:space="preserve">  </w:t>
      </w:r>
      <w:r w:rsidR="00A97775" w:rsidRPr="005464BC">
        <w:rPr>
          <w:b/>
          <w:szCs w:val="28"/>
        </w:rPr>
        <w:t>Деятельность по взаимодействию и сотрудничеству</w:t>
      </w:r>
    </w:p>
    <w:p w:rsidR="00E15EBC" w:rsidRPr="005464BC" w:rsidRDefault="00D015DE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5464BC">
        <w:rPr>
          <w:rFonts w:ascii="Times New Roman" w:hAnsi="Times New Roman"/>
          <w:bCs/>
          <w:sz w:val="28"/>
          <w:szCs w:val="28"/>
        </w:rPr>
        <w:t>Счетная палата является членом Совета контрольно-счетных органов Красноярского края.</w:t>
      </w:r>
      <w:r w:rsidR="00133C5E" w:rsidRPr="005464BC">
        <w:rPr>
          <w:rFonts w:ascii="Times New Roman" w:hAnsi="Times New Roman"/>
          <w:bCs/>
          <w:sz w:val="28"/>
          <w:szCs w:val="28"/>
        </w:rPr>
        <w:t xml:space="preserve"> </w:t>
      </w:r>
      <w:r w:rsidR="00E15EBC" w:rsidRPr="005464BC">
        <w:rPr>
          <w:rFonts w:ascii="Times New Roman" w:hAnsi="Times New Roman"/>
          <w:sz w:val="28"/>
          <w:szCs w:val="28"/>
        </w:rPr>
        <w:t xml:space="preserve">Основными формами сотрудничества со Счетной палатой Красноярского края </w:t>
      </w:r>
      <w:r w:rsidR="00E237DB" w:rsidRPr="005464BC">
        <w:rPr>
          <w:rFonts w:ascii="Times New Roman" w:hAnsi="Times New Roman"/>
          <w:sz w:val="28"/>
          <w:szCs w:val="28"/>
        </w:rPr>
        <w:t>являются</w:t>
      </w:r>
      <w:r w:rsidR="00E15EBC" w:rsidRPr="005464BC">
        <w:rPr>
          <w:rFonts w:ascii="Times New Roman" w:hAnsi="Times New Roman"/>
          <w:sz w:val="28"/>
          <w:szCs w:val="28"/>
        </w:rPr>
        <w:t xml:space="preserve">: обмен методической, правовой и аналитической информацией, представляющей взаимный интерес; обмен опытом; совершенствование методологического обеспечения деятельности </w:t>
      </w:r>
      <w:r w:rsidR="00E237DB" w:rsidRPr="005464BC">
        <w:rPr>
          <w:rFonts w:ascii="Times New Roman" w:hAnsi="Times New Roman"/>
          <w:sz w:val="28"/>
          <w:szCs w:val="28"/>
        </w:rPr>
        <w:t>Счетной палаты</w:t>
      </w:r>
      <w:r w:rsidR="00E15EBC" w:rsidRPr="005464BC">
        <w:rPr>
          <w:rFonts w:ascii="Times New Roman" w:hAnsi="Times New Roman"/>
          <w:sz w:val="28"/>
          <w:szCs w:val="28"/>
        </w:rPr>
        <w:t xml:space="preserve">.  На основании запросов в адрес Счетной палаты Красноярского края за 2021 год было направлено 7 отчетов о </w:t>
      </w:r>
      <w:r w:rsidR="00E237DB" w:rsidRPr="005464BC">
        <w:rPr>
          <w:rFonts w:ascii="Times New Roman" w:hAnsi="Times New Roman"/>
          <w:sz w:val="28"/>
          <w:szCs w:val="28"/>
        </w:rPr>
        <w:t xml:space="preserve">нашей </w:t>
      </w:r>
      <w:r w:rsidR="00E15EBC" w:rsidRPr="005464BC">
        <w:rPr>
          <w:rFonts w:ascii="Times New Roman" w:hAnsi="Times New Roman"/>
          <w:sz w:val="28"/>
          <w:szCs w:val="28"/>
        </w:rPr>
        <w:t>деятельности</w:t>
      </w:r>
      <w:r w:rsidR="00E237DB" w:rsidRPr="005464BC">
        <w:rPr>
          <w:rFonts w:ascii="Times New Roman" w:hAnsi="Times New Roman"/>
          <w:sz w:val="28"/>
          <w:szCs w:val="28"/>
        </w:rPr>
        <w:t>.</w:t>
      </w:r>
    </w:p>
    <w:p w:rsidR="001D2CEC" w:rsidRPr="005464BC" w:rsidRDefault="00EE62FA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5464BC">
        <w:rPr>
          <w:rFonts w:ascii="Times New Roman" w:hAnsi="Times New Roman"/>
          <w:bCs/>
          <w:sz w:val="28"/>
          <w:szCs w:val="28"/>
        </w:rPr>
        <w:t>В соответствии с соглашением о сотрудничестве</w:t>
      </w:r>
      <w:r w:rsidR="00F82EE7" w:rsidRPr="005464BC">
        <w:rPr>
          <w:rFonts w:ascii="Times New Roman" w:hAnsi="Times New Roman"/>
          <w:bCs/>
          <w:sz w:val="28"/>
          <w:szCs w:val="28"/>
        </w:rPr>
        <w:t xml:space="preserve"> и взаимодействи</w:t>
      </w:r>
      <w:r w:rsidR="001C7536" w:rsidRPr="005464BC">
        <w:rPr>
          <w:rFonts w:ascii="Times New Roman" w:hAnsi="Times New Roman"/>
          <w:bCs/>
          <w:sz w:val="28"/>
          <w:szCs w:val="28"/>
        </w:rPr>
        <w:t>и между</w:t>
      </w:r>
      <w:r w:rsidR="00F82EE7" w:rsidRPr="005464BC">
        <w:rPr>
          <w:rFonts w:ascii="Times New Roman" w:hAnsi="Times New Roman"/>
          <w:bCs/>
          <w:sz w:val="28"/>
          <w:szCs w:val="28"/>
        </w:rPr>
        <w:t xml:space="preserve"> Счетной палат</w:t>
      </w:r>
      <w:r w:rsidR="001C7536" w:rsidRPr="005464BC">
        <w:rPr>
          <w:rFonts w:ascii="Times New Roman" w:hAnsi="Times New Roman"/>
          <w:bCs/>
          <w:sz w:val="28"/>
          <w:szCs w:val="28"/>
        </w:rPr>
        <w:t>ой</w:t>
      </w:r>
      <w:r w:rsidR="00DD6D87" w:rsidRPr="005464BC">
        <w:rPr>
          <w:rFonts w:ascii="Times New Roman" w:hAnsi="Times New Roman"/>
          <w:bCs/>
          <w:sz w:val="28"/>
          <w:szCs w:val="28"/>
        </w:rPr>
        <w:t xml:space="preserve"> и </w:t>
      </w:r>
      <w:r w:rsidR="00F82EE7" w:rsidRPr="005464BC">
        <w:rPr>
          <w:rFonts w:ascii="Times New Roman" w:hAnsi="Times New Roman"/>
          <w:bCs/>
          <w:sz w:val="28"/>
          <w:szCs w:val="28"/>
        </w:rPr>
        <w:t>Финансов</w:t>
      </w:r>
      <w:r w:rsidR="001C7536" w:rsidRPr="005464BC">
        <w:rPr>
          <w:rFonts w:ascii="Times New Roman" w:hAnsi="Times New Roman"/>
          <w:bCs/>
          <w:sz w:val="28"/>
          <w:szCs w:val="28"/>
        </w:rPr>
        <w:t>ым</w:t>
      </w:r>
      <w:r w:rsidR="00F82EE7" w:rsidRPr="005464BC">
        <w:rPr>
          <w:rFonts w:ascii="Times New Roman" w:hAnsi="Times New Roman"/>
          <w:bCs/>
          <w:sz w:val="28"/>
          <w:szCs w:val="28"/>
        </w:rPr>
        <w:t xml:space="preserve"> управлени</w:t>
      </w:r>
      <w:r w:rsidR="001C7536" w:rsidRPr="005464BC">
        <w:rPr>
          <w:rFonts w:ascii="Times New Roman" w:hAnsi="Times New Roman"/>
          <w:bCs/>
          <w:sz w:val="28"/>
          <w:szCs w:val="28"/>
        </w:rPr>
        <w:t>ем</w:t>
      </w:r>
      <w:r w:rsidR="00F82EE7" w:rsidRPr="005464B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F82EE7" w:rsidRPr="005464BC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 w:rsidR="00F82EE7" w:rsidRPr="005464BC">
        <w:rPr>
          <w:rFonts w:ascii="Times New Roman" w:hAnsi="Times New Roman"/>
          <w:bCs/>
          <w:sz w:val="28"/>
          <w:szCs w:val="28"/>
        </w:rPr>
        <w:t xml:space="preserve"> ЗАТО г.Зеленогорска </w:t>
      </w:r>
      <w:r w:rsidR="001C7536" w:rsidRPr="005464BC">
        <w:rPr>
          <w:rFonts w:ascii="Times New Roman" w:hAnsi="Times New Roman"/>
          <w:bCs/>
          <w:sz w:val="28"/>
          <w:szCs w:val="28"/>
        </w:rPr>
        <w:t>п</w:t>
      </w:r>
      <w:r w:rsidR="001D2CEC" w:rsidRPr="005464BC">
        <w:rPr>
          <w:rFonts w:ascii="Times New Roman" w:hAnsi="Times New Roman"/>
          <w:bCs/>
          <w:sz w:val="28"/>
          <w:szCs w:val="28"/>
        </w:rPr>
        <w:t>родолжен</w:t>
      </w:r>
      <w:r w:rsidR="00F82EE7" w:rsidRPr="005464BC">
        <w:rPr>
          <w:rFonts w:ascii="Times New Roman" w:hAnsi="Times New Roman"/>
          <w:bCs/>
          <w:sz w:val="28"/>
          <w:szCs w:val="28"/>
        </w:rPr>
        <w:t xml:space="preserve">а работа </w:t>
      </w:r>
      <w:r w:rsidR="00DE4616" w:rsidRPr="005464BC">
        <w:rPr>
          <w:rFonts w:ascii="Times New Roman" w:hAnsi="Times New Roman"/>
          <w:bCs/>
          <w:sz w:val="28"/>
          <w:szCs w:val="28"/>
        </w:rPr>
        <w:t>в пределах своих компетенций при осуществлении</w:t>
      </w:r>
      <w:r w:rsidR="00B4020F" w:rsidRPr="005464BC">
        <w:rPr>
          <w:rFonts w:ascii="Times New Roman" w:hAnsi="Times New Roman"/>
          <w:bCs/>
          <w:sz w:val="28"/>
          <w:szCs w:val="28"/>
        </w:rPr>
        <w:t xml:space="preserve"> в</w:t>
      </w:r>
      <w:r w:rsidR="00881D6D" w:rsidRPr="005464BC">
        <w:rPr>
          <w:rFonts w:ascii="Times New Roman" w:hAnsi="Times New Roman"/>
          <w:bCs/>
          <w:sz w:val="28"/>
          <w:szCs w:val="28"/>
        </w:rPr>
        <w:t xml:space="preserve">нешнего и </w:t>
      </w:r>
      <w:r w:rsidR="00B4020F" w:rsidRPr="005464BC">
        <w:rPr>
          <w:rFonts w:ascii="Times New Roman" w:hAnsi="Times New Roman"/>
          <w:bCs/>
          <w:sz w:val="28"/>
          <w:szCs w:val="28"/>
        </w:rPr>
        <w:t xml:space="preserve">внутреннего муниципального финансового контроля </w:t>
      </w:r>
      <w:r w:rsidR="00CA401B" w:rsidRPr="005464BC">
        <w:rPr>
          <w:rFonts w:ascii="Times New Roman" w:hAnsi="Times New Roman"/>
          <w:bCs/>
          <w:sz w:val="28"/>
          <w:szCs w:val="28"/>
        </w:rPr>
        <w:t xml:space="preserve">в целях комплексного подхода и эффективности проведения </w:t>
      </w:r>
      <w:r w:rsidR="001C7536" w:rsidRPr="005464BC">
        <w:rPr>
          <w:rFonts w:ascii="Times New Roman" w:hAnsi="Times New Roman"/>
          <w:bCs/>
          <w:sz w:val="28"/>
          <w:szCs w:val="28"/>
        </w:rPr>
        <w:t>контрольных и </w:t>
      </w:r>
      <w:r w:rsidR="00553656" w:rsidRPr="005464BC">
        <w:rPr>
          <w:rFonts w:ascii="Times New Roman" w:eastAsiaTheme="minorHAnsi" w:hAnsi="Times New Roman"/>
          <w:sz w:val="28"/>
          <w:szCs w:val="28"/>
        </w:rPr>
        <w:t>экспертно-аналитических мероприятий</w:t>
      </w:r>
      <w:r w:rsidR="00553656" w:rsidRPr="005464BC">
        <w:rPr>
          <w:rFonts w:ascii="Times New Roman" w:hAnsi="Times New Roman"/>
          <w:bCs/>
          <w:sz w:val="28"/>
          <w:szCs w:val="28"/>
        </w:rPr>
        <w:t>.</w:t>
      </w:r>
    </w:p>
    <w:p w:rsidR="000F3350" w:rsidRPr="005464BC" w:rsidRDefault="000F3350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5464BC">
        <w:rPr>
          <w:rFonts w:ascii="Times New Roman" w:hAnsi="Times New Roman"/>
          <w:bCs/>
          <w:sz w:val="28"/>
          <w:szCs w:val="28"/>
        </w:rPr>
        <w:t xml:space="preserve">В </w:t>
      </w:r>
      <w:r w:rsidR="003B3580" w:rsidRPr="005464BC">
        <w:rPr>
          <w:rFonts w:ascii="Times New Roman" w:hAnsi="Times New Roman"/>
          <w:bCs/>
          <w:sz w:val="28"/>
          <w:szCs w:val="28"/>
        </w:rPr>
        <w:t>2021</w:t>
      </w:r>
      <w:r w:rsidRPr="005464BC">
        <w:rPr>
          <w:rFonts w:ascii="Times New Roman" w:hAnsi="Times New Roman"/>
          <w:bCs/>
          <w:sz w:val="28"/>
          <w:szCs w:val="28"/>
        </w:rPr>
        <w:t xml:space="preserve"> году на основании </w:t>
      </w:r>
      <w:r w:rsidR="00B35478" w:rsidRPr="005464BC">
        <w:rPr>
          <w:rFonts w:ascii="Times New Roman" w:hAnsi="Times New Roman"/>
          <w:bCs/>
          <w:sz w:val="28"/>
          <w:szCs w:val="28"/>
        </w:rPr>
        <w:t>с</w:t>
      </w:r>
      <w:r w:rsidRPr="005464BC">
        <w:rPr>
          <w:rFonts w:ascii="Times New Roman" w:hAnsi="Times New Roman"/>
          <w:bCs/>
          <w:sz w:val="28"/>
          <w:szCs w:val="28"/>
        </w:rPr>
        <w:t>оглашения о сотрудничестве</w:t>
      </w:r>
      <w:r w:rsidR="00632E49" w:rsidRPr="005464BC">
        <w:rPr>
          <w:rFonts w:ascii="Times New Roman" w:hAnsi="Times New Roman"/>
          <w:bCs/>
          <w:sz w:val="28"/>
          <w:szCs w:val="28"/>
        </w:rPr>
        <w:t xml:space="preserve"> </w:t>
      </w:r>
      <w:r w:rsidRPr="005464BC">
        <w:rPr>
          <w:rFonts w:ascii="Times New Roman" w:hAnsi="Times New Roman"/>
          <w:bCs/>
          <w:sz w:val="28"/>
          <w:szCs w:val="28"/>
        </w:rPr>
        <w:t xml:space="preserve">между Счетной палатой и </w:t>
      </w:r>
      <w:proofErr w:type="gramStart"/>
      <w:r w:rsidR="004502F4" w:rsidRPr="005464BC">
        <w:rPr>
          <w:rFonts w:ascii="Times New Roman" w:hAnsi="Times New Roman"/>
          <w:bCs/>
          <w:sz w:val="28"/>
          <w:szCs w:val="28"/>
        </w:rPr>
        <w:t>п</w:t>
      </w:r>
      <w:r w:rsidRPr="005464BC">
        <w:rPr>
          <w:rFonts w:ascii="Times New Roman" w:hAnsi="Times New Roman"/>
          <w:bCs/>
          <w:sz w:val="28"/>
          <w:szCs w:val="28"/>
        </w:rPr>
        <w:t>рокуратурой</w:t>
      </w:r>
      <w:proofErr w:type="gramEnd"/>
      <w:r w:rsidRPr="005464BC">
        <w:rPr>
          <w:rFonts w:ascii="Times New Roman" w:hAnsi="Times New Roman"/>
          <w:bCs/>
          <w:sz w:val="28"/>
          <w:szCs w:val="28"/>
        </w:rPr>
        <w:t xml:space="preserve"> ЗАТО </w:t>
      </w:r>
      <w:r w:rsidR="006548F8" w:rsidRPr="005464BC">
        <w:rPr>
          <w:rFonts w:ascii="Times New Roman" w:hAnsi="Times New Roman"/>
          <w:bCs/>
          <w:sz w:val="28"/>
          <w:szCs w:val="28"/>
        </w:rPr>
        <w:t>г.</w:t>
      </w:r>
      <w:r w:rsidR="00B73ED6" w:rsidRPr="005464BC">
        <w:rPr>
          <w:rFonts w:ascii="Times New Roman" w:hAnsi="Times New Roman"/>
          <w:bCs/>
          <w:sz w:val="28"/>
          <w:szCs w:val="28"/>
        </w:rPr>
        <w:t>Зеленогорск</w:t>
      </w:r>
      <w:r w:rsidRPr="005464BC">
        <w:rPr>
          <w:rFonts w:ascii="Times New Roman" w:hAnsi="Times New Roman"/>
          <w:bCs/>
          <w:sz w:val="28"/>
          <w:szCs w:val="28"/>
        </w:rPr>
        <w:t xml:space="preserve"> проведено совместное контрольное мероприятие. Кроме того, в рамках данного </w:t>
      </w:r>
      <w:r w:rsidR="00B35478" w:rsidRPr="005464BC">
        <w:rPr>
          <w:rFonts w:ascii="Times New Roman" w:hAnsi="Times New Roman"/>
          <w:bCs/>
          <w:sz w:val="28"/>
          <w:szCs w:val="28"/>
        </w:rPr>
        <w:t>с</w:t>
      </w:r>
      <w:r w:rsidRPr="005464BC">
        <w:rPr>
          <w:rFonts w:ascii="Times New Roman" w:hAnsi="Times New Roman"/>
          <w:bCs/>
          <w:sz w:val="28"/>
          <w:szCs w:val="28"/>
        </w:rPr>
        <w:t>оглашения Счетная палата направляла все материалы по резуль</w:t>
      </w:r>
      <w:r w:rsidR="00C11A7C" w:rsidRPr="005464BC">
        <w:rPr>
          <w:rFonts w:ascii="Times New Roman" w:hAnsi="Times New Roman"/>
          <w:bCs/>
          <w:sz w:val="28"/>
          <w:szCs w:val="28"/>
        </w:rPr>
        <w:t xml:space="preserve">татам контрольных мероприятий </w:t>
      </w:r>
      <w:r w:rsidR="00C11A7C" w:rsidRPr="005464BC">
        <w:rPr>
          <w:rFonts w:ascii="Times New Roman" w:hAnsi="Times New Roman"/>
          <w:bCs/>
          <w:sz w:val="28"/>
          <w:szCs w:val="28"/>
        </w:rPr>
        <w:lastRenderedPageBreak/>
        <w:t>в </w:t>
      </w:r>
      <w:proofErr w:type="gramStart"/>
      <w:r w:rsidR="004502F4" w:rsidRPr="005464BC">
        <w:rPr>
          <w:rFonts w:ascii="Times New Roman" w:hAnsi="Times New Roman"/>
          <w:bCs/>
          <w:sz w:val="28"/>
          <w:szCs w:val="28"/>
        </w:rPr>
        <w:t>п</w:t>
      </w:r>
      <w:r w:rsidRPr="005464BC">
        <w:rPr>
          <w:rFonts w:ascii="Times New Roman" w:hAnsi="Times New Roman"/>
          <w:bCs/>
          <w:sz w:val="28"/>
          <w:szCs w:val="28"/>
        </w:rPr>
        <w:t>рокуратуру</w:t>
      </w:r>
      <w:proofErr w:type="gramEnd"/>
      <w:r w:rsidRPr="005464BC">
        <w:rPr>
          <w:rFonts w:ascii="Times New Roman" w:hAnsi="Times New Roman"/>
          <w:bCs/>
          <w:sz w:val="28"/>
          <w:szCs w:val="28"/>
        </w:rPr>
        <w:t xml:space="preserve"> ЗАТО </w:t>
      </w:r>
      <w:r w:rsidR="00E15EB0" w:rsidRPr="005464BC">
        <w:rPr>
          <w:rFonts w:ascii="Times New Roman" w:hAnsi="Times New Roman"/>
          <w:bCs/>
          <w:sz w:val="28"/>
          <w:szCs w:val="28"/>
        </w:rPr>
        <w:t>г.</w:t>
      </w:r>
      <w:r w:rsidR="00B73ED6" w:rsidRPr="005464BC">
        <w:rPr>
          <w:rFonts w:ascii="Times New Roman" w:hAnsi="Times New Roman"/>
          <w:bCs/>
          <w:sz w:val="28"/>
          <w:szCs w:val="28"/>
        </w:rPr>
        <w:t>Зеленогорск</w:t>
      </w:r>
      <w:r w:rsidRPr="005464BC">
        <w:rPr>
          <w:rFonts w:ascii="Times New Roman" w:hAnsi="Times New Roman"/>
          <w:bCs/>
          <w:sz w:val="28"/>
          <w:szCs w:val="28"/>
        </w:rPr>
        <w:t>.</w:t>
      </w:r>
    </w:p>
    <w:p w:rsidR="00976BF7" w:rsidRPr="005464BC" w:rsidRDefault="00976BF7" w:rsidP="00E557A9">
      <w:pPr>
        <w:widowControl w:val="0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firstLine="709"/>
        <w:rPr>
          <w:szCs w:val="28"/>
          <w:shd w:val="clear" w:color="auto" w:fill="FFFFFF"/>
        </w:rPr>
      </w:pPr>
      <w:r w:rsidRPr="005464BC">
        <w:rPr>
          <w:szCs w:val="28"/>
          <w:shd w:val="clear" w:color="auto" w:fill="FFFFFF"/>
        </w:rPr>
        <w:t>В отчетном периоде председатель Счетной палаты принимал</w:t>
      </w:r>
      <w:r w:rsidR="005D02B3" w:rsidRPr="005464BC">
        <w:rPr>
          <w:szCs w:val="28"/>
          <w:shd w:val="clear" w:color="auto" w:fill="FFFFFF"/>
        </w:rPr>
        <w:t>а</w:t>
      </w:r>
      <w:r w:rsidRPr="005464BC">
        <w:rPr>
          <w:szCs w:val="28"/>
          <w:shd w:val="clear" w:color="auto" w:fill="FFFFFF"/>
        </w:rPr>
        <w:t xml:space="preserve"> участие </w:t>
      </w:r>
      <w:r w:rsidR="00C11A7C" w:rsidRPr="005464BC">
        <w:rPr>
          <w:bCs/>
          <w:szCs w:val="28"/>
          <w:shd w:val="clear" w:color="auto" w:fill="FFFFFF"/>
        </w:rPr>
        <w:t>в </w:t>
      </w:r>
      <w:r w:rsidRPr="005464BC">
        <w:rPr>
          <w:bCs/>
          <w:szCs w:val="28"/>
          <w:shd w:val="clear" w:color="auto" w:fill="FFFFFF"/>
        </w:rPr>
        <w:t xml:space="preserve">заседании </w:t>
      </w:r>
      <w:r w:rsidR="005D02B3" w:rsidRPr="005464BC">
        <w:rPr>
          <w:bCs/>
          <w:szCs w:val="28"/>
          <w:shd w:val="clear" w:color="auto" w:fill="FFFFFF"/>
        </w:rPr>
        <w:t>м</w:t>
      </w:r>
      <w:r w:rsidRPr="005464BC">
        <w:rPr>
          <w:bCs/>
          <w:szCs w:val="28"/>
          <w:shd w:val="clear" w:color="auto" w:fill="FFFFFF"/>
        </w:rPr>
        <w:t>ежведомственной рабочей группы по противодействию правонарушениям при реализации национальных проектов,</w:t>
      </w:r>
      <w:r w:rsidRPr="005464BC">
        <w:rPr>
          <w:szCs w:val="28"/>
          <w:shd w:val="clear" w:color="auto" w:fill="FFFFFF"/>
        </w:rPr>
        <w:t xml:space="preserve"> </w:t>
      </w:r>
      <w:r w:rsidRPr="005464BC">
        <w:t>на</w:t>
      </w:r>
      <w:r w:rsidR="005D02B3" w:rsidRPr="005464BC">
        <w:t xml:space="preserve"> </w:t>
      </w:r>
      <w:r w:rsidRPr="005464BC">
        <w:t>котором</w:t>
      </w:r>
      <w:r w:rsidRPr="005464BC">
        <w:rPr>
          <w:szCs w:val="28"/>
          <w:shd w:val="clear" w:color="auto" w:fill="FFFFFF"/>
        </w:rPr>
        <w:t xml:space="preserve"> рассматривались вопросы о проводимой работе по </w:t>
      </w:r>
      <w:r w:rsidR="008A457E" w:rsidRPr="005464BC">
        <w:rPr>
          <w:szCs w:val="28"/>
          <w:shd w:val="clear" w:color="auto" w:fill="FFFFFF"/>
        </w:rPr>
        <w:t>эффективной реализации национальных проектов на территории</w:t>
      </w:r>
      <w:r w:rsidR="005D02B3" w:rsidRPr="005464BC">
        <w:rPr>
          <w:szCs w:val="28"/>
          <w:shd w:val="clear" w:color="auto" w:fill="FFFFFF"/>
        </w:rPr>
        <w:t xml:space="preserve"> </w:t>
      </w:r>
      <w:r w:rsidR="00B01FFF" w:rsidRPr="005464BC">
        <w:rPr>
          <w:szCs w:val="28"/>
          <w:shd w:val="clear" w:color="auto" w:fill="FFFFFF"/>
        </w:rPr>
        <w:t>города</w:t>
      </w:r>
      <w:r w:rsidR="005D02B3" w:rsidRPr="005464BC">
        <w:rPr>
          <w:szCs w:val="28"/>
          <w:shd w:val="clear" w:color="auto" w:fill="FFFFFF"/>
        </w:rPr>
        <w:t xml:space="preserve"> Зеленогорска</w:t>
      </w:r>
      <w:r w:rsidRPr="005464BC">
        <w:rPr>
          <w:szCs w:val="28"/>
          <w:shd w:val="clear" w:color="auto" w:fill="FFFFFF"/>
        </w:rPr>
        <w:t>.</w:t>
      </w:r>
    </w:p>
    <w:p w:rsidR="00551347" w:rsidRPr="005464BC" w:rsidRDefault="00551347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16"/>
          <w:szCs w:val="16"/>
        </w:rPr>
      </w:pPr>
    </w:p>
    <w:p w:rsidR="00551347" w:rsidRPr="005464BC" w:rsidRDefault="00551286" w:rsidP="000714CE">
      <w:pPr>
        <w:widowControl w:val="0"/>
        <w:shd w:val="clear" w:color="auto" w:fill="FFFFFF" w:themeFill="background1"/>
        <w:tabs>
          <w:tab w:val="left" w:pos="1276"/>
        </w:tabs>
        <w:spacing w:line="240" w:lineRule="auto"/>
        <w:ind w:left="709"/>
        <w:jc w:val="left"/>
        <w:rPr>
          <w:b/>
          <w:bCs/>
          <w:szCs w:val="28"/>
        </w:rPr>
      </w:pPr>
      <w:r w:rsidRPr="005464BC">
        <w:rPr>
          <w:b/>
          <w:bCs/>
          <w:szCs w:val="28"/>
        </w:rPr>
        <w:t xml:space="preserve">6.2. </w:t>
      </w:r>
      <w:r w:rsidR="00551347" w:rsidRPr="005464BC">
        <w:rPr>
          <w:b/>
          <w:bCs/>
          <w:szCs w:val="28"/>
        </w:rPr>
        <w:t>Противодействие коррупции</w:t>
      </w:r>
    </w:p>
    <w:p w:rsidR="000F3350" w:rsidRPr="005464BC" w:rsidRDefault="000F3350" w:rsidP="00E557A9">
      <w:pPr>
        <w:widowControl w:val="0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 w:rsidRPr="005464BC">
        <w:rPr>
          <w:rFonts w:eastAsia="Calibri"/>
          <w:szCs w:val="28"/>
          <w:lang w:eastAsia="en-US"/>
        </w:rPr>
        <w:t>В соответствии с Федеральным законом № 6-ФЗ в ходе обеспечения Счетной палатой мер по противодействию коррупции особое внимание уделялось вопросам предупреждения кор</w:t>
      </w:r>
      <w:r w:rsidR="00B640A2" w:rsidRPr="005464BC">
        <w:rPr>
          <w:rFonts w:eastAsia="Calibri"/>
          <w:szCs w:val="28"/>
          <w:lang w:eastAsia="en-US"/>
        </w:rPr>
        <w:t>рупции, в том числе выявлению и </w:t>
      </w:r>
      <w:r w:rsidRPr="005464BC">
        <w:rPr>
          <w:rFonts w:eastAsia="Calibri"/>
          <w:szCs w:val="28"/>
          <w:lang w:eastAsia="en-US"/>
        </w:rPr>
        <w:t>последующему устранению ее причин.</w:t>
      </w:r>
    </w:p>
    <w:p w:rsidR="000F3350" w:rsidRPr="005464BC" w:rsidRDefault="000F3350" w:rsidP="005E3CD2">
      <w:pPr>
        <w:widowControl w:val="0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firstLine="709"/>
        <w:rPr>
          <w:szCs w:val="28"/>
          <w:shd w:val="clear" w:color="auto" w:fill="FFFFFF"/>
        </w:rPr>
      </w:pPr>
      <w:r w:rsidRPr="005464BC">
        <w:rPr>
          <w:szCs w:val="28"/>
          <w:shd w:val="clear" w:color="auto" w:fill="FFFFFF"/>
        </w:rPr>
        <w:t>При проведении контрольных мероприятий Счетной палатой выявлялись нарушения коррупционной направленности, коррупционные риски. </w:t>
      </w:r>
    </w:p>
    <w:p w:rsidR="000F3350" w:rsidRPr="005464BC" w:rsidRDefault="000F3350" w:rsidP="005E3CD2">
      <w:pPr>
        <w:widowControl w:val="0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firstLine="709"/>
        <w:rPr>
          <w:bCs/>
          <w:szCs w:val="28"/>
          <w:shd w:val="clear" w:color="auto" w:fill="FFFFFF"/>
        </w:rPr>
      </w:pPr>
      <w:r w:rsidRPr="005464BC">
        <w:rPr>
          <w:bCs/>
          <w:szCs w:val="28"/>
          <w:shd w:val="clear" w:color="auto" w:fill="FFFFFF"/>
        </w:rPr>
        <w:t>В целях обеспечения доступности информации о деятельности Счетной палаты на сайте Счетной палаты функционирует информационный ресурс «Противодействие коррупции», на котором размещены:</w:t>
      </w:r>
    </w:p>
    <w:p w:rsidR="000F3350" w:rsidRPr="005464BC" w:rsidRDefault="000F3350" w:rsidP="005E3CD2">
      <w:pPr>
        <w:pStyle w:val="a7"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5464BC">
        <w:rPr>
          <w:rFonts w:ascii="Times New Roman" w:hAnsi="Times New Roman"/>
          <w:bCs/>
          <w:sz w:val="28"/>
          <w:szCs w:val="28"/>
          <w:shd w:val="clear" w:color="auto" w:fill="FFFFFF"/>
        </w:rPr>
        <w:t>актуальные нормативные документы по противодействию коррупции;</w:t>
      </w:r>
    </w:p>
    <w:p w:rsidR="000F3350" w:rsidRPr="005464BC" w:rsidRDefault="000F3350" w:rsidP="005E3CD2">
      <w:pPr>
        <w:pStyle w:val="a7"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5464BC">
        <w:rPr>
          <w:rFonts w:ascii="Times New Roman" w:hAnsi="Times New Roman"/>
          <w:bCs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 руковод</w:t>
      </w:r>
      <w:r w:rsidR="005730DF" w:rsidRPr="005464BC">
        <w:rPr>
          <w:rFonts w:ascii="Times New Roman" w:hAnsi="Times New Roman"/>
          <w:bCs/>
          <w:sz w:val="28"/>
          <w:szCs w:val="28"/>
          <w:shd w:val="clear" w:color="auto" w:fill="FFFFFF"/>
        </w:rPr>
        <w:t>ителя</w:t>
      </w:r>
      <w:r w:rsidRPr="005464B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служащих </w:t>
      </w:r>
      <w:r w:rsidR="00315B58" w:rsidRPr="005464B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Счетной </w:t>
      </w:r>
      <w:r w:rsidRPr="005464BC">
        <w:rPr>
          <w:rFonts w:ascii="Times New Roman" w:hAnsi="Times New Roman"/>
          <w:bCs/>
          <w:sz w:val="28"/>
          <w:szCs w:val="28"/>
          <w:shd w:val="clear" w:color="auto" w:fill="FFFFFF"/>
        </w:rPr>
        <w:t>палаты;</w:t>
      </w:r>
    </w:p>
    <w:p w:rsidR="000F3350" w:rsidRPr="005464BC" w:rsidRDefault="000F3350" w:rsidP="005E3CD2">
      <w:pPr>
        <w:pStyle w:val="a7"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5464BC">
        <w:rPr>
          <w:rFonts w:ascii="Times New Roman" w:hAnsi="Times New Roman"/>
          <w:bCs/>
          <w:sz w:val="28"/>
          <w:szCs w:val="28"/>
          <w:shd w:val="clear" w:color="auto" w:fill="FFFFFF"/>
        </w:rPr>
        <w:t>материалы по соблюдению требований к служебному поведению муниципальных служащих и урегулированию конфликта интересов.</w:t>
      </w:r>
    </w:p>
    <w:p w:rsidR="000F3350" w:rsidRPr="005464BC" w:rsidRDefault="000F3350" w:rsidP="005E3CD2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В </w:t>
      </w:r>
      <w:r w:rsidR="003B3580" w:rsidRPr="005464BC">
        <w:rPr>
          <w:rFonts w:ascii="Times New Roman" w:hAnsi="Times New Roman"/>
          <w:sz w:val="28"/>
          <w:szCs w:val="28"/>
        </w:rPr>
        <w:t>2021</w:t>
      </w:r>
      <w:r w:rsidRPr="005464BC">
        <w:rPr>
          <w:rFonts w:ascii="Times New Roman" w:hAnsi="Times New Roman"/>
          <w:sz w:val="28"/>
          <w:szCs w:val="28"/>
        </w:rPr>
        <w:t xml:space="preserve"> году продолжено сотрудничество между Счетной палатой и ОМВД России </w:t>
      </w:r>
      <w:proofErr w:type="gramStart"/>
      <w:r w:rsidRPr="005464BC">
        <w:rPr>
          <w:rFonts w:ascii="Times New Roman" w:hAnsi="Times New Roman"/>
          <w:sz w:val="28"/>
          <w:szCs w:val="28"/>
        </w:rPr>
        <w:t>по</w:t>
      </w:r>
      <w:proofErr w:type="gramEnd"/>
      <w:r w:rsidRPr="005464BC">
        <w:rPr>
          <w:rFonts w:ascii="Times New Roman" w:hAnsi="Times New Roman"/>
          <w:sz w:val="28"/>
          <w:szCs w:val="28"/>
        </w:rPr>
        <w:t xml:space="preserve"> ЗАТО г. Зеленогорск на основании </w:t>
      </w:r>
      <w:r w:rsidR="00F412B0" w:rsidRPr="005464BC">
        <w:rPr>
          <w:rFonts w:ascii="Times New Roman" w:hAnsi="Times New Roman"/>
          <w:sz w:val="28"/>
          <w:szCs w:val="28"/>
        </w:rPr>
        <w:t>с</w:t>
      </w:r>
      <w:r w:rsidRPr="005464BC">
        <w:rPr>
          <w:rFonts w:ascii="Times New Roman" w:hAnsi="Times New Roman"/>
          <w:sz w:val="28"/>
          <w:szCs w:val="28"/>
        </w:rPr>
        <w:t>оглашения о взаимодействии.</w:t>
      </w:r>
      <w:r w:rsidRPr="005464BC">
        <w:rPr>
          <w:szCs w:val="28"/>
          <w:shd w:val="clear" w:color="auto" w:fill="FFFFFF"/>
        </w:rPr>
        <w:t> </w:t>
      </w:r>
    </w:p>
    <w:p w:rsidR="000F3350" w:rsidRPr="005464BC" w:rsidRDefault="000F3350" w:rsidP="005E3CD2">
      <w:pPr>
        <w:widowControl w:val="0"/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 w:rsidRPr="005464BC">
        <w:rPr>
          <w:szCs w:val="28"/>
          <w:shd w:val="clear" w:color="auto" w:fill="FFFFFF"/>
        </w:rPr>
        <w:t>В 202</w:t>
      </w:r>
      <w:r w:rsidR="00D67795" w:rsidRPr="005464BC">
        <w:rPr>
          <w:szCs w:val="28"/>
          <w:shd w:val="clear" w:color="auto" w:fill="FFFFFF"/>
        </w:rPr>
        <w:t>2</w:t>
      </w:r>
      <w:r w:rsidRPr="005464BC">
        <w:rPr>
          <w:szCs w:val="28"/>
          <w:shd w:val="clear" w:color="auto" w:fill="FFFFFF"/>
        </w:rPr>
        <w:t xml:space="preserve"> году работа по взаимод</w:t>
      </w:r>
      <w:r w:rsidR="00D30644" w:rsidRPr="005464BC">
        <w:rPr>
          <w:szCs w:val="28"/>
          <w:shd w:val="clear" w:color="auto" w:fill="FFFFFF"/>
        </w:rPr>
        <w:t>ействию при </w:t>
      </w:r>
      <w:r w:rsidRPr="005464BC">
        <w:rPr>
          <w:szCs w:val="28"/>
          <w:shd w:val="clear" w:color="auto" w:fill="FFFFFF"/>
        </w:rPr>
        <w:t>определении коррупционных рисков буд</w:t>
      </w:r>
      <w:r w:rsidR="00D67795" w:rsidRPr="005464BC">
        <w:rPr>
          <w:szCs w:val="28"/>
          <w:shd w:val="clear" w:color="auto" w:fill="FFFFFF"/>
        </w:rPr>
        <w:t>е</w:t>
      </w:r>
      <w:r w:rsidRPr="005464BC">
        <w:rPr>
          <w:szCs w:val="28"/>
          <w:shd w:val="clear" w:color="auto" w:fill="FFFFFF"/>
        </w:rPr>
        <w:t>т продолжен</w:t>
      </w:r>
      <w:r w:rsidR="00D67795" w:rsidRPr="005464BC">
        <w:rPr>
          <w:szCs w:val="28"/>
          <w:shd w:val="clear" w:color="auto" w:fill="FFFFFF"/>
        </w:rPr>
        <w:t>а</w:t>
      </w:r>
      <w:r w:rsidRPr="005464BC">
        <w:rPr>
          <w:szCs w:val="28"/>
          <w:shd w:val="clear" w:color="auto" w:fill="FFFFFF"/>
        </w:rPr>
        <w:t>.</w:t>
      </w:r>
    </w:p>
    <w:p w:rsidR="00551347" w:rsidRPr="005464BC" w:rsidRDefault="00551347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16"/>
          <w:szCs w:val="16"/>
        </w:rPr>
      </w:pPr>
    </w:p>
    <w:p w:rsidR="00A97775" w:rsidRPr="005464BC" w:rsidRDefault="00012E59" w:rsidP="000714CE">
      <w:pPr>
        <w:widowControl w:val="0"/>
        <w:shd w:val="clear" w:color="auto" w:fill="FFFFFF" w:themeFill="background1"/>
        <w:tabs>
          <w:tab w:val="left" w:pos="1134"/>
        </w:tabs>
        <w:ind w:left="709"/>
        <w:rPr>
          <w:b/>
          <w:szCs w:val="28"/>
        </w:rPr>
      </w:pPr>
      <w:r w:rsidRPr="005464BC">
        <w:rPr>
          <w:b/>
          <w:szCs w:val="28"/>
        </w:rPr>
        <w:t xml:space="preserve"> </w:t>
      </w:r>
      <w:r w:rsidR="00551286" w:rsidRPr="005464BC">
        <w:rPr>
          <w:b/>
          <w:szCs w:val="28"/>
        </w:rPr>
        <w:t xml:space="preserve">6.3. </w:t>
      </w:r>
      <w:r w:rsidR="00A97775" w:rsidRPr="005464BC">
        <w:rPr>
          <w:b/>
          <w:szCs w:val="28"/>
        </w:rPr>
        <w:t>Деятельность по обеспечению информационной открытости</w:t>
      </w:r>
    </w:p>
    <w:p w:rsidR="00A97775" w:rsidRPr="005464BC" w:rsidRDefault="00A97775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>В соответствии с Федеральным законом от 09.02.</w:t>
      </w:r>
      <w:r w:rsidR="00474600" w:rsidRPr="005464BC">
        <w:rPr>
          <w:rFonts w:ascii="Times New Roman" w:hAnsi="Times New Roman"/>
          <w:sz w:val="28"/>
          <w:szCs w:val="28"/>
        </w:rPr>
        <w:t>2009 № 8-ФЗ «</w:t>
      </w:r>
      <w:r w:rsidR="00885ED2" w:rsidRPr="005464BC">
        <w:rPr>
          <w:rFonts w:ascii="Times New Roman" w:hAnsi="Times New Roman"/>
          <w:sz w:val="28"/>
          <w:szCs w:val="28"/>
        </w:rPr>
        <w:t>Об </w:t>
      </w:r>
      <w:r w:rsidRPr="005464BC">
        <w:rPr>
          <w:rFonts w:ascii="Times New Roman" w:hAnsi="Times New Roman"/>
          <w:sz w:val="28"/>
          <w:szCs w:val="28"/>
        </w:rPr>
        <w:t>обеспечении доступа к информации о деятель</w:t>
      </w:r>
      <w:r w:rsidR="00885ED2" w:rsidRPr="005464BC">
        <w:rPr>
          <w:rFonts w:ascii="Times New Roman" w:hAnsi="Times New Roman"/>
          <w:sz w:val="28"/>
          <w:szCs w:val="28"/>
        </w:rPr>
        <w:t>ности государственных органов и </w:t>
      </w:r>
      <w:r w:rsidRPr="005464BC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474600" w:rsidRPr="005464BC">
        <w:rPr>
          <w:rFonts w:ascii="Times New Roman" w:hAnsi="Times New Roman"/>
          <w:sz w:val="28"/>
          <w:szCs w:val="28"/>
        </w:rPr>
        <w:t>»</w:t>
      </w:r>
      <w:r w:rsidRPr="005464BC">
        <w:rPr>
          <w:rFonts w:ascii="Times New Roman" w:hAnsi="Times New Roman"/>
          <w:sz w:val="28"/>
          <w:szCs w:val="28"/>
        </w:rPr>
        <w:t xml:space="preserve"> и требованиями статьи 19 Федерального закона </w:t>
      </w:r>
      <w:r w:rsidR="007140A6" w:rsidRPr="005464BC">
        <w:rPr>
          <w:rFonts w:ascii="Times New Roman" w:hAnsi="Times New Roman"/>
          <w:sz w:val="28"/>
          <w:szCs w:val="28"/>
        </w:rPr>
        <w:t>№ 6-ФЗ</w:t>
      </w:r>
      <w:r w:rsidR="00474600" w:rsidRPr="005464BC">
        <w:rPr>
          <w:rFonts w:ascii="Times New Roman" w:hAnsi="Times New Roman"/>
          <w:sz w:val="28"/>
          <w:szCs w:val="28"/>
        </w:rPr>
        <w:t xml:space="preserve"> </w:t>
      </w:r>
      <w:r w:rsidRPr="005464BC">
        <w:rPr>
          <w:rFonts w:ascii="Times New Roman" w:hAnsi="Times New Roman"/>
          <w:sz w:val="28"/>
          <w:szCs w:val="28"/>
        </w:rPr>
        <w:t xml:space="preserve">вся информация о деятельности </w:t>
      </w:r>
      <w:r w:rsidR="001A582D" w:rsidRPr="005464BC">
        <w:rPr>
          <w:rFonts w:ascii="Times New Roman" w:hAnsi="Times New Roman"/>
          <w:sz w:val="28"/>
          <w:szCs w:val="28"/>
        </w:rPr>
        <w:t>Счетной палаты</w:t>
      </w:r>
      <w:r w:rsidR="00383433" w:rsidRPr="005464BC">
        <w:rPr>
          <w:rFonts w:ascii="Times New Roman" w:hAnsi="Times New Roman"/>
          <w:sz w:val="28"/>
          <w:szCs w:val="28"/>
        </w:rPr>
        <w:t xml:space="preserve"> размещается на </w:t>
      </w:r>
      <w:r w:rsidRPr="005464BC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74600" w:rsidRPr="005464BC">
        <w:rPr>
          <w:rFonts w:ascii="Times New Roman" w:hAnsi="Times New Roman"/>
          <w:sz w:val="28"/>
          <w:szCs w:val="28"/>
        </w:rPr>
        <w:t>Счетной палаты</w:t>
      </w:r>
      <w:r w:rsidRPr="005464B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 </w:t>
      </w:r>
    </w:p>
    <w:p w:rsidR="00551347" w:rsidRPr="005464BC" w:rsidRDefault="00A97775" w:rsidP="00F013C2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Информация о деятельности </w:t>
      </w:r>
      <w:r w:rsidR="001A582D" w:rsidRPr="005464BC">
        <w:rPr>
          <w:rFonts w:ascii="Times New Roman" w:hAnsi="Times New Roman"/>
          <w:sz w:val="28"/>
          <w:szCs w:val="28"/>
        </w:rPr>
        <w:t>Счетной палаты</w:t>
      </w:r>
      <w:r w:rsidRPr="005464BC">
        <w:rPr>
          <w:rFonts w:ascii="Times New Roman" w:hAnsi="Times New Roman"/>
          <w:sz w:val="28"/>
          <w:szCs w:val="28"/>
        </w:rPr>
        <w:t xml:space="preserve"> включает в себя планы работы, результаты проведения контрольных и экспертно-аналитических мероприятий, ежегодные отчеты о работе </w:t>
      </w:r>
      <w:r w:rsidR="001A582D" w:rsidRPr="005464BC">
        <w:rPr>
          <w:rFonts w:ascii="Times New Roman" w:hAnsi="Times New Roman"/>
          <w:sz w:val="28"/>
          <w:szCs w:val="28"/>
        </w:rPr>
        <w:t>Счетной палаты</w:t>
      </w:r>
      <w:r w:rsidR="00E803A4" w:rsidRPr="005464BC">
        <w:rPr>
          <w:rFonts w:ascii="Times New Roman" w:hAnsi="Times New Roman"/>
          <w:sz w:val="28"/>
          <w:szCs w:val="28"/>
        </w:rPr>
        <w:t>, нормативно-правовую базу.</w:t>
      </w:r>
      <w:r w:rsidR="009C34DA" w:rsidRPr="005464BC">
        <w:rPr>
          <w:rFonts w:ascii="Times New Roman" w:hAnsi="Times New Roman"/>
          <w:sz w:val="28"/>
          <w:szCs w:val="28"/>
        </w:rPr>
        <w:t xml:space="preserve"> </w:t>
      </w:r>
    </w:p>
    <w:p w:rsidR="009C34DA" w:rsidRPr="005464BC" w:rsidRDefault="00FB68F3" w:rsidP="00F013C2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bCs/>
          <w:sz w:val="28"/>
          <w:szCs w:val="28"/>
        </w:rPr>
        <w:t xml:space="preserve">На официальном сайте </w:t>
      </w:r>
      <w:r w:rsidR="008D7FBA" w:rsidRPr="005464BC">
        <w:rPr>
          <w:rFonts w:ascii="Times New Roman" w:hAnsi="Times New Roman"/>
          <w:bCs/>
          <w:sz w:val="28"/>
          <w:szCs w:val="28"/>
        </w:rPr>
        <w:t>в единой информационной системе</w:t>
      </w:r>
      <w:r w:rsidRPr="005464BC">
        <w:rPr>
          <w:rFonts w:ascii="Times New Roman" w:hAnsi="Times New Roman"/>
          <w:bCs/>
          <w:sz w:val="28"/>
          <w:szCs w:val="28"/>
        </w:rPr>
        <w:t xml:space="preserve"> в сфере закупок размещается о</w:t>
      </w:r>
      <w:r w:rsidR="009C34DA" w:rsidRPr="005464BC">
        <w:rPr>
          <w:rFonts w:ascii="Times New Roman" w:hAnsi="Times New Roman"/>
          <w:bCs/>
          <w:sz w:val="28"/>
          <w:szCs w:val="28"/>
        </w:rPr>
        <w:t>бобщенная информация о результатах осуществления деятельности Счетной палаты по аудиту в сфере закупок товаров (работ и услуг).</w:t>
      </w:r>
    </w:p>
    <w:p w:rsidR="00FE1F28" w:rsidRPr="005464BC" w:rsidRDefault="008D7FBA" w:rsidP="00E557A9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На основании заключенного </w:t>
      </w:r>
      <w:r w:rsidR="00442188" w:rsidRPr="005464BC">
        <w:rPr>
          <w:rFonts w:ascii="Times New Roman" w:hAnsi="Times New Roman"/>
          <w:sz w:val="28"/>
          <w:szCs w:val="28"/>
        </w:rPr>
        <w:t>с</w:t>
      </w:r>
      <w:r w:rsidR="00FE1F28" w:rsidRPr="005464BC">
        <w:rPr>
          <w:rFonts w:ascii="Times New Roman" w:hAnsi="Times New Roman"/>
          <w:sz w:val="28"/>
          <w:szCs w:val="28"/>
        </w:rPr>
        <w:t>оглашения осуществляется информационное взаимодействие с Управлени</w:t>
      </w:r>
      <w:r w:rsidR="00D30644" w:rsidRPr="005464BC">
        <w:rPr>
          <w:rFonts w:ascii="Times New Roman" w:hAnsi="Times New Roman"/>
          <w:sz w:val="28"/>
          <w:szCs w:val="28"/>
        </w:rPr>
        <w:t>ем Федерального казначейства по </w:t>
      </w:r>
      <w:r w:rsidR="00FE1F28" w:rsidRPr="005464BC">
        <w:rPr>
          <w:rFonts w:ascii="Times New Roman" w:hAnsi="Times New Roman"/>
          <w:sz w:val="28"/>
          <w:szCs w:val="28"/>
        </w:rPr>
        <w:t>Красноярскому краю.</w:t>
      </w:r>
    </w:p>
    <w:p w:rsidR="00FE1F28" w:rsidRPr="005464BC" w:rsidRDefault="00D60B8B" w:rsidP="006C766A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Счетная палата, являясь органом, подотчетным представительному органу местного самоуправления, осуществляет постоянное взаимодействие с Советом </w:t>
      </w:r>
      <w:proofErr w:type="gramStart"/>
      <w:r w:rsidRPr="005464BC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5464BC">
        <w:rPr>
          <w:rFonts w:ascii="Times New Roman" w:hAnsi="Times New Roman"/>
          <w:sz w:val="28"/>
          <w:szCs w:val="28"/>
        </w:rPr>
        <w:t xml:space="preserve"> ЗАТО г. Зеленогорска. Председатель Счетной палаты в 2021 году принимала участие в работе постоянных комиссий, заседаниях Совета </w:t>
      </w:r>
      <w:proofErr w:type="gramStart"/>
      <w:r w:rsidRPr="005464BC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5464BC">
        <w:rPr>
          <w:rFonts w:ascii="Times New Roman" w:hAnsi="Times New Roman"/>
          <w:sz w:val="28"/>
          <w:szCs w:val="28"/>
        </w:rPr>
        <w:t xml:space="preserve"> </w:t>
      </w:r>
      <w:r w:rsidRPr="005464BC">
        <w:rPr>
          <w:rFonts w:ascii="Times New Roman" w:hAnsi="Times New Roman"/>
          <w:sz w:val="28"/>
          <w:szCs w:val="28"/>
        </w:rPr>
        <w:lastRenderedPageBreak/>
        <w:t>ЗАТО г. Зеленогорска по вопросам, входящим в компетенцию контрольного органа. Представленные отчеты и заключения о проведенных контрольных и экспертно-аналитических мероприятиях информировали депутатов о деятельности Счетной палаты.</w:t>
      </w:r>
    </w:p>
    <w:p w:rsidR="008A6C89" w:rsidRPr="005464BC" w:rsidRDefault="00C6073F" w:rsidP="006C766A">
      <w:pPr>
        <w:widowControl w:val="0"/>
        <w:shd w:val="clear" w:color="auto" w:fill="FFFFFF" w:themeFill="background1"/>
        <w:spacing w:line="240" w:lineRule="auto"/>
        <w:ind w:firstLine="709"/>
        <w:rPr>
          <w:sz w:val="16"/>
          <w:szCs w:val="16"/>
        </w:rPr>
      </w:pPr>
      <w:r w:rsidRPr="005464BC">
        <w:rPr>
          <w:sz w:val="16"/>
          <w:szCs w:val="16"/>
        </w:rPr>
        <w:t xml:space="preserve"> </w:t>
      </w:r>
      <w:r w:rsidR="008A6C89" w:rsidRPr="005464BC">
        <w:rPr>
          <w:sz w:val="16"/>
          <w:szCs w:val="16"/>
        </w:rPr>
        <w:t xml:space="preserve"> </w:t>
      </w:r>
    </w:p>
    <w:p w:rsidR="00A97775" w:rsidRPr="005464BC" w:rsidRDefault="00551286" w:rsidP="006C766A">
      <w:pPr>
        <w:widowControl w:val="0"/>
        <w:shd w:val="clear" w:color="auto" w:fill="FFFFFF" w:themeFill="background1"/>
        <w:tabs>
          <w:tab w:val="left" w:pos="1134"/>
        </w:tabs>
        <w:spacing w:line="240" w:lineRule="auto"/>
        <w:ind w:left="709"/>
        <w:jc w:val="left"/>
        <w:rPr>
          <w:b/>
          <w:szCs w:val="28"/>
        </w:rPr>
      </w:pPr>
      <w:r w:rsidRPr="005464BC">
        <w:rPr>
          <w:b/>
          <w:szCs w:val="28"/>
        </w:rPr>
        <w:t xml:space="preserve">6.4. </w:t>
      </w:r>
      <w:r w:rsidR="00A97775" w:rsidRPr="005464BC">
        <w:rPr>
          <w:b/>
          <w:szCs w:val="28"/>
        </w:rPr>
        <w:t>Методологическое обеспечение</w:t>
      </w:r>
    </w:p>
    <w:p w:rsidR="00632107" w:rsidRPr="005464BC" w:rsidRDefault="00E803A4" w:rsidP="00632107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В </w:t>
      </w:r>
      <w:r w:rsidR="003B3580" w:rsidRPr="005464BC">
        <w:rPr>
          <w:rFonts w:ascii="Times New Roman" w:hAnsi="Times New Roman"/>
          <w:sz w:val="28"/>
          <w:szCs w:val="28"/>
        </w:rPr>
        <w:t>2021</w:t>
      </w:r>
      <w:r w:rsidRPr="005464BC">
        <w:rPr>
          <w:rFonts w:ascii="Times New Roman" w:hAnsi="Times New Roman"/>
          <w:sz w:val="28"/>
          <w:szCs w:val="28"/>
        </w:rPr>
        <w:t xml:space="preserve"> году</w:t>
      </w:r>
      <w:r w:rsidR="00A97775" w:rsidRPr="005464BC">
        <w:rPr>
          <w:rFonts w:ascii="Times New Roman" w:hAnsi="Times New Roman"/>
          <w:sz w:val="28"/>
          <w:szCs w:val="28"/>
        </w:rPr>
        <w:t xml:space="preserve"> </w:t>
      </w:r>
      <w:r w:rsidR="00630CBA" w:rsidRPr="005464BC">
        <w:rPr>
          <w:rFonts w:ascii="Times New Roman" w:hAnsi="Times New Roman"/>
          <w:sz w:val="28"/>
          <w:szCs w:val="28"/>
        </w:rPr>
        <w:t>Счетн</w:t>
      </w:r>
      <w:r w:rsidR="00A82A99" w:rsidRPr="005464BC">
        <w:rPr>
          <w:rFonts w:ascii="Times New Roman" w:hAnsi="Times New Roman"/>
          <w:sz w:val="28"/>
          <w:szCs w:val="28"/>
        </w:rPr>
        <w:t>ая</w:t>
      </w:r>
      <w:r w:rsidR="00630CBA" w:rsidRPr="005464BC">
        <w:rPr>
          <w:rFonts w:ascii="Times New Roman" w:hAnsi="Times New Roman"/>
          <w:sz w:val="28"/>
          <w:szCs w:val="28"/>
        </w:rPr>
        <w:t xml:space="preserve"> палат</w:t>
      </w:r>
      <w:r w:rsidR="00A82A99" w:rsidRPr="005464BC">
        <w:rPr>
          <w:rFonts w:ascii="Times New Roman" w:hAnsi="Times New Roman"/>
          <w:sz w:val="28"/>
          <w:szCs w:val="28"/>
        </w:rPr>
        <w:t>а</w:t>
      </w:r>
      <w:r w:rsidRPr="005464BC">
        <w:rPr>
          <w:rFonts w:ascii="Times New Roman" w:hAnsi="Times New Roman"/>
          <w:sz w:val="28"/>
          <w:szCs w:val="28"/>
        </w:rPr>
        <w:t xml:space="preserve"> </w:t>
      </w:r>
      <w:r w:rsidR="00A82A99" w:rsidRPr="005464BC">
        <w:rPr>
          <w:rFonts w:ascii="Times New Roman" w:hAnsi="Times New Roman"/>
          <w:sz w:val="28"/>
          <w:szCs w:val="28"/>
        </w:rPr>
        <w:t>руководствовал</w:t>
      </w:r>
      <w:r w:rsidR="00BC0F70" w:rsidRPr="005464BC">
        <w:rPr>
          <w:rFonts w:ascii="Times New Roman" w:hAnsi="Times New Roman"/>
          <w:sz w:val="28"/>
          <w:szCs w:val="28"/>
        </w:rPr>
        <w:t>а</w:t>
      </w:r>
      <w:r w:rsidR="00A82A99" w:rsidRPr="005464BC">
        <w:rPr>
          <w:rFonts w:ascii="Times New Roman" w:hAnsi="Times New Roman"/>
          <w:sz w:val="28"/>
          <w:szCs w:val="28"/>
        </w:rPr>
        <w:t xml:space="preserve">сь </w:t>
      </w:r>
      <w:r w:rsidR="00632107" w:rsidRPr="005464BC">
        <w:rPr>
          <w:rFonts w:ascii="Times New Roman" w:hAnsi="Times New Roman"/>
          <w:sz w:val="28"/>
          <w:szCs w:val="28"/>
        </w:rPr>
        <w:t>и использова</w:t>
      </w:r>
      <w:r w:rsidR="00F30BFF" w:rsidRPr="005464BC">
        <w:rPr>
          <w:rFonts w:ascii="Times New Roman" w:hAnsi="Times New Roman"/>
          <w:sz w:val="28"/>
          <w:szCs w:val="28"/>
        </w:rPr>
        <w:t>л</w:t>
      </w:r>
      <w:r w:rsidR="00632107" w:rsidRPr="005464BC">
        <w:rPr>
          <w:rFonts w:ascii="Times New Roman" w:hAnsi="Times New Roman"/>
          <w:sz w:val="28"/>
          <w:szCs w:val="28"/>
        </w:rPr>
        <w:t xml:space="preserve">а </w:t>
      </w:r>
      <w:r w:rsidR="00A82A99" w:rsidRPr="005464BC">
        <w:rPr>
          <w:rFonts w:ascii="Times New Roman" w:hAnsi="Times New Roman"/>
          <w:sz w:val="28"/>
          <w:szCs w:val="28"/>
        </w:rPr>
        <w:t>в своей работе</w:t>
      </w:r>
      <w:r w:rsidRPr="005464BC">
        <w:rPr>
          <w:rFonts w:ascii="Times New Roman" w:hAnsi="Times New Roman"/>
          <w:sz w:val="28"/>
          <w:szCs w:val="28"/>
        </w:rPr>
        <w:t xml:space="preserve"> </w:t>
      </w:r>
      <w:r w:rsidR="00632107" w:rsidRPr="005464BC">
        <w:rPr>
          <w:rFonts w:ascii="Times New Roman" w:hAnsi="Times New Roman"/>
          <w:sz w:val="28"/>
          <w:szCs w:val="28"/>
        </w:rPr>
        <w:t>семь</w:t>
      </w:r>
      <w:r w:rsidR="00A82A99" w:rsidRPr="005464BC">
        <w:rPr>
          <w:rFonts w:ascii="Times New Roman" w:hAnsi="Times New Roman"/>
          <w:sz w:val="28"/>
          <w:szCs w:val="28"/>
        </w:rPr>
        <w:t xml:space="preserve"> стандарт</w:t>
      </w:r>
      <w:r w:rsidR="00632107" w:rsidRPr="005464BC">
        <w:rPr>
          <w:rFonts w:ascii="Times New Roman" w:hAnsi="Times New Roman"/>
          <w:sz w:val="28"/>
          <w:szCs w:val="28"/>
        </w:rPr>
        <w:t>ов</w:t>
      </w:r>
      <w:r w:rsidR="00A82A99" w:rsidRPr="005464BC">
        <w:rPr>
          <w:rFonts w:ascii="Times New Roman" w:hAnsi="Times New Roman"/>
          <w:sz w:val="28"/>
          <w:szCs w:val="28"/>
        </w:rPr>
        <w:t xml:space="preserve"> финансового контроля и </w:t>
      </w:r>
      <w:r w:rsidR="00632107" w:rsidRPr="005464BC">
        <w:rPr>
          <w:rFonts w:ascii="Times New Roman" w:hAnsi="Times New Roman"/>
          <w:sz w:val="28"/>
          <w:szCs w:val="28"/>
        </w:rPr>
        <w:t>три</w:t>
      </w:r>
      <w:r w:rsidR="00A82A99" w:rsidRPr="005464BC">
        <w:rPr>
          <w:rFonts w:ascii="Times New Roman" w:hAnsi="Times New Roman"/>
          <w:sz w:val="28"/>
          <w:szCs w:val="28"/>
        </w:rPr>
        <w:t xml:space="preserve"> стандарта</w:t>
      </w:r>
      <w:r w:rsidR="00632107" w:rsidRPr="005464BC">
        <w:rPr>
          <w:rFonts w:ascii="Times New Roman" w:hAnsi="Times New Roman"/>
          <w:sz w:val="28"/>
          <w:szCs w:val="28"/>
        </w:rPr>
        <w:t xml:space="preserve"> организации деятельности.</w:t>
      </w:r>
    </w:p>
    <w:p w:rsidR="00CE2DCA" w:rsidRPr="005464BC" w:rsidRDefault="00CE2DCA" w:rsidP="00632107">
      <w:pPr>
        <w:pStyle w:val="a7"/>
        <w:widowControl w:val="0"/>
        <w:shd w:val="clear" w:color="auto" w:fill="FFFFFF" w:themeFill="background1"/>
        <w:spacing w:after="0" w:line="240" w:lineRule="auto"/>
        <w:ind w:left="0" w:firstLine="709"/>
        <w:contextualSpacing w:val="0"/>
        <w:rPr>
          <w:rFonts w:ascii="Times New Roman" w:eastAsiaTheme="minorHAnsi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</w:rPr>
        <w:t xml:space="preserve">Сотрудники Счетной палаты работают над совершенствованием своего профессионального уровня, используют в своей деятельности материалы видеоконференций, лекций, семинаров и другие методические и методологические материалы, размещаемые на </w:t>
      </w:r>
      <w:r w:rsidR="00F30BFF" w:rsidRPr="005464BC">
        <w:rPr>
          <w:rFonts w:ascii="Times New Roman" w:hAnsi="Times New Roman"/>
          <w:sz w:val="28"/>
          <w:szCs w:val="28"/>
        </w:rPr>
        <w:t>п</w:t>
      </w:r>
      <w:r w:rsidRPr="005464BC">
        <w:rPr>
          <w:rFonts w:ascii="Times New Roman" w:hAnsi="Times New Roman"/>
          <w:sz w:val="28"/>
          <w:szCs w:val="28"/>
        </w:rPr>
        <w:t>ортале Счетной палаты Российской Федерации.</w:t>
      </w:r>
    </w:p>
    <w:p w:rsidR="00C66404" w:rsidRPr="005464BC" w:rsidRDefault="00C360A2" w:rsidP="00E557A9">
      <w:pPr>
        <w:shd w:val="clear" w:color="auto" w:fill="FFFFFF" w:themeFill="background1"/>
        <w:spacing w:line="240" w:lineRule="auto"/>
        <w:ind w:firstLine="709"/>
        <w:rPr>
          <w:rFonts w:eastAsiaTheme="minorHAnsi"/>
          <w:szCs w:val="28"/>
        </w:rPr>
      </w:pPr>
      <w:r w:rsidRPr="005464BC">
        <w:rPr>
          <w:rFonts w:eastAsiaTheme="minorHAnsi"/>
          <w:szCs w:val="28"/>
        </w:rPr>
        <w:t xml:space="preserve">В </w:t>
      </w:r>
      <w:r w:rsidR="003B3580" w:rsidRPr="005464BC">
        <w:rPr>
          <w:rFonts w:eastAsiaTheme="minorHAnsi"/>
          <w:szCs w:val="28"/>
        </w:rPr>
        <w:t>2021</w:t>
      </w:r>
      <w:r w:rsidRPr="005464BC">
        <w:rPr>
          <w:rFonts w:eastAsiaTheme="minorHAnsi"/>
          <w:szCs w:val="28"/>
        </w:rPr>
        <w:t xml:space="preserve"> году реализованы меры по повышению квалификации                                   </w:t>
      </w:r>
      <w:r w:rsidR="00701408" w:rsidRPr="005464BC">
        <w:rPr>
          <w:rFonts w:eastAsiaTheme="minorHAnsi"/>
          <w:szCs w:val="28"/>
        </w:rPr>
        <w:t>всеми</w:t>
      </w:r>
      <w:r w:rsidR="001E6E1D" w:rsidRPr="005464BC">
        <w:rPr>
          <w:rFonts w:eastAsiaTheme="minorHAnsi"/>
          <w:szCs w:val="28"/>
        </w:rPr>
        <w:t xml:space="preserve"> </w:t>
      </w:r>
      <w:r w:rsidRPr="005464BC">
        <w:rPr>
          <w:rFonts w:eastAsiaTheme="minorHAnsi"/>
          <w:szCs w:val="28"/>
        </w:rPr>
        <w:t>специалист</w:t>
      </w:r>
      <w:r w:rsidR="00701408" w:rsidRPr="005464BC">
        <w:rPr>
          <w:rFonts w:eastAsiaTheme="minorHAnsi"/>
          <w:szCs w:val="28"/>
        </w:rPr>
        <w:t>ами</w:t>
      </w:r>
      <w:r w:rsidR="001E6E1D" w:rsidRPr="005464BC">
        <w:rPr>
          <w:rFonts w:eastAsiaTheme="minorHAnsi"/>
          <w:szCs w:val="28"/>
        </w:rPr>
        <w:t xml:space="preserve"> </w:t>
      </w:r>
      <w:r w:rsidR="00760E44" w:rsidRPr="005464BC">
        <w:rPr>
          <w:rFonts w:eastAsiaTheme="minorHAnsi"/>
          <w:szCs w:val="28"/>
        </w:rPr>
        <w:t xml:space="preserve">по </w:t>
      </w:r>
      <w:r w:rsidR="00100339" w:rsidRPr="005464BC">
        <w:rPr>
          <w:rFonts w:eastAsiaTheme="minorHAnsi"/>
          <w:szCs w:val="28"/>
        </w:rPr>
        <w:t>дополнительн</w:t>
      </w:r>
      <w:r w:rsidR="00022C1A" w:rsidRPr="005464BC">
        <w:rPr>
          <w:rFonts w:eastAsiaTheme="minorHAnsi"/>
          <w:szCs w:val="28"/>
        </w:rPr>
        <w:t>ым</w:t>
      </w:r>
      <w:r w:rsidR="00100339" w:rsidRPr="005464BC">
        <w:rPr>
          <w:rFonts w:eastAsiaTheme="minorHAnsi"/>
          <w:szCs w:val="28"/>
        </w:rPr>
        <w:t xml:space="preserve"> образовательн</w:t>
      </w:r>
      <w:r w:rsidR="00022C1A" w:rsidRPr="005464BC">
        <w:rPr>
          <w:rFonts w:eastAsiaTheme="minorHAnsi"/>
          <w:szCs w:val="28"/>
        </w:rPr>
        <w:t>ым</w:t>
      </w:r>
      <w:r w:rsidR="00100339" w:rsidRPr="005464BC">
        <w:rPr>
          <w:rFonts w:eastAsiaTheme="minorHAnsi"/>
          <w:szCs w:val="28"/>
        </w:rPr>
        <w:t xml:space="preserve"> программ</w:t>
      </w:r>
      <w:r w:rsidR="00022C1A" w:rsidRPr="005464BC">
        <w:rPr>
          <w:rFonts w:eastAsiaTheme="minorHAnsi"/>
          <w:szCs w:val="28"/>
        </w:rPr>
        <w:t>ам</w:t>
      </w:r>
      <w:r w:rsidR="00701408" w:rsidRPr="005464BC">
        <w:rPr>
          <w:rFonts w:eastAsiaTheme="minorHAnsi"/>
          <w:szCs w:val="28"/>
        </w:rPr>
        <w:t>.</w:t>
      </w:r>
    </w:p>
    <w:p w:rsidR="00864BB5" w:rsidRPr="005464BC" w:rsidRDefault="00864BB5" w:rsidP="00BC1F98">
      <w:pPr>
        <w:spacing w:line="240" w:lineRule="auto"/>
        <w:ind w:firstLine="709"/>
        <w:rPr>
          <w:rFonts w:eastAsiaTheme="minorHAnsi"/>
          <w:szCs w:val="28"/>
        </w:rPr>
      </w:pPr>
      <w:r w:rsidRPr="005464BC">
        <w:rPr>
          <w:rFonts w:eastAsia="Calibri"/>
          <w:szCs w:val="28"/>
          <w:shd w:val="clear" w:color="auto" w:fill="FFFFFF"/>
          <w:lang w:eastAsia="en-US"/>
        </w:rPr>
        <w:t>Феде</w:t>
      </w:r>
      <w:r w:rsidR="007F0269" w:rsidRPr="005464BC">
        <w:rPr>
          <w:rFonts w:eastAsia="Calibri"/>
          <w:szCs w:val="28"/>
          <w:shd w:val="clear" w:color="auto" w:fill="FFFFFF"/>
          <w:lang w:eastAsia="en-US"/>
        </w:rPr>
        <w:t>ральным законом от 01.07.2021 № </w:t>
      </w:r>
      <w:r w:rsidRPr="005464BC">
        <w:rPr>
          <w:rFonts w:eastAsia="Calibri"/>
          <w:szCs w:val="28"/>
          <w:shd w:val="clear" w:color="auto" w:fill="FFFFFF"/>
          <w:lang w:eastAsia="en-US"/>
        </w:rPr>
        <w:t xml:space="preserve">255-ФЗ </w:t>
      </w:r>
      <w:r w:rsidR="00BC1F98" w:rsidRPr="005464BC">
        <w:rPr>
          <w:rFonts w:eastAsia="Calibri"/>
          <w:szCs w:val="28"/>
          <w:shd w:val="clear" w:color="auto" w:fill="FFFFFF"/>
          <w:lang w:eastAsia="en-US"/>
        </w:rPr>
        <w:t>внесены изменения в </w:t>
      </w:r>
      <w:r w:rsidRPr="005464BC">
        <w:rPr>
          <w:rFonts w:eastAsia="Calibri"/>
          <w:szCs w:val="28"/>
          <w:shd w:val="clear" w:color="auto" w:fill="FFFFFF"/>
          <w:lang w:eastAsia="en-US"/>
        </w:rPr>
        <w:t>Федеральный закон </w:t>
      </w:r>
      <w:hyperlink r:id="rId11" w:anchor="l0" w:tgtFrame="_blank" w:history="1">
        <w:r w:rsidRPr="005464BC">
          <w:rPr>
            <w:rFonts w:eastAsia="Calibri"/>
            <w:szCs w:val="28"/>
            <w:shd w:val="clear" w:color="auto" w:fill="FFFFFF"/>
            <w:lang w:eastAsia="en-US"/>
          </w:rPr>
          <w:t xml:space="preserve">от </w:t>
        </w:r>
        <w:r w:rsidR="00BC1F98" w:rsidRPr="005464BC">
          <w:rPr>
            <w:rFonts w:eastAsia="Calibri"/>
            <w:szCs w:val="28"/>
            <w:shd w:val="clear" w:color="auto" w:fill="FFFFFF"/>
            <w:lang w:eastAsia="en-US"/>
          </w:rPr>
          <w:t>0</w:t>
        </w:r>
        <w:r w:rsidRPr="005464BC">
          <w:rPr>
            <w:rFonts w:eastAsia="Calibri"/>
            <w:szCs w:val="28"/>
            <w:shd w:val="clear" w:color="auto" w:fill="FFFFFF"/>
            <w:lang w:eastAsia="en-US"/>
          </w:rPr>
          <w:t>7</w:t>
        </w:r>
        <w:r w:rsidR="00BC1F98" w:rsidRPr="005464BC">
          <w:rPr>
            <w:rFonts w:eastAsia="Calibri"/>
            <w:szCs w:val="28"/>
            <w:shd w:val="clear" w:color="auto" w:fill="FFFFFF"/>
            <w:lang w:eastAsia="en-US"/>
          </w:rPr>
          <w:t>.02.2011</w:t>
        </w:r>
        <w:r w:rsidRPr="005464BC">
          <w:rPr>
            <w:rFonts w:eastAsia="Calibri"/>
            <w:szCs w:val="28"/>
            <w:shd w:val="clear" w:color="auto" w:fill="FFFFFF"/>
            <w:lang w:eastAsia="en-US"/>
          </w:rPr>
          <w:t xml:space="preserve"> </w:t>
        </w:r>
        <w:r w:rsidR="00BC1F98" w:rsidRPr="005464BC">
          <w:rPr>
            <w:rFonts w:eastAsia="Calibri"/>
            <w:szCs w:val="28"/>
            <w:shd w:val="clear" w:color="auto" w:fill="FFFFFF"/>
            <w:lang w:eastAsia="en-US"/>
          </w:rPr>
          <w:t>№</w:t>
        </w:r>
        <w:r w:rsidRPr="005464BC">
          <w:rPr>
            <w:rFonts w:eastAsia="Calibri"/>
            <w:szCs w:val="28"/>
            <w:shd w:val="clear" w:color="auto" w:fill="FFFFFF"/>
            <w:lang w:eastAsia="en-US"/>
          </w:rPr>
          <w:t xml:space="preserve"> 6-ФЗ</w:t>
        </w:r>
      </w:hyperlink>
      <w:r w:rsidR="00BC1F98" w:rsidRPr="005464BC">
        <w:rPr>
          <w:rFonts w:eastAsia="Calibri"/>
          <w:szCs w:val="28"/>
          <w:shd w:val="clear" w:color="auto" w:fill="FFFFFF"/>
          <w:lang w:eastAsia="en-US"/>
        </w:rPr>
        <w:t> «</w:t>
      </w:r>
      <w:r w:rsidRPr="005464BC">
        <w:rPr>
          <w:rFonts w:eastAsia="Calibri"/>
          <w:szCs w:val="28"/>
          <w:shd w:val="clear" w:color="auto" w:fill="FFFFFF"/>
          <w:lang w:eastAsia="en-US"/>
        </w:rPr>
        <w:t>О</w:t>
      </w:r>
      <w:r w:rsidR="007F0269" w:rsidRPr="005464BC">
        <w:rPr>
          <w:rFonts w:eastAsia="Calibri"/>
          <w:szCs w:val="28"/>
          <w:shd w:val="clear" w:color="auto" w:fill="FFFFFF"/>
          <w:lang w:eastAsia="en-US"/>
        </w:rPr>
        <w:t>б общих принципах организации и </w:t>
      </w:r>
      <w:r w:rsidRPr="005464BC">
        <w:rPr>
          <w:rFonts w:eastAsia="Calibri"/>
          <w:szCs w:val="28"/>
          <w:shd w:val="clear" w:color="auto" w:fill="FFFFFF"/>
          <w:lang w:eastAsia="en-US"/>
        </w:rPr>
        <w:t>деятельности контрольно-счетных органов с</w:t>
      </w:r>
      <w:r w:rsidR="007F0269" w:rsidRPr="005464BC">
        <w:rPr>
          <w:rFonts w:eastAsia="Calibri"/>
          <w:szCs w:val="28"/>
          <w:shd w:val="clear" w:color="auto" w:fill="FFFFFF"/>
          <w:lang w:eastAsia="en-US"/>
        </w:rPr>
        <w:t>убъектов Российской Федерации и </w:t>
      </w:r>
      <w:r w:rsidRPr="005464BC">
        <w:rPr>
          <w:rFonts w:eastAsia="Calibri"/>
          <w:szCs w:val="28"/>
          <w:shd w:val="clear" w:color="auto" w:fill="FFFFFF"/>
          <w:lang w:eastAsia="en-US"/>
        </w:rPr>
        <w:t>муниципальных образований</w:t>
      </w:r>
      <w:r w:rsidR="00BC1F98" w:rsidRPr="005464BC">
        <w:rPr>
          <w:rFonts w:eastAsia="Calibri"/>
          <w:szCs w:val="28"/>
          <w:shd w:val="clear" w:color="auto" w:fill="FFFFFF"/>
          <w:lang w:eastAsia="en-US"/>
        </w:rPr>
        <w:t>»</w:t>
      </w:r>
      <w:r w:rsidRPr="005464BC">
        <w:rPr>
          <w:rFonts w:eastAsia="Calibri"/>
          <w:szCs w:val="28"/>
          <w:shd w:val="clear" w:color="auto" w:fill="FFFFFF"/>
          <w:lang w:eastAsia="en-US"/>
        </w:rPr>
        <w:t>, предусматривающие раскрытие функционала контрольно-счетных органов как участников стратегического планирования.  У</w:t>
      </w:r>
      <w:r w:rsidRPr="005464BC">
        <w:rPr>
          <w:rFonts w:eastAsia="Calibri"/>
          <w:szCs w:val="28"/>
          <w:shd w:val="clear" w:color="auto" w:fill="FEFEFE"/>
          <w:lang w:eastAsia="en-US"/>
        </w:rPr>
        <w:t xml:space="preserve">точнен перечень полномочий по </w:t>
      </w:r>
      <w:r w:rsidRPr="005464BC">
        <w:rPr>
          <w:rFonts w:eastAsia="Calibri"/>
          <w:szCs w:val="28"/>
          <w:shd w:val="clear" w:color="auto" w:fill="FFFFFF"/>
          <w:lang w:eastAsia="en-US"/>
        </w:rPr>
        <w:t xml:space="preserve">оценке реализуемости, рисков и результатов достижения целей, </w:t>
      </w:r>
      <w:r w:rsidRPr="005464BC">
        <w:rPr>
          <w:rFonts w:eastAsia="Calibri"/>
          <w:szCs w:val="28"/>
          <w:shd w:val="clear" w:color="auto" w:fill="FEFEFE"/>
          <w:lang w:eastAsia="en-US"/>
        </w:rPr>
        <w:t>предусмотренных документами социально-экономического развития</w:t>
      </w:r>
      <w:r w:rsidRPr="005464BC">
        <w:rPr>
          <w:rFonts w:eastAsia="Calibri"/>
          <w:szCs w:val="28"/>
          <w:shd w:val="clear" w:color="auto" w:fill="FFFFFF"/>
          <w:lang w:eastAsia="en-US"/>
        </w:rPr>
        <w:t xml:space="preserve"> муниципального образования. Закреплено право контролировать состояние муниципального внутреннего и внешнего долга, </w:t>
      </w:r>
      <w:r w:rsidRPr="005464BC">
        <w:rPr>
          <w:rFonts w:eastAsia="Calibri"/>
          <w:szCs w:val="28"/>
          <w:shd w:val="clear" w:color="auto" w:fill="FEFEFE"/>
          <w:lang w:eastAsia="en-US"/>
        </w:rPr>
        <w:t>проводить аудит в сфере закупок товаров, работ и услуг в соответствии с Федеральным законом «О контрактной системе в сфере закупок товаров, работ, услуг для обеспечения государственных и муниципальных нужд».</w:t>
      </w:r>
    </w:p>
    <w:p w:rsidR="005D113B" w:rsidRPr="005464BC" w:rsidRDefault="00822D57" w:rsidP="00BC1F98">
      <w:pPr>
        <w:spacing w:line="240" w:lineRule="auto"/>
        <w:ind w:firstLine="709"/>
        <w:rPr>
          <w:rFonts w:eastAsiaTheme="minorHAnsi"/>
          <w:szCs w:val="28"/>
        </w:rPr>
      </w:pPr>
      <w:r w:rsidRPr="005464BC">
        <w:rPr>
          <w:szCs w:val="28"/>
        </w:rPr>
        <w:t>Изменен статус председателя Счетной палаты.</w:t>
      </w:r>
    </w:p>
    <w:p w:rsidR="00822D57" w:rsidRPr="005464BC" w:rsidRDefault="00822D57" w:rsidP="00BC1F98">
      <w:pPr>
        <w:spacing w:line="240" w:lineRule="auto"/>
        <w:ind w:firstLine="709"/>
        <w:rPr>
          <w:rFonts w:eastAsiaTheme="minorHAnsi"/>
          <w:szCs w:val="28"/>
        </w:rPr>
      </w:pPr>
      <w:r w:rsidRPr="005464BC">
        <w:rPr>
          <w:szCs w:val="28"/>
        </w:rPr>
        <w:t>В отчетном периоде проводилась работа по совершенствованию правовой и методологической базы. Счетная палата приняла участие в реализации изменений законодательства о деятельности контрольно-счетных органов</w:t>
      </w:r>
      <w:r w:rsidR="000C2AE9" w:rsidRPr="005464BC">
        <w:rPr>
          <w:szCs w:val="28"/>
        </w:rPr>
        <w:t xml:space="preserve"> по</w:t>
      </w:r>
      <w:r w:rsidRPr="005464BC">
        <w:rPr>
          <w:szCs w:val="28"/>
        </w:rPr>
        <w:t xml:space="preserve"> </w:t>
      </w:r>
      <w:r w:rsidR="000C2AE9" w:rsidRPr="005464BC">
        <w:rPr>
          <w:szCs w:val="28"/>
        </w:rPr>
        <w:t>в</w:t>
      </w:r>
      <w:r w:rsidRPr="005464BC">
        <w:rPr>
          <w:szCs w:val="28"/>
        </w:rPr>
        <w:t>несен</w:t>
      </w:r>
      <w:r w:rsidR="000C2AE9" w:rsidRPr="005464BC">
        <w:rPr>
          <w:szCs w:val="28"/>
        </w:rPr>
        <w:t>ию</w:t>
      </w:r>
      <w:r w:rsidRPr="005464BC">
        <w:rPr>
          <w:szCs w:val="28"/>
        </w:rPr>
        <w:t xml:space="preserve"> изменени</w:t>
      </w:r>
      <w:r w:rsidR="000C2AE9" w:rsidRPr="005464BC">
        <w:rPr>
          <w:szCs w:val="28"/>
        </w:rPr>
        <w:t>й</w:t>
      </w:r>
      <w:r w:rsidRPr="005464BC">
        <w:rPr>
          <w:szCs w:val="28"/>
        </w:rPr>
        <w:t xml:space="preserve"> в Устав города, </w:t>
      </w:r>
      <w:r w:rsidR="000C2AE9" w:rsidRPr="005464BC">
        <w:rPr>
          <w:szCs w:val="28"/>
        </w:rPr>
        <w:t>внесены изменения в </w:t>
      </w:r>
      <w:r w:rsidRPr="005464BC">
        <w:rPr>
          <w:szCs w:val="28"/>
        </w:rPr>
        <w:t xml:space="preserve">Положение о </w:t>
      </w:r>
      <w:r w:rsidR="000C2AE9" w:rsidRPr="005464BC">
        <w:rPr>
          <w:rFonts w:eastAsiaTheme="minorHAnsi"/>
          <w:szCs w:val="28"/>
        </w:rPr>
        <w:t>Счетной палате.</w:t>
      </w:r>
    </w:p>
    <w:p w:rsidR="00C66404" w:rsidRPr="005464BC" w:rsidRDefault="00C66404" w:rsidP="00E557A9">
      <w:pPr>
        <w:shd w:val="clear" w:color="auto" w:fill="FFFFFF" w:themeFill="background1"/>
        <w:tabs>
          <w:tab w:val="left" w:pos="993"/>
        </w:tabs>
        <w:spacing w:line="240" w:lineRule="auto"/>
        <w:ind w:left="709"/>
        <w:contextualSpacing/>
        <w:rPr>
          <w:rFonts w:eastAsiaTheme="minorHAnsi"/>
          <w:sz w:val="16"/>
          <w:szCs w:val="16"/>
        </w:rPr>
      </w:pPr>
    </w:p>
    <w:p w:rsidR="006C766A" w:rsidRPr="005464BC" w:rsidRDefault="00551286" w:rsidP="006C766A">
      <w:pPr>
        <w:widowControl w:val="0"/>
        <w:shd w:val="clear" w:color="auto" w:fill="FFFFFF" w:themeFill="background1"/>
        <w:tabs>
          <w:tab w:val="left" w:pos="1276"/>
        </w:tabs>
        <w:ind w:left="709"/>
        <w:jc w:val="left"/>
        <w:rPr>
          <w:b/>
          <w:szCs w:val="28"/>
        </w:rPr>
      </w:pPr>
      <w:r w:rsidRPr="005464BC">
        <w:rPr>
          <w:b/>
          <w:szCs w:val="28"/>
        </w:rPr>
        <w:t xml:space="preserve">6.5. </w:t>
      </w:r>
      <w:r w:rsidR="006C766A" w:rsidRPr="005464BC">
        <w:rPr>
          <w:b/>
          <w:szCs w:val="28"/>
        </w:rPr>
        <w:t>Финансовое обеспечение деятельности</w:t>
      </w:r>
    </w:p>
    <w:p w:rsidR="006C766A" w:rsidRPr="005464BC" w:rsidRDefault="006C766A" w:rsidP="006C766A">
      <w:pPr>
        <w:widowControl w:val="0"/>
        <w:shd w:val="clear" w:color="auto" w:fill="FFFFFF" w:themeFill="background1"/>
        <w:spacing w:line="240" w:lineRule="auto"/>
        <w:ind w:firstLine="709"/>
        <w:rPr>
          <w:sz w:val="16"/>
          <w:szCs w:val="16"/>
        </w:rPr>
      </w:pPr>
      <w:r w:rsidRPr="005464BC">
        <w:rPr>
          <w:szCs w:val="28"/>
        </w:rPr>
        <w:t xml:space="preserve">Средства на финансовое обеспечение деятельности Счетной палаты предусматриваются в местном бюджете в соответствии с классификацией расходов бюджетов Российской Федерации в объеме, позволяющем обеспечивать возможность осуществления возложенных на нее полномочий. </w:t>
      </w:r>
      <w:r w:rsidRPr="005464BC">
        <w:rPr>
          <w:rFonts w:eastAsiaTheme="minorHAnsi"/>
          <w:szCs w:val="28"/>
          <w:shd w:val="clear" w:color="auto" w:fill="FFFFFF"/>
        </w:rPr>
        <w:t xml:space="preserve">Счетной палате </w:t>
      </w:r>
      <w:r w:rsidRPr="005464BC">
        <w:rPr>
          <w:szCs w:val="28"/>
        </w:rPr>
        <w:t xml:space="preserve">на 2021 год </w:t>
      </w:r>
      <w:r w:rsidRPr="005464BC">
        <w:rPr>
          <w:rFonts w:eastAsiaTheme="minorHAnsi"/>
          <w:szCs w:val="28"/>
          <w:shd w:val="clear" w:color="auto" w:fill="FFFFFF"/>
        </w:rPr>
        <w:t>утверждены бюджетные ассигнования в сумме 4 619,1 тыс. руб.</w:t>
      </w:r>
      <w:r w:rsidRPr="005464BC">
        <w:rPr>
          <w:rFonts w:ascii="PT Serif" w:eastAsiaTheme="minorHAnsi" w:hAnsi="PT Serif"/>
          <w:sz w:val="29"/>
          <w:szCs w:val="29"/>
          <w:shd w:val="clear" w:color="auto" w:fill="FFFFFF"/>
        </w:rPr>
        <w:t xml:space="preserve"> </w:t>
      </w:r>
      <w:r w:rsidRPr="005464BC">
        <w:rPr>
          <w:szCs w:val="28"/>
        </w:rPr>
        <w:t>Смета Счетной палаты исполнена в объеме 96,9 % по целевому назначению в пределах утвержденных лимитов бюджетных обязательств.</w:t>
      </w:r>
    </w:p>
    <w:p w:rsidR="00701408" w:rsidRPr="005464BC" w:rsidRDefault="00701408" w:rsidP="000714CE">
      <w:pPr>
        <w:widowControl w:val="0"/>
        <w:shd w:val="clear" w:color="auto" w:fill="FFFFFF" w:themeFill="background1"/>
        <w:tabs>
          <w:tab w:val="left" w:pos="567"/>
          <w:tab w:val="left" w:pos="1276"/>
        </w:tabs>
        <w:ind w:left="709"/>
        <w:jc w:val="left"/>
        <w:rPr>
          <w:b/>
          <w:sz w:val="16"/>
          <w:szCs w:val="16"/>
        </w:rPr>
      </w:pPr>
    </w:p>
    <w:p w:rsidR="00A97775" w:rsidRPr="005464BC" w:rsidRDefault="00551286" w:rsidP="000714CE">
      <w:pPr>
        <w:widowControl w:val="0"/>
        <w:shd w:val="clear" w:color="auto" w:fill="FFFFFF" w:themeFill="background1"/>
        <w:tabs>
          <w:tab w:val="left" w:pos="567"/>
          <w:tab w:val="left" w:pos="1276"/>
        </w:tabs>
        <w:ind w:left="709"/>
        <w:jc w:val="left"/>
        <w:rPr>
          <w:b/>
          <w:szCs w:val="28"/>
        </w:rPr>
      </w:pPr>
      <w:r w:rsidRPr="005464BC">
        <w:rPr>
          <w:b/>
          <w:szCs w:val="28"/>
        </w:rPr>
        <w:t xml:space="preserve">7. </w:t>
      </w:r>
      <w:r w:rsidR="00A97775" w:rsidRPr="005464BC">
        <w:rPr>
          <w:b/>
          <w:szCs w:val="28"/>
        </w:rPr>
        <w:t>Заключение</w:t>
      </w:r>
    </w:p>
    <w:p w:rsidR="006C29E0" w:rsidRPr="005464BC" w:rsidRDefault="006C29E0" w:rsidP="00F22732">
      <w:pPr>
        <w:pStyle w:val="a7"/>
        <w:shd w:val="clear" w:color="auto" w:fill="FFFFFF" w:themeFill="background1"/>
        <w:tabs>
          <w:tab w:val="left" w:pos="567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План работы Счетной палаты на </w:t>
      </w:r>
      <w:r w:rsidR="003B3580" w:rsidRPr="005464BC">
        <w:rPr>
          <w:rFonts w:ascii="Times New Roman" w:hAnsi="Times New Roman"/>
          <w:sz w:val="28"/>
          <w:szCs w:val="28"/>
          <w:shd w:val="clear" w:color="auto" w:fill="FFFFFF"/>
        </w:rPr>
        <w:t>2021</w:t>
      </w:r>
      <w:r w:rsidRPr="005464BC">
        <w:rPr>
          <w:rFonts w:ascii="Times New Roman" w:hAnsi="Times New Roman"/>
          <w:sz w:val="28"/>
          <w:szCs w:val="28"/>
          <w:shd w:val="clear" w:color="auto" w:fill="FFFFFF"/>
        </w:rPr>
        <w:t xml:space="preserve"> год выполнен. </w:t>
      </w:r>
    </w:p>
    <w:p w:rsidR="003C2A71" w:rsidRPr="005464BC" w:rsidRDefault="006C29E0" w:rsidP="00F22732">
      <w:pPr>
        <w:pStyle w:val="a9"/>
        <w:shd w:val="clear" w:color="auto" w:fill="FFFFFF" w:themeFill="background1"/>
        <w:spacing w:line="240" w:lineRule="auto"/>
        <w:ind w:left="0" w:firstLine="709"/>
        <w:rPr>
          <w:rFonts w:cs="Times New Roman"/>
          <w:lang w:val="ru-RU"/>
        </w:rPr>
      </w:pPr>
      <w:r w:rsidRPr="005464BC">
        <w:rPr>
          <w:rFonts w:cs="Times New Roman"/>
          <w:lang w:val="ru-RU"/>
        </w:rPr>
        <w:t>С</w:t>
      </w:r>
      <w:r w:rsidR="00961020" w:rsidRPr="005464BC">
        <w:rPr>
          <w:rFonts w:cs="Times New Roman"/>
          <w:lang w:val="ru-RU"/>
        </w:rPr>
        <w:t xml:space="preserve"> учетом предложений </w:t>
      </w:r>
      <w:proofErr w:type="gramStart"/>
      <w:r w:rsidR="00256D3C" w:rsidRPr="005464BC">
        <w:rPr>
          <w:rFonts w:cs="Times New Roman"/>
          <w:lang w:val="ru-RU"/>
        </w:rPr>
        <w:t>п</w:t>
      </w:r>
      <w:r w:rsidR="00961020" w:rsidRPr="005464BC">
        <w:rPr>
          <w:rFonts w:cs="Times New Roman"/>
          <w:lang w:val="ru-RU"/>
        </w:rPr>
        <w:t>рокуратуры</w:t>
      </w:r>
      <w:proofErr w:type="gramEnd"/>
      <w:r w:rsidR="00961020" w:rsidRPr="005464BC">
        <w:rPr>
          <w:rFonts w:cs="Times New Roman"/>
          <w:lang w:val="ru-RU"/>
        </w:rPr>
        <w:t xml:space="preserve"> ЗАТО </w:t>
      </w:r>
      <w:r w:rsidR="00B73ED6" w:rsidRPr="005464BC">
        <w:rPr>
          <w:rFonts w:cs="Times New Roman"/>
          <w:lang w:val="ru-RU"/>
        </w:rPr>
        <w:t>г.Зеленогорск</w:t>
      </w:r>
      <w:r w:rsidR="00961020" w:rsidRPr="005464BC">
        <w:rPr>
          <w:rFonts w:cs="Times New Roman"/>
          <w:lang w:val="ru-RU"/>
        </w:rPr>
        <w:t>,</w:t>
      </w:r>
      <w:r w:rsidR="003B064B" w:rsidRPr="005464BC">
        <w:rPr>
          <w:lang w:val="ru-RU"/>
        </w:rPr>
        <w:t xml:space="preserve"> </w:t>
      </w:r>
      <w:r w:rsidR="000840CD" w:rsidRPr="005464BC">
        <w:rPr>
          <w:lang w:val="ru-RU"/>
        </w:rPr>
        <w:t>О</w:t>
      </w:r>
      <w:r w:rsidR="00442188" w:rsidRPr="005464BC">
        <w:rPr>
          <w:lang w:val="ru-RU"/>
        </w:rPr>
        <w:t>МВД России по </w:t>
      </w:r>
      <w:r w:rsidR="00054226" w:rsidRPr="005464BC">
        <w:rPr>
          <w:lang w:val="ru-RU"/>
        </w:rPr>
        <w:t>ЗАТО г. </w:t>
      </w:r>
      <w:r w:rsidR="003B064B" w:rsidRPr="005464BC">
        <w:rPr>
          <w:lang w:val="ru-RU"/>
        </w:rPr>
        <w:t>Зеленогорск</w:t>
      </w:r>
      <w:r w:rsidR="00961020" w:rsidRPr="005464BC">
        <w:rPr>
          <w:rFonts w:cs="Times New Roman"/>
          <w:lang w:val="ru-RU"/>
        </w:rPr>
        <w:t xml:space="preserve"> </w:t>
      </w:r>
      <w:r w:rsidR="007F7A28" w:rsidRPr="005464BC">
        <w:rPr>
          <w:rFonts w:cs="Times New Roman"/>
          <w:lang w:val="ru-RU"/>
        </w:rPr>
        <w:t>утвержден п</w:t>
      </w:r>
      <w:r w:rsidR="00961020" w:rsidRPr="005464BC">
        <w:rPr>
          <w:rFonts w:cs="Times New Roman"/>
          <w:lang w:val="ru-RU"/>
        </w:rPr>
        <w:t xml:space="preserve">лан работы </w:t>
      </w:r>
      <w:r w:rsidR="00AD540B" w:rsidRPr="005464BC">
        <w:rPr>
          <w:rFonts w:cs="Times New Roman"/>
          <w:lang w:val="ru-RU"/>
        </w:rPr>
        <w:t>Счетной палаты на </w:t>
      </w:r>
      <w:r w:rsidR="007B5573" w:rsidRPr="005464BC">
        <w:rPr>
          <w:rFonts w:cs="Times New Roman"/>
          <w:lang w:val="ru-RU"/>
        </w:rPr>
        <w:t>20</w:t>
      </w:r>
      <w:r w:rsidR="00FB7B76" w:rsidRPr="005464BC">
        <w:rPr>
          <w:rFonts w:cs="Times New Roman"/>
          <w:lang w:val="ru-RU"/>
        </w:rPr>
        <w:t>2</w:t>
      </w:r>
      <w:r w:rsidR="009450D1" w:rsidRPr="005464BC">
        <w:rPr>
          <w:rFonts w:cs="Times New Roman"/>
          <w:lang w:val="ru-RU"/>
        </w:rPr>
        <w:t>2</w:t>
      </w:r>
      <w:r w:rsidR="00AD540B" w:rsidRPr="005464BC">
        <w:rPr>
          <w:rFonts w:cs="Times New Roman"/>
          <w:lang w:val="ru-RU"/>
        </w:rPr>
        <w:t> </w:t>
      </w:r>
      <w:r w:rsidR="00961020" w:rsidRPr="005464BC">
        <w:rPr>
          <w:rFonts w:cs="Times New Roman"/>
          <w:lang w:val="ru-RU"/>
        </w:rPr>
        <w:t>год</w:t>
      </w:r>
      <w:r w:rsidR="00530855" w:rsidRPr="005464BC">
        <w:rPr>
          <w:rFonts w:cs="Times New Roman"/>
          <w:lang w:val="ru-RU"/>
        </w:rPr>
        <w:t xml:space="preserve">, </w:t>
      </w:r>
      <w:r w:rsidR="00530855" w:rsidRPr="005464BC">
        <w:rPr>
          <w:rFonts w:cs="Times New Roman"/>
          <w:lang w:val="ru-RU"/>
        </w:rPr>
        <w:lastRenderedPageBreak/>
        <w:t xml:space="preserve">определены ключевые тематики по </w:t>
      </w:r>
      <w:r w:rsidR="006C75D1" w:rsidRPr="005464BC">
        <w:rPr>
          <w:rFonts w:cs="Times New Roman"/>
          <w:lang w:val="ru-RU"/>
        </w:rPr>
        <w:t>5 контрольным мероприятиям.</w:t>
      </w:r>
    </w:p>
    <w:p w:rsidR="004F76C0" w:rsidRPr="005464BC" w:rsidRDefault="003C2A71" w:rsidP="00F22732">
      <w:pPr>
        <w:pStyle w:val="a9"/>
        <w:shd w:val="clear" w:color="auto" w:fill="FFFFFF" w:themeFill="background1"/>
        <w:spacing w:line="240" w:lineRule="auto"/>
        <w:ind w:left="0" w:firstLine="709"/>
        <w:rPr>
          <w:rFonts w:cs="Times New Roman"/>
          <w:lang w:val="ru-RU"/>
        </w:rPr>
      </w:pPr>
      <w:r w:rsidRPr="005464BC">
        <w:rPr>
          <w:rFonts w:cs="Times New Roman"/>
          <w:lang w:val="ru-RU"/>
        </w:rPr>
        <w:t xml:space="preserve">Формирование плана работы на 2022 год осуществлено </w:t>
      </w:r>
      <w:r w:rsidR="004F76C0" w:rsidRPr="005464BC">
        <w:rPr>
          <w:rFonts w:cs="Times New Roman"/>
          <w:lang w:val="ru-RU"/>
        </w:rPr>
        <w:t>Счетной палатой с</w:t>
      </w:r>
      <w:r w:rsidR="004F76C0" w:rsidRPr="005464BC">
        <w:rPr>
          <w:rFonts w:cs="Times New Roman"/>
        </w:rPr>
        <w:t> </w:t>
      </w:r>
      <w:r w:rsidRPr="005464BC">
        <w:rPr>
          <w:rFonts w:cs="Times New Roman"/>
          <w:lang w:val="ru-RU"/>
        </w:rPr>
        <w:t>использованием элементов риск-ориентированного подхода, когда актуальность и целесообразность включения предложе</w:t>
      </w:r>
      <w:r w:rsidR="00AD540B" w:rsidRPr="005464BC">
        <w:rPr>
          <w:rFonts w:cs="Times New Roman"/>
          <w:lang w:val="ru-RU"/>
        </w:rPr>
        <w:t>нных мероприятий определяется с</w:t>
      </w:r>
      <w:r w:rsidR="00AD540B" w:rsidRPr="005464BC">
        <w:rPr>
          <w:rFonts w:cs="Times New Roman"/>
        </w:rPr>
        <w:t> </w:t>
      </w:r>
      <w:r w:rsidRPr="005464BC">
        <w:rPr>
          <w:rFonts w:cs="Times New Roman"/>
          <w:lang w:val="ru-RU"/>
        </w:rPr>
        <w:t>учетом наличия наибольших рисков возникновения нарушений, которые потенци</w:t>
      </w:r>
      <w:r w:rsidR="004F76C0" w:rsidRPr="005464BC">
        <w:rPr>
          <w:rFonts w:cs="Times New Roman"/>
          <w:lang w:val="ru-RU"/>
        </w:rPr>
        <w:t>ально могут приводить к негатив</w:t>
      </w:r>
      <w:r w:rsidRPr="005464BC">
        <w:rPr>
          <w:rFonts w:cs="Times New Roman"/>
          <w:lang w:val="ru-RU"/>
        </w:rPr>
        <w:t>ным последствиям для бюджет</w:t>
      </w:r>
      <w:r w:rsidR="00F22732" w:rsidRPr="005464BC">
        <w:rPr>
          <w:rFonts w:cs="Times New Roman"/>
          <w:lang w:val="ru-RU"/>
        </w:rPr>
        <w:t>а и</w:t>
      </w:r>
      <w:r w:rsidR="00F22732" w:rsidRPr="005464BC">
        <w:rPr>
          <w:rFonts w:cs="Times New Roman"/>
        </w:rPr>
        <w:t> </w:t>
      </w:r>
      <w:r w:rsidR="004F76C0" w:rsidRPr="005464BC">
        <w:rPr>
          <w:rFonts w:cs="Times New Roman"/>
          <w:lang w:val="ru-RU"/>
        </w:rPr>
        <w:t>муниципальной собственности</w:t>
      </w:r>
      <w:r w:rsidRPr="005464BC">
        <w:rPr>
          <w:rFonts w:cs="Times New Roman"/>
          <w:lang w:val="ru-RU"/>
        </w:rPr>
        <w:t>.</w:t>
      </w:r>
      <w:r w:rsidR="00961020" w:rsidRPr="005464BC">
        <w:rPr>
          <w:rFonts w:cs="Times New Roman"/>
          <w:lang w:val="ru-RU"/>
        </w:rPr>
        <w:t xml:space="preserve"> </w:t>
      </w:r>
    </w:p>
    <w:p w:rsidR="00AB68CD" w:rsidRPr="005464BC" w:rsidRDefault="00AB68CD" w:rsidP="00F22732">
      <w:pPr>
        <w:pStyle w:val="a9"/>
        <w:shd w:val="clear" w:color="auto" w:fill="FFFFFF" w:themeFill="background1"/>
        <w:spacing w:line="240" w:lineRule="auto"/>
        <w:ind w:left="0" w:firstLine="709"/>
        <w:rPr>
          <w:shd w:val="clear" w:color="auto" w:fill="FFFFFF"/>
          <w:lang w:val="ru-RU"/>
        </w:rPr>
      </w:pPr>
      <w:r w:rsidRPr="005464BC">
        <w:rPr>
          <w:shd w:val="clear" w:color="auto" w:fill="FFFFFF"/>
          <w:lang w:val="ru-RU"/>
        </w:rPr>
        <w:t>Основной задачей Счетной п</w:t>
      </w:r>
      <w:r w:rsidRPr="005464BC">
        <w:rPr>
          <w:rFonts w:cs="Times New Roman"/>
          <w:shd w:val="clear" w:color="auto" w:fill="FFFFFF"/>
          <w:lang w:val="ru-RU"/>
        </w:rPr>
        <w:t xml:space="preserve">алаты остается контроль соблюдения принципов законности, эффективности и результативности использования бюджетных средств на всех уровнях и этапах бюджетного </w:t>
      </w:r>
      <w:r w:rsidRPr="005464BC">
        <w:rPr>
          <w:shd w:val="clear" w:color="auto" w:fill="FFFFFF"/>
          <w:lang w:val="ru-RU"/>
        </w:rPr>
        <w:t>процесса</w:t>
      </w:r>
      <w:r w:rsidR="00AE6C75" w:rsidRPr="005464BC">
        <w:rPr>
          <w:shd w:val="clear" w:color="auto" w:fill="FFFFFF"/>
          <w:lang w:val="ru-RU"/>
        </w:rPr>
        <w:t>,</w:t>
      </w:r>
      <w:r w:rsidR="0080330F" w:rsidRPr="005464BC">
        <w:rPr>
          <w:shd w:val="clear" w:color="auto" w:fill="FFFFFF"/>
          <w:lang w:val="ru-RU"/>
        </w:rPr>
        <w:t xml:space="preserve"> повышение востребованности результатов мероприятий, работа по обеспечению принципов гласности и открытости. Также будет продолжена </w:t>
      </w:r>
      <w:r w:rsidR="00F013C2" w:rsidRPr="005464BC">
        <w:rPr>
          <w:shd w:val="clear" w:color="auto" w:fill="FFFFFF"/>
          <w:lang w:val="ru-RU"/>
        </w:rPr>
        <w:t xml:space="preserve">работа по </w:t>
      </w:r>
      <w:r w:rsidR="0080330F" w:rsidRPr="005464BC">
        <w:rPr>
          <w:shd w:val="clear" w:color="auto" w:fill="FFFFFF"/>
          <w:lang w:val="ru-RU"/>
        </w:rPr>
        <w:t>профилактик</w:t>
      </w:r>
      <w:r w:rsidR="00F013C2" w:rsidRPr="005464BC">
        <w:rPr>
          <w:shd w:val="clear" w:color="auto" w:fill="FFFFFF"/>
          <w:lang w:val="ru-RU"/>
        </w:rPr>
        <w:t>е</w:t>
      </w:r>
      <w:r w:rsidR="0080330F" w:rsidRPr="005464BC">
        <w:rPr>
          <w:shd w:val="clear" w:color="auto" w:fill="FFFFFF"/>
          <w:lang w:val="ru-RU"/>
        </w:rPr>
        <w:t xml:space="preserve"> правонарушений в бюджетной сфере, взаимоде</w:t>
      </w:r>
      <w:r w:rsidR="00F013C2" w:rsidRPr="005464BC">
        <w:rPr>
          <w:shd w:val="clear" w:color="auto" w:fill="FFFFFF"/>
          <w:lang w:val="ru-RU"/>
        </w:rPr>
        <w:t>йствие с другими контрольными и </w:t>
      </w:r>
      <w:r w:rsidR="0080330F" w:rsidRPr="005464BC">
        <w:rPr>
          <w:shd w:val="clear" w:color="auto" w:fill="FFFFFF"/>
          <w:lang w:val="ru-RU"/>
        </w:rPr>
        <w:t>надзорными органами по противодействию коррупции в рамках</w:t>
      </w:r>
      <w:r w:rsidRPr="005464BC">
        <w:rPr>
          <w:shd w:val="clear" w:color="auto" w:fill="FFFFFF"/>
          <w:lang w:val="ru-RU"/>
        </w:rPr>
        <w:t xml:space="preserve"> </w:t>
      </w:r>
      <w:r w:rsidR="0080330F" w:rsidRPr="005464BC">
        <w:rPr>
          <w:shd w:val="clear" w:color="auto" w:fill="FFFFFF"/>
          <w:lang w:val="ru-RU"/>
        </w:rPr>
        <w:t xml:space="preserve">заключенных со </w:t>
      </w:r>
      <w:r w:rsidR="00F22732" w:rsidRPr="005464BC">
        <w:rPr>
          <w:shd w:val="clear" w:color="auto" w:fill="FFFFFF"/>
          <w:lang w:val="ru-RU"/>
        </w:rPr>
        <w:t>С</w:t>
      </w:r>
      <w:r w:rsidR="0080330F" w:rsidRPr="005464BC">
        <w:rPr>
          <w:shd w:val="clear" w:color="auto" w:fill="FFFFFF"/>
          <w:lang w:val="ru-RU"/>
        </w:rPr>
        <w:t xml:space="preserve">четной палатой соглашений. </w:t>
      </w:r>
    </w:p>
    <w:p w:rsidR="00D17C69" w:rsidRPr="005464BC" w:rsidRDefault="0080330F" w:rsidP="00F22732">
      <w:pPr>
        <w:pStyle w:val="a9"/>
        <w:shd w:val="clear" w:color="auto" w:fill="FFFFFF" w:themeFill="background1"/>
        <w:spacing w:line="240" w:lineRule="auto"/>
        <w:ind w:left="0" w:firstLine="709"/>
        <w:rPr>
          <w:shd w:val="clear" w:color="auto" w:fill="FFFFFF"/>
          <w:lang w:val="ru-RU"/>
        </w:rPr>
      </w:pPr>
      <w:r w:rsidRPr="005464BC">
        <w:rPr>
          <w:shd w:val="clear" w:color="auto" w:fill="FFFFFF"/>
          <w:lang w:val="ru-RU"/>
        </w:rPr>
        <w:t xml:space="preserve">Постоянным и непрерывным останется контроль устранения выявленных </w:t>
      </w:r>
      <w:r w:rsidR="00AB68CD" w:rsidRPr="005464BC">
        <w:rPr>
          <w:shd w:val="clear" w:color="auto" w:fill="FFFFFF"/>
          <w:lang w:val="ru-RU"/>
        </w:rPr>
        <w:t>С</w:t>
      </w:r>
      <w:r w:rsidRPr="005464BC">
        <w:rPr>
          <w:shd w:val="clear" w:color="auto" w:fill="FFFFFF"/>
          <w:lang w:val="ru-RU"/>
        </w:rPr>
        <w:t>четной палатой нарушений и недостатков, а также мониторинг выполнения рекомендаций по провед</w:t>
      </w:r>
      <w:r w:rsidR="00AB68CD" w:rsidRPr="005464BC">
        <w:rPr>
          <w:shd w:val="clear" w:color="auto" w:fill="FFFFFF"/>
          <w:lang w:val="ru-RU"/>
        </w:rPr>
        <w:t>е</w:t>
      </w:r>
      <w:r w:rsidRPr="005464BC">
        <w:rPr>
          <w:shd w:val="clear" w:color="auto" w:fill="FFFFFF"/>
          <w:lang w:val="ru-RU"/>
        </w:rPr>
        <w:t>нным мероприятиям.</w:t>
      </w:r>
    </w:p>
    <w:p w:rsidR="00017777" w:rsidRPr="005464BC" w:rsidRDefault="00017777" w:rsidP="00E557A9">
      <w:pPr>
        <w:pStyle w:val="a9"/>
        <w:shd w:val="clear" w:color="auto" w:fill="FFFFFF" w:themeFill="background1"/>
        <w:spacing w:line="240" w:lineRule="auto"/>
        <w:ind w:left="0" w:right="17"/>
        <w:rPr>
          <w:rFonts w:cs="Times New Roman"/>
          <w:lang w:val="ru-RU"/>
        </w:rPr>
      </w:pPr>
    </w:p>
    <w:p w:rsidR="00F013C2" w:rsidRPr="005464BC" w:rsidRDefault="00F013C2" w:rsidP="00E557A9">
      <w:pPr>
        <w:pStyle w:val="a9"/>
        <w:shd w:val="clear" w:color="auto" w:fill="FFFFFF" w:themeFill="background1"/>
        <w:spacing w:line="240" w:lineRule="auto"/>
        <w:ind w:left="0" w:right="17"/>
        <w:rPr>
          <w:rFonts w:cs="Times New Roman"/>
          <w:lang w:val="ru-RU"/>
        </w:rPr>
      </w:pPr>
    </w:p>
    <w:p w:rsidR="004625BB" w:rsidRPr="005464BC" w:rsidRDefault="004625BB" w:rsidP="00E557A9">
      <w:pPr>
        <w:pStyle w:val="a9"/>
        <w:shd w:val="clear" w:color="auto" w:fill="FFFFFF" w:themeFill="background1"/>
        <w:spacing w:line="240" w:lineRule="auto"/>
        <w:ind w:left="0" w:right="17"/>
        <w:rPr>
          <w:rFonts w:cs="Times New Roman"/>
          <w:lang w:val="ru-RU"/>
        </w:rPr>
      </w:pPr>
      <w:r w:rsidRPr="005464BC">
        <w:rPr>
          <w:rFonts w:cs="Times New Roman"/>
          <w:lang w:val="ru-RU"/>
        </w:rPr>
        <w:t>Председатель Счетной палаты</w:t>
      </w:r>
    </w:p>
    <w:p w:rsidR="00017777" w:rsidRPr="005464BC" w:rsidRDefault="004625BB" w:rsidP="00E557A9">
      <w:pPr>
        <w:pStyle w:val="a9"/>
        <w:shd w:val="clear" w:color="auto" w:fill="FFFFFF" w:themeFill="background1"/>
        <w:spacing w:line="240" w:lineRule="auto"/>
        <w:ind w:left="0" w:right="17"/>
        <w:rPr>
          <w:rFonts w:cs="Times New Roman"/>
          <w:lang w:val="ru-RU"/>
        </w:rPr>
      </w:pPr>
      <w:r w:rsidRPr="005464BC">
        <w:rPr>
          <w:rFonts w:cs="Times New Roman"/>
          <w:lang w:val="ru-RU"/>
        </w:rPr>
        <w:t xml:space="preserve">ЗАТО </w:t>
      </w:r>
      <w:r w:rsidR="00B73ED6" w:rsidRPr="005464BC">
        <w:rPr>
          <w:rFonts w:cs="Times New Roman"/>
          <w:lang w:val="ru-RU"/>
        </w:rPr>
        <w:t>г. Зеленогорска</w:t>
      </w:r>
      <w:r w:rsidRPr="005464BC">
        <w:rPr>
          <w:rFonts w:cs="Times New Roman"/>
          <w:lang w:val="ru-RU"/>
        </w:rPr>
        <w:tab/>
      </w:r>
      <w:r w:rsidRPr="005464BC">
        <w:rPr>
          <w:rFonts w:cs="Times New Roman"/>
          <w:lang w:val="ru-RU"/>
        </w:rPr>
        <w:tab/>
      </w:r>
      <w:r w:rsidRPr="005464BC">
        <w:rPr>
          <w:rFonts w:cs="Times New Roman"/>
          <w:lang w:val="ru-RU"/>
        </w:rPr>
        <w:tab/>
      </w:r>
      <w:r w:rsidRPr="005464BC">
        <w:rPr>
          <w:rFonts w:cs="Times New Roman"/>
          <w:lang w:val="ru-RU"/>
        </w:rPr>
        <w:tab/>
      </w:r>
      <w:r w:rsidR="005464BC">
        <w:rPr>
          <w:rFonts w:cs="Times New Roman"/>
          <w:lang w:val="ru-RU"/>
        </w:rPr>
        <w:t xml:space="preserve">          </w:t>
      </w:r>
      <w:r w:rsidR="007874E2">
        <w:rPr>
          <w:rFonts w:cs="Times New Roman"/>
          <w:lang w:val="ru-RU"/>
        </w:rPr>
        <w:t xml:space="preserve">                              </w:t>
      </w:r>
      <w:bookmarkStart w:id="0" w:name="_GoBack"/>
      <w:bookmarkEnd w:id="0"/>
      <w:r w:rsidR="005464BC">
        <w:rPr>
          <w:rFonts w:cs="Times New Roman"/>
          <w:lang w:val="ru-RU"/>
        </w:rPr>
        <w:t xml:space="preserve">  </w:t>
      </w:r>
      <w:r w:rsidR="00C03DFF" w:rsidRPr="005464BC">
        <w:rPr>
          <w:rFonts w:cs="Times New Roman"/>
          <w:lang w:val="ru-RU"/>
        </w:rPr>
        <w:t>Т.М. Тихонова</w:t>
      </w:r>
      <w:r w:rsidR="005464BC">
        <w:rPr>
          <w:rFonts w:cs="Times New Roman"/>
          <w:lang w:val="ru-RU"/>
        </w:rPr>
        <w:t xml:space="preserve"> </w:t>
      </w:r>
    </w:p>
    <w:p w:rsidR="009961E8" w:rsidRPr="005464BC" w:rsidRDefault="009961E8" w:rsidP="00E557A9">
      <w:pPr>
        <w:widowControl w:val="0"/>
        <w:shd w:val="clear" w:color="auto" w:fill="FFFFFF" w:themeFill="background1"/>
        <w:spacing w:after="240" w:line="240" w:lineRule="auto"/>
        <w:ind w:left="96" w:hanging="96"/>
        <w:jc w:val="left"/>
        <w:rPr>
          <w:szCs w:val="28"/>
        </w:rPr>
      </w:pPr>
    </w:p>
    <w:p w:rsidR="00017777" w:rsidRPr="005464BC" w:rsidRDefault="00AF454C" w:rsidP="00E557A9">
      <w:pPr>
        <w:widowControl w:val="0"/>
        <w:shd w:val="clear" w:color="auto" w:fill="FFFFFF" w:themeFill="background1"/>
        <w:spacing w:after="240" w:line="240" w:lineRule="auto"/>
        <w:ind w:left="96" w:hanging="96"/>
        <w:jc w:val="left"/>
        <w:rPr>
          <w:szCs w:val="28"/>
        </w:rPr>
      </w:pPr>
      <w:r w:rsidRPr="005464BC">
        <w:rPr>
          <w:szCs w:val="28"/>
        </w:rPr>
        <w:t>15</w:t>
      </w:r>
      <w:r w:rsidR="00017777" w:rsidRPr="005464BC">
        <w:rPr>
          <w:szCs w:val="28"/>
        </w:rPr>
        <w:t>.03.20</w:t>
      </w:r>
      <w:r w:rsidR="00C03DFF" w:rsidRPr="005464BC">
        <w:rPr>
          <w:szCs w:val="28"/>
        </w:rPr>
        <w:t>2</w:t>
      </w:r>
      <w:r w:rsidR="00BA4928" w:rsidRPr="005464BC">
        <w:rPr>
          <w:szCs w:val="28"/>
        </w:rPr>
        <w:t>2</w:t>
      </w:r>
    </w:p>
    <w:p w:rsidR="00BD2DF8" w:rsidRPr="00E557A9" w:rsidRDefault="00BD2DF8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rFonts w:cs="Times New Roman"/>
          <w:color w:val="ED7D31" w:themeColor="accent2"/>
          <w:lang w:val="ru-RU"/>
        </w:rPr>
      </w:pPr>
    </w:p>
    <w:p w:rsidR="00BD2DF8" w:rsidRPr="00E557A9" w:rsidRDefault="00BD2DF8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rFonts w:cs="Times New Roman"/>
          <w:color w:val="ED7D31" w:themeColor="accent2"/>
          <w:lang w:val="ru-RU"/>
        </w:rPr>
      </w:pPr>
    </w:p>
    <w:p w:rsidR="00BD2DF8" w:rsidRPr="00E557A9" w:rsidRDefault="00BD2DF8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rFonts w:cs="Times New Roman"/>
          <w:color w:val="ED7D31" w:themeColor="accent2"/>
          <w:lang w:val="ru-RU"/>
        </w:rPr>
      </w:pPr>
    </w:p>
    <w:p w:rsidR="00BD2DF8" w:rsidRPr="00E557A9" w:rsidRDefault="00BD2DF8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rFonts w:cs="Times New Roman"/>
          <w:color w:val="ED7D31" w:themeColor="accent2"/>
          <w:lang w:val="ru-RU"/>
        </w:rPr>
      </w:pPr>
    </w:p>
    <w:p w:rsidR="00BD2DF8" w:rsidRPr="00E557A9" w:rsidRDefault="00BD2DF8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rFonts w:cs="Times New Roman"/>
          <w:color w:val="ED7D31" w:themeColor="accent2"/>
          <w:lang w:val="ru-RU"/>
        </w:rPr>
      </w:pPr>
    </w:p>
    <w:p w:rsidR="00BD2DF8" w:rsidRPr="00E557A9" w:rsidRDefault="00BD2DF8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rFonts w:cs="Times New Roman"/>
          <w:color w:val="ED7D31" w:themeColor="accent2"/>
          <w:lang w:val="ru-RU"/>
        </w:rPr>
      </w:pPr>
    </w:p>
    <w:p w:rsidR="00BD2DF8" w:rsidRPr="00E557A9" w:rsidRDefault="00BD2DF8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rFonts w:cs="Times New Roman"/>
          <w:color w:val="ED7D31" w:themeColor="accent2"/>
          <w:lang w:val="ru-RU"/>
        </w:rPr>
      </w:pPr>
    </w:p>
    <w:p w:rsidR="00BD2DF8" w:rsidRPr="00E557A9" w:rsidRDefault="00BD2DF8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rFonts w:cs="Times New Roman"/>
          <w:color w:val="ED7D31" w:themeColor="accent2"/>
          <w:lang w:val="ru-RU"/>
        </w:rPr>
      </w:pPr>
    </w:p>
    <w:p w:rsidR="00BD2DF8" w:rsidRPr="00E557A9" w:rsidRDefault="00BD2DF8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rFonts w:cs="Times New Roman"/>
          <w:color w:val="ED7D31" w:themeColor="accent2"/>
          <w:lang w:val="ru-RU"/>
        </w:rPr>
      </w:pPr>
    </w:p>
    <w:p w:rsidR="00BD2DF8" w:rsidRPr="00E557A9" w:rsidRDefault="00B54FDE" w:rsidP="00E557A9">
      <w:pPr>
        <w:pStyle w:val="a9"/>
        <w:shd w:val="clear" w:color="auto" w:fill="FFFFFF" w:themeFill="background1"/>
        <w:spacing w:line="240" w:lineRule="auto"/>
        <w:ind w:left="0" w:right="17"/>
        <w:jc w:val="right"/>
        <w:rPr>
          <w:color w:val="ED7D31" w:themeColor="accent2"/>
          <w:lang w:val="ru-RU"/>
        </w:rPr>
      </w:pPr>
      <w:r w:rsidRPr="00E557A9">
        <w:rPr>
          <w:rFonts w:cs="Times New Roman"/>
          <w:color w:val="ED7D31" w:themeColor="accent2"/>
          <w:lang w:val="ru-RU"/>
        </w:rPr>
        <w:br w:type="page"/>
      </w:r>
    </w:p>
    <w:p w:rsidR="007150CE" w:rsidRDefault="006A2FC5" w:rsidP="00421F07">
      <w:pPr>
        <w:pStyle w:val="a9"/>
        <w:shd w:val="clear" w:color="auto" w:fill="FFFFFF" w:themeFill="background1"/>
        <w:tabs>
          <w:tab w:val="left" w:pos="6521"/>
        </w:tabs>
        <w:spacing w:line="240" w:lineRule="auto"/>
        <w:ind w:left="0" w:right="17"/>
        <w:jc w:val="center"/>
        <w:rPr>
          <w:lang w:val="ru-RU"/>
        </w:rPr>
      </w:pPr>
      <w:r w:rsidRPr="00E87D1B">
        <w:rPr>
          <w:lang w:val="ru-RU"/>
        </w:rPr>
        <w:lastRenderedPageBreak/>
        <w:t xml:space="preserve">                                     </w:t>
      </w:r>
      <w:r w:rsidR="005464BC">
        <w:rPr>
          <w:lang w:val="ru-RU"/>
        </w:rPr>
        <w:t xml:space="preserve">                             </w:t>
      </w:r>
      <w:r w:rsidR="00421F07">
        <w:rPr>
          <w:lang w:val="ru-RU"/>
        </w:rPr>
        <w:t xml:space="preserve">     </w:t>
      </w:r>
    </w:p>
    <w:p w:rsidR="00B54FDE" w:rsidRPr="00E87D1B" w:rsidRDefault="00B54FDE" w:rsidP="007150CE">
      <w:pPr>
        <w:pStyle w:val="a9"/>
        <w:shd w:val="clear" w:color="auto" w:fill="FFFFFF" w:themeFill="background1"/>
        <w:tabs>
          <w:tab w:val="left" w:pos="6521"/>
        </w:tabs>
        <w:spacing w:line="240" w:lineRule="auto"/>
        <w:ind w:left="0" w:right="17" w:firstLine="6521"/>
        <w:jc w:val="left"/>
        <w:rPr>
          <w:lang w:val="ru-RU"/>
        </w:rPr>
      </w:pPr>
      <w:r w:rsidRPr="00E87D1B">
        <w:rPr>
          <w:lang w:val="ru-RU"/>
        </w:rPr>
        <w:t>Приложение</w:t>
      </w:r>
    </w:p>
    <w:p w:rsidR="00B54FDE" w:rsidRDefault="00B54FDE" w:rsidP="007150CE">
      <w:pPr>
        <w:pStyle w:val="a9"/>
        <w:shd w:val="clear" w:color="auto" w:fill="FFFFFF" w:themeFill="background1"/>
        <w:tabs>
          <w:tab w:val="left" w:pos="6521"/>
        </w:tabs>
        <w:spacing w:after="240" w:line="240" w:lineRule="auto"/>
        <w:ind w:left="6521" w:right="17"/>
        <w:rPr>
          <w:lang w:val="ru-RU"/>
        </w:rPr>
      </w:pPr>
      <w:r w:rsidRPr="00E87D1B">
        <w:rPr>
          <w:lang w:val="ru-RU"/>
        </w:rPr>
        <w:t>к отчету Счетной палаты</w:t>
      </w:r>
      <w:r w:rsidR="00421F07">
        <w:rPr>
          <w:lang w:val="ru-RU"/>
        </w:rPr>
        <w:t xml:space="preserve">        ЗАТО г. Зеленогорска</w:t>
      </w:r>
    </w:p>
    <w:p w:rsidR="00421F07" w:rsidRPr="00E87D1B" w:rsidRDefault="00421F07" w:rsidP="0016034B">
      <w:pPr>
        <w:pStyle w:val="a9"/>
        <w:shd w:val="clear" w:color="auto" w:fill="FFFFFF" w:themeFill="background1"/>
        <w:spacing w:after="240" w:line="240" w:lineRule="auto"/>
        <w:ind w:left="6237" w:right="17"/>
        <w:jc w:val="center"/>
        <w:rPr>
          <w:lang w:val="ru-RU"/>
        </w:rPr>
      </w:pPr>
    </w:p>
    <w:p w:rsidR="00B54FDE" w:rsidRPr="00E87D1B" w:rsidRDefault="00B54FDE" w:rsidP="00E557A9">
      <w:pPr>
        <w:pStyle w:val="a9"/>
        <w:shd w:val="clear" w:color="auto" w:fill="FFFFFF" w:themeFill="background1"/>
        <w:spacing w:line="240" w:lineRule="auto"/>
        <w:ind w:right="17"/>
        <w:jc w:val="center"/>
        <w:rPr>
          <w:lang w:val="ru-RU"/>
        </w:rPr>
      </w:pPr>
      <w:r w:rsidRPr="00E87D1B">
        <w:rPr>
          <w:lang w:val="ru-RU"/>
        </w:rPr>
        <w:t>Обобщенная информация</w:t>
      </w:r>
    </w:p>
    <w:p w:rsidR="00B54FDE" w:rsidRPr="00E87D1B" w:rsidRDefault="00B54FDE" w:rsidP="00E557A9">
      <w:pPr>
        <w:pStyle w:val="a9"/>
        <w:shd w:val="clear" w:color="auto" w:fill="FFFFFF" w:themeFill="background1"/>
        <w:spacing w:after="120" w:line="240" w:lineRule="auto"/>
        <w:ind w:right="17"/>
        <w:jc w:val="center"/>
        <w:rPr>
          <w:lang w:val="ru-RU"/>
        </w:rPr>
      </w:pPr>
      <w:r w:rsidRPr="00E87D1B">
        <w:rPr>
          <w:lang w:val="ru-RU"/>
        </w:rPr>
        <w:t xml:space="preserve">о деятельности Счетной </w:t>
      </w:r>
      <w:proofErr w:type="gramStart"/>
      <w:r w:rsidRPr="00E87D1B">
        <w:rPr>
          <w:lang w:val="ru-RU"/>
        </w:rPr>
        <w:t>палаты</w:t>
      </w:r>
      <w:proofErr w:type="gramEnd"/>
      <w:r w:rsidRPr="00E87D1B">
        <w:rPr>
          <w:lang w:val="ru-RU"/>
        </w:rPr>
        <w:t xml:space="preserve"> ЗАТО </w:t>
      </w:r>
      <w:r w:rsidR="00B73ED6" w:rsidRPr="00E87D1B">
        <w:rPr>
          <w:lang w:val="ru-RU"/>
        </w:rPr>
        <w:t>г. Зеленогорска</w:t>
      </w:r>
      <w:r w:rsidRPr="00E87D1B">
        <w:rPr>
          <w:lang w:val="ru-RU"/>
        </w:rPr>
        <w:br/>
        <w:t xml:space="preserve">в </w:t>
      </w:r>
      <w:r w:rsidR="003B3580" w:rsidRPr="00E87D1B">
        <w:rPr>
          <w:lang w:val="ru-RU"/>
        </w:rPr>
        <w:t>2021</w:t>
      </w:r>
      <w:r w:rsidR="007C0B4A" w:rsidRPr="00E87D1B">
        <w:rPr>
          <w:lang w:val="ru-RU"/>
        </w:rPr>
        <w:t xml:space="preserve"> </w:t>
      </w:r>
      <w:r w:rsidRPr="00E87D1B">
        <w:rPr>
          <w:lang w:val="ru-RU"/>
        </w:rPr>
        <w:t>году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371"/>
        <w:gridCol w:w="1701"/>
      </w:tblGrid>
      <w:tr w:rsidR="00E87D1B" w:rsidRPr="00E87D1B" w:rsidTr="007150CE">
        <w:tc>
          <w:tcPr>
            <w:tcW w:w="9776" w:type="dxa"/>
            <w:gridSpan w:val="3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b/>
                <w:lang w:val="ru-RU"/>
              </w:rPr>
            </w:pPr>
            <w:r w:rsidRPr="00E87D1B">
              <w:rPr>
                <w:b/>
                <w:lang w:val="ru-RU"/>
              </w:rPr>
              <w:t>Контрольная деятельность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1.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>Общее количество проведенных контрольных мероприятий</w:t>
            </w:r>
          </w:p>
        </w:tc>
        <w:tc>
          <w:tcPr>
            <w:tcW w:w="1701" w:type="dxa"/>
          </w:tcPr>
          <w:p w:rsidR="00B54FDE" w:rsidRPr="00E87D1B" w:rsidRDefault="00CB4228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2.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 xml:space="preserve">Количество объектов, охваченных при проведении контрольных мероприятий </w:t>
            </w:r>
          </w:p>
        </w:tc>
        <w:tc>
          <w:tcPr>
            <w:tcW w:w="1701" w:type="dxa"/>
          </w:tcPr>
          <w:p w:rsidR="00B54FDE" w:rsidRPr="00E87D1B" w:rsidRDefault="00335017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87D1B" w:rsidRPr="00E87D1B" w:rsidTr="007150CE">
        <w:trPr>
          <w:trHeight w:val="359"/>
        </w:trPr>
        <w:tc>
          <w:tcPr>
            <w:tcW w:w="704" w:type="dxa"/>
            <w:vAlign w:val="center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3.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>Общий объем проверенных бюджетных средств (</w:t>
            </w:r>
            <w:r w:rsidR="00D30644" w:rsidRPr="00E87D1B">
              <w:rPr>
                <w:lang w:val="ru-RU"/>
              </w:rPr>
              <w:t>тыс. руб.</w:t>
            </w:r>
            <w:r w:rsidRPr="00E87D1B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B54FDE" w:rsidRPr="00E87D1B" w:rsidRDefault="00CB4228" w:rsidP="004A4FC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A4FC9">
              <w:rPr>
                <w:lang w:val="ru-RU"/>
              </w:rPr>
              <w:t>1 774,5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4.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>Выявлено финансовых нарушений при использовании бюджетных средств (</w:t>
            </w:r>
            <w:r w:rsidR="00D30644" w:rsidRPr="00E87D1B">
              <w:rPr>
                <w:lang w:val="ru-RU"/>
              </w:rPr>
              <w:t>тыс. руб.</w:t>
            </w:r>
            <w:r w:rsidRPr="00E87D1B">
              <w:rPr>
                <w:lang w:val="ru-RU"/>
              </w:rPr>
              <w:t>), в том числе:</w:t>
            </w:r>
          </w:p>
        </w:tc>
        <w:tc>
          <w:tcPr>
            <w:tcW w:w="1701" w:type="dxa"/>
          </w:tcPr>
          <w:p w:rsidR="00B54FDE" w:rsidRPr="00E87D1B" w:rsidRDefault="009246EC" w:rsidP="009246EC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43 782,9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4.1.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>нецелевое использование бюджетных средств (</w:t>
            </w:r>
            <w:r w:rsidR="00D30644" w:rsidRPr="00E87D1B">
              <w:rPr>
                <w:lang w:val="ru-RU"/>
              </w:rPr>
              <w:t>тыс. руб.</w:t>
            </w:r>
            <w:r w:rsidRPr="00E87D1B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B54FDE" w:rsidRPr="00E87D1B" w:rsidRDefault="009246E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4.</w:t>
            </w:r>
            <w:r w:rsidR="00974948" w:rsidRPr="00E87D1B">
              <w:rPr>
                <w:lang w:val="ru-RU"/>
              </w:rPr>
              <w:t>2</w:t>
            </w:r>
            <w:r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>прочие нарушения (</w:t>
            </w:r>
            <w:r w:rsidR="00D30644" w:rsidRPr="00E87D1B">
              <w:rPr>
                <w:lang w:val="ru-RU"/>
              </w:rPr>
              <w:t>тыс. руб.</w:t>
            </w:r>
            <w:r w:rsidRPr="00E87D1B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B54FDE" w:rsidRPr="00E87D1B" w:rsidRDefault="009246E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43 782,9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73A37" w:rsidRPr="00E87D1B" w:rsidRDefault="00E426DA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5</w:t>
            </w:r>
            <w:r w:rsidR="00B73A37"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73A37" w:rsidRPr="00E87D1B" w:rsidRDefault="00B73A37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>Выявлено нарушений ведения бухгалтерского учета</w:t>
            </w:r>
            <w:r w:rsidR="005272D6" w:rsidRPr="00E87D1B">
              <w:rPr>
                <w:lang w:val="ru-RU"/>
              </w:rPr>
              <w:t xml:space="preserve">                 </w:t>
            </w:r>
            <w:proofErr w:type="gramStart"/>
            <w:r w:rsidR="005272D6" w:rsidRPr="00E87D1B">
              <w:rPr>
                <w:lang w:val="ru-RU"/>
              </w:rPr>
              <w:t xml:space="preserve">   (</w:t>
            </w:r>
            <w:proofErr w:type="gramEnd"/>
            <w:r w:rsidR="00D30644" w:rsidRPr="00E87D1B">
              <w:rPr>
                <w:lang w:val="ru-RU"/>
              </w:rPr>
              <w:t>тыс. руб.</w:t>
            </w:r>
            <w:r w:rsidR="005272D6" w:rsidRPr="00E87D1B">
              <w:rPr>
                <w:lang w:val="ru-RU"/>
              </w:rPr>
              <w:t xml:space="preserve">) </w:t>
            </w:r>
          </w:p>
        </w:tc>
        <w:tc>
          <w:tcPr>
            <w:tcW w:w="1701" w:type="dxa"/>
          </w:tcPr>
          <w:p w:rsidR="00B73A37" w:rsidRPr="00E87D1B" w:rsidRDefault="009246E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40,5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E426DA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6</w:t>
            </w:r>
            <w:r w:rsidR="00B73A37"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>Выявлено неэффективное использование бюджетных средств (</w:t>
            </w:r>
            <w:r w:rsidR="00D30644" w:rsidRPr="00E87D1B">
              <w:rPr>
                <w:lang w:val="ru-RU"/>
              </w:rPr>
              <w:t>тыс. руб.</w:t>
            </w:r>
            <w:r w:rsidRPr="00E87D1B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:rsidR="00B54FDE" w:rsidRPr="00E87D1B" w:rsidRDefault="009246E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29,9</w:t>
            </w:r>
          </w:p>
        </w:tc>
      </w:tr>
      <w:tr w:rsidR="00E87D1B" w:rsidRPr="00E87D1B" w:rsidTr="007150CE">
        <w:trPr>
          <w:trHeight w:val="20"/>
        </w:trPr>
        <w:tc>
          <w:tcPr>
            <w:tcW w:w="9776" w:type="dxa"/>
            <w:gridSpan w:val="3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b/>
                <w:lang w:val="ru-RU"/>
              </w:rPr>
            </w:pPr>
            <w:r w:rsidRPr="00E87D1B">
              <w:rPr>
                <w:b/>
                <w:lang w:val="ru-RU"/>
              </w:rPr>
              <w:t>Экспертно-аналитическая деятельность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E426DA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7</w:t>
            </w:r>
            <w:r w:rsidR="00B54FDE"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Проведено экспертно-аналитических мероприятий</w:t>
            </w:r>
          </w:p>
        </w:tc>
        <w:tc>
          <w:tcPr>
            <w:tcW w:w="1701" w:type="dxa"/>
          </w:tcPr>
          <w:p w:rsidR="00B54FDE" w:rsidRPr="00E87D1B" w:rsidRDefault="00352CD6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E426DA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8</w:t>
            </w:r>
            <w:r w:rsidR="00B54FDE"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Подготовлено экспертных заключений</w:t>
            </w:r>
          </w:p>
        </w:tc>
        <w:tc>
          <w:tcPr>
            <w:tcW w:w="1701" w:type="dxa"/>
          </w:tcPr>
          <w:p w:rsidR="00B54FDE" w:rsidRPr="00E87D1B" w:rsidRDefault="00D43B3F" w:rsidP="00294BFF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94BFF">
              <w:rPr>
                <w:lang w:val="ru-RU"/>
              </w:rPr>
              <w:t>3</w:t>
            </w:r>
          </w:p>
        </w:tc>
      </w:tr>
      <w:tr w:rsidR="00E87D1B" w:rsidRPr="00E87D1B" w:rsidTr="007150CE">
        <w:trPr>
          <w:trHeight w:val="20"/>
        </w:trPr>
        <w:tc>
          <w:tcPr>
            <w:tcW w:w="9776" w:type="dxa"/>
            <w:gridSpan w:val="3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b/>
                <w:lang w:val="ru-RU"/>
              </w:rPr>
            </w:pPr>
            <w:r w:rsidRPr="00E87D1B">
              <w:rPr>
                <w:b/>
                <w:lang w:val="ru-RU"/>
              </w:rPr>
              <w:t>Реализация результатов контрольных и экспертно-аналитических мероприятий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E426DA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9</w:t>
            </w:r>
            <w:r w:rsidR="00B54FDE"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Направлено представлений</w:t>
            </w:r>
          </w:p>
        </w:tc>
        <w:tc>
          <w:tcPr>
            <w:tcW w:w="1701" w:type="dxa"/>
          </w:tcPr>
          <w:p w:rsidR="00B54FDE" w:rsidRPr="00E87D1B" w:rsidRDefault="00E87D1B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highlight w:val="yellow"/>
                <w:lang w:val="ru-RU"/>
              </w:rPr>
            </w:pPr>
            <w:r w:rsidRPr="00E87D1B">
              <w:rPr>
                <w:lang w:val="ru-RU"/>
              </w:rPr>
              <w:t>2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1C687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1</w:t>
            </w:r>
            <w:r w:rsidR="00E426DA" w:rsidRPr="00E87D1B">
              <w:rPr>
                <w:lang w:val="ru-RU"/>
              </w:rPr>
              <w:t>0</w:t>
            </w:r>
            <w:r w:rsidR="00B54FDE"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Направлено предписаний</w:t>
            </w:r>
          </w:p>
        </w:tc>
        <w:tc>
          <w:tcPr>
            <w:tcW w:w="1701" w:type="dxa"/>
          </w:tcPr>
          <w:p w:rsidR="00B54FDE" w:rsidRPr="00E87D1B" w:rsidRDefault="005A2BD1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highlight w:val="yellow"/>
                <w:lang w:val="ru-RU"/>
              </w:rPr>
            </w:pPr>
            <w:r w:rsidRPr="00E87D1B">
              <w:rPr>
                <w:lang w:val="ru-RU"/>
              </w:rPr>
              <w:t>0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1C687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1</w:t>
            </w:r>
            <w:r w:rsidR="00E426DA" w:rsidRPr="00E87D1B">
              <w:rPr>
                <w:lang w:val="ru-RU"/>
              </w:rPr>
              <w:t>1</w:t>
            </w:r>
            <w:r w:rsidR="00B54FDE"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E87D1B" w:rsidRDefault="002005F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Привлечено лиц к дисциплинарной ответственности</w:t>
            </w:r>
          </w:p>
        </w:tc>
        <w:tc>
          <w:tcPr>
            <w:tcW w:w="1701" w:type="dxa"/>
          </w:tcPr>
          <w:p w:rsidR="00B54FDE" w:rsidRPr="00E87D1B" w:rsidRDefault="005A2BD1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highlight w:val="yellow"/>
                <w:lang w:val="ru-RU"/>
              </w:rPr>
            </w:pPr>
            <w:r w:rsidRPr="00E87D1B">
              <w:rPr>
                <w:lang w:val="ru-RU"/>
              </w:rPr>
              <w:t>0</w:t>
            </w:r>
          </w:p>
        </w:tc>
      </w:tr>
      <w:tr w:rsidR="00E87D1B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B54FDE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1</w:t>
            </w:r>
            <w:r w:rsidR="00E426DA" w:rsidRPr="00E87D1B">
              <w:rPr>
                <w:lang w:val="ru-RU"/>
              </w:rPr>
              <w:t>2</w:t>
            </w:r>
            <w:r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E87D1B" w:rsidRDefault="002005F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>Составлено протоколов об административном правонарушении</w:t>
            </w:r>
          </w:p>
        </w:tc>
        <w:tc>
          <w:tcPr>
            <w:tcW w:w="1701" w:type="dxa"/>
          </w:tcPr>
          <w:p w:rsidR="00B54FDE" w:rsidRPr="00E87D1B" w:rsidRDefault="002005F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 w:rsidRPr="00E87D1B">
              <w:rPr>
                <w:lang w:val="ru-RU"/>
              </w:rPr>
              <w:t>0</w:t>
            </w:r>
          </w:p>
        </w:tc>
      </w:tr>
      <w:tr w:rsidR="00B54FDE" w:rsidRPr="00E87D1B" w:rsidTr="007150CE">
        <w:trPr>
          <w:trHeight w:val="20"/>
        </w:trPr>
        <w:tc>
          <w:tcPr>
            <w:tcW w:w="704" w:type="dxa"/>
            <w:vAlign w:val="center"/>
          </w:tcPr>
          <w:p w:rsidR="00B54FDE" w:rsidRPr="00E87D1B" w:rsidRDefault="005272D6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rPr>
                <w:lang w:val="ru-RU"/>
              </w:rPr>
            </w:pPr>
            <w:r w:rsidRPr="00E87D1B">
              <w:rPr>
                <w:lang w:val="ru-RU"/>
              </w:rPr>
              <w:t>1</w:t>
            </w:r>
            <w:r w:rsidR="00E426DA" w:rsidRPr="00E87D1B">
              <w:rPr>
                <w:lang w:val="ru-RU"/>
              </w:rPr>
              <w:t>3</w:t>
            </w:r>
            <w:r w:rsidR="00B54FDE" w:rsidRPr="00E87D1B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E87D1B" w:rsidRDefault="002005FC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left"/>
              <w:rPr>
                <w:lang w:val="ru-RU"/>
              </w:rPr>
            </w:pPr>
            <w:r w:rsidRPr="00E87D1B">
              <w:rPr>
                <w:lang w:val="ru-RU"/>
              </w:rPr>
              <w:t>Количе</w:t>
            </w:r>
            <w:r w:rsidR="00E2004C" w:rsidRPr="00E87D1B">
              <w:rPr>
                <w:lang w:val="ru-RU"/>
              </w:rPr>
              <w:t>ство материалов, направленных в </w:t>
            </w:r>
            <w:r w:rsidRPr="00E87D1B">
              <w:rPr>
                <w:lang w:val="ru-RU"/>
              </w:rPr>
              <w:t>правоохранительные органы по итогам проверок</w:t>
            </w:r>
          </w:p>
        </w:tc>
        <w:tc>
          <w:tcPr>
            <w:tcW w:w="1701" w:type="dxa"/>
          </w:tcPr>
          <w:p w:rsidR="00B54FDE" w:rsidRPr="00E87D1B" w:rsidRDefault="00E87D1B" w:rsidP="00E557A9">
            <w:pPr>
              <w:pStyle w:val="a9"/>
              <w:shd w:val="clear" w:color="auto" w:fill="FFFFFF" w:themeFill="background1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B54FDE" w:rsidRPr="00E87D1B" w:rsidRDefault="00B54FDE" w:rsidP="00E557A9">
      <w:pPr>
        <w:pStyle w:val="a9"/>
        <w:shd w:val="clear" w:color="auto" w:fill="FFFFFF" w:themeFill="background1"/>
        <w:spacing w:line="240" w:lineRule="auto"/>
        <w:ind w:left="0" w:right="17"/>
      </w:pPr>
    </w:p>
    <w:p w:rsidR="005D005E" w:rsidRPr="00E87D1B" w:rsidRDefault="005D005E" w:rsidP="00E557A9">
      <w:pPr>
        <w:pStyle w:val="a9"/>
        <w:shd w:val="clear" w:color="auto" w:fill="FFFFFF" w:themeFill="background1"/>
        <w:spacing w:line="240" w:lineRule="auto"/>
        <w:ind w:left="0" w:right="17"/>
      </w:pPr>
    </w:p>
    <w:sectPr w:rsidR="005D005E" w:rsidRPr="00E87D1B" w:rsidSect="00CD75C2">
      <w:footerReference w:type="default" r:id="rId12"/>
      <w:pgSz w:w="11906" w:h="16838" w:code="9"/>
      <w:pgMar w:top="567" w:right="707" w:bottom="425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058" w:rsidRDefault="007E3058" w:rsidP="008D597E">
      <w:r>
        <w:separator/>
      </w:r>
    </w:p>
  </w:endnote>
  <w:endnote w:type="continuationSeparator" w:id="0">
    <w:p w:rsidR="007E3058" w:rsidRDefault="007E3058" w:rsidP="008D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708184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CA2919" w:rsidRPr="00495F75" w:rsidRDefault="00CA2919">
        <w:pPr>
          <w:pStyle w:val="ad"/>
          <w:jc w:val="center"/>
          <w:rPr>
            <w:szCs w:val="28"/>
          </w:rPr>
        </w:pPr>
        <w:r w:rsidRPr="00495F75">
          <w:rPr>
            <w:szCs w:val="28"/>
          </w:rPr>
          <w:fldChar w:fldCharType="begin"/>
        </w:r>
        <w:r w:rsidRPr="00495F75">
          <w:rPr>
            <w:szCs w:val="28"/>
          </w:rPr>
          <w:instrText>PAGE   \* MERGEFORMAT</w:instrText>
        </w:r>
        <w:r w:rsidRPr="00495F75">
          <w:rPr>
            <w:szCs w:val="28"/>
          </w:rPr>
          <w:fldChar w:fldCharType="separate"/>
        </w:r>
        <w:r w:rsidR="007874E2">
          <w:rPr>
            <w:noProof/>
            <w:szCs w:val="28"/>
          </w:rPr>
          <w:t>9</w:t>
        </w:r>
        <w:r w:rsidRPr="00495F75">
          <w:rPr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058" w:rsidRDefault="007E3058" w:rsidP="008D597E">
      <w:r>
        <w:separator/>
      </w:r>
    </w:p>
  </w:footnote>
  <w:footnote w:type="continuationSeparator" w:id="0">
    <w:p w:rsidR="007E3058" w:rsidRDefault="007E3058" w:rsidP="008D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79F7"/>
    <w:multiLevelType w:val="hybridMultilevel"/>
    <w:tmpl w:val="8E745984"/>
    <w:lvl w:ilvl="0" w:tplc="026ADC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9130DD"/>
    <w:multiLevelType w:val="hybridMultilevel"/>
    <w:tmpl w:val="74D81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5C184A"/>
    <w:multiLevelType w:val="hybridMultilevel"/>
    <w:tmpl w:val="00203BAC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797615"/>
    <w:multiLevelType w:val="hybridMultilevel"/>
    <w:tmpl w:val="72709908"/>
    <w:lvl w:ilvl="0" w:tplc="026ADC52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4" w15:restartNumberingAfterBreak="0">
    <w:nsid w:val="14F77791"/>
    <w:multiLevelType w:val="hybridMultilevel"/>
    <w:tmpl w:val="02AAA3B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C2B24"/>
    <w:multiLevelType w:val="hybridMultilevel"/>
    <w:tmpl w:val="9AEA7302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123AE"/>
    <w:multiLevelType w:val="hybridMultilevel"/>
    <w:tmpl w:val="E5129C08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5B5511"/>
    <w:multiLevelType w:val="multilevel"/>
    <w:tmpl w:val="7FF45C9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2A787615"/>
    <w:multiLevelType w:val="hybridMultilevel"/>
    <w:tmpl w:val="C9381B68"/>
    <w:lvl w:ilvl="0" w:tplc="95DC98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CF07C8"/>
    <w:multiLevelType w:val="multilevel"/>
    <w:tmpl w:val="3F4243A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trike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4430BA"/>
    <w:multiLevelType w:val="hybridMultilevel"/>
    <w:tmpl w:val="E822090E"/>
    <w:lvl w:ilvl="0" w:tplc="1B701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F112A2"/>
    <w:multiLevelType w:val="hybridMultilevel"/>
    <w:tmpl w:val="02D4F48A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DF92CBD"/>
    <w:multiLevelType w:val="hybridMultilevel"/>
    <w:tmpl w:val="FE103E5A"/>
    <w:lvl w:ilvl="0" w:tplc="663A4A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AF7EB3"/>
    <w:multiLevelType w:val="multilevel"/>
    <w:tmpl w:val="BC6638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D32148"/>
    <w:multiLevelType w:val="hybridMultilevel"/>
    <w:tmpl w:val="E0C69EE4"/>
    <w:lvl w:ilvl="0" w:tplc="B93CD0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C5A9F"/>
    <w:multiLevelType w:val="multilevel"/>
    <w:tmpl w:val="D43CA2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firstLine="425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A6E4D81"/>
    <w:multiLevelType w:val="hybridMultilevel"/>
    <w:tmpl w:val="4410A5AE"/>
    <w:lvl w:ilvl="0" w:tplc="026ADC5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CC0CAD"/>
    <w:multiLevelType w:val="hybridMultilevel"/>
    <w:tmpl w:val="978EA8FC"/>
    <w:lvl w:ilvl="0" w:tplc="58BCB0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D3D24"/>
    <w:multiLevelType w:val="hybridMultilevel"/>
    <w:tmpl w:val="B57CCD7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5"/>
  </w:num>
  <w:num w:numId="12">
    <w:abstractNumId w:val="15"/>
  </w:num>
  <w:num w:numId="13">
    <w:abstractNumId w:val="4"/>
  </w:num>
  <w:num w:numId="14">
    <w:abstractNumId w:val="2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F8"/>
    <w:rsid w:val="00001D26"/>
    <w:rsid w:val="00004280"/>
    <w:rsid w:val="000049AC"/>
    <w:rsid w:val="00004EA3"/>
    <w:rsid w:val="00006663"/>
    <w:rsid w:val="000104B2"/>
    <w:rsid w:val="00010BE2"/>
    <w:rsid w:val="00010E6B"/>
    <w:rsid w:val="00011C07"/>
    <w:rsid w:val="00012E59"/>
    <w:rsid w:val="00013234"/>
    <w:rsid w:val="000154EF"/>
    <w:rsid w:val="0001595D"/>
    <w:rsid w:val="00016C2B"/>
    <w:rsid w:val="00017777"/>
    <w:rsid w:val="00020853"/>
    <w:rsid w:val="00022C1A"/>
    <w:rsid w:val="00023BE6"/>
    <w:rsid w:val="00023E91"/>
    <w:rsid w:val="0002465D"/>
    <w:rsid w:val="000258EC"/>
    <w:rsid w:val="00026299"/>
    <w:rsid w:val="00026FB6"/>
    <w:rsid w:val="00033C39"/>
    <w:rsid w:val="00034ADE"/>
    <w:rsid w:val="00035E2B"/>
    <w:rsid w:val="000372A8"/>
    <w:rsid w:val="00037557"/>
    <w:rsid w:val="00041111"/>
    <w:rsid w:val="00043A59"/>
    <w:rsid w:val="000468B4"/>
    <w:rsid w:val="00051332"/>
    <w:rsid w:val="00054226"/>
    <w:rsid w:val="00056AF8"/>
    <w:rsid w:val="0005753D"/>
    <w:rsid w:val="00057783"/>
    <w:rsid w:val="000621C0"/>
    <w:rsid w:val="00062F78"/>
    <w:rsid w:val="00064AA7"/>
    <w:rsid w:val="0006539A"/>
    <w:rsid w:val="000655A5"/>
    <w:rsid w:val="00067BCA"/>
    <w:rsid w:val="000700EE"/>
    <w:rsid w:val="00070F48"/>
    <w:rsid w:val="000714CE"/>
    <w:rsid w:val="00071F15"/>
    <w:rsid w:val="000720D0"/>
    <w:rsid w:val="00074E23"/>
    <w:rsid w:val="00076AC2"/>
    <w:rsid w:val="00076D1B"/>
    <w:rsid w:val="0007701C"/>
    <w:rsid w:val="00077C5C"/>
    <w:rsid w:val="00077D01"/>
    <w:rsid w:val="000807C2"/>
    <w:rsid w:val="00082114"/>
    <w:rsid w:val="000825F0"/>
    <w:rsid w:val="00082CE9"/>
    <w:rsid w:val="000833E1"/>
    <w:rsid w:val="000840CD"/>
    <w:rsid w:val="0008784E"/>
    <w:rsid w:val="00092793"/>
    <w:rsid w:val="00093C36"/>
    <w:rsid w:val="00093E58"/>
    <w:rsid w:val="000A0355"/>
    <w:rsid w:val="000A03B6"/>
    <w:rsid w:val="000A2B7C"/>
    <w:rsid w:val="000A2D7F"/>
    <w:rsid w:val="000A795E"/>
    <w:rsid w:val="000A7F50"/>
    <w:rsid w:val="000B0333"/>
    <w:rsid w:val="000B0B51"/>
    <w:rsid w:val="000B16BD"/>
    <w:rsid w:val="000B3B66"/>
    <w:rsid w:val="000C1B6A"/>
    <w:rsid w:val="000C20DE"/>
    <w:rsid w:val="000C291E"/>
    <w:rsid w:val="000C2AE9"/>
    <w:rsid w:val="000C39C3"/>
    <w:rsid w:val="000C44B6"/>
    <w:rsid w:val="000C671A"/>
    <w:rsid w:val="000D14FA"/>
    <w:rsid w:val="000D27AA"/>
    <w:rsid w:val="000D469C"/>
    <w:rsid w:val="000D64F2"/>
    <w:rsid w:val="000D665E"/>
    <w:rsid w:val="000E01CC"/>
    <w:rsid w:val="000E04ED"/>
    <w:rsid w:val="000E1145"/>
    <w:rsid w:val="000E172A"/>
    <w:rsid w:val="000E239B"/>
    <w:rsid w:val="000E36EE"/>
    <w:rsid w:val="000E4628"/>
    <w:rsid w:val="000E7344"/>
    <w:rsid w:val="000F0B46"/>
    <w:rsid w:val="000F3071"/>
    <w:rsid w:val="000F3350"/>
    <w:rsid w:val="000F36E0"/>
    <w:rsid w:val="000F3E8F"/>
    <w:rsid w:val="000F4AAC"/>
    <w:rsid w:val="000F580A"/>
    <w:rsid w:val="000F7243"/>
    <w:rsid w:val="00100339"/>
    <w:rsid w:val="00101B2D"/>
    <w:rsid w:val="00102390"/>
    <w:rsid w:val="00103294"/>
    <w:rsid w:val="00103C20"/>
    <w:rsid w:val="00103C7D"/>
    <w:rsid w:val="00104D06"/>
    <w:rsid w:val="00105D40"/>
    <w:rsid w:val="001066FF"/>
    <w:rsid w:val="00106C90"/>
    <w:rsid w:val="00113711"/>
    <w:rsid w:val="00115A7B"/>
    <w:rsid w:val="00117667"/>
    <w:rsid w:val="001203DC"/>
    <w:rsid w:val="00124440"/>
    <w:rsid w:val="00124797"/>
    <w:rsid w:val="00125348"/>
    <w:rsid w:val="00130893"/>
    <w:rsid w:val="001310DD"/>
    <w:rsid w:val="00131B44"/>
    <w:rsid w:val="00131E37"/>
    <w:rsid w:val="00133C5E"/>
    <w:rsid w:val="001419B5"/>
    <w:rsid w:val="00143C65"/>
    <w:rsid w:val="00143DA8"/>
    <w:rsid w:val="00144042"/>
    <w:rsid w:val="001445F8"/>
    <w:rsid w:val="00145A74"/>
    <w:rsid w:val="00145F5C"/>
    <w:rsid w:val="00146A90"/>
    <w:rsid w:val="00150476"/>
    <w:rsid w:val="001509BB"/>
    <w:rsid w:val="00153AD4"/>
    <w:rsid w:val="00155489"/>
    <w:rsid w:val="00155B11"/>
    <w:rsid w:val="001560A0"/>
    <w:rsid w:val="00156A0B"/>
    <w:rsid w:val="0016034B"/>
    <w:rsid w:val="001606C1"/>
    <w:rsid w:val="00163F3C"/>
    <w:rsid w:val="00163F58"/>
    <w:rsid w:val="0016402D"/>
    <w:rsid w:val="001648C4"/>
    <w:rsid w:val="001657AA"/>
    <w:rsid w:val="0017398F"/>
    <w:rsid w:val="0018137A"/>
    <w:rsid w:val="001820BB"/>
    <w:rsid w:val="001826A5"/>
    <w:rsid w:val="00182CF2"/>
    <w:rsid w:val="001834A6"/>
    <w:rsid w:val="001846E6"/>
    <w:rsid w:val="00184C37"/>
    <w:rsid w:val="00192491"/>
    <w:rsid w:val="001924D8"/>
    <w:rsid w:val="0019350B"/>
    <w:rsid w:val="00197054"/>
    <w:rsid w:val="00197294"/>
    <w:rsid w:val="001A0DF4"/>
    <w:rsid w:val="001A4F08"/>
    <w:rsid w:val="001A55B5"/>
    <w:rsid w:val="001A582D"/>
    <w:rsid w:val="001A5A03"/>
    <w:rsid w:val="001B3B91"/>
    <w:rsid w:val="001B40B3"/>
    <w:rsid w:val="001B4655"/>
    <w:rsid w:val="001B4E9F"/>
    <w:rsid w:val="001B53CA"/>
    <w:rsid w:val="001B77A0"/>
    <w:rsid w:val="001B7D6A"/>
    <w:rsid w:val="001B7EE6"/>
    <w:rsid w:val="001C3BB9"/>
    <w:rsid w:val="001C3C5E"/>
    <w:rsid w:val="001C64B1"/>
    <w:rsid w:val="001C687C"/>
    <w:rsid w:val="001C7536"/>
    <w:rsid w:val="001D2CEC"/>
    <w:rsid w:val="001D2D54"/>
    <w:rsid w:val="001D3965"/>
    <w:rsid w:val="001D555E"/>
    <w:rsid w:val="001E12F7"/>
    <w:rsid w:val="001E1EC8"/>
    <w:rsid w:val="001E2739"/>
    <w:rsid w:val="001E2FE0"/>
    <w:rsid w:val="001E623B"/>
    <w:rsid w:val="001E6E1D"/>
    <w:rsid w:val="001F13E2"/>
    <w:rsid w:val="001F5BD5"/>
    <w:rsid w:val="001F68CF"/>
    <w:rsid w:val="001F6A99"/>
    <w:rsid w:val="002004EA"/>
    <w:rsid w:val="002005FC"/>
    <w:rsid w:val="00200894"/>
    <w:rsid w:val="002027AE"/>
    <w:rsid w:val="00203874"/>
    <w:rsid w:val="002040F0"/>
    <w:rsid w:val="002041F6"/>
    <w:rsid w:val="00206037"/>
    <w:rsid w:val="0021039B"/>
    <w:rsid w:val="00211386"/>
    <w:rsid w:val="0021196A"/>
    <w:rsid w:val="00211D4A"/>
    <w:rsid w:val="0021342B"/>
    <w:rsid w:val="0021375E"/>
    <w:rsid w:val="00215327"/>
    <w:rsid w:val="00216528"/>
    <w:rsid w:val="00216B93"/>
    <w:rsid w:val="00221477"/>
    <w:rsid w:val="002218DC"/>
    <w:rsid w:val="00221A7D"/>
    <w:rsid w:val="00223275"/>
    <w:rsid w:val="00223A35"/>
    <w:rsid w:val="00224BB3"/>
    <w:rsid w:val="00226E8E"/>
    <w:rsid w:val="0022721B"/>
    <w:rsid w:val="00232AA8"/>
    <w:rsid w:val="002334AF"/>
    <w:rsid w:val="002379C4"/>
    <w:rsid w:val="00252CFE"/>
    <w:rsid w:val="00252F91"/>
    <w:rsid w:val="00254339"/>
    <w:rsid w:val="0025466F"/>
    <w:rsid w:val="00255175"/>
    <w:rsid w:val="00256B9F"/>
    <w:rsid w:val="00256D3C"/>
    <w:rsid w:val="002632EF"/>
    <w:rsid w:val="00265B13"/>
    <w:rsid w:val="002734B2"/>
    <w:rsid w:val="00273DCD"/>
    <w:rsid w:val="002745C5"/>
    <w:rsid w:val="00274891"/>
    <w:rsid w:val="00276464"/>
    <w:rsid w:val="00280327"/>
    <w:rsid w:val="00280828"/>
    <w:rsid w:val="00281AEF"/>
    <w:rsid w:val="00284ADE"/>
    <w:rsid w:val="00284ED7"/>
    <w:rsid w:val="0028529A"/>
    <w:rsid w:val="00285985"/>
    <w:rsid w:val="00287446"/>
    <w:rsid w:val="00287AE8"/>
    <w:rsid w:val="002905CE"/>
    <w:rsid w:val="002926E4"/>
    <w:rsid w:val="00293C1D"/>
    <w:rsid w:val="00294BFF"/>
    <w:rsid w:val="0029592F"/>
    <w:rsid w:val="00295B15"/>
    <w:rsid w:val="002976F2"/>
    <w:rsid w:val="002A1302"/>
    <w:rsid w:val="002A182A"/>
    <w:rsid w:val="002A1946"/>
    <w:rsid w:val="002B1D34"/>
    <w:rsid w:val="002B33F4"/>
    <w:rsid w:val="002C05C2"/>
    <w:rsid w:val="002C17CE"/>
    <w:rsid w:val="002C2D80"/>
    <w:rsid w:val="002C3016"/>
    <w:rsid w:val="002C534C"/>
    <w:rsid w:val="002C5E98"/>
    <w:rsid w:val="002D1D87"/>
    <w:rsid w:val="002D5661"/>
    <w:rsid w:val="002E09E9"/>
    <w:rsid w:val="002E0EA0"/>
    <w:rsid w:val="002E2177"/>
    <w:rsid w:val="002E3A21"/>
    <w:rsid w:val="002E3A59"/>
    <w:rsid w:val="002F20E1"/>
    <w:rsid w:val="002F3128"/>
    <w:rsid w:val="002F3686"/>
    <w:rsid w:val="002F6D0B"/>
    <w:rsid w:val="002F7583"/>
    <w:rsid w:val="003003EE"/>
    <w:rsid w:val="00300F88"/>
    <w:rsid w:val="003017C9"/>
    <w:rsid w:val="003024A4"/>
    <w:rsid w:val="00302C72"/>
    <w:rsid w:val="00303102"/>
    <w:rsid w:val="003032E1"/>
    <w:rsid w:val="0030605E"/>
    <w:rsid w:val="00306D2B"/>
    <w:rsid w:val="00306DF4"/>
    <w:rsid w:val="00307F1E"/>
    <w:rsid w:val="00310BF2"/>
    <w:rsid w:val="00311850"/>
    <w:rsid w:val="00311BB9"/>
    <w:rsid w:val="00311BDE"/>
    <w:rsid w:val="003153BB"/>
    <w:rsid w:val="00315B58"/>
    <w:rsid w:val="00316E72"/>
    <w:rsid w:val="00321480"/>
    <w:rsid w:val="003219E4"/>
    <w:rsid w:val="00325884"/>
    <w:rsid w:val="0032724E"/>
    <w:rsid w:val="003344AD"/>
    <w:rsid w:val="003345FA"/>
    <w:rsid w:val="0033494D"/>
    <w:rsid w:val="00335017"/>
    <w:rsid w:val="00335190"/>
    <w:rsid w:val="00335BB7"/>
    <w:rsid w:val="00337DE1"/>
    <w:rsid w:val="00344097"/>
    <w:rsid w:val="00344FB1"/>
    <w:rsid w:val="003460A1"/>
    <w:rsid w:val="0034677A"/>
    <w:rsid w:val="00346C88"/>
    <w:rsid w:val="00352C38"/>
    <w:rsid w:val="00352CD6"/>
    <w:rsid w:val="003534CB"/>
    <w:rsid w:val="00353A62"/>
    <w:rsid w:val="00354EF1"/>
    <w:rsid w:val="0035761D"/>
    <w:rsid w:val="00360908"/>
    <w:rsid w:val="00360F61"/>
    <w:rsid w:val="003616A8"/>
    <w:rsid w:val="003624B5"/>
    <w:rsid w:val="00362A7A"/>
    <w:rsid w:val="00362DA7"/>
    <w:rsid w:val="00370E6F"/>
    <w:rsid w:val="0037270F"/>
    <w:rsid w:val="00373709"/>
    <w:rsid w:val="00375FA7"/>
    <w:rsid w:val="0037660F"/>
    <w:rsid w:val="00377318"/>
    <w:rsid w:val="00380649"/>
    <w:rsid w:val="0038196B"/>
    <w:rsid w:val="00383433"/>
    <w:rsid w:val="00384DD8"/>
    <w:rsid w:val="00386E65"/>
    <w:rsid w:val="0038772C"/>
    <w:rsid w:val="003877EE"/>
    <w:rsid w:val="00387FD3"/>
    <w:rsid w:val="00392C97"/>
    <w:rsid w:val="003945BE"/>
    <w:rsid w:val="0039615A"/>
    <w:rsid w:val="00396BA9"/>
    <w:rsid w:val="003A2474"/>
    <w:rsid w:val="003A2CCC"/>
    <w:rsid w:val="003A3BC9"/>
    <w:rsid w:val="003A4906"/>
    <w:rsid w:val="003A5DD9"/>
    <w:rsid w:val="003A693B"/>
    <w:rsid w:val="003B064B"/>
    <w:rsid w:val="003B07B2"/>
    <w:rsid w:val="003B0F36"/>
    <w:rsid w:val="003B100E"/>
    <w:rsid w:val="003B18FE"/>
    <w:rsid w:val="003B3580"/>
    <w:rsid w:val="003B3CED"/>
    <w:rsid w:val="003B3E7E"/>
    <w:rsid w:val="003B4815"/>
    <w:rsid w:val="003B4F21"/>
    <w:rsid w:val="003B6089"/>
    <w:rsid w:val="003B61A7"/>
    <w:rsid w:val="003C1228"/>
    <w:rsid w:val="003C2A71"/>
    <w:rsid w:val="003C2E1B"/>
    <w:rsid w:val="003C2E8D"/>
    <w:rsid w:val="003C3220"/>
    <w:rsid w:val="003C4C26"/>
    <w:rsid w:val="003C5C96"/>
    <w:rsid w:val="003C5F22"/>
    <w:rsid w:val="003C71A5"/>
    <w:rsid w:val="003D0D54"/>
    <w:rsid w:val="003D1C31"/>
    <w:rsid w:val="003D2547"/>
    <w:rsid w:val="003D3C59"/>
    <w:rsid w:val="003D55B4"/>
    <w:rsid w:val="003D766C"/>
    <w:rsid w:val="003E157B"/>
    <w:rsid w:val="003E2F0A"/>
    <w:rsid w:val="003E6645"/>
    <w:rsid w:val="003E6669"/>
    <w:rsid w:val="003F262E"/>
    <w:rsid w:val="003F2A49"/>
    <w:rsid w:val="003F4998"/>
    <w:rsid w:val="003F5BF6"/>
    <w:rsid w:val="003F6C74"/>
    <w:rsid w:val="003F6D35"/>
    <w:rsid w:val="003F7204"/>
    <w:rsid w:val="0040004F"/>
    <w:rsid w:val="00401807"/>
    <w:rsid w:val="00404E21"/>
    <w:rsid w:val="00404EEC"/>
    <w:rsid w:val="004103FB"/>
    <w:rsid w:val="004117E4"/>
    <w:rsid w:val="004137B8"/>
    <w:rsid w:val="00413B75"/>
    <w:rsid w:val="00413F59"/>
    <w:rsid w:val="00414D78"/>
    <w:rsid w:val="00415223"/>
    <w:rsid w:val="0041545F"/>
    <w:rsid w:val="00415FC9"/>
    <w:rsid w:val="004165D2"/>
    <w:rsid w:val="00416FA1"/>
    <w:rsid w:val="004179E2"/>
    <w:rsid w:val="00417C8C"/>
    <w:rsid w:val="00417DB0"/>
    <w:rsid w:val="004217D8"/>
    <w:rsid w:val="00421ED4"/>
    <w:rsid w:val="00421F07"/>
    <w:rsid w:val="004231D2"/>
    <w:rsid w:val="0042370C"/>
    <w:rsid w:val="00423B66"/>
    <w:rsid w:val="00423C69"/>
    <w:rsid w:val="00424A06"/>
    <w:rsid w:val="004300D7"/>
    <w:rsid w:val="00430154"/>
    <w:rsid w:val="00431B7E"/>
    <w:rsid w:val="00433C65"/>
    <w:rsid w:val="00436BB7"/>
    <w:rsid w:val="0044008D"/>
    <w:rsid w:val="004403F1"/>
    <w:rsid w:val="00442188"/>
    <w:rsid w:val="0044410F"/>
    <w:rsid w:val="00446520"/>
    <w:rsid w:val="00447899"/>
    <w:rsid w:val="004502F4"/>
    <w:rsid w:val="00450C79"/>
    <w:rsid w:val="00451847"/>
    <w:rsid w:val="00451DA4"/>
    <w:rsid w:val="00454586"/>
    <w:rsid w:val="0045617D"/>
    <w:rsid w:val="00460EF7"/>
    <w:rsid w:val="004610E2"/>
    <w:rsid w:val="004625BB"/>
    <w:rsid w:val="00465537"/>
    <w:rsid w:val="004655CF"/>
    <w:rsid w:val="004669D9"/>
    <w:rsid w:val="004673FF"/>
    <w:rsid w:val="004726A4"/>
    <w:rsid w:val="00472928"/>
    <w:rsid w:val="004735BC"/>
    <w:rsid w:val="00474600"/>
    <w:rsid w:val="00477B93"/>
    <w:rsid w:val="0048282D"/>
    <w:rsid w:val="00482E25"/>
    <w:rsid w:val="00490BF8"/>
    <w:rsid w:val="00491A3F"/>
    <w:rsid w:val="00492431"/>
    <w:rsid w:val="0049310D"/>
    <w:rsid w:val="00495411"/>
    <w:rsid w:val="00495F75"/>
    <w:rsid w:val="00496091"/>
    <w:rsid w:val="004970C6"/>
    <w:rsid w:val="00497154"/>
    <w:rsid w:val="00497382"/>
    <w:rsid w:val="004A04DB"/>
    <w:rsid w:val="004A0ECE"/>
    <w:rsid w:val="004A101E"/>
    <w:rsid w:val="004A19CA"/>
    <w:rsid w:val="004A4FC9"/>
    <w:rsid w:val="004A6671"/>
    <w:rsid w:val="004A75B4"/>
    <w:rsid w:val="004B0A95"/>
    <w:rsid w:val="004B1958"/>
    <w:rsid w:val="004B33E7"/>
    <w:rsid w:val="004B47CC"/>
    <w:rsid w:val="004C0576"/>
    <w:rsid w:val="004C1DD4"/>
    <w:rsid w:val="004C3A90"/>
    <w:rsid w:val="004C46DE"/>
    <w:rsid w:val="004D1CC2"/>
    <w:rsid w:val="004D21BD"/>
    <w:rsid w:val="004D648F"/>
    <w:rsid w:val="004D698C"/>
    <w:rsid w:val="004D6DC7"/>
    <w:rsid w:val="004E005F"/>
    <w:rsid w:val="004E058A"/>
    <w:rsid w:val="004E629F"/>
    <w:rsid w:val="004E6692"/>
    <w:rsid w:val="004E71F1"/>
    <w:rsid w:val="004E73E1"/>
    <w:rsid w:val="004E77C8"/>
    <w:rsid w:val="004F1261"/>
    <w:rsid w:val="004F142A"/>
    <w:rsid w:val="004F1C28"/>
    <w:rsid w:val="004F2636"/>
    <w:rsid w:val="004F2CB7"/>
    <w:rsid w:val="004F3145"/>
    <w:rsid w:val="004F37B4"/>
    <w:rsid w:val="004F43B8"/>
    <w:rsid w:val="004F59E4"/>
    <w:rsid w:val="004F76C0"/>
    <w:rsid w:val="0050001B"/>
    <w:rsid w:val="005004F7"/>
    <w:rsid w:val="00500D08"/>
    <w:rsid w:val="005010CC"/>
    <w:rsid w:val="00501E84"/>
    <w:rsid w:val="0050283C"/>
    <w:rsid w:val="0050313C"/>
    <w:rsid w:val="0050397C"/>
    <w:rsid w:val="005045F3"/>
    <w:rsid w:val="00505F9C"/>
    <w:rsid w:val="005211F4"/>
    <w:rsid w:val="00522B34"/>
    <w:rsid w:val="005232F6"/>
    <w:rsid w:val="00523C1C"/>
    <w:rsid w:val="00523C1E"/>
    <w:rsid w:val="005263B0"/>
    <w:rsid w:val="005271ED"/>
    <w:rsid w:val="005272D6"/>
    <w:rsid w:val="005302BD"/>
    <w:rsid w:val="00530855"/>
    <w:rsid w:val="005321B0"/>
    <w:rsid w:val="00532E9B"/>
    <w:rsid w:val="00534087"/>
    <w:rsid w:val="00536E19"/>
    <w:rsid w:val="00537418"/>
    <w:rsid w:val="005429B6"/>
    <w:rsid w:val="00544A01"/>
    <w:rsid w:val="005464BC"/>
    <w:rsid w:val="00546F81"/>
    <w:rsid w:val="00547564"/>
    <w:rsid w:val="005511D7"/>
    <w:rsid w:val="00551286"/>
    <w:rsid w:val="00551347"/>
    <w:rsid w:val="005526DD"/>
    <w:rsid w:val="00553345"/>
    <w:rsid w:val="00553656"/>
    <w:rsid w:val="0055436F"/>
    <w:rsid w:val="00557EE2"/>
    <w:rsid w:val="00561534"/>
    <w:rsid w:val="00563C1D"/>
    <w:rsid w:val="0056470B"/>
    <w:rsid w:val="00566142"/>
    <w:rsid w:val="00570667"/>
    <w:rsid w:val="005730DF"/>
    <w:rsid w:val="00581031"/>
    <w:rsid w:val="00581BE9"/>
    <w:rsid w:val="00582157"/>
    <w:rsid w:val="00586301"/>
    <w:rsid w:val="00587336"/>
    <w:rsid w:val="00587498"/>
    <w:rsid w:val="005918A5"/>
    <w:rsid w:val="005920C0"/>
    <w:rsid w:val="0059237A"/>
    <w:rsid w:val="005A18DE"/>
    <w:rsid w:val="005A2BD1"/>
    <w:rsid w:val="005A56EB"/>
    <w:rsid w:val="005B0412"/>
    <w:rsid w:val="005B1C77"/>
    <w:rsid w:val="005B3B94"/>
    <w:rsid w:val="005B5A9B"/>
    <w:rsid w:val="005C49B8"/>
    <w:rsid w:val="005C5094"/>
    <w:rsid w:val="005C5C1B"/>
    <w:rsid w:val="005C6046"/>
    <w:rsid w:val="005C7281"/>
    <w:rsid w:val="005D005E"/>
    <w:rsid w:val="005D02B3"/>
    <w:rsid w:val="005D113B"/>
    <w:rsid w:val="005D2755"/>
    <w:rsid w:val="005D391F"/>
    <w:rsid w:val="005D4A68"/>
    <w:rsid w:val="005E22E1"/>
    <w:rsid w:val="005E2C65"/>
    <w:rsid w:val="005E35A9"/>
    <w:rsid w:val="005E39B0"/>
    <w:rsid w:val="005E3CD2"/>
    <w:rsid w:val="005E5051"/>
    <w:rsid w:val="005E5DF9"/>
    <w:rsid w:val="005F20A4"/>
    <w:rsid w:val="005F4334"/>
    <w:rsid w:val="005F469E"/>
    <w:rsid w:val="005F54DB"/>
    <w:rsid w:val="006009A6"/>
    <w:rsid w:val="0060138A"/>
    <w:rsid w:val="00601AD1"/>
    <w:rsid w:val="006034F0"/>
    <w:rsid w:val="006036E9"/>
    <w:rsid w:val="00604612"/>
    <w:rsid w:val="006048AA"/>
    <w:rsid w:val="00606966"/>
    <w:rsid w:val="0061210F"/>
    <w:rsid w:val="00613857"/>
    <w:rsid w:val="00613C2D"/>
    <w:rsid w:val="00615DD9"/>
    <w:rsid w:val="0061673D"/>
    <w:rsid w:val="00616A5D"/>
    <w:rsid w:val="00617B5D"/>
    <w:rsid w:val="00620A19"/>
    <w:rsid w:val="00620DC2"/>
    <w:rsid w:val="006225DA"/>
    <w:rsid w:val="00622D6B"/>
    <w:rsid w:val="00625313"/>
    <w:rsid w:val="00625AF3"/>
    <w:rsid w:val="00625BAE"/>
    <w:rsid w:val="00627E98"/>
    <w:rsid w:val="00627EE0"/>
    <w:rsid w:val="00630CBA"/>
    <w:rsid w:val="00630E35"/>
    <w:rsid w:val="00631DA8"/>
    <w:rsid w:val="00632107"/>
    <w:rsid w:val="00632E49"/>
    <w:rsid w:val="006341FD"/>
    <w:rsid w:val="006350FB"/>
    <w:rsid w:val="00636D09"/>
    <w:rsid w:val="006413D0"/>
    <w:rsid w:val="0064210A"/>
    <w:rsid w:val="006462CA"/>
    <w:rsid w:val="00647A98"/>
    <w:rsid w:val="00650F31"/>
    <w:rsid w:val="006512C2"/>
    <w:rsid w:val="0065472A"/>
    <w:rsid w:val="00654800"/>
    <w:rsid w:val="006548F8"/>
    <w:rsid w:val="00656065"/>
    <w:rsid w:val="00656328"/>
    <w:rsid w:val="00662AAB"/>
    <w:rsid w:val="00664574"/>
    <w:rsid w:val="006669F2"/>
    <w:rsid w:val="00671A5C"/>
    <w:rsid w:val="00677047"/>
    <w:rsid w:val="0068060E"/>
    <w:rsid w:val="006812E8"/>
    <w:rsid w:val="00682244"/>
    <w:rsid w:val="00685DA6"/>
    <w:rsid w:val="00686468"/>
    <w:rsid w:val="006870F1"/>
    <w:rsid w:val="00690B63"/>
    <w:rsid w:val="00693DDF"/>
    <w:rsid w:val="006946EE"/>
    <w:rsid w:val="00695C50"/>
    <w:rsid w:val="00696B70"/>
    <w:rsid w:val="006A0130"/>
    <w:rsid w:val="006A0161"/>
    <w:rsid w:val="006A16CE"/>
    <w:rsid w:val="006A28E4"/>
    <w:rsid w:val="006A2D53"/>
    <w:rsid w:val="006A2FC5"/>
    <w:rsid w:val="006A49EA"/>
    <w:rsid w:val="006A6670"/>
    <w:rsid w:val="006A6B02"/>
    <w:rsid w:val="006A756D"/>
    <w:rsid w:val="006A7FBE"/>
    <w:rsid w:val="006B0A09"/>
    <w:rsid w:val="006B2D82"/>
    <w:rsid w:val="006B33CD"/>
    <w:rsid w:val="006B4110"/>
    <w:rsid w:val="006B6A2D"/>
    <w:rsid w:val="006C023C"/>
    <w:rsid w:val="006C0673"/>
    <w:rsid w:val="006C0883"/>
    <w:rsid w:val="006C1703"/>
    <w:rsid w:val="006C1E38"/>
    <w:rsid w:val="006C29E0"/>
    <w:rsid w:val="006C2E6A"/>
    <w:rsid w:val="006C64E6"/>
    <w:rsid w:val="006C6731"/>
    <w:rsid w:val="006C75D1"/>
    <w:rsid w:val="006C766A"/>
    <w:rsid w:val="006D6BF3"/>
    <w:rsid w:val="006E07F9"/>
    <w:rsid w:val="006E0AE3"/>
    <w:rsid w:val="006E1A2D"/>
    <w:rsid w:val="006E228B"/>
    <w:rsid w:val="006E26E1"/>
    <w:rsid w:val="006E3583"/>
    <w:rsid w:val="006E41B6"/>
    <w:rsid w:val="006E4F0D"/>
    <w:rsid w:val="006E51B8"/>
    <w:rsid w:val="006E58BA"/>
    <w:rsid w:val="006E5D9F"/>
    <w:rsid w:val="006E65D9"/>
    <w:rsid w:val="006E6791"/>
    <w:rsid w:val="006F0AD5"/>
    <w:rsid w:val="006F18DB"/>
    <w:rsid w:val="006F1A95"/>
    <w:rsid w:val="006F2FCD"/>
    <w:rsid w:val="006F4CA2"/>
    <w:rsid w:val="006F693D"/>
    <w:rsid w:val="006F7188"/>
    <w:rsid w:val="0070058A"/>
    <w:rsid w:val="00701408"/>
    <w:rsid w:val="007048B0"/>
    <w:rsid w:val="00704BDA"/>
    <w:rsid w:val="00704D38"/>
    <w:rsid w:val="00706736"/>
    <w:rsid w:val="00707BC4"/>
    <w:rsid w:val="007106BF"/>
    <w:rsid w:val="00710DEF"/>
    <w:rsid w:val="00711F8E"/>
    <w:rsid w:val="0071255F"/>
    <w:rsid w:val="007139CC"/>
    <w:rsid w:val="007140A6"/>
    <w:rsid w:val="00714D42"/>
    <w:rsid w:val="007150CE"/>
    <w:rsid w:val="007245AE"/>
    <w:rsid w:val="0072564D"/>
    <w:rsid w:val="007275EA"/>
    <w:rsid w:val="0073108B"/>
    <w:rsid w:val="00731AF9"/>
    <w:rsid w:val="00732F0C"/>
    <w:rsid w:val="007364B0"/>
    <w:rsid w:val="00736618"/>
    <w:rsid w:val="00737728"/>
    <w:rsid w:val="00737A1C"/>
    <w:rsid w:val="007402FC"/>
    <w:rsid w:val="007404DE"/>
    <w:rsid w:val="007440D6"/>
    <w:rsid w:val="00744970"/>
    <w:rsid w:val="007461D6"/>
    <w:rsid w:val="00746DD1"/>
    <w:rsid w:val="007475FC"/>
    <w:rsid w:val="007536B4"/>
    <w:rsid w:val="00755604"/>
    <w:rsid w:val="007567D1"/>
    <w:rsid w:val="007600E4"/>
    <w:rsid w:val="00760E44"/>
    <w:rsid w:val="00760F58"/>
    <w:rsid w:val="007615E0"/>
    <w:rsid w:val="00761724"/>
    <w:rsid w:val="00761C56"/>
    <w:rsid w:val="007644C2"/>
    <w:rsid w:val="00765B1D"/>
    <w:rsid w:val="00766566"/>
    <w:rsid w:val="0076673B"/>
    <w:rsid w:val="00767DA4"/>
    <w:rsid w:val="0077308C"/>
    <w:rsid w:val="007738E1"/>
    <w:rsid w:val="00774B34"/>
    <w:rsid w:val="007753D1"/>
    <w:rsid w:val="00775D10"/>
    <w:rsid w:val="00777AAD"/>
    <w:rsid w:val="00782324"/>
    <w:rsid w:val="00783D59"/>
    <w:rsid w:val="00784199"/>
    <w:rsid w:val="00784B39"/>
    <w:rsid w:val="00784E3B"/>
    <w:rsid w:val="007874E2"/>
    <w:rsid w:val="00792BCA"/>
    <w:rsid w:val="007941C7"/>
    <w:rsid w:val="00794FF2"/>
    <w:rsid w:val="007966A1"/>
    <w:rsid w:val="007A1F31"/>
    <w:rsid w:val="007A267A"/>
    <w:rsid w:val="007A6250"/>
    <w:rsid w:val="007B008D"/>
    <w:rsid w:val="007B2446"/>
    <w:rsid w:val="007B2A5A"/>
    <w:rsid w:val="007B3DD8"/>
    <w:rsid w:val="007B5573"/>
    <w:rsid w:val="007B597E"/>
    <w:rsid w:val="007B79D0"/>
    <w:rsid w:val="007C0B4A"/>
    <w:rsid w:val="007C0FF8"/>
    <w:rsid w:val="007C10FC"/>
    <w:rsid w:val="007C1308"/>
    <w:rsid w:val="007C1488"/>
    <w:rsid w:val="007C2EC4"/>
    <w:rsid w:val="007C312A"/>
    <w:rsid w:val="007C5D30"/>
    <w:rsid w:val="007C5EBA"/>
    <w:rsid w:val="007C7073"/>
    <w:rsid w:val="007C7A03"/>
    <w:rsid w:val="007C7B62"/>
    <w:rsid w:val="007D0843"/>
    <w:rsid w:val="007D6BFF"/>
    <w:rsid w:val="007D6DE0"/>
    <w:rsid w:val="007D7301"/>
    <w:rsid w:val="007D7592"/>
    <w:rsid w:val="007E084C"/>
    <w:rsid w:val="007E0CE8"/>
    <w:rsid w:val="007E2AE7"/>
    <w:rsid w:val="007E2E5C"/>
    <w:rsid w:val="007E3058"/>
    <w:rsid w:val="007E56EE"/>
    <w:rsid w:val="007E5ABD"/>
    <w:rsid w:val="007E5ED3"/>
    <w:rsid w:val="007E648D"/>
    <w:rsid w:val="007F01F1"/>
    <w:rsid w:val="007F0269"/>
    <w:rsid w:val="007F1205"/>
    <w:rsid w:val="007F5057"/>
    <w:rsid w:val="007F63E6"/>
    <w:rsid w:val="007F7A28"/>
    <w:rsid w:val="00800062"/>
    <w:rsid w:val="008026D3"/>
    <w:rsid w:val="008028DB"/>
    <w:rsid w:val="0080330F"/>
    <w:rsid w:val="008047C1"/>
    <w:rsid w:val="0080565A"/>
    <w:rsid w:val="0080605B"/>
    <w:rsid w:val="008069F8"/>
    <w:rsid w:val="00806C30"/>
    <w:rsid w:val="00807B17"/>
    <w:rsid w:val="008127D0"/>
    <w:rsid w:val="00812C17"/>
    <w:rsid w:val="0081384D"/>
    <w:rsid w:val="0081399F"/>
    <w:rsid w:val="008157A2"/>
    <w:rsid w:val="008169AC"/>
    <w:rsid w:val="00816DC3"/>
    <w:rsid w:val="00817FE6"/>
    <w:rsid w:val="00822D57"/>
    <w:rsid w:val="00822EB5"/>
    <w:rsid w:val="00824097"/>
    <w:rsid w:val="00825113"/>
    <w:rsid w:val="008253BB"/>
    <w:rsid w:val="00831CA5"/>
    <w:rsid w:val="008350F6"/>
    <w:rsid w:val="0083513B"/>
    <w:rsid w:val="00835685"/>
    <w:rsid w:val="00835DD8"/>
    <w:rsid w:val="00837E05"/>
    <w:rsid w:val="00840B56"/>
    <w:rsid w:val="00841BF9"/>
    <w:rsid w:val="00842C9F"/>
    <w:rsid w:val="00843479"/>
    <w:rsid w:val="00843BC0"/>
    <w:rsid w:val="008537BB"/>
    <w:rsid w:val="00854330"/>
    <w:rsid w:val="00854741"/>
    <w:rsid w:val="00855D01"/>
    <w:rsid w:val="00862094"/>
    <w:rsid w:val="00864BB5"/>
    <w:rsid w:val="00865F36"/>
    <w:rsid w:val="00866465"/>
    <w:rsid w:val="00867740"/>
    <w:rsid w:val="00871F71"/>
    <w:rsid w:val="00873975"/>
    <w:rsid w:val="00877923"/>
    <w:rsid w:val="00880286"/>
    <w:rsid w:val="00880880"/>
    <w:rsid w:val="008810F7"/>
    <w:rsid w:val="00881D6D"/>
    <w:rsid w:val="008822B7"/>
    <w:rsid w:val="008839EF"/>
    <w:rsid w:val="00885EA7"/>
    <w:rsid w:val="00885ED2"/>
    <w:rsid w:val="0089100F"/>
    <w:rsid w:val="0089462B"/>
    <w:rsid w:val="008963E7"/>
    <w:rsid w:val="008A457E"/>
    <w:rsid w:val="008A4B99"/>
    <w:rsid w:val="008A5ED6"/>
    <w:rsid w:val="008A6C89"/>
    <w:rsid w:val="008A6F86"/>
    <w:rsid w:val="008B1EEE"/>
    <w:rsid w:val="008B3AF8"/>
    <w:rsid w:val="008B5B4A"/>
    <w:rsid w:val="008B5CD5"/>
    <w:rsid w:val="008B6CF3"/>
    <w:rsid w:val="008C01FB"/>
    <w:rsid w:val="008C0C42"/>
    <w:rsid w:val="008C0C64"/>
    <w:rsid w:val="008C1F91"/>
    <w:rsid w:val="008C25C1"/>
    <w:rsid w:val="008C546D"/>
    <w:rsid w:val="008C66E7"/>
    <w:rsid w:val="008C753A"/>
    <w:rsid w:val="008D1452"/>
    <w:rsid w:val="008D2686"/>
    <w:rsid w:val="008D3A69"/>
    <w:rsid w:val="008D597E"/>
    <w:rsid w:val="008D628D"/>
    <w:rsid w:val="008D7867"/>
    <w:rsid w:val="008D7FBA"/>
    <w:rsid w:val="008E049A"/>
    <w:rsid w:val="008E1C03"/>
    <w:rsid w:val="008E532C"/>
    <w:rsid w:val="008E6F83"/>
    <w:rsid w:val="008E75E5"/>
    <w:rsid w:val="008F183C"/>
    <w:rsid w:val="008F20D7"/>
    <w:rsid w:val="008F4480"/>
    <w:rsid w:val="008F5F1E"/>
    <w:rsid w:val="00902F3E"/>
    <w:rsid w:val="009042E3"/>
    <w:rsid w:val="009043DC"/>
    <w:rsid w:val="00905C34"/>
    <w:rsid w:val="00906200"/>
    <w:rsid w:val="00907FF4"/>
    <w:rsid w:val="00910654"/>
    <w:rsid w:val="00912BF3"/>
    <w:rsid w:val="00916010"/>
    <w:rsid w:val="0091676B"/>
    <w:rsid w:val="00917974"/>
    <w:rsid w:val="00921A6B"/>
    <w:rsid w:val="00922143"/>
    <w:rsid w:val="009227DD"/>
    <w:rsid w:val="00922DEF"/>
    <w:rsid w:val="009246EC"/>
    <w:rsid w:val="00924801"/>
    <w:rsid w:val="00925867"/>
    <w:rsid w:val="00926428"/>
    <w:rsid w:val="00926ECC"/>
    <w:rsid w:val="0093016B"/>
    <w:rsid w:val="00930FBA"/>
    <w:rsid w:val="0093106B"/>
    <w:rsid w:val="0093361E"/>
    <w:rsid w:val="00933679"/>
    <w:rsid w:val="009348A8"/>
    <w:rsid w:val="00935128"/>
    <w:rsid w:val="00941C01"/>
    <w:rsid w:val="009448F5"/>
    <w:rsid w:val="009450D1"/>
    <w:rsid w:val="0095085A"/>
    <w:rsid w:val="009527A5"/>
    <w:rsid w:val="00952A46"/>
    <w:rsid w:val="00952FF7"/>
    <w:rsid w:val="00954B7E"/>
    <w:rsid w:val="0095598C"/>
    <w:rsid w:val="00955BA3"/>
    <w:rsid w:val="00960006"/>
    <w:rsid w:val="00960238"/>
    <w:rsid w:val="00961020"/>
    <w:rsid w:val="00963367"/>
    <w:rsid w:val="00963F49"/>
    <w:rsid w:val="00964467"/>
    <w:rsid w:val="00967BA2"/>
    <w:rsid w:val="00974948"/>
    <w:rsid w:val="00975441"/>
    <w:rsid w:val="00975BCC"/>
    <w:rsid w:val="00975C0B"/>
    <w:rsid w:val="00975D20"/>
    <w:rsid w:val="00976BF7"/>
    <w:rsid w:val="009804A9"/>
    <w:rsid w:val="00981F28"/>
    <w:rsid w:val="0098317C"/>
    <w:rsid w:val="00985DFA"/>
    <w:rsid w:val="00986A0F"/>
    <w:rsid w:val="00991959"/>
    <w:rsid w:val="0099276D"/>
    <w:rsid w:val="00992DC7"/>
    <w:rsid w:val="00993D6E"/>
    <w:rsid w:val="00993F6D"/>
    <w:rsid w:val="009945ED"/>
    <w:rsid w:val="009959B8"/>
    <w:rsid w:val="009961E8"/>
    <w:rsid w:val="00997064"/>
    <w:rsid w:val="009A08BE"/>
    <w:rsid w:val="009A4E93"/>
    <w:rsid w:val="009A6A01"/>
    <w:rsid w:val="009A7DE5"/>
    <w:rsid w:val="009A7FF1"/>
    <w:rsid w:val="009B4CC0"/>
    <w:rsid w:val="009B5297"/>
    <w:rsid w:val="009B62EE"/>
    <w:rsid w:val="009C1B1F"/>
    <w:rsid w:val="009C2735"/>
    <w:rsid w:val="009C34DA"/>
    <w:rsid w:val="009C60E4"/>
    <w:rsid w:val="009D2559"/>
    <w:rsid w:val="009D2E05"/>
    <w:rsid w:val="009D2E33"/>
    <w:rsid w:val="009D2E93"/>
    <w:rsid w:val="009D34D9"/>
    <w:rsid w:val="009D5ED8"/>
    <w:rsid w:val="009D7BBA"/>
    <w:rsid w:val="009E0D51"/>
    <w:rsid w:val="009E1CB1"/>
    <w:rsid w:val="009E1DEB"/>
    <w:rsid w:val="009E28C6"/>
    <w:rsid w:val="009E416D"/>
    <w:rsid w:val="009E427A"/>
    <w:rsid w:val="009E54A8"/>
    <w:rsid w:val="009E7364"/>
    <w:rsid w:val="009F032D"/>
    <w:rsid w:val="009F285F"/>
    <w:rsid w:val="009F32A8"/>
    <w:rsid w:val="009F3ABD"/>
    <w:rsid w:val="009F3EC7"/>
    <w:rsid w:val="009F43BF"/>
    <w:rsid w:val="009F4739"/>
    <w:rsid w:val="00A00C0B"/>
    <w:rsid w:val="00A01A91"/>
    <w:rsid w:val="00A061C3"/>
    <w:rsid w:val="00A06B53"/>
    <w:rsid w:val="00A07541"/>
    <w:rsid w:val="00A1314A"/>
    <w:rsid w:val="00A170D2"/>
    <w:rsid w:val="00A17CE8"/>
    <w:rsid w:val="00A17DAD"/>
    <w:rsid w:val="00A23319"/>
    <w:rsid w:val="00A23DC8"/>
    <w:rsid w:val="00A26685"/>
    <w:rsid w:val="00A277D1"/>
    <w:rsid w:val="00A27886"/>
    <w:rsid w:val="00A3342B"/>
    <w:rsid w:val="00A35742"/>
    <w:rsid w:val="00A362E7"/>
    <w:rsid w:val="00A37DD4"/>
    <w:rsid w:val="00A4435D"/>
    <w:rsid w:val="00A4675E"/>
    <w:rsid w:val="00A47667"/>
    <w:rsid w:val="00A561A5"/>
    <w:rsid w:val="00A57B6B"/>
    <w:rsid w:val="00A6194F"/>
    <w:rsid w:val="00A61B9C"/>
    <w:rsid w:val="00A648B3"/>
    <w:rsid w:val="00A65A24"/>
    <w:rsid w:val="00A67BAD"/>
    <w:rsid w:val="00A67F8F"/>
    <w:rsid w:val="00A70B1B"/>
    <w:rsid w:val="00A72D57"/>
    <w:rsid w:val="00A72D66"/>
    <w:rsid w:val="00A74918"/>
    <w:rsid w:val="00A74D1F"/>
    <w:rsid w:val="00A812EA"/>
    <w:rsid w:val="00A81485"/>
    <w:rsid w:val="00A82A99"/>
    <w:rsid w:val="00A8446C"/>
    <w:rsid w:val="00A86816"/>
    <w:rsid w:val="00A86A5D"/>
    <w:rsid w:val="00A92298"/>
    <w:rsid w:val="00A92C21"/>
    <w:rsid w:val="00A933B7"/>
    <w:rsid w:val="00A95192"/>
    <w:rsid w:val="00A95C1B"/>
    <w:rsid w:val="00A97158"/>
    <w:rsid w:val="00A97775"/>
    <w:rsid w:val="00AA0E95"/>
    <w:rsid w:val="00AA2BC5"/>
    <w:rsid w:val="00AA3084"/>
    <w:rsid w:val="00AA5F4F"/>
    <w:rsid w:val="00AA723D"/>
    <w:rsid w:val="00AB1838"/>
    <w:rsid w:val="00AB183D"/>
    <w:rsid w:val="00AB4DFE"/>
    <w:rsid w:val="00AB68CD"/>
    <w:rsid w:val="00AC1702"/>
    <w:rsid w:val="00AC1FF4"/>
    <w:rsid w:val="00AC382E"/>
    <w:rsid w:val="00AC62C4"/>
    <w:rsid w:val="00AC68F3"/>
    <w:rsid w:val="00AD540B"/>
    <w:rsid w:val="00AD7DC9"/>
    <w:rsid w:val="00AD7FE9"/>
    <w:rsid w:val="00AE0E15"/>
    <w:rsid w:val="00AE2063"/>
    <w:rsid w:val="00AE347F"/>
    <w:rsid w:val="00AE3CCD"/>
    <w:rsid w:val="00AE4E42"/>
    <w:rsid w:val="00AE5E60"/>
    <w:rsid w:val="00AE6C75"/>
    <w:rsid w:val="00AE6FBA"/>
    <w:rsid w:val="00AF0236"/>
    <w:rsid w:val="00AF0B98"/>
    <w:rsid w:val="00AF0E4D"/>
    <w:rsid w:val="00AF2DE4"/>
    <w:rsid w:val="00AF454C"/>
    <w:rsid w:val="00B011A4"/>
    <w:rsid w:val="00B018F1"/>
    <w:rsid w:val="00B01FFF"/>
    <w:rsid w:val="00B023ED"/>
    <w:rsid w:val="00B105F0"/>
    <w:rsid w:val="00B109B3"/>
    <w:rsid w:val="00B113FF"/>
    <w:rsid w:val="00B117EE"/>
    <w:rsid w:val="00B119EF"/>
    <w:rsid w:val="00B12BB2"/>
    <w:rsid w:val="00B15760"/>
    <w:rsid w:val="00B15CEC"/>
    <w:rsid w:val="00B16397"/>
    <w:rsid w:val="00B16D2B"/>
    <w:rsid w:val="00B17FCE"/>
    <w:rsid w:val="00B212E5"/>
    <w:rsid w:val="00B22619"/>
    <w:rsid w:val="00B22E06"/>
    <w:rsid w:val="00B25D6F"/>
    <w:rsid w:val="00B25E28"/>
    <w:rsid w:val="00B26A74"/>
    <w:rsid w:val="00B26F44"/>
    <w:rsid w:val="00B275B8"/>
    <w:rsid w:val="00B3012E"/>
    <w:rsid w:val="00B3230C"/>
    <w:rsid w:val="00B33286"/>
    <w:rsid w:val="00B33384"/>
    <w:rsid w:val="00B3464A"/>
    <w:rsid w:val="00B346CC"/>
    <w:rsid w:val="00B34722"/>
    <w:rsid w:val="00B34962"/>
    <w:rsid w:val="00B35478"/>
    <w:rsid w:val="00B4020F"/>
    <w:rsid w:val="00B41565"/>
    <w:rsid w:val="00B41BB2"/>
    <w:rsid w:val="00B42143"/>
    <w:rsid w:val="00B424AA"/>
    <w:rsid w:val="00B45B0A"/>
    <w:rsid w:val="00B46A6B"/>
    <w:rsid w:val="00B47230"/>
    <w:rsid w:val="00B47DD7"/>
    <w:rsid w:val="00B511E5"/>
    <w:rsid w:val="00B52C2F"/>
    <w:rsid w:val="00B52C8F"/>
    <w:rsid w:val="00B54FDE"/>
    <w:rsid w:val="00B55360"/>
    <w:rsid w:val="00B62102"/>
    <w:rsid w:val="00B640A2"/>
    <w:rsid w:val="00B65F30"/>
    <w:rsid w:val="00B6728A"/>
    <w:rsid w:val="00B717C7"/>
    <w:rsid w:val="00B720F4"/>
    <w:rsid w:val="00B722F7"/>
    <w:rsid w:val="00B72C39"/>
    <w:rsid w:val="00B73A37"/>
    <w:rsid w:val="00B73ED6"/>
    <w:rsid w:val="00B74092"/>
    <w:rsid w:val="00B741A1"/>
    <w:rsid w:val="00B749E4"/>
    <w:rsid w:val="00B809F8"/>
    <w:rsid w:val="00B80FC3"/>
    <w:rsid w:val="00B81567"/>
    <w:rsid w:val="00B81D72"/>
    <w:rsid w:val="00B82E42"/>
    <w:rsid w:val="00B84ACA"/>
    <w:rsid w:val="00B86513"/>
    <w:rsid w:val="00B87D67"/>
    <w:rsid w:val="00B90EDE"/>
    <w:rsid w:val="00B91C61"/>
    <w:rsid w:val="00B93D93"/>
    <w:rsid w:val="00B9450F"/>
    <w:rsid w:val="00B94E49"/>
    <w:rsid w:val="00B953CD"/>
    <w:rsid w:val="00B96323"/>
    <w:rsid w:val="00B963DE"/>
    <w:rsid w:val="00B96F4D"/>
    <w:rsid w:val="00BA0A6E"/>
    <w:rsid w:val="00BA3D37"/>
    <w:rsid w:val="00BA4928"/>
    <w:rsid w:val="00BA4B43"/>
    <w:rsid w:val="00BB0C5A"/>
    <w:rsid w:val="00BB140A"/>
    <w:rsid w:val="00BB1AFF"/>
    <w:rsid w:val="00BB3A6B"/>
    <w:rsid w:val="00BB4413"/>
    <w:rsid w:val="00BB4D4C"/>
    <w:rsid w:val="00BC0F70"/>
    <w:rsid w:val="00BC1F98"/>
    <w:rsid w:val="00BC6314"/>
    <w:rsid w:val="00BD0D29"/>
    <w:rsid w:val="00BD2CD8"/>
    <w:rsid w:val="00BD2DF8"/>
    <w:rsid w:val="00BD52EB"/>
    <w:rsid w:val="00BD573A"/>
    <w:rsid w:val="00BD630C"/>
    <w:rsid w:val="00BE1CBA"/>
    <w:rsid w:val="00BE4258"/>
    <w:rsid w:val="00BE74D6"/>
    <w:rsid w:val="00BE7959"/>
    <w:rsid w:val="00BE7D27"/>
    <w:rsid w:val="00BF0D69"/>
    <w:rsid w:val="00BF1E0A"/>
    <w:rsid w:val="00BF36F8"/>
    <w:rsid w:val="00BF3D66"/>
    <w:rsid w:val="00BF413D"/>
    <w:rsid w:val="00BF49B7"/>
    <w:rsid w:val="00BF5638"/>
    <w:rsid w:val="00BF7295"/>
    <w:rsid w:val="00C01AC3"/>
    <w:rsid w:val="00C01FD8"/>
    <w:rsid w:val="00C03484"/>
    <w:rsid w:val="00C03B83"/>
    <w:rsid w:val="00C03CBB"/>
    <w:rsid w:val="00C03DFF"/>
    <w:rsid w:val="00C07F4C"/>
    <w:rsid w:val="00C11A7C"/>
    <w:rsid w:val="00C15F07"/>
    <w:rsid w:val="00C16FE1"/>
    <w:rsid w:val="00C210C0"/>
    <w:rsid w:val="00C22857"/>
    <w:rsid w:val="00C2644A"/>
    <w:rsid w:val="00C2678A"/>
    <w:rsid w:val="00C267EC"/>
    <w:rsid w:val="00C26E3E"/>
    <w:rsid w:val="00C27128"/>
    <w:rsid w:val="00C31C21"/>
    <w:rsid w:val="00C336F4"/>
    <w:rsid w:val="00C337D6"/>
    <w:rsid w:val="00C35C1F"/>
    <w:rsid w:val="00C360A2"/>
    <w:rsid w:val="00C379DF"/>
    <w:rsid w:val="00C40F7E"/>
    <w:rsid w:val="00C41A1A"/>
    <w:rsid w:val="00C42B5D"/>
    <w:rsid w:val="00C435B5"/>
    <w:rsid w:val="00C43C24"/>
    <w:rsid w:val="00C44BC7"/>
    <w:rsid w:val="00C45AD2"/>
    <w:rsid w:val="00C4653E"/>
    <w:rsid w:val="00C46D5F"/>
    <w:rsid w:val="00C5023D"/>
    <w:rsid w:val="00C515F5"/>
    <w:rsid w:val="00C521D6"/>
    <w:rsid w:val="00C52A7E"/>
    <w:rsid w:val="00C52E96"/>
    <w:rsid w:val="00C52F17"/>
    <w:rsid w:val="00C54C86"/>
    <w:rsid w:val="00C54DC9"/>
    <w:rsid w:val="00C54F92"/>
    <w:rsid w:val="00C5565A"/>
    <w:rsid w:val="00C6073F"/>
    <w:rsid w:val="00C61ADE"/>
    <w:rsid w:val="00C61ED2"/>
    <w:rsid w:val="00C63480"/>
    <w:rsid w:val="00C65541"/>
    <w:rsid w:val="00C65795"/>
    <w:rsid w:val="00C66404"/>
    <w:rsid w:val="00C66C19"/>
    <w:rsid w:val="00C66E52"/>
    <w:rsid w:val="00C70FB4"/>
    <w:rsid w:val="00C7160C"/>
    <w:rsid w:val="00C71B9D"/>
    <w:rsid w:val="00C742BD"/>
    <w:rsid w:val="00C754D9"/>
    <w:rsid w:val="00C755CC"/>
    <w:rsid w:val="00C77410"/>
    <w:rsid w:val="00C77723"/>
    <w:rsid w:val="00C80208"/>
    <w:rsid w:val="00C81E66"/>
    <w:rsid w:val="00C832CC"/>
    <w:rsid w:val="00C84DC5"/>
    <w:rsid w:val="00C85434"/>
    <w:rsid w:val="00C86161"/>
    <w:rsid w:val="00C8641B"/>
    <w:rsid w:val="00C91BE5"/>
    <w:rsid w:val="00C932C4"/>
    <w:rsid w:val="00C93B8C"/>
    <w:rsid w:val="00C94423"/>
    <w:rsid w:val="00C959BA"/>
    <w:rsid w:val="00CA002C"/>
    <w:rsid w:val="00CA1DFA"/>
    <w:rsid w:val="00CA2919"/>
    <w:rsid w:val="00CA2DC6"/>
    <w:rsid w:val="00CA3805"/>
    <w:rsid w:val="00CA401B"/>
    <w:rsid w:val="00CA443D"/>
    <w:rsid w:val="00CA4542"/>
    <w:rsid w:val="00CA4B1A"/>
    <w:rsid w:val="00CA57C5"/>
    <w:rsid w:val="00CA5D8B"/>
    <w:rsid w:val="00CA6ADC"/>
    <w:rsid w:val="00CB033F"/>
    <w:rsid w:val="00CB314F"/>
    <w:rsid w:val="00CB4228"/>
    <w:rsid w:val="00CB5BFD"/>
    <w:rsid w:val="00CB643F"/>
    <w:rsid w:val="00CB6583"/>
    <w:rsid w:val="00CB70E9"/>
    <w:rsid w:val="00CB78A6"/>
    <w:rsid w:val="00CB7D22"/>
    <w:rsid w:val="00CC0F56"/>
    <w:rsid w:val="00CC26B0"/>
    <w:rsid w:val="00CC3A15"/>
    <w:rsid w:val="00CC4B92"/>
    <w:rsid w:val="00CC5B4A"/>
    <w:rsid w:val="00CC6896"/>
    <w:rsid w:val="00CC6C52"/>
    <w:rsid w:val="00CC7207"/>
    <w:rsid w:val="00CD0ED1"/>
    <w:rsid w:val="00CD393A"/>
    <w:rsid w:val="00CD3BDC"/>
    <w:rsid w:val="00CD3C17"/>
    <w:rsid w:val="00CD44F2"/>
    <w:rsid w:val="00CD59D0"/>
    <w:rsid w:val="00CD65E6"/>
    <w:rsid w:val="00CD75C2"/>
    <w:rsid w:val="00CD7A46"/>
    <w:rsid w:val="00CE0A64"/>
    <w:rsid w:val="00CE0D03"/>
    <w:rsid w:val="00CE1E33"/>
    <w:rsid w:val="00CE2DCA"/>
    <w:rsid w:val="00CE49CB"/>
    <w:rsid w:val="00CE6474"/>
    <w:rsid w:val="00CE7E52"/>
    <w:rsid w:val="00CF37A6"/>
    <w:rsid w:val="00CF5548"/>
    <w:rsid w:val="00D015DE"/>
    <w:rsid w:val="00D0251E"/>
    <w:rsid w:val="00D0304A"/>
    <w:rsid w:val="00D04356"/>
    <w:rsid w:val="00D05889"/>
    <w:rsid w:val="00D06C6F"/>
    <w:rsid w:val="00D07AB7"/>
    <w:rsid w:val="00D1058E"/>
    <w:rsid w:val="00D12AF8"/>
    <w:rsid w:val="00D14A36"/>
    <w:rsid w:val="00D16EE1"/>
    <w:rsid w:val="00D17C69"/>
    <w:rsid w:val="00D20786"/>
    <w:rsid w:val="00D21335"/>
    <w:rsid w:val="00D21F00"/>
    <w:rsid w:val="00D30644"/>
    <w:rsid w:val="00D31B04"/>
    <w:rsid w:val="00D3679F"/>
    <w:rsid w:val="00D372D9"/>
    <w:rsid w:val="00D4210C"/>
    <w:rsid w:val="00D43B3F"/>
    <w:rsid w:val="00D4401E"/>
    <w:rsid w:val="00D52333"/>
    <w:rsid w:val="00D53682"/>
    <w:rsid w:val="00D548CE"/>
    <w:rsid w:val="00D54E0B"/>
    <w:rsid w:val="00D557B5"/>
    <w:rsid w:val="00D57048"/>
    <w:rsid w:val="00D57283"/>
    <w:rsid w:val="00D606F2"/>
    <w:rsid w:val="00D60B8B"/>
    <w:rsid w:val="00D617AA"/>
    <w:rsid w:val="00D6263B"/>
    <w:rsid w:val="00D64DD7"/>
    <w:rsid w:val="00D658B2"/>
    <w:rsid w:val="00D6691A"/>
    <w:rsid w:val="00D67586"/>
    <w:rsid w:val="00D67795"/>
    <w:rsid w:val="00D725D8"/>
    <w:rsid w:val="00D72D9C"/>
    <w:rsid w:val="00D77F03"/>
    <w:rsid w:val="00D80C12"/>
    <w:rsid w:val="00D8260A"/>
    <w:rsid w:val="00D8436D"/>
    <w:rsid w:val="00D84B6D"/>
    <w:rsid w:val="00D852B3"/>
    <w:rsid w:val="00D878A1"/>
    <w:rsid w:val="00D91ABB"/>
    <w:rsid w:val="00D91D0E"/>
    <w:rsid w:val="00D93C18"/>
    <w:rsid w:val="00D9420F"/>
    <w:rsid w:val="00D95BB7"/>
    <w:rsid w:val="00D95E0F"/>
    <w:rsid w:val="00D978AC"/>
    <w:rsid w:val="00D97CB2"/>
    <w:rsid w:val="00DA0036"/>
    <w:rsid w:val="00DA096C"/>
    <w:rsid w:val="00DA0B69"/>
    <w:rsid w:val="00DA669B"/>
    <w:rsid w:val="00DB05D0"/>
    <w:rsid w:val="00DB2361"/>
    <w:rsid w:val="00DB33C2"/>
    <w:rsid w:val="00DC0218"/>
    <w:rsid w:val="00DC06F2"/>
    <w:rsid w:val="00DC0B17"/>
    <w:rsid w:val="00DC0C22"/>
    <w:rsid w:val="00DC1F46"/>
    <w:rsid w:val="00DC2231"/>
    <w:rsid w:val="00DC2830"/>
    <w:rsid w:val="00DC289B"/>
    <w:rsid w:val="00DC2C8C"/>
    <w:rsid w:val="00DC3355"/>
    <w:rsid w:val="00DC3FF5"/>
    <w:rsid w:val="00DC406F"/>
    <w:rsid w:val="00DC5740"/>
    <w:rsid w:val="00DC575A"/>
    <w:rsid w:val="00DC73EA"/>
    <w:rsid w:val="00DD0128"/>
    <w:rsid w:val="00DD078A"/>
    <w:rsid w:val="00DD2BEF"/>
    <w:rsid w:val="00DD2C38"/>
    <w:rsid w:val="00DD2F7E"/>
    <w:rsid w:val="00DD3404"/>
    <w:rsid w:val="00DD354A"/>
    <w:rsid w:val="00DD3729"/>
    <w:rsid w:val="00DD395C"/>
    <w:rsid w:val="00DD4B1A"/>
    <w:rsid w:val="00DD6D87"/>
    <w:rsid w:val="00DD6F40"/>
    <w:rsid w:val="00DD7554"/>
    <w:rsid w:val="00DE041E"/>
    <w:rsid w:val="00DE1A82"/>
    <w:rsid w:val="00DE3166"/>
    <w:rsid w:val="00DE41C2"/>
    <w:rsid w:val="00DE4616"/>
    <w:rsid w:val="00DE62C6"/>
    <w:rsid w:val="00DF0EB9"/>
    <w:rsid w:val="00DF1122"/>
    <w:rsid w:val="00DF2D1B"/>
    <w:rsid w:val="00DF2D22"/>
    <w:rsid w:val="00DF3871"/>
    <w:rsid w:val="00DF4162"/>
    <w:rsid w:val="00DF5F8E"/>
    <w:rsid w:val="00DF7094"/>
    <w:rsid w:val="00E00896"/>
    <w:rsid w:val="00E01E53"/>
    <w:rsid w:val="00E022C4"/>
    <w:rsid w:val="00E03631"/>
    <w:rsid w:val="00E03757"/>
    <w:rsid w:val="00E03A1F"/>
    <w:rsid w:val="00E03C32"/>
    <w:rsid w:val="00E04793"/>
    <w:rsid w:val="00E05952"/>
    <w:rsid w:val="00E06E12"/>
    <w:rsid w:val="00E07F14"/>
    <w:rsid w:val="00E106CF"/>
    <w:rsid w:val="00E126F1"/>
    <w:rsid w:val="00E1298D"/>
    <w:rsid w:val="00E129CB"/>
    <w:rsid w:val="00E14831"/>
    <w:rsid w:val="00E15EB0"/>
    <w:rsid w:val="00E15EBC"/>
    <w:rsid w:val="00E163B9"/>
    <w:rsid w:val="00E16470"/>
    <w:rsid w:val="00E16D42"/>
    <w:rsid w:val="00E2004C"/>
    <w:rsid w:val="00E2072C"/>
    <w:rsid w:val="00E21C80"/>
    <w:rsid w:val="00E235F8"/>
    <w:rsid w:val="00E237DB"/>
    <w:rsid w:val="00E245F7"/>
    <w:rsid w:val="00E25661"/>
    <w:rsid w:val="00E26935"/>
    <w:rsid w:val="00E32BEB"/>
    <w:rsid w:val="00E34F93"/>
    <w:rsid w:val="00E3518E"/>
    <w:rsid w:val="00E36581"/>
    <w:rsid w:val="00E37B56"/>
    <w:rsid w:val="00E40427"/>
    <w:rsid w:val="00E40CE1"/>
    <w:rsid w:val="00E426DA"/>
    <w:rsid w:val="00E444AC"/>
    <w:rsid w:val="00E44EA1"/>
    <w:rsid w:val="00E453D7"/>
    <w:rsid w:val="00E5241D"/>
    <w:rsid w:val="00E52533"/>
    <w:rsid w:val="00E52CEB"/>
    <w:rsid w:val="00E53841"/>
    <w:rsid w:val="00E53938"/>
    <w:rsid w:val="00E53AA5"/>
    <w:rsid w:val="00E548C3"/>
    <w:rsid w:val="00E55538"/>
    <w:rsid w:val="00E557A9"/>
    <w:rsid w:val="00E561B8"/>
    <w:rsid w:val="00E571D7"/>
    <w:rsid w:val="00E62662"/>
    <w:rsid w:val="00E62D56"/>
    <w:rsid w:val="00E6382F"/>
    <w:rsid w:val="00E65946"/>
    <w:rsid w:val="00E74700"/>
    <w:rsid w:val="00E7471A"/>
    <w:rsid w:val="00E74B3D"/>
    <w:rsid w:val="00E76A5B"/>
    <w:rsid w:val="00E778FE"/>
    <w:rsid w:val="00E803A4"/>
    <w:rsid w:val="00E8182E"/>
    <w:rsid w:val="00E81A7F"/>
    <w:rsid w:val="00E82BB4"/>
    <w:rsid w:val="00E83D9F"/>
    <w:rsid w:val="00E83F4E"/>
    <w:rsid w:val="00E85CAA"/>
    <w:rsid w:val="00E87633"/>
    <w:rsid w:val="00E87862"/>
    <w:rsid w:val="00E87D1B"/>
    <w:rsid w:val="00E919BA"/>
    <w:rsid w:val="00E9241D"/>
    <w:rsid w:val="00E929F4"/>
    <w:rsid w:val="00E9395A"/>
    <w:rsid w:val="00E96EC2"/>
    <w:rsid w:val="00EA0E0D"/>
    <w:rsid w:val="00EA5324"/>
    <w:rsid w:val="00EA5787"/>
    <w:rsid w:val="00EA588D"/>
    <w:rsid w:val="00EA5B92"/>
    <w:rsid w:val="00EB1F85"/>
    <w:rsid w:val="00EB26B4"/>
    <w:rsid w:val="00EB4EE1"/>
    <w:rsid w:val="00EB5238"/>
    <w:rsid w:val="00EB695F"/>
    <w:rsid w:val="00EB6C0A"/>
    <w:rsid w:val="00EC4AE2"/>
    <w:rsid w:val="00EC598D"/>
    <w:rsid w:val="00EC7D88"/>
    <w:rsid w:val="00ED0B8B"/>
    <w:rsid w:val="00ED6252"/>
    <w:rsid w:val="00ED6D3B"/>
    <w:rsid w:val="00ED70C9"/>
    <w:rsid w:val="00ED71A8"/>
    <w:rsid w:val="00EE0DD9"/>
    <w:rsid w:val="00EE28FD"/>
    <w:rsid w:val="00EE55C2"/>
    <w:rsid w:val="00EE62ED"/>
    <w:rsid w:val="00EE62FA"/>
    <w:rsid w:val="00EE787D"/>
    <w:rsid w:val="00EF1A67"/>
    <w:rsid w:val="00EF1B52"/>
    <w:rsid w:val="00EF22A9"/>
    <w:rsid w:val="00EF4E62"/>
    <w:rsid w:val="00F00666"/>
    <w:rsid w:val="00F013C2"/>
    <w:rsid w:val="00F0267A"/>
    <w:rsid w:val="00F02718"/>
    <w:rsid w:val="00F03992"/>
    <w:rsid w:val="00F0613F"/>
    <w:rsid w:val="00F0759D"/>
    <w:rsid w:val="00F100DF"/>
    <w:rsid w:val="00F12D47"/>
    <w:rsid w:val="00F13F1B"/>
    <w:rsid w:val="00F15CCB"/>
    <w:rsid w:val="00F1602C"/>
    <w:rsid w:val="00F16BEF"/>
    <w:rsid w:val="00F17072"/>
    <w:rsid w:val="00F17357"/>
    <w:rsid w:val="00F22732"/>
    <w:rsid w:val="00F23928"/>
    <w:rsid w:val="00F24FB9"/>
    <w:rsid w:val="00F25045"/>
    <w:rsid w:val="00F273CE"/>
    <w:rsid w:val="00F27A49"/>
    <w:rsid w:val="00F30421"/>
    <w:rsid w:val="00F30BFF"/>
    <w:rsid w:val="00F3146B"/>
    <w:rsid w:val="00F34F8F"/>
    <w:rsid w:val="00F36D45"/>
    <w:rsid w:val="00F36E62"/>
    <w:rsid w:val="00F37613"/>
    <w:rsid w:val="00F401FE"/>
    <w:rsid w:val="00F412B0"/>
    <w:rsid w:val="00F42317"/>
    <w:rsid w:val="00F43E11"/>
    <w:rsid w:val="00F443D2"/>
    <w:rsid w:val="00F464B0"/>
    <w:rsid w:val="00F50C88"/>
    <w:rsid w:val="00F53BE2"/>
    <w:rsid w:val="00F540B5"/>
    <w:rsid w:val="00F55404"/>
    <w:rsid w:val="00F61069"/>
    <w:rsid w:val="00F64192"/>
    <w:rsid w:val="00F64D47"/>
    <w:rsid w:val="00F70C26"/>
    <w:rsid w:val="00F71294"/>
    <w:rsid w:val="00F7475B"/>
    <w:rsid w:val="00F75263"/>
    <w:rsid w:val="00F75C58"/>
    <w:rsid w:val="00F75EF6"/>
    <w:rsid w:val="00F761DB"/>
    <w:rsid w:val="00F82EE7"/>
    <w:rsid w:val="00F8307E"/>
    <w:rsid w:val="00F83F50"/>
    <w:rsid w:val="00F86C1B"/>
    <w:rsid w:val="00F87317"/>
    <w:rsid w:val="00F875CE"/>
    <w:rsid w:val="00F92B96"/>
    <w:rsid w:val="00F93049"/>
    <w:rsid w:val="00F935C1"/>
    <w:rsid w:val="00F93DA8"/>
    <w:rsid w:val="00F95784"/>
    <w:rsid w:val="00F96AFF"/>
    <w:rsid w:val="00F96FB8"/>
    <w:rsid w:val="00FA0166"/>
    <w:rsid w:val="00FA116D"/>
    <w:rsid w:val="00FA2949"/>
    <w:rsid w:val="00FA3619"/>
    <w:rsid w:val="00FA4052"/>
    <w:rsid w:val="00FA44E6"/>
    <w:rsid w:val="00FB0EA3"/>
    <w:rsid w:val="00FB1361"/>
    <w:rsid w:val="00FB1B85"/>
    <w:rsid w:val="00FB2174"/>
    <w:rsid w:val="00FB245E"/>
    <w:rsid w:val="00FB5321"/>
    <w:rsid w:val="00FB5EEF"/>
    <w:rsid w:val="00FB68F3"/>
    <w:rsid w:val="00FB7B76"/>
    <w:rsid w:val="00FC0306"/>
    <w:rsid w:val="00FC0DF4"/>
    <w:rsid w:val="00FC1E11"/>
    <w:rsid w:val="00FC5A5D"/>
    <w:rsid w:val="00FC6848"/>
    <w:rsid w:val="00FC7A41"/>
    <w:rsid w:val="00FD01AB"/>
    <w:rsid w:val="00FD0B78"/>
    <w:rsid w:val="00FD139D"/>
    <w:rsid w:val="00FD3B8A"/>
    <w:rsid w:val="00FD731C"/>
    <w:rsid w:val="00FE032F"/>
    <w:rsid w:val="00FE0972"/>
    <w:rsid w:val="00FE1F28"/>
    <w:rsid w:val="00FE2091"/>
    <w:rsid w:val="00FE281B"/>
    <w:rsid w:val="00FE3927"/>
    <w:rsid w:val="00FE48EC"/>
    <w:rsid w:val="00FE4BE1"/>
    <w:rsid w:val="00FF0F44"/>
    <w:rsid w:val="00FF13A5"/>
    <w:rsid w:val="00FF25A1"/>
    <w:rsid w:val="00FF682B"/>
    <w:rsid w:val="00FF7015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6D982CAA-6E3F-425F-BDE3-94B73B17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C9"/>
    <w:rPr>
      <w:sz w:val="28"/>
    </w:rPr>
  </w:style>
  <w:style w:type="paragraph" w:styleId="1">
    <w:name w:val="heading 1"/>
    <w:basedOn w:val="a"/>
    <w:next w:val="a"/>
    <w:link w:val="10"/>
    <w:qFormat/>
    <w:rsid w:val="003017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F5F1E"/>
    <w:pPr>
      <w:keepNext/>
      <w:jc w:val="center"/>
      <w:outlineLvl w:val="2"/>
    </w:pPr>
    <w:rPr>
      <w:b/>
      <w:spacing w:val="40"/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1972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5F1E"/>
    <w:pPr>
      <w:jc w:val="center"/>
    </w:pPr>
    <w:rPr>
      <w:spacing w:val="40"/>
      <w:sz w:val="32"/>
    </w:rPr>
  </w:style>
  <w:style w:type="paragraph" w:styleId="2">
    <w:name w:val="Body Text 2"/>
    <w:basedOn w:val="a"/>
    <w:rsid w:val="008F5F1E"/>
    <w:pPr>
      <w:jc w:val="center"/>
    </w:pPr>
    <w:rPr>
      <w:b/>
      <w:sz w:val="32"/>
    </w:rPr>
  </w:style>
  <w:style w:type="paragraph" w:styleId="a4">
    <w:name w:val="Balloon Text"/>
    <w:basedOn w:val="a"/>
    <w:link w:val="a5"/>
    <w:rsid w:val="00310B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0B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9945ED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9945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BF36F8"/>
    <w:pPr>
      <w:widowControl w:val="0"/>
      <w:ind w:left="20"/>
    </w:pPr>
    <w:rPr>
      <w:rFonts w:cstheme="minorBidi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BF36F8"/>
    <w:rPr>
      <w:rFonts w:cstheme="minorBidi"/>
      <w:sz w:val="28"/>
      <w:szCs w:val="28"/>
      <w:lang w:val="en-US" w:eastAsia="en-US"/>
    </w:rPr>
  </w:style>
  <w:style w:type="paragraph" w:styleId="ab">
    <w:name w:val="header"/>
    <w:basedOn w:val="a"/>
    <w:link w:val="ac"/>
    <w:rsid w:val="008D5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D597E"/>
  </w:style>
  <w:style w:type="paragraph" w:styleId="ad">
    <w:name w:val="footer"/>
    <w:basedOn w:val="a"/>
    <w:link w:val="ae"/>
    <w:uiPriority w:val="99"/>
    <w:rsid w:val="008D59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597E"/>
  </w:style>
  <w:style w:type="paragraph" w:styleId="af">
    <w:name w:val="Body Text Indent"/>
    <w:basedOn w:val="a"/>
    <w:link w:val="af0"/>
    <w:rsid w:val="00E453D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453D7"/>
  </w:style>
  <w:style w:type="character" w:styleId="af1">
    <w:name w:val="Emphasis"/>
    <w:basedOn w:val="a0"/>
    <w:uiPriority w:val="20"/>
    <w:qFormat/>
    <w:rsid w:val="003017C9"/>
    <w:rPr>
      <w:i/>
      <w:iCs/>
    </w:rPr>
  </w:style>
  <w:style w:type="character" w:customStyle="1" w:styleId="10">
    <w:name w:val="Заголовок 1 Знак"/>
    <w:basedOn w:val="a0"/>
    <w:link w:val="1"/>
    <w:rsid w:val="00301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itle"/>
    <w:basedOn w:val="a"/>
    <w:next w:val="a"/>
    <w:link w:val="af3"/>
    <w:qFormat/>
    <w:rsid w:val="00301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30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5"/>
    <w:qFormat/>
    <w:rsid w:val="003017C9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0"/>
    <w:link w:val="af4"/>
    <w:rsid w:val="003017C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6">
    <w:name w:val="Strong"/>
    <w:basedOn w:val="a0"/>
    <w:uiPriority w:val="22"/>
    <w:qFormat/>
    <w:rsid w:val="003017C9"/>
    <w:rPr>
      <w:b/>
      <w:bCs/>
    </w:rPr>
  </w:style>
  <w:style w:type="paragraph" w:styleId="af7">
    <w:name w:val="No Spacing"/>
    <w:uiPriority w:val="1"/>
    <w:qFormat/>
    <w:rsid w:val="003017C9"/>
  </w:style>
  <w:style w:type="paragraph" w:styleId="af8">
    <w:name w:val="Normal (Web)"/>
    <w:basedOn w:val="a"/>
    <w:rsid w:val="00B117EE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97294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30">
    <w:name w:val="Заголовок 3 Знак"/>
    <w:basedOn w:val="a0"/>
    <w:link w:val="3"/>
    <w:rsid w:val="000E172A"/>
    <w:rPr>
      <w:b/>
      <w:spacing w:val="40"/>
      <w:sz w:val="36"/>
    </w:rPr>
  </w:style>
  <w:style w:type="character" w:styleId="af9">
    <w:name w:val="page number"/>
    <w:basedOn w:val="a0"/>
    <w:rsid w:val="00B720F4"/>
  </w:style>
  <w:style w:type="paragraph" w:styleId="afa">
    <w:name w:val="footnote text"/>
    <w:basedOn w:val="a"/>
    <w:link w:val="afb"/>
    <w:uiPriority w:val="99"/>
    <w:rsid w:val="001820BB"/>
    <w:pPr>
      <w:spacing w:line="240" w:lineRule="auto"/>
      <w:jc w:val="left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rsid w:val="001820BB"/>
  </w:style>
  <w:style w:type="table" w:styleId="afc">
    <w:name w:val="Table Grid"/>
    <w:basedOn w:val="a1"/>
    <w:rsid w:val="001445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c"/>
    <w:rsid w:val="001445F8"/>
    <w:pPr>
      <w:widowControl w:val="0"/>
      <w:autoSpaceDE w:val="0"/>
      <w:autoSpaceDN w:val="0"/>
      <w:adjustRightInd w:val="0"/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155B11"/>
    <w:rPr>
      <w:rFonts w:ascii="Times New Roman" w:hAnsi="Times New Roman" w:cs="Times New Roman"/>
      <w:sz w:val="26"/>
      <w:szCs w:val="26"/>
    </w:rPr>
  </w:style>
  <w:style w:type="character" w:styleId="afd">
    <w:name w:val="footnote reference"/>
    <w:uiPriority w:val="99"/>
    <w:rsid w:val="007B008D"/>
    <w:rPr>
      <w:rFonts w:cs="Times New Roman"/>
      <w:sz w:val="28"/>
      <w:vertAlign w:val="superscript"/>
      <w:lang w:val="ru-RU" w:eastAsia="en-US"/>
    </w:rPr>
  </w:style>
  <w:style w:type="character" w:customStyle="1" w:styleId="a8">
    <w:name w:val="Абзац списка Знак"/>
    <w:basedOn w:val="a0"/>
    <w:link w:val="a7"/>
    <w:uiPriority w:val="34"/>
    <w:rsid w:val="00451DA4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rsid w:val="000E114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E1145"/>
    <w:pPr>
      <w:widowControl w:val="0"/>
      <w:shd w:val="clear" w:color="auto" w:fill="FFFFFF"/>
      <w:spacing w:line="317" w:lineRule="exact"/>
      <w:jc w:val="left"/>
    </w:pPr>
    <w:rPr>
      <w:szCs w:val="28"/>
    </w:rPr>
  </w:style>
  <w:style w:type="paragraph" w:customStyle="1" w:styleId="22">
    <w:name w:val="Знак Знак2 Знак Знак Знак Знак"/>
    <w:basedOn w:val="a"/>
    <w:rsid w:val="00F12D47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2">
    <w:name w:val="Стиль1"/>
    <w:basedOn w:val="af"/>
    <w:link w:val="13"/>
    <w:semiHidden/>
    <w:rsid w:val="00E929F4"/>
    <w:pPr>
      <w:tabs>
        <w:tab w:val="left" w:pos="3402"/>
      </w:tabs>
      <w:spacing w:before="120" w:line="240" w:lineRule="auto"/>
      <w:ind w:left="0"/>
      <w:jc w:val="left"/>
    </w:pPr>
    <w:rPr>
      <w:rFonts w:ascii="Calibri" w:eastAsia="Calibri" w:hAnsi="Calibri"/>
      <w:b/>
      <w:szCs w:val="22"/>
      <w:lang w:val="en-US" w:eastAsia="en-US"/>
    </w:rPr>
  </w:style>
  <w:style w:type="character" w:customStyle="1" w:styleId="13">
    <w:name w:val="Стиль1 Знак"/>
    <w:basedOn w:val="a8"/>
    <w:link w:val="12"/>
    <w:semiHidden/>
    <w:rsid w:val="00E929F4"/>
    <w:rPr>
      <w:rFonts w:ascii="Calibri" w:eastAsia="Calibri" w:hAnsi="Calibri"/>
      <w:b/>
      <w:sz w:val="28"/>
      <w:szCs w:val="22"/>
      <w:lang w:val="en-US" w:eastAsia="en-US"/>
    </w:rPr>
  </w:style>
  <w:style w:type="paragraph" w:customStyle="1" w:styleId="23">
    <w:name w:val="Знак Знак2 Знак Знак Знак Знак"/>
    <w:basedOn w:val="a"/>
    <w:rsid w:val="00E15EBC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24">
    <w:name w:val="Знак Знак2 Знак Знак Знак Знак"/>
    <w:basedOn w:val="a"/>
    <w:rsid w:val="00864BB5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177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d@spzg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zgr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&#1057;&#1095;&#1077;&#1090;&#1085;&#1072;&#1103;%20&#1087;&#1072;&#1083;&#1072;&#1090;&#1072;\10.%20&#1041;&#1083;&#1072;&#1085;&#1082;&#1080;\&#1041;&#1083;&#1072;&#1085;&#1082;%20&#1057;&#1055;%20&#1091;&#1076;&#1086;&#1089;&#1090;&#1086;&#1074;&#1077;&#1088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11DB9-7242-4369-9255-EA810EE6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СП удостоверения</Template>
  <TotalTime>107</TotalTime>
  <Pages>9</Pages>
  <Words>2508</Words>
  <Characters>18861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2022-04-11T02:21:00Z</cp:lastPrinted>
  <dcterms:created xsi:type="dcterms:W3CDTF">2022-04-08T06:44:00Z</dcterms:created>
  <dcterms:modified xsi:type="dcterms:W3CDTF">2022-04-11T02:23:00Z</dcterms:modified>
</cp:coreProperties>
</file>