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8223F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6920" cy="946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8223F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02.02.2016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B8223F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8223F" w:rsidRPr="00F25179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</w:t>
      </w:r>
    </w:p>
    <w:p w:rsidR="00B8223F" w:rsidRPr="00F25179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выполнения требований Правил выпуска </w:t>
      </w:r>
    </w:p>
    <w:p w:rsidR="00B8223F" w:rsidRPr="00F25179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и реализации государственных жилищных </w:t>
      </w:r>
    </w:p>
    <w:p w:rsidR="00B8223F" w:rsidRPr="00F25179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сертификатов в рамках реализации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основного мероприятия «Выполнение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обязательств по обеспечению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жильем категорий граждан, установленных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законодательством»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Российской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Федерации «Обеспечение доступным и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комфортным жильем и коммунальными </w:t>
      </w:r>
    </w:p>
    <w:p w:rsidR="00B8223F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услугами граждан Российской Федерации»</w:t>
      </w:r>
    </w:p>
    <w:p w:rsidR="00B8223F" w:rsidRPr="00F25179" w:rsidRDefault="00B8223F" w:rsidP="00B8223F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B8223F" w:rsidRPr="00F25179" w:rsidRDefault="00B8223F" w:rsidP="00B8223F">
      <w:pPr>
        <w:spacing w:line="100" w:lineRule="atLeast"/>
        <w:ind w:firstLine="567"/>
        <w:jc w:val="both"/>
        <w:rPr>
          <w:sz w:val="28"/>
          <w:szCs w:val="28"/>
        </w:rPr>
      </w:pPr>
      <w:r w:rsidRPr="00F25179">
        <w:rPr>
          <w:sz w:val="28"/>
          <w:szCs w:val="28"/>
        </w:rPr>
        <w:t xml:space="preserve">В целях выполнения требований Правил выпуска и реализации государственных жилищных сертификатов в рамках реализации </w:t>
      </w:r>
      <w:r>
        <w:rPr>
          <w:sz w:val="28"/>
          <w:szCs w:val="28"/>
        </w:rPr>
        <w:t>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25179">
        <w:rPr>
          <w:sz w:val="28"/>
          <w:szCs w:val="28"/>
        </w:rPr>
        <w:t xml:space="preserve">, утвержденных постановлением Правительства Российской Федерации от 21.03.2006 № 153, на основании Устава города  </w:t>
      </w:r>
    </w:p>
    <w:p w:rsidR="00B8223F" w:rsidRPr="00F25179" w:rsidRDefault="00B8223F" w:rsidP="00B8223F">
      <w:pPr>
        <w:pStyle w:val="1"/>
        <w:ind w:firstLine="567"/>
        <w:jc w:val="both"/>
        <w:rPr>
          <w:sz w:val="28"/>
          <w:szCs w:val="28"/>
        </w:rPr>
      </w:pPr>
    </w:p>
    <w:p w:rsidR="00B8223F" w:rsidRPr="00F25179" w:rsidRDefault="00B8223F" w:rsidP="00B8223F">
      <w:pPr>
        <w:pStyle w:val="1"/>
        <w:ind w:firstLine="567"/>
        <w:jc w:val="both"/>
        <w:rPr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         ПОСТАНОВЛЯЮ:</w:t>
      </w:r>
    </w:p>
    <w:p w:rsidR="00B8223F" w:rsidRPr="00F25179" w:rsidRDefault="00B8223F" w:rsidP="00B8223F">
      <w:pPr>
        <w:pStyle w:val="1"/>
        <w:ind w:firstLine="567"/>
        <w:jc w:val="both"/>
        <w:rPr>
          <w:sz w:val="28"/>
          <w:szCs w:val="28"/>
        </w:rPr>
      </w:pPr>
    </w:p>
    <w:p w:rsidR="00B8223F" w:rsidRPr="00F25179" w:rsidRDefault="00B8223F" w:rsidP="00B8223F">
      <w:pPr>
        <w:ind w:firstLine="567"/>
        <w:jc w:val="both"/>
        <w:rPr>
          <w:sz w:val="28"/>
          <w:szCs w:val="28"/>
        </w:rPr>
      </w:pPr>
      <w:r w:rsidRPr="00F25179">
        <w:rPr>
          <w:sz w:val="28"/>
          <w:szCs w:val="28"/>
        </w:rPr>
        <w:t xml:space="preserve">1. Утвердить Положение о порядке выполнения требований Правил выпуска и реализации государственных жилищных сертификатов в рамках реализации </w:t>
      </w:r>
      <w:r>
        <w:rPr>
          <w:sz w:val="28"/>
          <w:szCs w:val="28"/>
        </w:rPr>
        <w:t xml:space="preserve">основного мероприятия «Выполнение государственных обязательств </w:t>
      </w:r>
      <w:r>
        <w:rPr>
          <w:sz w:val="28"/>
          <w:szCs w:val="28"/>
        </w:rPr>
        <w:lastRenderedPageBreak/>
        <w:t>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25179">
        <w:rPr>
          <w:sz w:val="28"/>
          <w:szCs w:val="28"/>
        </w:rPr>
        <w:t xml:space="preserve"> согласно приложению к настоящему постановлению.</w:t>
      </w:r>
    </w:p>
    <w:p w:rsidR="00B8223F" w:rsidRDefault="00B8223F" w:rsidP="00B8223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в день, следующий за днем его опубликования в газете «Панорама».</w:t>
      </w:r>
    </w:p>
    <w:p w:rsidR="00B8223F" w:rsidRPr="00F25179" w:rsidRDefault="00B8223F" w:rsidP="00B8223F">
      <w:pPr>
        <w:pStyle w:val="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5179">
        <w:rPr>
          <w:rFonts w:ascii="Times New Roman" w:hAnsi="Times New Roman" w:cs="Times New Roman"/>
          <w:sz w:val="28"/>
          <w:szCs w:val="28"/>
        </w:rPr>
        <w:t xml:space="preserve">3. Контроль за выполнением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первого заместителя главы Администрации ЗАТО г. Зеленогорска</w:t>
      </w:r>
    </w:p>
    <w:p w:rsidR="00B8223F" w:rsidRPr="00F25179" w:rsidRDefault="00B8223F" w:rsidP="00B8223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8223F" w:rsidRPr="00F25179" w:rsidRDefault="00B8223F" w:rsidP="00B8223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B8223F" w:rsidRPr="00F25179" w:rsidRDefault="00B8223F" w:rsidP="00B8223F">
      <w:pPr>
        <w:jc w:val="both"/>
        <w:rPr>
          <w:sz w:val="28"/>
          <w:szCs w:val="28"/>
        </w:rPr>
      </w:pPr>
      <w:r w:rsidRPr="00F25179">
        <w:rPr>
          <w:sz w:val="28"/>
          <w:szCs w:val="28"/>
        </w:rPr>
        <w:t xml:space="preserve">Глава Администрации </w:t>
      </w:r>
    </w:p>
    <w:p w:rsidR="00B8223F" w:rsidRPr="00F25179" w:rsidRDefault="00B8223F" w:rsidP="00B8223F">
      <w:pPr>
        <w:jc w:val="both"/>
        <w:rPr>
          <w:sz w:val="28"/>
          <w:szCs w:val="28"/>
        </w:rPr>
      </w:pPr>
      <w:r w:rsidRPr="00F25179">
        <w:rPr>
          <w:sz w:val="28"/>
          <w:szCs w:val="28"/>
        </w:rPr>
        <w:t>ЗАТО г. Зеленогорска</w:t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  <w:t xml:space="preserve"> А.Я. Эйдемиллер</w:t>
      </w:r>
    </w:p>
    <w:p w:rsidR="00B8223F" w:rsidRPr="00F25179" w:rsidRDefault="00B8223F" w:rsidP="00B8223F">
      <w:pPr>
        <w:ind w:right="-1"/>
        <w:jc w:val="both"/>
        <w:rPr>
          <w:sz w:val="28"/>
          <w:szCs w:val="28"/>
        </w:rPr>
      </w:pPr>
      <w:r w:rsidRPr="00F25179">
        <w:rPr>
          <w:sz w:val="28"/>
          <w:szCs w:val="28"/>
        </w:rPr>
        <w:t xml:space="preserve">   </w:t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  <w:r w:rsidRPr="00F25179">
        <w:rPr>
          <w:sz w:val="28"/>
          <w:szCs w:val="28"/>
        </w:rPr>
        <w:tab/>
      </w: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  <w:bookmarkStart w:id="0" w:name="_GoBack"/>
      <w:bookmarkEnd w:id="0"/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right="-1"/>
        <w:jc w:val="both"/>
        <w:rPr>
          <w:sz w:val="24"/>
          <w:szCs w:val="24"/>
        </w:rPr>
      </w:pPr>
    </w:p>
    <w:p w:rsidR="00B8223F" w:rsidRDefault="00B8223F" w:rsidP="00B8223F">
      <w:pPr>
        <w:ind w:left="5529" w:right="-1"/>
        <w:jc w:val="both"/>
        <w:rPr>
          <w:sz w:val="28"/>
          <w:szCs w:val="28"/>
        </w:rPr>
      </w:pPr>
      <w:r w:rsidRPr="00F5296D">
        <w:rPr>
          <w:sz w:val="28"/>
          <w:szCs w:val="28"/>
        </w:rPr>
        <w:t>Приложение к</w:t>
      </w:r>
    </w:p>
    <w:p w:rsidR="00B8223F" w:rsidRDefault="00B8223F" w:rsidP="00B8223F">
      <w:pPr>
        <w:ind w:left="5529" w:right="-1"/>
        <w:jc w:val="both"/>
        <w:rPr>
          <w:sz w:val="28"/>
          <w:szCs w:val="28"/>
        </w:rPr>
      </w:pPr>
      <w:r w:rsidRPr="002D20D7">
        <w:rPr>
          <w:sz w:val="28"/>
          <w:szCs w:val="28"/>
        </w:rPr>
        <w:t>постановлению Администрации</w:t>
      </w:r>
      <w:r>
        <w:rPr>
          <w:sz w:val="28"/>
          <w:szCs w:val="28"/>
        </w:rPr>
        <w:t xml:space="preserve"> </w:t>
      </w:r>
    </w:p>
    <w:p w:rsidR="00B8223F" w:rsidRDefault="00B8223F" w:rsidP="00B8223F">
      <w:pPr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B8223F" w:rsidRDefault="00B8223F" w:rsidP="00B8223F">
      <w:pPr>
        <w:ind w:left="552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02.02.2016 </w:t>
      </w:r>
      <w:r w:rsidRPr="002D20D7">
        <w:rPr>
          <w:sz w:val="28"/>
          <w:szCs w:val="28"/>
        </w:rPr>
        <w:t>№</w:t>
      </w:r>
      <w:r>
        <w:rPr>
          <w:sz w:val="28"/>
          <w:szCs w:val="28"/>
        </w:rPr>
        <w:t xml:space="preserve"> 23-п</w:t>
      </w:r>
    </w:p>
    <w:p w:rsidR="00B8223F" w:rsidRDefault="00B8223F" w:rsidP="00B8223F">
      <w:pPr>
        <w:ind w:right="-1"/>
        <w:rPr>
          <w:sz w:val="28"/>
          <w:szCs w:val="28"/>
        </w:rPr>
      </w:pPr>
    </w:p>
    <w:p w:rsidR="00B8223F" w:rsidRDefault="00B8223F" w:rsidP="00B8223F">
      <w:pPr>
        <w:ind w:right="-1"/>
        <w:rPr>
          <w:sz w:val="28"/>
          <w:szCs w:val="28"/>
        </w:rPr>
      </w:pPr>
    </w:p>
    <w:p w:rsidR="00B8223F" w:rsidRDefault="00B8223F" w:rsidP="00B8223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8223F" w:rsidRDefault="00B8223F" w:rsidP="00B8223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 порядке выполнения требований Правил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</w:p>
    <w:p w:rsidR="00B8223F" w:rsidRDefault="00B8223F" w:rsidP="00B8223F">
      <w:pPr>
        <w:ind w:right="-1"/>
        <w:jc w:val="both"/>
        <w:rPr>
          <w:sz w:val="28"/>
          <w:szCs w:val="28"/>
        </w:rPr>
      </w:pPr>
    </w:p>
    <w:p w:rsidR="00B8223F" w:rsidRPr="00855325" w:rsidRDefault="00B8223F" w:rsidP="00B8223F">
      <w:pPr>
        <w:pStyle w:val="a8"/>
        <w:widowControl/>
        <w:numPr>
          <w:ilvl w:val="0"/>
          <w:numId w:val="24"/>
        </w:numPr>
        <w:autoSpaceDE/>
        <w:autoSpaceDN/>
        <w:adjustRightInd/>
        <w:spacing w:line="259" w:lineRule="auto"/>
        <w:ind w:right="-1"/>
        <w:jc w:val="center"/>
        <w:rPr>
          <w:sz w:val="28"/>
          <w:szCs w:val="28"/>
        </w:rPr>
      </w:pPr>
      <w:r w:rsidRPr="00855325">
        <w:rPr>
          <w:sz w:val="28"/>
          <w:szCs w:val="28"/>
        </w:rPr>
        <w:t>Общие положения</w:t>
      </w:r>
    </w:p>
    <w:p w:rsidR="00B8223F" w:rsidRPr="00855325" w:rsidRDefault="00B8223F" w:rsidP="00B8223F">
      <w:pPr>
        <w:pStyle w:val="a8"/>
        <w:ind w:right="142"/>
        <w:rPr>
          <w:sz w:val="28"/>
          <w:szCs w:val="28"/>
        </w:rPr>
      </w:pP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Настоящее положение разработано в соответствии с пунктами 21, 32, 37, 42 Правил выпуска и реализации государственных жилищных сертификатов в рамках реализации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утвержденных постановлением Правительства Российской Федерации от 21.03.2006 № 153 (далее - Правила).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Настоящее положение определяет: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 порядок уведомления граждан о признании либо об отказе                            в признании граждан участниками основного мероприятия «Выполнение государственных обязательств по обеспечению жильем категорий граждан, установленных федеральным законодательством» 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– подпрограмма);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оформления и выдачи, вручения государственных жилищных сертификатов (далее – ГЖС) гражданам - участникам подпрограммы;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порядок ведения реестра выданных в рамках реализации подпрограммы ГЖС.</w:t>
      </w:r>
    </w:p>
    <w:p w:rsidR="00B8223F" w:rsidRPr="00C2061E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 Н</w:t>
      </w:r>
      <w:r w:rsidRPr="00C2061E">
        <w:rPr>
          <w:sz w:val="28"/>
          <w:szCs w:val="28"/>
        </w:rPr>
        <w:t>астояще</w:t>
      </w:r>
      <w:r>
        <w:rPr>
          <w:sz w:val="28"/>
          <w:szCs w:val="28"/>
        </w:rPr>
        <w:t>е</w:t>
      </w:r>
      <w:r w:rsidRPr="00C2061E">
        <w:rPr>
          <w:sz w:val="28"/>
          <w:szCs w:val="28"/>
        </w:rPr>
        <w:t xml:space="preserve"> положени</w:t>
      </w:r>
      <w:r>
        <w:rPr>
          <w:sz w:val="28"/>
          <w:szCs w:val="28"/>
        </w:rPr>
        <w:t>е</w:t>
      </w:r>
      <w:r w:rsidRPr="00C2061E">
        <w:rPr>
          <w:sz w:val="28"/>
          <w:szCs w:val="28"/>
        </w:rPr>
        <w:t xml:space="preserve"> применя</w:t>
      </w:r>
      <w:r>
        <w:rPr>
          <w:sz w:val="28"/>
          <w:szCs w:val="28"/>
        </w:rPr>
        <w:t>е</w:t>
      </w:r>
      <w:r w:rsidRPr="00C2061E">
        <w:rPr>
          <w:sz w:val="28"/>
          <w:szCs w:val="28"/>
        </w:rPr>
        <w:t>тся в отношении граждан</w:t>
      </w:r>
      <w:r>
        <w:rPr>
          <w:sz w:val="28"/>
          <w:szCs w:val="28"/>
        </w:rPr>
        <w:t xml:space="preserve"> – участников подпрограммы, </w:t>
      </w:r>
      <w:r w:rsidRPr="00C2061E">
        <w:rPr>
          <w:sz w:val="28"/>
          <w:szCs w:val="28"/>
        </w:rPr>
        <w:t xml:space="preserve">имеющих право на получение социальных </w:t>
      </w:r>
      <w:r>
        <w:rPr>
          <w:sz w:val="28"/>
          <w:szCs w:val="28"/>
        </w:rPr>
        <w:t xml:space="preserve">    </w:t>
      </w:r>
      <w:r w:rsidRPr="00C2061E">
        <w:rPr>
          <w:sz w:val="28"/>
          <w:szCs w:val="28"/>
        </w:rPr>
        <w:t>выплат, удостоверяемых ГЖС</w:t>
      </w:r>
      <w:r>
        <w:rPr>
          <w:sz w:val="28"/>
          <w:szCs w:val="28"/>
        </w:rPr>
        <w:t xml:space="preserve">, за исключением разделов 3, 4, которые применяются в отношении </w:t>
      </w:r>
      <w:r w:rsidRPr="00C2061E">
        <w:rPr>
          <w:sz w:val="28"/>
          <w:szCs w:val="28"/>
        </w:rPr>
        <w:t>граждан</w:t>
      </w:r>
      <w:r>
        <w:rPr>
          <w:sz w:val="28"/>
          <w:szCs w:val="28"/>
        </w:rPr>
        <w:t>, подлежащих переселению из ЗАТО Зеленогорск и имеющих право на получение социальных выплат, удостоверяемых ГЖС.</w:t>
      </w:r>
      <w:r w:rsidRPr="00C2061E">
        <w:rPr>
          <w:sz w:val="28"/>
          <w:szCs w:val="28"/>
        </w:rPr>
        <w:t xml:space="preserve"> </w:t>
      </w:r>
    </w:p>
    <w:p w:rsidR="00B8223F" w:rsidRDefault="00B8223F" w:rsidP="00B8223F">
      <w:pPr>
        <w:ind w:right="142" w:firstLine="360"/>
        <w:jc w:val="both"/>
        <w:rPr>
          <w:sz w:val="28"/>
          <w:szCs w:val="28"/>
        </w:rPr>
      </w:pPr>
    </w:p>
    <w:p w:rsidR="00B8223F" w:rsidRDefault="00B8223F" w:rsidP="00B8223F">
      <w:pPr>
        <w:ind w:right="142"/>
        <w:jc w:val="both"/>
        <w:rPr>
          <w:sz w:val="28"/>
          <w:szCs w:val="28"/>
        </w:rPr>
      </w:pPr>
    </w:p>
    <w:p w:rsidR="00B8223F" w:rsidRPr="00C2061E" w:rsidRDefault="00B8223F" w:rsidP="00B8223F">
      <w:pPr>
        <w:pStyle w:val="a8"/>
        <w:widowControl/>
        <w:numPr>
          <w:ilvl w:val="0"/>
          <w:numId w:val="24"/>
        </w:numPr>
        <w:autoSpaceDE/>
        <w:autoSpaceDN/>
        <w:adjustRightInd/>
        <w:spacing w:line="259" w:lineRule="auto"/>
        <w:ind w:right="142"/>
        <w:jc w:val="center"/>
        <w:rPr>
          <w:sz w:val="28"/>
          <w:szCs w:val="28"/>
        </w:rPr>
      </w:pPr>
      <w:r w:rsidRPr="00C2061E">
        <w:rPr>
          <w:sz w:val="28"/>
          <w:szCs w:val="28"/>
        </w:rPr>
        <w:t>Порядок уведомления граждан о признании либо об отказе в признании граждан  участниками  подпрограммы</w:t>
      </w:r>
    </w:p>
    <w:p w:rsidR="00B8223F" w:rsidRDefault="00B8223F" w:rsidP="00B8223F">
      <w:pPr>
        <w:pStyle w:val="a8"/>
        <w:ind w:right="142"/>
        <w:rPr>
          <w:sz w:val="28"/>
          <w:szCs w:val="28"/>
        </w:rPr>
      </w:pPr>
    </w:p>
    <w:p w:rsidR="00B8223F" w:rsidRDefault="00B8223F" w:rsidP="00B8223F">
      <w:pPr>
        <w:pStyle w:val="a8"/>
        <w:widowControl/>
        <w:numPr>
          <w:ilvl w:val="1"/>
          <w:numId w:val="24"/>
        </w:numPr>
        <w:autoSpaceDE/>
        <w:autoSpaceDN/>
        <w:adjustRightInd/>
        <w:spacing w:line="259" w:lineRule="auto"/>
        <w:ind w:left="0" w:right="142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признании либо об отказе в признании граждан участниками подпрограммы осуществляется распоряжениями Администрации ЗАТО г. Зеленогорска (далее – распоряжения) в соответствии с требованиями Правил. </w:t>
      </w:r>
    </w:p>
    <w:p w:rsidR="00B8223F" w:rsidRPr="00855325" w:rsidRDefault="00B8223F" w:rsidP="00B8223F">
      <w:pPr>
        <w:pStyle w:val="a8"/>
        <w:widowControl/>
        <w:numPr>
          <w:ilvl w:val="1"/>
          <w:numId w:val="24"/>
        </w:numPr>
        <w:autoSpaceDE/>
        <w:autoSpaceDN/>
        <w:adjustRightInd/>
        <w:spacing w:line="259" w:lineRule="auto"/>
        <w:ind w:left="0" w:right="142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Комитет по управлению имуществом Администрации ЗАТО г. Зеленогорска (далее – Комитет) в течение 5 пяти рабочих дней со дня следующего за днем принятия распоряжений, направляет или вручает их под роспись гражданам, обратившемся с заявлениями (рапортами) об участии в подпрограмме.</w:t>
      </w:r>
    </w:p>
    <w:p w:rsidR="00B8223F" w:rsidRDefault="00B8223F" w:rsidP="00B8223F">
      <w:pPr>
        <w:pStyle w:val="a8"/>
        <w:ind w:left="0" w:right="142" w:firstLine="360"/>
        <w:jc w:val="both"/>
        <w:rPr>
          <w:sz w:val="28"/>
          <w:szCs w:val="28"/>
        </w:rPr>
      </w:pPr>
    </w:p>
    <w:p w:rsidR="00B8223F" w:rsidRDefault="00B8223F" w:rsidP="00B8223F">
      <w:pPr>
        <w:pStyle w:val="a8"/>
        <w:widowControl/>
        <w:numPr>
          <w:ilvl w:val="0"/>
          <w:numId w:val="24"/>
        </w:numPr>
        <w:autoSpaceDE/>
        <w:autoSpaceDN/>
        <w:adjustRightInd/>
        <w:spacing w:line="259" w:lineRule="auto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55325">
        <w:rPr>
          <w:sz w:val="28"/>
          <w:szCs w:val="28"/>
        </w:rPr>
        <w:t xml:space="preserve">орядок оформления и выдачи, вручения </w:t>
      </w:r>
      <w:r>
        <w:rPr>
          <w:sz w:val="28"/>
          <w:szCs w:val="28"/>
        </w:rPr>
        <w:t>ГЖС</w:t>
      </w:r>
      <w:r w:rsidRPr="00855325">
        <w:rPr>
          <w:sz w:val="28"/>
          <w:szCs w:val="28"/>
        </w:rPr>
        <w:t xml:space="preserve"> гражданам</w:t>
      </w:r>
      <w:r>
        <w:rPr>
          <w:sz w:val="28"/>
          <w:szCs w:val="28"/>
        </w:rPr>
        <w:t xml:space="preserve"> - </w:t>
      </w:r>
      <w:r w:rsidRPr="00855325">
        <w:rPr>
          <w:sz w:val="28"/>
          <w:szCs w:val="28"/>
        </w:rPr>
        <w:t>участникам подпрограммы</w:t>
      </w:r>
    </w:p>
    <w:p w:rsidR="00B8223F" w:rsidRDefault="00B8223F" w:rsidP="00B8223F">
      <w:pPr>
        <w:pStyle w:val="a8"/>
        <w:ind w:right="142"/>
        <w:rPr>
          <w:sz w:val="28"/>
          <w:szCs w:val="28"/>
        </w:rPr>
      </w:pPr>
    </w:p>
    <w:p w:rsidR="00B8223F" w:rsidRPr="00707127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707127">
        <w:rPr>
          <w:sz w:val="28"/>
          <w:szCs w:val="28"/>
        </w:rPr>
        <w:t>Оформление ГЖС осуществляется Комитетом в порядке очередности, установленной исходя из времени принятия распоряжений Администрации ЗАТО г. Зеленогорска о постановке на учет граждан, претендующих на получение социальной выплаты, с учетом пункта 2.6    статьи 7 Закона Российской Федерации «О закрытом административно-территориальном образовании» и частей 2 и 3 статьи 3 Федерального закона «О внесении изменений в Закон Российской Федерации «О закрытом административно-территориальном образовании», в статью 17 Федерального закона «Об общих принципах организации местного самоуправления в Российской Федерации» и об обеспечении мер государственной поддержки в отношении отдельных категорий граждан».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 Комитет в течение 10 рабочих дней с даты получения бланков ГЖС обеспечивает размещение на официальном сайте Администрации ЗАТО г. Зеленогорска в информационно-телекоммуникационной сети «Интернет» (далее – сайт) и опубликование в газете «Панорама» информации о необходимости представления гражданами - участниками подпрограммы, включенными в Список граждан, изъявивших желание получить ГЖС в планируемом году по ЗАТО Зеленогорск (далее – Список), документов, предусмотренных пунктом 44 Правил.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Список утверждается распоряжением Администрации ЗАТО г. Зеленогорска не позднее 1 августа года, предшествующего планируемому, по форме согласно приложению к настоящему положению.</w:t>
      </w:r>
    </w:p>
    <w:p w:rsidR="00B8223F" w:rsidRPr="00707127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Pr="00707127">
        <w:rPr>
          <w:sz w:val="28"/>
          <w:szCs w:val="28"/>
        </w:rPr>
        <w:t>В целях оформления ГЖС в течение 1 месяца со дня размещения информации на сайте:</w:t>
      </w:r>
    </w:p>
    <w:p w:rsidR="00B8223F" w:rsidRDefault="00B8223F" w:rsidP="00B8223F">
      <w:pPr>
        <w:pStyle w:val="a8"/>
        <w:ind w:left="0"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5125A">
        <w:rPr>
          <w:sz w:val="28"/>
          <w:szCs w:val="28"/>
        </w:rPr>
        <w:t xml:space="preserve"> граждан</w:t>
      </w:r>
      <w:r>
        <w:rPr>
          <w:sz w:val="28"/>
          <w:szCs w:val="28"/>
        </w:rPr>
        <w:t>е – участники подпрограммы, включенные в Список,</w:t>
      </w:r>
      <w:r w:rsidRPr="0045125A">
        <w:rPr>
          <w:sz w:val="28"/>
          <w:szCs w:val="28"/>
        </w:rPr>
        <w:t xml:space="preserve"> </w:t>
      </w:r>
      <w:r>
        <w:rPr>
          <w:sz w:val="28"/>
          <w:szCs w:val="28"/>
        </w:rPr>
        <w:t>представляют документы, предусмотренные пунктом 44 Правил;</w:t>
      </w:r>
    </w:p>
    <w:p w:rsidR="00B8223F" w:rsidRDefault="00B8223F" w:rsidP="00B8223F">
      <w:pPr>
        <w:pStyle w:val="a8"/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>
        <w:rPr>
          <w:sz w:val="28"/>
          <w:szCs w:val="28"/>
        </w:rPr>
        <w:tab/>
        <w:t>- Комитет запрашивает документы, предусмотренные пунктом 44.2 Правил.</w:t>
      </w:r>
    </w:p>
    <w:p w:rsidR="00B8223F" w:rsidRPr="00707127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707127">
        <w:rPr>
          <w:sz w:val="28"/>
          <w:szCs w:val="28"/>
        </w:rPr>
        <w:t>В случае непредставления или неполного представления документов, указанных в пункте 44 Правил, а также выявления недостоверности сведений, содержащихся в заявлени</w:t>
      </w:r>
      <w:r>
        <w:rPr>
          <w:sz w:val="28"/>
          <w:szCs w:val="28"/>
        </w:rPr>
        <w:t>ях</w:t>
      </w:r>
      <w:r w:rsidRPr="00707127">
        <w:rPr>
          <w:sz w:val="28"/>
          <w:szCs w:val="28"/>
        </w:rPr>
        <w:t xml:space="preserve"> гражданин</w:t>
      </w:r>
      <w:r>
        <w:rPr>
          <w:sz w:val="28"/>
          <w:szCs w:val="28"/>
        </w:rPr>
        <w:t xml:space="preserve"> – участников подпрограммы, включенных в Список, </w:t>
      </w:r>
      <w:r w:rsidRPr="00707127">
        <w:rPr>
          <w:sz w:val="28"/>
          <w:szCs w:val="28"/>
        </w:rPr>
        <w:t>ГЖС не выда</w:t>
      </w:r>
      <w:r>
        <w:rPr>
          <w:sz w:val="28"/>
          <w:szCs w:val="28"/>
        </w:rPr>
        <w:t>ю</w:t>
      </w:r>
      <w:r w:rsidRPr="00707127">
        <w:rPr>
          <w:sz w:val="28"/>
          <w:szCs w:val="28"/>
        </w:rPr>
        <w:t>тся.</w:t>
      </w:r>
    </w:p>
    <w:p w:rsidR="00B8223F" w:rsidRPr="004E5D3D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4E5D3D">
        <w:rPr>
          <w:sz w:val="28"/>
          <w:szCs w:val="28"/>
        </w:rPr>
        <w:t>Оформление ГЖС завершается принятием распоряжения Администрации ЗАТО г. Зеленогорска о выдаче или об отказе в выдаче ГЖС,   которое в течение 5 пяти рабочих дней со дня следующего за днем его принятия, направляется или вручается под роспись гражданину, включенному в Список.</w:t>
      </w:r>
    </w:p>
    <w:p w:rsidR="00B8223F" w:rsidRPr="004E5D3D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Pr="004E5D3D">
        <w:rPr>
          <w:sz w:val="28"/>
          <w:szCs w:val="28"/>
        </w:rPr>
        <w:t>ГЖС подписыва</w:t>
      </w:r>
      <w:r>
        <w:rPr>
          <w:sz w:val="28"/>
          <w:szCs w:val="28"/>
        </w:rPr>
        <w:t>е</w:t>
      </w:r>
      <w:r w:rsidRPr="004E5D3D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должностными лицами </w:t>
      </w:r>
      <w:r w:rsidRPr="004E5D3D">
        <w:rPr>
          <w:sz w:val="28"/>
          <w:szCs w:val="28"/>
        </w:rPr>
        <w:t>Адм</w:t>
      </w:r>
      <w:r>
        <w:rPr>
          <w:sz w:val="28"/>
          <w:szCs w:val="28"/>
        </w:rPr>
        <w:t xml:space="preserve">инистрации ЗАТО г. Зеленогорска, указанными в пунктах 3.7, 3.8 настоящего положения, </w:t>
      </w:r>
      <w:r w:rsidRPr="004E5D3D">
        <w:rPr>
          <w:sz w:val="28"/>
          <w:szCs w:val="28"/>
        </w:rPr>
        <w:t>и скрепля</w:t>
      </w:r>
      <w:r>
        <w:rPr>
          <w:sz w:val="28"/>
          <w:szCs w:val="28"/>
        </w:rPr>
        <w:t>е</w:t>
      </w:r>
      <w:r w:rsidRPr="004E5D3D">
        <w:rPr>
          <w:sz w:val="28"/>
          <w:szCs w:val="28"/>
        </w:rPr>
        <w:t xml:space="preserve">тся печатью Администрации ЗАТО г. Зеленогорска. </w:t>
      </w:r>
    </w:p>
    <w:p w:rsidR="00B8223F" w:rsidRPr="004E5D3D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3.7. До вступления в должность Главы ЗАТО г. Зеленогорска, избранного по результатам конкурса, ГЖС подписывается временно исполняющим полномочия главы Администрации ЗАТО г. Зеленогорска</w:t>
      </w:r>
      <w:r w:rsidRPr="004E5D3D">
        <w:rPr>
          <w:sz w:val="28"/>
          <w:szCs w:val="28"/>
        </w:rPr>
        <w:t>.</w:t>
      </w:r>
    </w:p>
    <w:p w:rsidR="00B8223F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10630A">
        <w:rPr>
          <w:sz w:val="28"/>
          <w:szCs w:val="28"/>
        </w:rPr>
        <w:t xml:space="preserve">В случае временного отсутствия </w:t>
      </w:r>
      <w:r>
        <w:rPr>
          <w:sz w:val="28"/>
          <w:szCs w:val="28"/>
        </w:rPr>
        <w:t xml:space="preserve">временно исполняющего полномочия </w:t>
      </w:r>
      <w:r w:rsidRPr="0010630A">
        <w:rPr>
          <w:sz w:val="28"/>
          <w:szCs w:val="28"/>
        </w:rPr>
        <w:t>главы Администрации ЗАТО г. Зеленогорска ГЖС подписыва</w:t>
      </w:r>
      <w:r>
        <w:rPr>
          <w:sz w:val="28"/>
          <w:szCs w:val="28"/>
        </w:rPr>
        <w:t>е</w:t>
      </w:r>
      <w:r w:rsidRPr="0010630A">
        <w:rPr>
          <w:sz w:val="28"/>
          <w:szCs w:val="28"/>
        </w:rPr>
        <w:t>тся заместителем главы Адм</w:t>
      </w:r>
      <w:r>
        <w:rPr>
          <w:sz w:val="28"/>
          <w:szCs w:val="28"/>
        </w:rPr>
        <w:t>инистрации ЗАТО г. Зеленогорска, назначаемым распоряжением Администрации ЗАТО г. Зеленогорска.</w:t>
      </w:r>
    </w:p>
    <w:p w:rsidR="00B8223F" w:rsidRPr="0010630A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10630A">
        <w:rPr>
          <w:sz w:val="28"/>
          <w:szCs w:val="28"/>
        </w:rPr>
        <w:t>Датой выдачи ГЖС является дата его подписания до</w:t>
      </w:r>
      <w:r>
        <w:rPr>
          <w:sz w:val="28"/>
          <w:szCs w:val="28"/>
        </w:rPr>
        <w:t>лжностным</w:t>
      </w:r>
      <w:r w:rsidRPr="0010630A">
        <w:rPr>
          <w:sz w:val="28"/>
          <w:szCs w:val="28"/>
        </w:rPr>
        <w:t xml:space="preserve"> лиц</w:t>
      </w:r>
      <w:r>
        <w:rPr>
          <w:sz w:val="28"/>
          <w:szCs w:val="28"/>
        </w:rPr>
        <w:t>ом</w:t>
      </w:r>
      <w:r w:rsidRPr="0010630A">
        <w:rPr>
          <w:sz w:val="28"/>
          <w:szCs w:val="28"/>
        </w:rPr>
        <w:t>, указанным в пунктах 3.</w:t>
      </w:r>
      <w:r>
        <w:rPr>
          <w:sz w:val="28"/>
          <w:szCs w:val="28"/>
        </w:rPr>
        <w:t>7, 3.</w:t>
      </w:r>
      <w:r w:rsidRPr="0010630A">
        <w:rPr>
          <w:sz w:val="28"/>
          <w:szCs w:val="28"/>
        </w:rPr>
        <w:t xml:space="preserve"> настоящего положения.</w:t>
      </w:r>
    </w:p>
    <w:p w:rsidR="00B8223F" w:rsidRPr="0010630A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10630A">
        <w:rPr>
          <w:sz w:val="28"/>
          <w:szCs w:val="28"/>
        </w:rPr>
        <w:t xml:space="preserve">Вручение ГЖС осуществляется как правило в торжественной обстановке в течение 10 рабочих дней со дня их выдачи путем передачи </w:t>
      </w:r>
      <w:r>
        <w:rPr>
          <w:sz w:val="28"/>
          <w:szCs w:val="28"/>
        </w:rPr>
        <w:t xml:space="preserve">его </w:t>
      </w:r>
      <w:r w:rsidRPr="0010630A">
        <w:rPr>
          <w:sz w:val="28"/>
          <w:szCs w:val="28"/>
        </w:rPr>
        <w:t>граждан</w:t>
      </w:r>
      <w:r>
        <w:rPr>
          <w:sz w:val="28"/>
          <w:szCs w:val="28"/>
        </w:rPr>
        <w:t xml:space="preserve">ину – участнику подпрограммы, </w:t>
      </w:r>
      <w:r w:rsidRPr="0010630A">
        <w:rPr>
          <w:sz w:val="28"/>
          <w:szCs w:val="28"/>
        </w:rPr>
        <w:t>включенн</w:t>
      </w:r>
      <w:r>
        <w:rPr>
          <w:sz w:val="28"/>
          <w:szCs w:val="28"/>
        </w:rPr>
        <w:t>ому</w:t>
      </w:r>
      <w:r w:rsidRPr="0010630A">
        <w:rPr>
          <w:sz w:val="28"/>
          <w:szCs w:val="28"/>
        </w:rPr>
        <w:t xml:space="preserve"> в Список.</w:t>
      </w:r>
    </w:p>
    <w:p w:rsidR="00B8223F" w:rsidRPr="0010630A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</w:t>
      </w:r>
      <w:r w:rsidRPr="0010630A">
        <w:rPr>
          <w:sz w:val="28"/>
          <w:szCs w:val="28"/>
        </w:rPr>
        <w:t>Факт получения ГЖС гражданином</w:t>
      </w:r>
      <w:r>
        <w:rPr>
          <w:sz w:val="28"/>
          <w:szCs w:val="28"/>
        </w:rPr>
        <w:t xml:space="preserve"> – участником подпрограммы</w:t>
      </w:r>
      <w:r w:rsidRPr="0010630A">
        <w:rPr>
          <w:sz w:val="28"/>
          <w:szCs w:val="28"/>
        </w:rPr>
        <w:t>, включенным в Список, подтверждается его подписью (подписью уполномоченного им лица) в Книге учета выданных ГЖС, которая ведется Комитетом по форме, установленной Правилами.</w:t>
      </w:r>
    </w:p>
    <w:p w:rsidR="00B8223F" w:rsidRPr="0010630A" w:rsidRDefault="00B8223F" w:rsidP="00B8223F">
      <w:pPr>
        <w:ind w:righ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3.12. </w:t>
      </w:r>
      <w:r w:rsidRPr="0010630A">
        <w:rPr>
          <w:sz w:val="28"/>
          <w:szCs w:val="28"/>
        </w:rPr>
        <w:t>При получении ГЖС гражданин</w:t>
      </w:r>
      <w:r>
        <w:rPr>
          <w:sz w:val="28"/>
          <w:szCs w:val="28"/>
        </w:rPr>
        <w:t xml:space="preserve"> – участник подпрограммы</w:t>
      </w:r>
      <w:r w:rsidRPr="0010630A">
        <w:rPr>
          <w:sz w:val="28"/>
          <w:szCs w:val="28"/>
        </w:rPr>
        <w:t xml:space="preserve">, </w:t>
      </w:r>
      <w:r>
        <w:rPr>
          <w:sz w:val="28"/>
          <w:szCs w:val="28"/>
        </w:rPr>
        <w:t>включенный в Список</w:t>
      </w:r>
      <w:r w:rsidRPr="0010630A">
        <w:rPr>
          <w:sz w:val="28"/>
          <w:szCs w:val="28"/>
        </w:rPr>
        <w:t>, информируется о порядке и условиях получения социальной выплаты по этому ГЖС.</w:t>
      </w:r>
    </w:p>
    <w:p w:rsidR="00B8223F" w:rsidRPr="00855325" w:rsidRDefault="00B8223F" w:rsidP="00B8223F">
      <w:pPr>
        <w:ind w:right="142"/>
        <w:jc w:val="center"/>
        <w:rPr>
          <w:sz w:val="28"/>
          <w:szCs w:val="28"/>
        </w:rPr>
      </w:pPr>
    </w:p>
    <w:p w:rsidR="00B8223F" w:rsidRPr="00855325" w:rsidRDefault="00B8223F" w:rsidP="00B8223F">
      <w:pPr>
        <w:pStyle w:val="a8"/>
        <w:widowControl/>
        <w:numPr>
          <w:ilvl w:val="0"/>
          <w:numId w:val="24"/>
        </w:numPr>
        <w:autoSpaceDE/>
        <w:autoSpaceDN/>
        <w:adjustRightInd/>
        <w:spacing w:line="259" w:lineRule="auto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55325">
        <w:rPr>
          <w:sz w:val="28"/>
          <w:szCs w:val="28"/>
        </w:rPr>
        <w:t>орядок ведения реестра выданных в рамках реализации подпрограммы ГЖС</w:t>
      </w:r>
    </w:p>
    <w:p w:rsidR="00B8223F" w:rsidRDefault="00B8223F" w:rsidP="00B8223F">
      <w:pPr>
        <w:pStyle w:val="a8"/>
        <w:ind w:left="450" w:right="142"/>
        <w:rPr>
          <w:sz w:val="28"/>
          <w:szCs w:val="28"/>
        </w:rPr>
      </w:pP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174C56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201" w:rsidRDefault="00493201">
      <w:r>
        <w:separator/>
      </w:r>
    </w:p>
  </w:endnote>
  <w:endnote w:type="continuationSeparator" w:id="0">
    <w:p w:rsidR="00493201" w:rsidRDefault="0049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201" w:rsidRDefault="00493201">
      <w:r>
        <w:separator/>
      </w:r>
    </w:p>
  </w:footnote>
  <w:footnote w:type="continuationSeparator" w:id="0">
    <w:p w:rsidR="00493201" w:rsidRDefault="0049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8D5C57"/>
    <w:multiLevelType w:val="multilevel"/>
    <w:tmpl w:val="ED241B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6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7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6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7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1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1"/>
  </w:num>
  <w:num w:numId="4">
    <w:abstractNumId w:val="12"/>
  </w:num>
  <w:num w:numId="5">
    <w:abstractNumId w:val="5"/>
  </w:num>
  <w:num w:numId="6">
    <w:abstractNumId w:val="3"/>
  </w:num>
  <w:num w:numId="7">
    <w:abstractNumId w:val="14"/>
  </w:num>
  <w:num w:numId="8">
    <w:abstractNumId w:val="16"/>
  </w:num>
  <w:num w:numId="9">
    <w:abstractNumId w:val="21"/>
  </w:num>
  <w:num w:numId="10">
    <w:abstractNumId w:val="7"/>
  </w:num>
  <w:num w:numId="11">
    <w:abstractNumId w:val="4"/>
  </w:num>
  <w:num w:numId="12">
    <w:abstractNumId w:val="19"/>
  </w:num>
  <w:num w:numId="13">
    <w:abstractNumId w:val="0"/>
  </w:num>
  <w:num w:numId="14">
    <w:abstractNumId w:val="23"/>
  </w:num>
  <w:num w:numId="15">
    <w:abstractNumId w:val="10"/>
  </w:num>
  <w:num w:numId="16">
    <w:abstractNumId w:val="20"/>
  </w:num>
  <w:num w:numId="17">
    <w:abstractNumId w:val="15"/>
  </w:num>
  <w:num w:numId="18">
    <w:abstractNumId w:val="8"/>
  </w:num>
  <w:num w:numId="19">
    <w:abstractNumId w:val="18"/>
  </w:num>
  <w:num w:numId="20">
    <w:abstractNumId w:val="13"/>
  </w:num>
  <w:num w:numId="21">
    <w:abstractNumId w:val="6"/>
  </w:num>
  <w:num w:numId="22">
    <w:abstractNumId w:val="2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547E"/>
    <w:rsid w:val="00311DCE"/>
    <w:rsid w:val="00317FB1"/>
    <w:rsid w:val="00325E72"/>
    <w:rsid w:val="0033737D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7531C"/>
    <w:rsid w:val="004906F0"/>
    <w:rsid w:val="00493201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8223F"/>
    <w:rsid w:val="00B93D61"/>
    <w:rsid w:val="00BA2498"/>
    <w:rsid w:val="00BB5B85"/>
    <w:rsid w:val="00BB71ED"/>
    <w:rsid w:val="00BC69B5"/>
    <w:rsid w:val="00C00FC1"/>
    <w:rsid w:val="00C204E1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23FD8C"/>
  <w15:chartTrackingRefBased/>
  <w15:docId w15:val="{7C4DAF7E-E814-46FE-A9C9-ABCA7FB8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B8223F"/>
    <w:pPr>
      <w:suppressAutoHyphens/>
      <w:spacing w:line="100" w:lineRule="atLeast"/>
    </w:pPr>
    <w:rPr>
      <w:rFonts w:ascii="Calibri" w:eastAsia="SimSun" w:hAnsi="Calibri" w:cs="font29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73D7E-0116-4597-BFCD-290190BF2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Шик Виктория Александровна</dc:creator>
  <cp:keywords/>
  <dc:description/>
  <cp:lastModifiedBy>Шик Виктория Александровна</cp:lastModifiedBy>
  <cp:revision>1</cp:revision>
  <cp:lastPrinted>2022-04-26T10:29:00Z</cp:lastPrinted>
  <dcterms:created xsi:type="dcterms:W3CDTF">2022-04-26T10:28:00Z</dcterms:created>
  <dcterms:modified xsi:type="dcterms:W3CDTF">2022-04-26T10:30:00Z</dcterms:modified>
</cp:coreProperties>
</file>