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25" w:rsidRDefault="00836125" w:rsidP="00836125">
      <w:pPr>
        <w:jc w:val="center"/>
        <w:rPr>
          <w:sz w:val="24"/>
          <w:szCs w:val="24"/>
        </w:rPr>
      </w:pPr>
      <w:r>
        <w:rPr>
          <w:noProof/>
          <w:sz w:val="24"/>
          <w:szCs w:val="24"/>
        </w:rPr>
        <w:drawing>
          <wp:inline distT="0" distB="0" distL="0" distR="0">
            <wp:extent cx="758825" cy="9486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948690"/>
                    </a:xfrm>
                    <a:prstGeom prst="rect">
                      <a:avLst/>
                    </a:prstGeom>
                    <a:noFill/>
                    <a:ln>
                      <a:noFill/>
                    </a:ln>
                  </pic:spPr>
                </pic:pic>
              </a:graphicData>
            </a:graphic>
          </wp:inline>
        </w:drawing>
      </w:r>
    </w:p>
    <w:p w:rsidR="00836125" w:rsidRDefault="00836125" w:rsidP="00836125">
      <w:pPr>
        <w:jc w:val="center"/>
        <w:rPr>
          <w:b/>
          <w:sz w:val="28"/>
          <w:szCs w:val="28"/>
        </w:rPr>
      </w:pPr>
    </w:p>
    <w:p w:rsidR="00836125" w:rsidRPr="00552A91" w:rsidRDefault="00836125" w:rsidP="00836125">
      <w:pPr>
        <w:jc w:val="center"/>
        <w:rPr>
          <w:b/>
          <w:sz w:val="32"/>
          <w:szCs w:val="32"/>
        </w:rPr>
      </w:pPr>
      <w:r w:rsidRPr="00552A91">
        <w:rPr>
          <w:b/>
          <w:sz w:val="32"/>
          <w:szCs w:val="32"/>
        </w:rPr>
        <w:t xml:space="preserve">АДМИНИСТРАЦИЯ </w:t>
      </w:r>
    </w:p>
    <w:p w:rsidR="00836125" w:rsidRDefault="00605484" w:rsidP="00605484">
      <w:pPr>
        <w:tabs>
          <w:tab w:val="left" w:pos="684"/>
          <w:tab w:val="center" w:pos="4677"/>
        </w:tabs>
        <w:rPr>
          <w:b/>
          <w:sz w:val="24"/>
          <w:szCs w:val="24"/>
        </w:rPr>
      </w:pPr>
      <w:r>
        <w:rPr>
          <w:b/>
          <w:sz w:val="24"/>
          <w:szCs w:val="24"/>
        </w:rPr>
        <w:tab/>
      </w:r>
      <w:r>
        <w:rPr>
          <w:b/>
          <w:sz w:val="24"/>
          <w:szCs w:val="24"/>
        </w:rPr>
        <w:tab/>
      </w:r>
      <w:r w:rsidR="00836125">
        <w:rPr>
          <w:b/>
          <w:sz w:val="24"/>
          <w:szCs w:val="24"/>
        </w:rPr>
        <w:t xml:space="preserve">ЗАКРЫТОГО АДМИНИСТРАТИВНО – </w:t>
      </w:r>
    </w:p>
    <w:p w:rsidR="00836125" w:rsidRDefault="00836125" w:rsidP="00836125">
      <w:pPr>
        <w:jc w:val="center"/>
        <w:rPr>
          <w:b/>
          <w:sz w:val="24"/>
          <w:szCs w:val="24"/>
        </w:rPr>
      </w:pPr>
      <w:r>
        <w:rPr>
          <w:b/>
          <w:sz w:val="24"/>
          <w:szCs w:val="24"/>
        </w:rPr>
        <w:t xml:space="preserve">ТЕРРИТОРИАЛЬНОГО ОБРАЗОВАНИЯ </w:t>
      </w:r>
    </w:p>
    <w:p w:rsidR="00836125" w:rsidRPr="00552A91" w:rsidRDefault="00B24E83" w:rsidP="00836125">
      <w:pPr>
        <w:jc w:val="center"/>
        <w:rPr>
          <w:b/>
          <w:sz w:val="28"/>
          <w:szCs w:val="28"/>
        </w:rPr>
      </w:pPr>
      <w:r>
        <w:rPr>
          <w:b/>
          <w:sz w:val="28"/>
          <w:szCs w:val="28"/>
        </w:rPr>
        <w:t xml:space="preserve"> ГОРОДА </w:t>
      </w:r>
      <w:r w:rsidR="00836125" w:rsidRPr="00552A91">
        <w:rPr>
          <w:b/>
          <w:sz w:val="28"/>
          <w:szCs w:val="28"/>
        </w:rPr>
        <w:t xml:space="preserve">ЗЕЛЕНОГОРСКА </w:t>
      </w:r>
    </w:p>
    <w:p w:rsidR="00836125" w:rsidRPr="00552A91" w:rsidRDefault="00836125" w:rsidP="00836125">
      <w:pPr>
        <w:jc w:val="center"/>
        <w:rPr>
          <w:b/>
          <w:sz w:val="28"/>
          <w:szCs w:val="28"/>
        </w:rPr>
      </w:pPr>
      <w:r w:rsidRPr="00552A91">
        <w:rPr>
          <w:b/>
          <w:sz w:val="28"/>
          <w:szCs w:val="28"/>
        </w:rPr>
        <w:t>КРАСНОЯРСКОГО КРАЯ</w:t>
      </w:r>
    </w:p>
    <w:p w:rsidR="00836125" w:rsidRDefault="00836125" w:rsidP="00836125">
      <w:pPr>
        <w:jc w:val="center"/>
        <w:rPr>
          <w:b/>
          <w:sz w:val="24"/>
          <w:szCs w:val="24"/>
        </w:rPr>
      </w:pPr>
    </w:p>
    <w:p w:rsidR="00836125" w:rsidRPr="00307785" w:rsidRDefault="00836125" w:rsidP="00836125">
      <w:pPr>
        <w:jc w:val="center"/>
        <w:rPr>
          <w:b/>
          <w:sz w:val="24"/>
          <w:szCs w:val="24"/>
        </w:rPr>
      </w:pPr>
    </w:p>
    <w:p w:rsidR="00836125" w:rsidRDefault="00836125" w:rsidP="00836125">
      <w:pPr>
        <w:jc w:val="center"/>
        <w:rPr>
          <w:b/>
          <w:sz w:val="28"/>
          <w:szCs w:val="28"/>
        </w:rPr>
      </w:pPr>
      <w:r w:rsidRPr="00307785">
        <w:rPr>
          <w:b/>
          <w:sz w:val="28"/>
          <w:szCs w:val="28"/>
        </w:rPr>
        <w:t>П О С Т А Н О В Л Е Н И Е</w:t>
      </w:r>
    </w:p>
    <w:p w:rsidR="00836125" w:rsidRDefault="00836125" w:rsidP="00836125">
      <w:pPr>
        <w:jc w:val="center"/>
        <w:rPr>
          <w:b/>
          <w:sz w:val="28"/>
          <w:szCs w:val="28"/>
        </w:rPr>
      </w:pPr>
    </w:p>
    <w:p w:rsidR="00836125" w:rsidRPr="00BC788A" w:rsidRDefault="007C6A92" w:rsidP="00836125">
      <w:pPr>
        <w:rPr>
          <w:sz w:val="28"/>
          <w:szCs w:val="28"/>
          <w:u w:val="single"/>
        </w:rPr>
      </w:pPr>
      <w:r>
        <w:rPr>
          <w:sz w:val="28"/>
          <w:szCs w:val="28"/>
        </w:rPr>
        <w:t>15.12.2015</w:t>
      </w:r>
      <w:r w:rsidR="00BF124E">
        <w:rPr>
          <w:sz w:val="28"/>
          <w:szCs w:val="28"/>
        </w:rPr>
        <w:t xml:space="preserve">                                    </w:t>
      </w:r>
      <w:r w:rsidR="00836125">
        <w:rPr>
          <w:sz w:val="28"/>
          <w:szCs w:val="28"/>
        </w:rPr>
        <w:t>г.</w:t>
      </w:r>
      <w:r w:rsidR="00EF216F">
        <w:rPr>
          <w:sz w:val="28"/>
          <w:szCs w:val="28"/>
        </w:rPr>
        <w:t xml:space="preserve"> </w:t>
      </w:r>
      <w:r w:rsidR="00836125">
        <w:rPr>
          <w:sz w:val="28"/>
          <w:szCs w:val="28"/>
        </w:rPr>
        <w:t xml:space="preserve">Зеленогорск             </w:t>
      </w:r>
      <w:r w:rsidR="00BC788A">
        <w:rPr>
          <w:sz w:val="28"/>
          <w:szCs w:val="28"/>
        </w:rPr>
        <w:t xml:space="preserve">                 № </w:t>
      </w:r>
      <w:r>
        <w:rPr>
          <w:sz w:val="28"/>
          <w:szCs w:val="28"/>
        </w:rPr>
        <w:t>325-п</w:t>
      </w:r>
      <w:bookmarkStart w:id="0" w:name="_GoBack"/>
      <w:bookmarkEnd w:id="0"/>
    </w:p>
    <w:p w:rsidR="00836125" w:rsidRDefault="00836125" w:rsidP="00836125">
      <w:pPr>
        <w:rPr>
          <w:sz w:val="24"/>
          <w:szCs w:val="24"/>
        </w:rPr>
      </w:pPr>
    </w:p>
    <w:p w:rsidR="00EF216F" w:rsidRDefault="00836125" w:rsidP="00836125">
      <w:pPr>
        <w:rPr>
          <w:sz w:val="28"/>
          <w:szCs w:val="28"/>
        </w:rPr>
      </w:pPr>
      <w:r w:rsidRPr="0066036A">
        <w:rPr>
          <w:sz w:val="28"/>
          <w:szCs w:val="28"/>
        </w:rPr>
        <w:t xml:space="preserve">Об </w:t>
      </w:r>
      <w:r>
        <w:rPr>
          <w:sz w:val="28"/>
          <w:szCs w:val="28"/>
        </w:rPr>
        <w:t>утверждении Порядка формирования</w:t>
      </w:r>
    </w:p>
    <w:p w:rsidR="004775C5" w:rsidRDefault="004775C5" w:rsidP="00836125">
      <w:pPr>
        <w:rPr>
          <w:sz w:val="28"/>
          <w:szCs w:val="28"/>
        </w:rPr>
      </w:pPr>
      <w:r>
        <w:rPr>
          <w:sz w:val="28"/>
          <w:szCs w:val="28"/>
        </w:rPr>
        <w:t xml:space="preserve">и финансового обеспечения </w:t>
      </w:r>
    </w:p>
    <w:p w:rsidR="00541248" w:rsidRDefault="00D44353" w:rsidP="00836125">
      <w:pPr>
        <w:rPr>
          <w:sz w:val="28"/>
          <w:szCs w:val="28"/>
        </w:rPr>
      </w:pPr>
      <w:r>
        <w:rPr>
          <w:sz w:val="28"/>
          <w:szCs w:val="28"/>
        </w:rPr>
        <w:t xml:space="preserve">муниципального задания </w:t>
      </w:r>
      <w:r w:rsidR="00541248">
        <w:rPr>
          <w:sz w:val="28"/>
          <w:szCs w:val="28"/>
        </w:rPr>
        <w:t xml:space="preserve">на оказание </w:t>
      </w:r>
    </w:p>
    <w:p w:rsidR="00541248" w:rsidRDefault="00541248" w:rsidP="00836125">
      <w:pPr>
        <w:rPr>
          <w:sz w:val="28"/>
          <w:szCs w:val="28"/>
        </w:rPr>
      </w:pPr>
      <w:r>
        <w:rPr>
          <w:sz w:val="28"/>
          <w:szCs w:val="28"/>
        </w:rPr>
        <w:t xml:space="preserve">муниципальных услуг (выполнение работ) </w:t>
      </w:r>
    </w:p>
    <w:p w:rsidR="00541248" w:rsidRDefault="00D44353" w:rsidP="00836125">
      <w:pPr>
        <w:rPr>
          <w:sz w:val="28"/>
          <w:szCs w:val="28"/>
        </w:rPr>
      </w:pPr>
      <w:r>
        <w:rPr>
          <w:sz w:val="28"/>
          <w:szCs w:val="28"/>
        </w:rPr>
        <w:t>в отношении</w:t>
      </w:r>
      <w:r w:rsidR="00541248">
        <w:rPr>
          <w:sz w:val="28"/>
          <w:szCs w:val="28"/>
        </w:rPr>
        <w:t xml:space="preserve"> </w:t>
      </w:r>
      <w:r>
        <w:rPr>
          <w:sz w:val="28"/>
          <w:szCs w:val="28"/>
        </w:rPr>
        <w:t xml:space="preserve">муниципальных учреждений </w:t>
      </w:r>
    </w:p>
    <w:p w:rsidR="00836125" w:rsidRDefault="00836125" w:rsidP="00D44353">
      <w:pPr>
        <w:rPr>
          <w:sz w:val="28"/>
          <w:szCs w:val="28"/>
        </w:rPr>
      </w:pPr>
    </w:p>
    <w:p w:rsidR="00836125" w:rsidRPr="00422C8D" w:rsidRDefault="00836125" w:rsidP="00836125">
      <w:pPr>
        <w:ind w:firstLine="709"/>
        <w:jc w:val="both"/>
        <w:rPr>
          <w:sz w:val="28"/>
          <w:szCs w:val="28"/>
        </w:rPr>
      </w:pPr>
      <w:r>
        <w:rPr>
          <w:sz w:val="28"/>
          <w:szCs w:val="28"/>
        </w:rPr>
        <w:t xml:space="preserve">В соответствии </w:t>
      </w:r>
      <w:r w:rsidR="00D44353">
        <w:rPr>
          <w:sz w:val="28"/>
          <w:szCs w:val="28"/>
        </w:rPr>
        <w:t>с пунктами 3 и 4 статьи 69.2</w:t>
      </w:r>
      <w:r>
        <w:rPr>
          <w:sz w:val="28"/>
          <w:szCs w:val="28"/>
        </w:rPr>
        <w:t xml:space="preserve"> Бюджетного кодекса Российской Федерации, </w:t>
      </w:r>
      <w:r w:rsidR="00D44353">
        <w:rPr>
          <w:sz w:val="28"/>
          <w:szCs w:val="28"/>
        </w:rPr>
        <w:t xml:space="preserve">подпунктом </w:t>
      </w:r>
      <w:r w:rsidR="008C286E">
        <w:rPr>
          <w:sz w:val="28"/>
          <w:szCs w:val="28"/>
        </w:rPr>
        <w:t>3</w:t>
      </w:r>
      <w:r w:rsidR="00D44353">
        <w:rPr>
          <w:sz w:val="28"/>
          <w:szCs w:val="28"/>
        </w:rPr>
        <w:t xml:space="preserve"> </w:t>
      </w:r>
      <w:r>
        <w:rPr>
          <w:sz w:val="28"/>
          <w:szCs w:val="28"/>
        </w:rPr>
        <w:t>пункт</w:t>
      </w:r>
      <w:r w:rsidR="00D44353">
        <w:rPr>
          <w:sz w:val="28"/>
          <w:szCs w:val="28"/>
        </w:rPr>
        <w:t>а</w:t>
      </w:r>
      <w:r>
        <w:rPr>
          <w:sz w:val="28"/>
          <w:szCs w:val="28"/>
        </w:rPr>
        <w:t xml:space="preserve"> 7 статьи 9.2 Федерального закона от 12.01.1996 № 7-ФЗ «О некоммерческих организациях», </w:t>
      </w:r>
      <w:r w:rsidR="00810D90">
        <w:rPr>
          <w:sz w:val="28"/>
          <w:szCs w:val="28"/>
        </w:rPr>
        <w:t>частью</w:t>
      </w:r>
      <w:r w:rsidR="00D44353">
        <w:rPr>
          <w:sz w:val="28"/>
          <w:szCs w:val="28"/>
        </w:rPr>
        <w:t xml:space="preserve"> 5</w:t>
      </w:r>
      <w:r>
        <w:rPr>
          <w:sz w:val="28"/>
          <w:szCs w:val="28"/>
        </w:rPr>
        <w:t xml:space="preserve"> </w:t>
      </w:r>
      <w:r w:rsidR="000D0661">
        <w:rPr>
          <w:sz w:val="28"/>
          <w:szCs w:val="28"/>
        </w:rPr>
        <w:t xml:space="preserve">статьи </w:t>
      </w:r>
      <w:r>
        <w:rPr>
          <w:sz w:val="28"/>
          <w:szCs w:val="28"/>
        </w:rPr>
        <w:t>4 Федерального закона от 03.11.2006 № 174-ФЗ «Об автономных учреждениях», руководствуясь</w:t>
      </w:r>
      <w:r w:rsidRPr="00422C8D">
        <w:rPr>
          <w:sz w:val="28"/>
          <w:szCs w:val="28"/>
        </w:rPr>
        <w:t xml:space="preserve"> Уставом города Зеленогорска,</w:t>
      </w:r>
    </w:p>
    <w:p w:rsidR="00836125" w:rsidRDefault="00836125" w:rsidP="00836125">
      <w:pPr>
        <w:jc w:val="both"/>
      </w:pPr>
    </w:p>
    <w:p w:rsidR="00836125" w:rsidRDefault="00836125" w:rsidP="00836125">
      <w:pPr>
        <w:rPr>
          <w:sz w:val="28"/>
          <w:szCs w:val="28"/>
        </w:rPr>
      </w:pPr>
      <w:r w:rsidRPr="00422C8D">
        <w:rPr>
          <w:sz w:val="28"/>
          <w:szCs w:val="28"/>
        </w:rPr>
        <w:t>ПОСТАНОВЛЯЮ:</w:t>
      </w:r>
    </w:p>
    <w:p w:rsidR="00836125" w:rsidRPr="00401907" w:rsidRDefault="00836125" w:rsidP="00836125">
      <w:pPr>
        <w:rPr>
          <w:sz w:val="28"/>
          <w:szCs w:val="28"/>
        </w:rPr>
      </w:pPr>
    </w:p>
    <w:p w:rsidR="004A56F0" w:rsidRDefault="00836125" w:rsidP="004A56F0">
      <w:pPr>
        <w:pStyle w:val="aa"/>
        <w:numPr>
          <w:ilvl w:val="0"/>
          <w:numId w:val="25"/>
        </w:numPr>
        <w:tabs>
          <w:tab w:val="left" w:pos="993"/>
        </w:tabs>
        <w:ind w:left="0" w:firstLine="709"/>
        <w:jc w:val="both"/>
        <w:rPr>
          <w:sz w:val="28"/>
          <w:szCs w:val="28"/>
        </w:rPr>
      </w:pPr>
      <w:r w:rsidRPr="00FB37CD">
        <w:rPr>
          <w:sz w:val="28"/>
          <w:szCs w:val="28"/>
        </w:rPr>
        <w:t xml:space="preserve">Утвердить Порядок формирования </w:t>
      </w:r>
      <w:r w:rsidR="004775C5" w:rsidRPr="00FB37CD">
        <w:rPr>
          <w:sz w:val="28"/>
          <w:szCs w:val="28"/>
        </w:rPr>
        <w:t xml:space="preserve">и финансового обеспечения </w:t>
      </w:r>
      <w:r w:rsidR="00D44353" w:rsidRPr="00FB37CD">
        <w:rPr>
          <w:sz w:val="28"/>
          <w:szCs w:val="28"/>
        </w:rPr>
        <w:t xml:space="preserve">муниципального задания </w:t>
      </w:r>
      <w:r w:rsidR="00A042F8" w:rsidRPr="00FB37CD">
        <w:rPr>
          <w:sz w:val="28"/>
          <w:szCs w:val="28"/>
        </w:rPr>
        <w:t xml:space="preserve">на оказание муниципальных услуг (выполнение работ) </w:t>
      </w:r>
      <w:r w:rsidR="00D44353" w:rsidRPr="00FB37CD">
        <w:rPr>
          <w:sz w:val="28"/>
          <w:szCs w:val="28"/>
        </w:rPr>
        <w:t xml:space="preserve">в отношении муниципальных учреждений </w:t>
      </w:r>
      <w:r w:rsidR="004A56F0">
        <w:rPr>
          <w:sz w:val="28"/>
          <w:szCs w:val="28"/>
        </w:rPr>
        <w:t xml:space="preserve">(далее – Порядок) </w:t>
      </w:r>
      <w:r w:rsidR="005D717A" w:rsidRPr="00FB37CD">
        <w:rPr>
          <w:sz w:val="28"/>
          <w:szCs w:val="28"/>
        </w:rPr>
        <w:t>согласно приложени</w:t>
      </w:r>
      <w:r w:rsidR="00C31846" w:rsidRPr="00FB37CD">
        <w:rPr>
          <w:sz w:val="28"/>
          <w:szCs w:val="28"/>
        </w:rPr>
        <w:t>ю</w:t>
      </w:r>
      <w:r w:rsidR="005D717A" w:rsidRPr="00FB37CD">
        <w:rPr>
          <w:sz w:val="28"/>
          <w:szCs w:val="28"/>
        </w:rPr>
        <w:t xml:space="preserve"> </w:t>
      </w:r>
      <w:r w:rsidRPr="00FB37CD">
        <w:rPr>
          <w:sz w:val="28"/>
          <w:szCs w:val="28"/>
        </w:rPr>
        <w:t>к настоящему постановлению.</w:t>
      </w:r>
    </w:p>
    <w:p w:rsidR="004A56F0" w:rsidRDefault="004A56F0" w:rsidP="004A56F0">
      <w:pPr>
        <w:pStyle w:val="aa"/>
        <w:numPr>
          <w:ilvl w:val="0"/>
          <w:numId w:val="25"/>
        </w:numPr>
        <w:tabs>
          <w:tab w:val="left" w:pos="993"/>
        </w:tabs>
        <w:ind w:left="0" w:firstLine="709"/>
        <w:jc w:val="both"/>
        <w:rPr>
          <w:sz w:val="28"/>
          <w:szCs w:val="28"/>
        </w:rPr>
      </w:pPr>
      <w:r>
        <w:rPr>
          <w:sz w:val="28"/>
          <w:szCs w:val="28"/>
        </w:rPr>
        <w:t>Установить в отношении применения Порядка следующие положения:</w:t>
      </w:r>
    </w:p>
    <w:p w:rsidR="00D64792" w:rsidRDefault="004A56F0" w:rsidP="00D64792">
      <w:pPr>
        <w:pStyle w:val="aa"/>
        <w:numPr>
          <w:ilvl w:val="1"/>
          <w:numId w:val="25"/>
        </w:numPr>
        <w:tabs>
          <w:tab w:val="left" w:pos="993"/>
          <w:tab w:val="left" w:pos="1276"/>
        </w:tabs>
        <w:ind w:left="0" w:firstLine="709"/>
        <w:jc w:val="both"/>
        <w:rPr>
          <w:sz w:val="28"/>
          <w:szCs w:val="28"/>
        </w:rPr>
      </w:pPr>
      <w:r w:rsidRPr="00D64792">
        <w:rPr>
          <w:sz w:val="28"/>
          <w:szCs w:val="28"/>
        </w:rPr>
        <w:t xml:space="preserve">Действие </w:t>
      </w:r>
      <w:hyperlink w:anchor="P75" w:history="1">
        <w:r w:rsidRPr="00D64792">
          <w:rPr>
            <w:sz w:val="28"/>
            <w:szCs w:val="28"/>
          </w:rPr>
          <w:t>пункта 7</w:t>
        </w:r>
      </w:hyperlink>
      <w:r w:rsidRPr="00D64792">
        <w:rPr>
          <w:sz w:val="28"/>
          <w:szCs w:val="28"/>
        </w:rPr>
        <w:t xml:space="preserve"> (за исключением нормативных затрат, связанных с выполнением работ в рамках муниципального задания), </w:t>
      </w:r>
      <w:hyperlink w:anchor="P79" w:history="1">
        <w:r w:rsidRPr="00D64792">
          <w:rPr>
            <w:sz w:val="28"/>
            <w:szCs w:val="28"/>
          </w:rPr>
          <w:t>пункта 8</w:t>
        </w:r>
      </w:hyperlink>
      <w:r w:rsidRPr="00D64792">
        <w:rPr>
          <w:sz w:val="28"/>
          <w:szCs w:val="28"/>
        </w:rPr>
        <w:t xml:space="preserve"> (за исключением абзаца второго и абзаца шестого в части нормативных затрат, связанных с выполнением работ в рамках муниципального задания), </w:t>
      </w:r>
      <w:hyperlink w:anchor="P110" w:history="1">
        <w:r w:rsidRPr="00D64792">
          <w:rPr>
            <w:sz w:val="28"/>
            <w:szCs w:val="28"/>
          </w:rPr>
          <w:t>пунктов    9</w:t>
        </w:r>
      </w:hyperlink>
      <w:r w:rsidRPr="00D64792">
        <w:rPr>
          <w:sz w:val="28"/>
          <w:szCs w:val="28"/>
        </w:rPr>
        <w:t xml:space="preserve"> - </w:t>
      </w:r>
      <w:hyperlink w:anchor="P136" w:history="1">
        <w:r w:rsidRPr="00D64792">
          <w:rPr>
            <w:sz w:val="28"/>
            <w:szCs w:val="28"/>
          </w:rPr>
          <w:t>14</w:t>
        </w:r>
      </w:hyperlink>
      <w:r w:rsidRPr="00D64792">
        <w:rPr>
          <w:sz w:val="28"/>
          <w:szCs w:val="28"/>
        </w:rPr>
        <w:t xml:space="preserve">, </w:t>
      </w:r>
      <w:hyperlink w:anchor="P143" w:history="1">
        <w:r w:rsidRPr="00D64792">
          <w:rPr>
            <w:sz w:val="28"/>
            <w:szCs w:val="28"/>
          </w:rPr>
          <w:t>пункта 15</w:t>
        </w:r>
      </w:hyperlink>
      <w:r w:rsidRPr="00D64792">
        <w:rPr>
          <w:sz w:val="28"/>
          <w:szCs w:val="28"/>
        </w:rPr>
        <w:t xml:space="preserve">, </w:t>
      </w:r>
      <w:hyperlink w:anchor="P158" w:history="1">
        <w:r w:rsidRPr="00D64792">
          <w:rPr>
            <w:sz w:val="28"/>
            <w:szCs w:val="28"/>
          </w:rPr>
          <w:t>пунктов 16</w:t>
        </w:r>
      </w:hyperlink>
      <w:r w:rsidRPr="00D64792">
        <w:rPr>
          <w:sz w:val="28"/>
          <w:szCs w:val="28"/>
        </w:rPr>
        <w:t xml:space="preserve"> - </w:t>
      </w:r>
      <w:hyperlink w:anchor="P173" w:history="1">
        <w:r w:rsidRPr="00D64792">
          <w:rPr>
            <w:sz w:val="28"/>
            <w:szCs w:val="28"/>
          </w:rPr>
          <w:t>18</w:t>
        </w:r>
      </w:hyperlink>
      <w:r w:rsidRPr="00D64792">
        <w:rPr>
          <w:sz w:val="28"/>
          <w:szCs w:val="28"/>
        </w:rPr>
        <w:t xml:space="preserve">, </w:t>
      </w:r>
      <w:hyperlink w:anchor="P211" w:history="1">
        <w:r w:rsidRPr="00D64792">
          <w:rPr>
            <w:sz w:val="28"/>
            <w:szCs w:val="28"/>
          </w:rPr>
          <w:t>23</w:t>
        </w:r>
      </w:hyperlink>
      <w:r w:rsidRPr="00D64792">
        <w:rPr>
          <w:sz w:val="28"/>
          <w:szCs w:val="28"/>
        </w:rPr>
        <w:t xml:space="preserve"> - </w:t>
      </w:r>
      <w:hyperlink w:anchor="P240" w:history="1">
        <w:r w:rsidRPr="00D64792">
          <w:rPr>
            <w:sz w:val="28"/>
            <w:szCs w:val="28"/>
          </w:rPr>
          <w:t>2</w:t>
        </w:r>
      </w:hyperlink>
      <w:r w:rsidR="00D64792">
        <w:rPr>
          <w:sz w:val="28"/>
          <w:szCs w:val="28"/>
        </w:rPr>
        <w:t xml:space="preserve">5 Порядка </w:t>
      </w:r>
      <w:r w:rsidRPr="00D64792">
        <w:rPr>
          <w:sz w:val="28"/>
          <w:szCs w:val="28"/>
        </w:rPr>
        <w:t xml:space="preserve">и </w:t>
      </w:r>
      <w:hyperlink w:anchor="P270" w:history="1">
        <w:r w:rsidRPr="00D64792">
          <w:rPr>
            <w:sz w:val="28"/>
            <w:szCs w:val="28"/>
          </w:rPr>
          <w:t>приложения № 1</w:t>
        </w:r>
      </w:hyperlink>
      <w:r w:rsidRPr="00D64792">
        <w:rPr>
          <w:sz w:val="28"/>
          <w:szCs w:val="28"/>
        </w:rPr>
        <w:t xml:space="preserve"> к Порядку распространяется на правоотношения,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2017 - 2018 годов.</w:t>
      </w:r>
    </w:p>
    <w:p w:rsidR="004A56F0" w:rsidRPr="00D64792" w:rsidRDefault="004A56F0" w:rsidP="00D64792">
      <w:pPr>
        <w:pStyle w:val="aa"/>
        <w:numPr>
          <w:ilvl w:val="1"/>
          <w:numId w:val="25"/>
        </w:numPr>
        <w:tabs>
          <w:tab w:val="left" w:pos="993"/>
          <w:tab w:val="left" w:pos="1276"/>
        </w:tabs>
        <w:ind w:left="0" w:firstLine="709"/>
        <w:jc w:val="both"/>
        <w:rPr>
          <w:sz w:val="28"/>
          <w:szCs w:val="28"/>
        </w:rPr>
      </w:pPr>
      <w:r w:rsidRPr="00D64792">
        <w:rPr>
          <w:sz w:val="28"/>
          <w:szCs w:val="28"/>
        </w:rPr>
        <w:lastRenderedPageBreak/>
        <w:t xml:space="preserve">В целях доведения объема финансового обеспечения выполнения муниципального задания на 2016 год и плановый период 2017 - 2018 годов, рассчитанного в соответствии с </w:t>
      </w:r>
      <w:hyperlink w:anchor="P42" w:history="1">
        <w:r w:rsidRPr="00D64792">
          <w:rPr>
            <w:sz w:val="28"/>
            <w:szCs w:val="28"/>
          </w:rPr>
          <w:t>Порядком</w:t>
        </w:r>
      </w:hyperlink>
      <w:r w:rsidRPr="00D64792">
        <w:rPr>
          <w:sz w:val="28"/>
          <w:szCs w:val="28"/>
        </w:rPr>
        <w:t xml:space="preserve">, до уровня финансового обеспечения в текущем финансовом году в пределах бюджетных ассигнований, предусмотренных главному распорядителю средств местного бюджета на финансовое обеспечение выполнения муниципального задания, применяется коэффициент выравнивания, определяемый в соответствии с </w:t>
      </w:r>
      <w:hyperlink w:anchor="P99" w:history="1">
        <w:r w:rsidRPr="00D64792">
          <w:rPr>
            <w:sz w:val="28"/>
            <w:szCs w:val="28"/>
          </w:rPr>
          <w:t>абзацами десятым</w:t>
        </w:r>
      </w:hyperlink>
      <w:r w:rsidRPr="00D64792">
        <w:rPr>
          <w:sz w:val="28"/>
          <w:szCs w:val="28"/>
        </w:rPr>
        <w:t xml:space="preserve"> – </w:t>
      </w:r>
      <w:hyperlink w:anchor="P105" w:history="1">
        <w:r w:rsidRPr="00D64792">
          <w:rPr>
            <w:sz w:val="28"/>
            <w:szCs w:val="28"/>
          </w:rPr>
          <w:t>пятнадцатым пункта 8</w:t>
        </w:r>
      </w:hyperlink>
      <w:r w:rsidRPr="00D64792">
        <w:rPr>
          <w:sz w:val="28"/>
          <w:szCs w:val="28"/>
        </w:rPr>
        <w:t xml:space="preserve"> Порядка.</w:t>
      </w:r>
    </w:p>
    <w:p w:rsidR="004A56F0" w:rsidRPr="008E571B" w:rsidRDefault="004A56F0" w:rsidP="004A56F0">
      <w:pPr>
        <w:pStyle w:val="ConsPlusNormal"/>
        <w:ind w:firstLine="540"/>
        <w:jc w:val="both"/>
        <w:rPr>
          <w:rFonts w:ascii="Times New Roman" w:hAnsi="Times New Roman" w:cs="Times New Roman"/>
          <w:sz w:val="28"/>
          <w:szCs w:val="28"/>
        </w:rPr>
      </w:pPr>
      <w:bookmarkStart w:id="1" w:name="P24"/>
      <w:bookmarkEnd w:id="1"/>
      <w:r w:rsidRPr="008E571B">
        <w:rPr>
          <w:rFonts w:ascii="Times New Roman" w:hAnsi="Times New Roman" w:cs="Times New Roman"/>
          <w:sz w:val="28"/>
          <w:szCs w:val="28"/>
        </w:rPr>
        <w:t>Указанные коэффициенты выравнивания не применяются при расчете объема финансового обеспечения выполнения муниципального задания, начиная с формирования муниципального задания на 2017 год и плановый период 2018 и 2019 годов.</w:t>
      </w:r>
    </w:p>
    <w:p w:rsidR="00D64792" w:rsidRDefault="00D64792" w:rsidP="00D64792">
      <w:pPr>
        <w:pStyle w:val="ConsPlusNormal"/>
        <w:numPr>
          <w:ilvl w:val="1"/>
          <w:numId w:val="25"/>
        </w:numPr>
        <w:tabs>
          <w:tab w:val="left" w:pos="1134"/>
        </w:tabs>
        <w:ind w:left="0" w:firstLine="709"/>
        <w:jc w:val="both"/>
        <w:rPr>
          <w:rFonts w:ascii="Times New Roman" w:hAnsi="Times New Roman" w:cs="Times New Roman"/>
          <w:sz w:val="28"/>
          <w:szCs w:val="28"/>
        </w:rPr>
      </w:pPr>
      <w:bookmarkStart w:id="2" w:name="P25"/>
      <w:bookmarkEnd w:id="2"/>
      <w:r>
        <w:rPr>
          <w:rFonts w:ascii="Times New Roman" w:hAnsi="Times New Roman" w:cs="Times New Roman"/>
          <w:sz w:val="28"/>
          <w:szCs w:val="28"/>
        </w:rPr>
        <w:t xml:space="preserve"> </w:t>
      </w:r>
      <w:hyperlink w:anchor="P75" w:history="1">
        <w:r w:rsidR="004A56F0" w:rsidRPr="0030376B">
          <w:rPr>
            <w:rFonts w:ascii="Times New Roman" w:hAnsi="Times New Roman" w:cs="Times New Roman"/>
            <w:sz w:val="28"/>
            <w:szCs w:val="28"/>
          </w:rPr>
          <w:t>Пункт 7</w:t>
        </w:r>
      </w:hyperlink>
      <w:r w:rsidR="004A56F0" w:rsidRPr="0030376B">
        <w:rPr>
          <w:rFonts w:ascii="Times New Roman" w:hAnsi="Times New Roman" w:cs="Times New Roman"/>
          <w:sz w:val="28"/>
          <w:szCs w:val="28"/>
        </w:rPr>
        <w:t xml:space="preserve">, </w:t>
      </w:r>
      <w:hyperlink w:anchor="P84" w:history="1">
        <w:r w:rsidR="004A56F0" w:rsidRPr="0030376B">
          <w:rPr>
            <w:rFonts w:ascii="Times New Roman" w:hAnsi="Times New Roman" w:cs="Times New Roman"/>
            <w:sz w:val="28"/>
            <w:szCs w:val="28"/>
          </w:rPr>
          <w:t>абзацы второй</w:t>
        </w:r>
      </w:hyperlink>
      <w:r w:rsidR="004A56F0" w:rsidRPr="0030376B">
        <w:rPr>
          <w:rFonts w:ascii="Times New Roman" w:hAnsi="Times New Roman" w:cs="Times New Roman"/>
          <w:sz w:val="28"/>
          <w:szCs w:val="28"/>
        </w:rPr>
        <w:t xml:space="preserve"> и </w:t>
      </w:r>
      <w:hyperlink w:anchor="P92" w:history="1">
        <w:r w:rsidR="004A56F0" w:rsidRPr="0030376B">
          <w:rPr>
            <w:rFonts w:ascii="Times New Roman" w:hAnsi="Times New Roman" w:cs="Times New Roman"/>
            <w:sz w:val="28"/>
            <w:szCs w:val="28"/>
          </w:rPr>
          <w:t>шестой пункта 8</w:t>
        </w:r>
      </w:hyperlink>
      <w:r w:rsidR="004A56F0" w:rsidRPr="0030376B">
        <w:rPr>
          <w:rFonts w:ascii="Times New Roman" w:hAnsi="Times New Roman" w:cs="Times New Roman"/>
          <w:sz w:val="28"/>
          <w:szCs w:val="28"/>
        </w:rPr>
        <w:t xml:space="preserve"> </w:t>
      </w:r>
      <w:r>
        <w:rPr>
          <w:rFonts w:ascii="Times New Roman" w:hAnsi="Times New Roman" w:cs="Times New Roman"/>
          <w:sz w:val="28"/>
          <w:szCs w:val="28"/>
        </w:rPr>
        <w:t>(</w:t>
      </w:r>
      <w:r w:rsidR="004A56F0" w:rsidRPr="0030376B">
        <w:rPr>
          <w:rFonts w:ascii="Times New Roman" w:hAnsi="Times New Roman" w:cs="Times New Roman"/>
          <w:sz w:val="28"/>
          <w:szCs w:val="28"/>
        </w:rPr>
        <w:t>в части нормативных затрат, связанных с выполнением работ в рамках муниципального задания</w:t>
      </w:r>
      <w:r>
        <w:rPr>
          <w:rFonts w:ascii="Times New Roman" w:hAnsi="Times New Roman" w:cs="Times New Roman"/>
          <w:sz w:val="28"/>
          <w:szCs w:val="28"/>
        </w:rPr>
        <w:t>)</w:t>
      </w:r>
      <w:r w:rsidR="004A56F0" w:rsidRPr="0030376B">
        <w:rPr>
          <w:rFonts w:ascii="Times New Roman" w:hAnsi="Times New Roman" w:cs="Times New Roman"/>
          <w:sz w:val="28"/>
          <w:szCs w:val="28"/>
        </w:rPr>
        <w:t xml:space="preserve">, </w:t>
      </w:r>
      <w:hyperlink w:anchor="P150" w:history="1">
        <w:r w:rsidR="004A56F0" w:rsidRPr="0030376B">
          <w:rPr>
            <w:rFonts w:ascii="Times New Roman" w:hAnsi="Times New Roman" w:cs="Times New Roman"/>
            <w:sz w:val="28"/>
            <w:szCs w:val="28"/>
          </w:rPr>
          <w:t>абзац пятый пункта 15</w:t>
        </w:r>
      </w:hyperlink>
      <w:r w:rsidR="004A56F0" w:rsidRPr="0030376B">
        <w:rPr>
          <w:rFonts w:ascii="Times New Roman" w:hAnsi="Times New Roman" w:cs="Times New Roman"/>
          <w:sz w:val="28"/>
          <w:szCs w:val="28"/>
        </w:rPr>
        <w:t xml:space="preserve">, </w:t>
      </w:r>
      <w:hyperlink w:anchor="P203" w:history="1">
        <w:r w:rsidR="004A56F0" w:rsidRPr="0030376B">
          <w:rPr>
            <w:rFonts w:ascii="Times New Roman" w:hAnsi="Times New Roman" w:cs="Times New Roman"/>
            <w:sz w:val="28"/>
            <w:szCs w:val="28"/>
          </w:rPr>
          <w:t xml:space="preserve">пункты </w:t>
        </w:r>
      </w:hyperlink>
      <w:r w:rsidR="004A56F0">
        <w:rPr>
          <w:rFonts w:ascii="Times New Roman" w:hAnsi="Times New Roman" w:cs="Times New Roman"/>
          <w:sz w:val="28"/>
          <w:szCs w:val="28"/>
        </w:rPr>
        <w:t>19</w:t>
      </w:r>
      <w:r w:rsidR="004A56F0" w:rsidRPr="0030376B">
        <w:rPr>
          <w:rFonts w:ascii="Times New Roman" w:hAnsi="Times New Roman" w:cs="Times New Roman"/>
          <w:sz w:val="28"/>
          <w:szCs w:val="28"/>
        </w:rPr>
        <w:t xml:space="preserve"> - </w:t>
      </w:r>
      <w:hyperlink w:anchor="P207" w:history="1">
        <w:r w:rsidR="004A56F0" w:rsidRPr="0030376B">
          <w:rPr>
            <w:rFonts w:ascii="Times New Roman" w:hAnsi="Times New Roman" w:cs="Times New Roman"/>
            <w:sz w:val="28"/>
            <w:szCs w:val="28"/>
          </w:rPr>
          <w:t>22</w:t>
        </w:r>
      </w:hyperlink>
      <w:r w:rsidR="004A56F0" w:rsidRPr="0030376B">
        <w:rPr>
          <w:rFonts w:ascii="Times New Roman" w:hAnsi="Times New Roman" w:cs="Times New Roman"/>
          <w:sz w:val="28"/>
          <w:szCs w:val="28"/>
        </w:rPr>
        <w:t xml:space="preserve"> Порядка применяются при расчете объема финансового обеспечения выполнения муниципального задания, начиная с муници</w:t>
      </w:r>
      <w:r>
        <w:rPr>
          <w:rFonts w:ascii="Times New Roman" w:hAnsi="Times New Roman" w:cs="Times New Roman"/>
          <w:sz w:val="28"/>
          <w:szCs w:val="28"/>
        </w:rPr>
        <w:t xml:space="preserve">пального задания на 2017 год и </w:t>
      </w:r>
      <w:r w:rsidR="004A56F0" w:rsidRPr="0030376B">
        <w:rPr>
          <w:rFonts w:ascii="Times New Roman" w:hAnsi="Times New Roman" w:cs="Times New Roman"/>
          <w:sz w:val="28"/>
          <w:szCs w:val="28"/>
        </w:rPr>
        <w:t>плановый период 2018 - 2019 годов.</w:t>
      </w:r>
    </w:p>
    <w:p w:rsidR="004A56F0" w:rsidRPr="00D64792" w:rsidRDefault="00D64792" w:rsidP="00D64792">
      <w:pPr>
        <w:pStyle w:val="ConsPlusNormal"/>
        <w:numPr>
          <w:ilvl w:val="1"/>
          <w:numId w:val="25"/>
        </w:numPr>
        <w:tabs>
          <w:tab w:val="left" w:pos="1134"/>
        </w:tabs>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004A56F0" w:rsidRPr="00D64792">
        <w:rPr>
          <w:rFonts w:ascii="Times New Roman" w:eastAsiaTheme="minorHAnsi" w:hAnsi="Times New Roman" w:cs="Times New Roman"/>
          <w:sz w:val="28"/>
          <w:szCs w:val="28"/>
          <w:lang w:eastAsia="en-US"/>
        </w:rPr>
        <w:t xml:space="preserve">Абзац девятый пункта 8 </w:t>
      </w:r>
      <w:r>
        <w:rPr>
          <w:rFonts w:ascii="Times New Roman" w:eastAsiaTheme="minorHAnsi" w:hAnsi="Times New Roman" w:cs="Times New Roman"/>
          <w:sz w:val="28"/>
          <w:szCs w:val="28"/>
          <w:lang w:eastAsia="en-US"/>
        </w:rPr>
        <w:t>(</w:t>
      </w:r>
      <w:r w:rsidR="004A56F0" w:rsidRPr="00D64792">
        <w:rPr>
          <w:rFonts w:ascii="Times New Roman" w:eastAsiaTheme="minorHAnsi" w:hAnsi="Times New Roman" w:cs="Times New Roman"/>
          <w:sz w:val="28"/>
          <w:szCs w:val="28"/>
          <w:lang w:eastAsia="en-US"/>
        </w:rPr>
        <w:t>в части норм</w:t>
      </w:r>
      <w:r>
        <w:rPr>
          <w:rFonts w:ascii="Times New Roman" w:eastAsiaTheme="minorHAnsi" w:hAnsi="Times New Roman" w:cs="Times New Roman"/>
          <w:sz w:val="28"/>
          <w:szCs w:val="28"/>
          <w:lang w:eastAsia="en-US"/>
        </w:rPr>
        <w:t>ативных затрат на содержание не</w:t>
      </w:r>
      <w:r w:rsidR="004A56F0" w:rsidRPr="00D64792">
        <w:rPr>
          <w:rFonts w:ascii="Times New Roman" w:eastAsiaTheme="minorHAnsi" w:hAnsi="Times New Roman" w:cs="Times New Roman"/>
          <w:sz w:val="28"/>
          <w:szCs w:val="28"/>
          <w:lang w:eastAsia="en-US"/>
        </w:rPr>
        <w:t>используемого для выполнения муниципального задания имущества</w:t>
      </w:r>
      <w:r>
        <w:rPr>
          <w:rFonts w:ascii="Times New Roman" w:eastAsiaTheme="minorHAnsi" w:hAnsi="Times New Roman" w:cs="Times New Roman"/>
          <w:sz w:val="28"/>
          <w:szCs w:val="28"/>
          <w:lang w:eastAsia="en-US"/>
        </w:rPr>
        <w:t>)</w:t>
      </w:r>
      <w:r w:rsidR="004A56F0" w:rsidRPr="00D6479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пункт </w:t>
      </w:r>
      <w:r w:rsidR="004A56F0" w:rsidRPr="00D64792">
        <w:rPr>
          <w:rFonts w:ascii="Times New Roman" w:eastAsiaTheme="minorHAnsi" w:hAnsi="Times New Roman" w:cs="Times New Roman"/>
          <w:sz w:val="28"/>
          <w:szCs w:val="28"/>
          <w:lang w:eastAsia="en-US"/>
        </w:rPr>
        <w:t xml:space="preserve">24 Порядка </w:t>
      </w:r>
      <w:hyperlink r:id="rId9" w:history="1">
        <w:r w:rsidR="004A56F0" w:rsidRPr="00D64792">
          <w:rPr>
            <w:rFonts w:ascii="Times New Roman" w:eastAsiaTheme="minorHAnsi" w:hAnsi="Times New Roman" w:cs="Times New Roman"/>
            <w:sz w:val="28"/>
            <w:szCs w:val="28"/>
            <w:lang w:eastAsia="en-US"/>
          </w:rPr>
          <w:t>не применяются</w:t>
        </w:r>
      </w:hyperlink>
      <w:r w:rsidR="004A56F0" w:rsidRPr="00D64792">
        <w:rPr>
          <w:rFonts w:ascii="Times New Roman" w:eastAsiaTheme="minorHAnsi" w:hAnsi="Times New Roman" w:cs="Times New Roman"/>
          <w:sz w:val="28"/>
          <w:szCs w:val="28"/>
          <w:lang w:eastAsia="en-US"/>
        </w:rPr>
        <w:t xml:space="preserve"> при расчете объема финансового обеспечения выполнения муниципального задания, начиная с муниципального задания на 2019 год и плановый период 2020 - 2021 годов.</w:t>
      </w:r>
    </w:p>
    <w:p w:rsidR="00836125" w:rsidRPr="00D64792" w:rsidRDefault="00836125" w:rsidP="00D64792">
      <w:pPr>
        <w:pStyle w:val="aa"/>
        <w:numPr>
          <w:ilvl w:val="0"/>
          <w:numId w:val="25"/>
        </w:numPr>
        <w:tabs>
          <w:tab w:val="left" w:pos="993"/>
        </w:tabs>
        <w:ind w:left="0" w:firstLine="709"/>
        <w:jc w:val="both"/>
        <w:rPr>
          <w:sz w:val="28"/>
          <w:szCs w:val="28"/>
        </w:rPr>
      </w:pPr>
      <w:r w:rsidRPr="00D64792">
        <w:rPr>
          <w:sz w:val="28"/>
          <w:szCs w:val="28"/>
        </w:rPr>
        <w:t>Признать утратившими силу</w:t>
      </w:r>
      <w:r w:rsidR="000D7EC6" w:rsidRPr="00D64792">
        <w:rPr>
          <w:sz w:val="28"/>
          <w:szCs w:val="28"/>
        </w:rPr>
        <w:t xml:space="preserve"> следующие постановления Администрации ЗАТО г. Зеленогорска</w:t>
      </w:r>
      <w:r w:rsidRPr="00D64792">
        <w:rPr>
          <w:sz w:val="28"/>
          <w:szCs w:val="28"/>
        </w:rPr>
        <w:t>:</w:t>
      </w:r>
    </w:p>
    <w:p w:rsidR="00FB37CD" w:rsidRDefault="00836125" w:rsidP="00FB37CD">
      <w:pPr>
        <w:pStyle w:val="aa"/>
        <w:numPr>
          <w:ilvl w:val="0"/>
          <w:numId w:val="26"/>
        </w:numPr>
        <w:tabs>
          <w:tab w:val="left" w:pos="993"/>
        </w:tabs>
        <w:ind w:left="0" w:firstLine="709"/>
        <w:jc w:val="both"/>
        <w:rPr>
          <w:sz w:val="28"/>
          <w:szCs w:val="28"/>
        </w:rPr>
      </w:pPr>
      <w:r w:rsidRPr="00FB37CD">
        <w:rPr>
          <w:sz w:val="28"/>
          <w:szCs w:val="28"/>
        </w:rPr>
        <w:t>от 1</w:t>
      </w:r>
      <w:r w:rsidR="00245A20" w:rsidRPr="00FB37CD">
        <w:rPr>
          <w:sz w:val="28"/>
          <w:szCs w:val="28"/>
        </w:rPr>
        <w:t>7</w:t>
      </w:r>
      <w:r w:rsidRPr="00FB37CD">
        <w:rPr>
          <w:sz w:val="28"/>
          <w:szCs w:val="28"/>
        </w:rPr>
        <w:t>.0</w:t>
      </w:r>
      <w:r w:rsidR="00245A20" w:rsidRPr="00FB37CD">
        <w:rPr>
          <w:sz w:val="28"/>
          <w:szCs w:val="28"/>
        </w:rPr>
        <w:t>4</w:t>
      </w:r>
      <w:r w:rsidRPr="00FB37CD">
        <w:rPr>
          <w:sz w:val="28"/>
          <w:szCs w:val="28"/>
        </w:rPr>
        <w:t>.201</w:t>
      </w:r>
      <w:r w:rsidR="00245A20" w:rsidRPr="00FB37CD">
        <w:rPr>
          <w:sz w:val="28"/>
          <w:szCs w:val="28"/>
        </w:rPr>
        <w:t>4</w:t>
      </w:r>
      <w:r w:rsidR="00FF5575" w:rsidRPr="00FB37CD">
        <w:rPr>
          <w:sz w:val="28"/>
          <w:szCs w:val="28"/>
        </w:rPr>
        <w:t xml:space="preserve"> </w:t>
      </w:r>
      <w:r w:rsidRPr="00FB37CD">
        <w:rPr>
          <w:sz w:val="28"/>
          <w:szCs w:val="28"/>
        </w:rPr>
        <w:t xml:space="preserve">№ </w:t>
      </w:r>
      <w:r w:rsidR="00245A20" w:rsidRPr="00FB37CD">
        <w:rPr>
          <w:sz w:val="28"/>
          <w:szCs w:val="28"/>
        </w:rPr>
        <w:t>93</w:t>
      </w:r>
      <w:r w:rsidRPr="00FB37CD">
        <w:rPr>
          <w:sz w:val="28"/>
          <w:szCs w:val="28"/>
        </w:rPr>
        <w:t>-п «Об утверждении Порядка формирования и финансового обеспечения выполнения муниципальн</w:t>
      </w:r>
      <w:r w:rsidR="00245A20" w:rsidRPr="00FB37CD">
        <w:rPr>
          <w:sz w:val="28"/>
          <w:szCs w:val="28"/>
        </w:rPr>
        <w:t>ых</w:t>
      </w:r>
      <w:r w:rsidRPr="00FB37CD">
        <w:rPr>
          <w:sz w:val="28"/>
          <w:szCs w:val="28"/>
        </w:rPr>
        <w:t xml:space="preserve"> задани</w:t>
      </w:r>
      <w:r w:rsidR="00245A20" w:rsidRPr="00FB37CD">
        <w:rPr>
          <w:sz w:val="28"/>
          <w:szCs w:val="28"/>
        </w:rPr>
        <w:t>й</w:t>
      </w:r>
      <w:r w:rsidRPr="00FB37CD">
        <w:rPr>
          <w:sz w:val="28"/>
          <w:szCs w:val="28"/>
        </w:rPr>
        <w:t xml:space="preserve"> в отношении муниципальных учреждений»;</w:t>
      </w:r>
    </w:p>
    <w:p w:rsidR="00836125" w:rsidRPr="00FB37CD" w:rsidRDefault="00836125" w:rsidP="00FB37CD">
      <w:pPr>
        <w:pStyle w:val="aa"/>
        <w:numPr>
          <w:ilvl w:val="0"/>
          <w:numId w:val="26"/>
        </w:numPr>
        <w:tabs>
          <w:tab w:val="left" w:pos="993"/>
        </w:tabs>
        <w:ind w:left="0" w:firstLine="709"/>
        <w:jc w:val="both"/>
        <w:rPr>
          <w:sz w:val="28"/>
          <w:szCs w:val="28"/>
        </w:rPr>
      </w:pPr>
      <w:r w:rsidRPr="00FB37CD">
        <w:rPr>
          <w:sz w:val="28"/>
          <w:szCs w:val="28"/>
        </w:rPr>
        <w:t xml:space="preserve">от </w:t>
      </w:r>
      <w:r w:rsidR="00245A20" w:rsidRPr="00FB37CD">
        <w:rPr>
          <w:sz w:val="28"/>
          <w:szCs w:val="28"/>
        </w:rPr>
        <w:t>26</w:t>
      </w:r>
      <w:r w:rsidRPr="00FB37CD">
        <w:rPr>
          <w:sz w:val="28"/>
          <w:szCs w:val="28"/>
        </w:rPr>
        <w:t>.</w:t>
      </w:r>
      <w:r w:rsidR="00245A20" w:rsidRPr="00FB37CD">
        <w:rPr>
          <w:sz w:val="28"/>
          <w:szCs w:val="28"/>
        </w:rPr>
        <w:t>12</w:t>
      </w:r>
      <w:r w:rsidRPr="00FB37CD">
        <w:rPr>
          <w:sz w:val="28"/>
          <w:szCs w:val="28"/>
        </w:rPr>
        <w:t>.201</w:t>
      </w:r>
      <w:r w:rsidR="00245A20" w:rsidRPr="00FB37CD">
        <w:rPr>
          <w:sz w:val="28"/>
          <w:szCs w:val="28"/>
        </w:rPr>
        <w:t>4</w:t>
      </w:r>
      <w:r w:rsidR="00FF5575" w:rsidRPr="00FB37CD">
        <w:rPr>
          <w:sz w:val="28"/>
          <w:szCs w:val="28"/>
        </w:rPr>
        <w:t xml:space="preserve"> </w:t>
      </w:r>
      <w:r w:rsidRPr="00FB37CD">
        <w:rPr>
          <w:sz w:val="28"/>
          <w:szCs w:val="28"/>
        </w:rPr>
        <w:t xml:space="preserve">№ </w:t>
      </w:r>
      <w:r w:rsidR="00245A20" w:rsidRPr="00FB37CD">
        <w:rPr>
          <w:sz w:val="28"/>
          <w:szCs w:val="28"/>
        </w:rPr>
        <w:t>420</w:t>
      </w:r>
      <w:r w:rsidRPr="00FB37CD">
        <w:rPr>
          <w:sz w:val="28"/>
          <w:szCs w:val="28"/>
        </w:rPr>
        <w:t xml:space="preserve">-п «О внесении изменений в </w:t>
      </w:r>
      <w:r w:rsidR="00245A20" w:rsidRPr="00FB37CD">
        <w:rPr>
          <w:sz w:val="28"/>
          <w:szCs w:val="28"/>
        </w:rPr>
        <w:t xml:space="preserve">Порядок формирования и финансового обеспечения выполнения муниципальных заданий в отношении муниципальных учреждений, утвержденный </w:t>
      </w:r>
      <w:r w:rsidRPr="00FB37CD">
        <w:rPr>
          <w:sz w:val="28"/>
          <w:szCs w:val="28"/>
        </w:rPr>
        <w:t>постановление</w:t>
      </w:r>
      <w:r w:rsidR="00245A20" w:rsidRPr="00FB37CD">
        <w:rPr>
          <w:sz w:val="28"/>
          <w:szCs w:val="28"/>
        </w:rPr>
        <w:t>м</w:t>
      </w:r>
      <w:r w:rsidRPr="00FB37CD">
        <w:rPr>
          <w:sz w:val="28"/>
          <w:szCs w:val="28"/>
        </w:rPr>
        <w:t xml:space="preserve"> Администрации ЗАТО г.</w:t>
      </w:r>
      <w:r w:rsidR="00FF5575" w:rsidRPr="00FB37CD">
        <w:rPr>
          <w:sz w:val="28"/>
          <w:szCs w:val="28"/>
        </w:rPr>
        <w:t xml:space="preserve"> </w:t>
      </w:r>
      <w:r w:rsidRPr="00FB37CD">
        <w:rPr>
          <w:sz w:val="28"/>
          <w:szCs w:val="28"/>
        </w:rPr>
        <w:t>Зеленогорска от 1</w:t>
      </w:r>
      <w:r w:rsidR="00245A20" w:rsidRPr="00FB37CD">
        <w:rPr>
          <w:sz w:val="28"/>
          <w:szCs w:val="28"/>
        </w:rPr>
        <w:t>7</w:t>
      </w:r>
      <w:r w:rsidRPr="00FB37CD">
        <w:rPr>
          <w:sz w:val="28"/>
          <w:szCs w:val="28"/>
        </w:rPr>
        <w:t>.0</w:t>
      </w:r>
      <w:r w:rsidR="00245A20" w:rsidRPr="00FB37CD">
        <w:rPr>
          <w:sz w:val="28"/>
          <w:szCs w:val="28"/>
        </w:rPr>
        <w:t>4</w:t>
      </w:r>
      <w:r w:rsidRPr="00FB37CD">
        <w:rPr>
          <w:sz w:val="28"/>
          <w:szCs w:val="28"/>
        </w:rPr>
        <w:t>.201</w:t>
      </w:r>
      <w:r w:rsidR="00245A20" w:rsidRPr="00FB37CD">
        <w:rPr>
          <w:sz w:val="28"/>
          <w:szCs w:val="28"/>
        </w:rPr>
        <w:t>4</w:t>
      </w:r>
      <w:r w:rsidR="00747337" w:rsidRPr="00FB37CD">
        <w:rPr>
          <w:sz w:val="28"/>
          <w:szCs w:val="28"/>
        </w:rPr>
        <w:t xml:space="preserve"> </w:t>
      </w:r>
      <w:r w:rsidRPr="00FB37CD">
        <w:rPr>
          <w:sz w:val="28"/>
          <w:szCs w:val="28"/>
        </w:rPr>
        <w:t xml:space="preserve">№ </w:t>
      </w:r>
      <w:r w:rsidR="00245A20" w:rsidRPr="00FB37CD">
        <w:rPr>
          <w:sz w:val="28"/>
          <w:szCs w:val="28"/>
        </w:rPr>
        <w:t>93</w:t>
      </w:r>
      <w:r w:rsidRPr="00FB37CD">
        <w:rPr>
          <w:sz w:val="28"/>
          <w:szCs w:val="28"/>
        </w:rPr>
        <w:t>-п</w:t>
      </w:r>
      <w:r w:rsidR="00245A20" w:rsidRPr="00FB37CD">
        <w:rPr>
          <w:sz w:val="28"/>
          <w:szCs w:val="28"/>
        </w:rPr>
        <w:t>».</w:t>
      </w:r>
    </w:p>
    <w:p w:rsidR="00D64792" w:rsidRDefault="00A042F8" w:rsidP="00D64792">
      <w:pPr>
        <w:pStyle w:val="ConsPlusNormal"/>
        <w:widowControl/>
        <w:numPr>
          <w:ilvl w:val="0"/>
          <w:numId w:val="25"/>
        </w:numPr>
        <w:tabs>
          <w:tab w:val="left" w:pos="993"/>
        </w:tabs>
        <w:ind w:left="-142" w:firstLine="851"/>
        <w:jc w:val="both"/>
        <w:rPr>
          <w:rFonts w:ascii="Times New Roman" w:hAnsi="Times New Roman" w:cs="Times New Roman"/>
          <w:sz w:val="28"/>
          <w:szCs w:val="28"/>
        </w:rPr>
      </w:pPr>
      <w:r>
        <w:rPr>
          <w:rFonts w:ascii="Times New Roman" w:hAnsi="Times New Roman" w:cs="Times New Roman"/>
          <w:sz w:val="28"/>
          <w:szCs w:val="28"/>
        </w:rPr>
        <w:t>Настоящее п</w:t>
      </w:r>
      <w:r w:rsidR="00E3222C">
        <w:rPr>
          <w:rFonts w:ascii="Times New Roman" w:hAnsi="Times New Roman" w:cs="Times New Roman"/>
          <w:sz w:val="28"/>
          <w:szCs w:val="28"/>
        </w:rPr>
        <w:t xml:space="preserve">остановление </w:t>
      </w:r>
      <w:r w:rsidR="00E3222C" w:rsidRPr="00BA3EE0">
        <w:rPr>
          <w:rFonts w:ascii="Times New Roman" w:hAnsi="Times New Roman" w:cs="Times New Roman"/>
          <w:sz w:val="28"/>
          <w:szCs w:val="28"/>
        </w:rPr>
        <w:t xml:space="preserve">вступает в силу с </w:t>
      </w:r>
      <w:r w:rsidR="00747337">
        <w:rPr>
          <w:rFonts w:ascii="Times New Roman" w:hAnsi="Times New Roman" w:cs="Times New Roman"/>
          <w:sz w:val="28"/>
          <w:szCs w:val="28"/>
        </w:rPr>
        <w:t>01.01.</w:t>
      </w:r>
      <w:r w:rsidR="00997C33" w:rsidRPr="00BA3EE0">
        <w:rPr>
          <w:rFonts w:ascii="Times New Roman" w:hAnsi="Times New Roman" w:cs="Times New Roman"/>
          <w:sz w:val="28"/>
          <w:szCs w:val="28"/>
        </w:rPr>
        <w:t>2016</w:t>
      </w:r>
      <w:r w:rsidR="00D64792">
        <w:rPr>
          <w:rFonts w:ascii="Times New Roman" w:hAnsi="Times New Roman" w:cs="Times New Roman"/>
          <w:sz w:val="28"/>
          <w:szCs w:val="28"/>
        </w:rPr>
        <w:t xml:space="preserve"> и подлежит опубликованию в газете «Панорама»</w:t>
      </w:r>
      <w:r w:rsidR="00836125" w:rsidRPr="00BA3EE0">
        <w:rPr>
          <w:rFonts w:ascii="Times New Roman" w:hAnsi="Times New Roman" w:cs="Times New Roman"/>
          <w:sz w:val="28"/>
          <w:szCs w:val="28"/>
        </w:rPr>
        <w:t>.</w:t>
      </w:r>
    </w:p>
    <w:p w:rsidR="00836125" w:rsidRPr="00D64792" w:rsidRDefault="00836125" w:rsidP="00D64792">
      <w:pPr>
        <w:pStyle w:val="ConsPlusNormal"/>
        <w:widowControl/>
        <w:numPr>
          <w:ilvl w:val="0"/>
          <w:numId w:val="25"/>
        </w:numPr>
        <w:tabs>
          <w:tab w:val="left" w:pos="993"/>
        </w:tabs>
        <w:ind w:left="-142" w:firstLine="851"/>
        <w:jc w:val="both"/>
        <w:rPr>
          <w:rFonts w:ascii="Times New Roman" w:hAnsi="Times New Roman" w:cs="Times New Roman"/>
          <w:sz w:val="28"/>
          <w:szCs w:val="28"/>
        </w:rPr>
      </w:pPr>
      <w:r w:rsidRPr="00D64792">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ЗАТО г. Зеленогорска по экономике и финансам.</w:t>
      </w:r>
    </w:p>
    <w:p w:rsidR="004D6F01" w:rsidRPr="00C734AF" w:rsidRDefault="004D6F01" w:rsidP="00836125">
      <w:pPr>
        <w:pStyle w:val="ConsPlusNormal"/>
        <w:widowControl/>
        <w:jc w:val="both"/>
        <w:rPr>
          <w:rFonts w:ascii="Times New Roman" w:hAnsi="Times New Roman" w:cs="Times New Roman"/>
          <w:sz w:val="28"/>
          <w:szCs w:val="28"/>
        </w:rPr>
      </w:pPr>
    </w:p>
    <w:p w:rsidR="00836125" w:rsidRDefault="00836125" w:rsidP="008361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836125" w:rsidRDefault="00836125" w:rsidP="008361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ЗАТО г. Зеленогорска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F4EFA">
        <w:rPr>
          <w:rFonts w:ascii="Times New Roman" w:hAnsi="Times New Roman" w:cs="Times New Roman"/>
          <w:sz w:val="28"/>
          <w:szCs w:val="28"/>
        </w:rPr>
        <w:t>А.Я. Эйдемиллер</w:t>
      </w:r>
    </w:p>
    <w:p w:rsidR="00AF7152" w:rsidRPr="00836125" w:rsidRDefault="00AF7152">
      <w:pPr>
        <w:rPr>
          <w:sz w:val="28"/>
          <w:szCs w:val="28"/>
        </w:rPr>
      </w:pPr>
    </w:p>
    <w:p w:rsidR="0008486C" w:rsidRDefault="0008486C" w:rsidP="007B1FFA">
      <w:pPr>
        <w:jc w:val="right"/>
        <w:rPr>
          <w:sz w:val="28"/>
          <w:szCs w:val="28"/>
        </w:rPr>
      </w:pPr>
    </w:p>
    <w:p w:rsidR="0008486C" w:rsidRDefault="0008486C" w:rsidP="007B1FFA">
      <w:pPr>
        <w:jc w:val="right"/>
        <w:rPr>
          <w:sz w:val="28"/>
          <w:szCs w:val="28"/>
        </w:rPr>
      </w:pPr>
    </w:p>
    <w:p w:rsidR="00CA679F" w:rsidRDefault="00CA679F" w:rsidP="007B1FFA">
      <w:pPr>
        <w:jc w:val="right"/>
        <w:rPr>
          <w:sz w:val="28"/>
          <w:szCs w:val="28"/>
        </w:rPr>
      </w:pPr>
    </w:p>
    <w:p w:rsidR="0008486C" w:rsidRDefault="0008486C" w:rsidP="007B1FFA">
      <w:pPr>
        <w:jc w:val="right"/>
        <w:rPr>
          <w:sz w:val="28"/>
          <w:szCs w:val="28"/>
        </w:rPr>
      </w:pPr>
    </w:p>
    <w:p w:rsidR="00836125" w:rsidRPr="003F7D03" w:rsidRDefault="00836125" w:rsidP="007B1FFA">
      <w:pPr>
        <w:jc w:val="right"/>
        <w:rPr>
          <w:sz w:val="28"/>
          <w:szCs w:val="28"/>
        </w:rPr>
      </w:pPr>
      <w:r w:rsidRPr="003F7D03">
        <w:rPr>
          <w:sz w:val="28"/>
          <w:szCs w:val="28"/>
        </w:rPr>
        <w:lastRenderedPageBreak/>
        <w:t xml:space="preserve">Приложение </w:t>
      </w:r>
    </w:p>
    <w:p w:rsidR="007B1FFA" w:rsidRDefault="00836125" w:rsidP="007B1FFA">
      <w:pPr>
        <w:jc w:val="right"/>
        <w:rPr>
          <w:sz w:val="28"/>
          <w:szCs w:val="28"/>
        </w:rPr>
      </w:pPr>
      <w:r>
        <w:rPr>
          <w:sz w:val="28"/>
          <w:szCs w:val="28"/>
        </w:rPr>
        <w:t>к постановлению</w:t>
      </w:r>
      <w:r w:rsidR="007B1FFA">
        <w:rPr>
          <w:sz w:val="28"/>
          <w:szCs w:val="28"/>
        </w:rPr>
        <w:t xml:space="preserve"> </w:t>
      </w:r>
      <w:r>
        <w:rPr>
          <w:sz w:val="28"/>
          <w:szCs w:val="28"/>
        </w:rPr>
        <w:t>Администрации</w:t>
      </w:r>
    </w:p>
    <w:p w:rsidR="00836125" w:rsidRPr="003F7D03" w:rsidRDefault="00836125" w:rsidP="007B1FFA">
      <w:pPr>
        <w:jc w:val="right"/>
        <w:rPr>
          <w:sz w:val="28"/>
          <w:szCs w:val="28"/>
        </w:rPr>
      </w:pPr>
      <w:r w:rsidRPr="003F7D03">
        <w:rPr>
          <w:sz w:val="28"/>
          <w:szCs w:val="28"/>
        </w:rPr>
        <w:t>ЗАТО</w:t>
      </w:r>
      <w:r w:rsidR="007B1FFA">
        <w:rPr>
          <w:sz w:val="28"/>
          <w:szCs w:val="28"/>
        </w:rPr>
        <w:t xml:space="preserve"> </w:t>
      </w:r>
      <w:r w:rsidRPr="003F7D03">
        <w:rPr>
          <w:sz w:val="28"/>
          <w:szCs w:val="28"/>
        </w:rPr>
        <w:t>г.</w:t>
      </w:r>
      <w:r>
        <w:rPr>
          <w:sz w:val="28"/>
          <w:szCs w:val="28"/>
        </w:rPr>
        <w:t xml:space="preserve"> </w:t>
      </w:r>
      <w:r w:rsidRPr="003F7D03">
        <w:rPr>
          <w:sz w:val="28"/>
          <w:szCs w:val="28"/>
        </w:rPr>
        <w:t>Зеленогорска</w:t>
      </w:r>
    </w:p>
    <w:p w:rsidR="00836125" w:rsidRPr="00BC788A" w:rsidRDefault="00BC788A" w:rsidP="007B1FFA">
      <w:pPr>
        <w:pStyle w:val="ConsPlusTitle"/>
        <w:widowControl/>
        <w:jc w:val="right"/>
        <w:rPr>
          <w:rFonts w:ascii="Times New Roman" w:hAnsi="Times New Roman" w:cs="Times New Roman"/>
          <w:b w:val="0"/>
          <w:sz w:val="28"/>
          <w:szCs w:val="28"/>
          <w:u w:val="single"/>
        </w:rPr>
      </w:pPr>
      <w:r>
        <w:rPr>
          <w:rFonts w:ascii="Times New Roman" w:hAnsi="Times New Roman" w:cs="Times New Roman"/>
          <w:b w:val="0"/>
          <w:sz w:val="28"/>
          <w:szCs w:val="28"/>
        </w:rPr>
        <w:t xml:space="preserve">от </w:t>
      </w:r>
      <w:r w:rsidR="00BE50EA">
        <w:rPr>
          <w:rFonts w:ascii="Times New Roman" w:hAnsi="Times New Roman" w:cs="Times New Roman"/>
          <w:b w:val="0"/>
          <w:sz w:val="28"/>
          <w:szCs w:val="28"/>
        </w:rPr>
        <w:t>__________</w:t>
      </w:r>
      <w:r>
        <w:rPr>
          <w:rFonts w:ascii="Times New Roman" w:hAnsi="Times New Roman" w:cs="Times New Roman"/>
          <w:b w:val="0"/>
          <w:sz w:val="28"/>
          <w:szCs w:val="28"/>
        </w:rPr>
        <w:t xml:space="preserve">№ </w:t>
      </w:r>
      <w:r w:rsidR="00BE50EA">
        <w:rPr>
          <w:rFonts w:ascii="Times New Roman" w:hAnsi="Times New Roman" w:cs="Times New Roman"/>
          <w:b w:val="0"/>
          <w:sz w:val="28"/>
          <w:szCs w:val="28"/>
        </w:rPr>
        <w:t>____</w:t>
      </w:r>
    </w:p>
    <w:p w:rsidR="00836125" w:rsidRDefault="00836125" w:rsidP="007B1FFA">
      <w:pPr>
        <w:pStyle w:val="ConsPlusTitle"/>
        <w:widowControl/>
        <w:rPr>
          <w:rFonts w:ascii="Times New Roman" w:hAnsi="Times New Roman" w:cs="Times New Roman"/>
          <w:b w:val="0"/>
          <w:sz w:val="28"/>
          <w:szCs w:val="28"/>
        </w:rPr>
      </w:pPr>
    </w:p>
    <w:p w:rsidR="00836125" w:rsidRDefault="0016295A" w:rsidP="0016295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Порядок</w:t>
      </w:r>
    </w:p>
    <w:p w:rsidR="00836125" w:rsidRDefault="0016295A" w:rsidP="00997C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формирования </w:t>
      </w:r>
      <w:r w:rsidR="004C40DE">
        <w:rPr>
          <w:rFonts w:ascii="Times New Roman" w:hAnsi="Times New Roman" w:cs="Times New Roman"/>
          <w:sz w:val="28"/>
          <w:szCs w:val="28"/>
        </w:rPr>
        <w:t xml:space="preserve">и финансового обеспечения </w:t>
      </w:r>
      <w:r w:rsidR="00997C33">
        <w:rPr>
          <w:rFonts w:ascii="Times New Roman" w:hAnsi="Times New Roman" w:cs="Times New Roman"/>
          <w:sz w:val="28"/>
          <w:szCs w:val="28"/>
        </w:rPr>
        <w:t xml:space="preserve">муниципального задания </w:t>
      </w:r>
      <w:r w:rsidR="003B7186" w:rsidRPr="003B7186">
        <w:rPr>
          <w:rFonts w:ascii="Times New Roman" w:hAnsi="Times New Roman" w:cs="Times New Roman"/>
          <w:sz w:val="28"/>
          <w:szCs w:val="28"/>
        </w:rPr>
        <w:t xml:space="preserve">на оказание муниципальных услуг (выполнение работ) </w:t>
      </w:r>
      <w:r w:rsidR="00997C33">
        <w:rPr>
          <w:rFonts w:ascii="Times New Roman" w:hAnsi="Times New Roman" w:cs="Times New Roman"/>
          <w:sz w:val="28"/>
          <w:szCs w:val="28"/>
        </w:rPr>
        <w:t>в отн</w:t>
      </w:r>
      <w:r w:rsidR="004C40DE">
        <w:rPr>
          <w:rFonts w:ascii="Times New Roman" w:hAnsi="Times New Roman" w:cs="Times New Roman"/>
          <w:sz w:val="28"/>
          <w:szCs w:val="28"/>
        </w:rPr>
        <w:t>ошении муниципальных учреждений</w:t>
      </w:r>
    </w:p>
    <w:p w:rsidR="00997C33" w:rsidRDefault="00997C33" w:rsidP="00997C33">
      <w:pPr>
        <w:pStyle w:val="ConsPlusTitle"/>
        <w:widowControl/>
        <w:jc w:val="center"/>
        <w:rPr>
          <w:rFonts w:ascii="Times New Roman" w:hAnsi="Times New Roman" w:cs="Times New Roman"/>
          <w:sz w:val="28"/>
          <w:szCs w:val="28"/>
        </w:rPr>
      </w:pPr>
    </w:p>
    <w:p w:rsidR="00260EC3" w:rsidRPr="005E7B5E" w:rsidRDefault="00260EC3" w:rsidP="005E7B5E">
      <w:pPr>
        <w:pStyle w:val="aa"/>
        <w:widowControl w:val="0"/>
        <w:numPr>
          <w:ilvl w:val="0"/>
          <w:numId w:val="9"/>
        </w:numPr>
        <w:tabs>
          <w:tab w:val="left" w:pos="993"/>
        </w:tabs>
        <w:overflowPunct/>
        <w:adjustRightInd/>
        <w:ind w:left="0" w:firstLine="709"/>
        <w:jc w:val="both"/>
        <w:textAlignment w:val="auto"/>
        <w:rPr>
          <w:sz w:val="28"/>
          <w:szCs w:val="28"/>
        </w:rPr>
      </w:pPr>
      <w:r w:rsidRPr="00366BA4">
        <w:rPr>
          <w:sz w:val="28"/>
          <w:szCs w:val="28"/>
        </w:rPr>
        <w:t xml:space="preserve">Порядок формирования </w:t>
      </w:r>
      <w:r w:rsidR="004C40DE" w:rsidRPr="00366BA4">
        <w:rPr>
          <w:sz w:val="28"/>
          <w:szCs w:val="28"/>
        </w:rPr>
        <w:t xml:space="preserve">и финансового обеспечения </w:t>
      </w:r>
      <w:r w:rsidRPr="00366BA4">
        <w:rPr>
          <w:sz w:val="28"/>
          <w:szCs w:val="28"/>
        </w:rPr>
        <w:t xml:space="preserve">муниципального задания </w:t>
      </w:r>
      <w:r w:rsidR="003B7186" w:rsidRPr="00366BA4">
        <w:rPr>
          <w:sz w:val="28"/>
          <w:szCs w:val="28"/>
        </w:rPr>
        <w:t xml:space="preserve">на оказание муниципальных услуг (выполнение работ) </w:t>
      </w:r>
      <w:r w:rsidRPr="00366BA4">
        <w:rPr>
          <w:sz w:val="28"/>
          <w:szCs w:val="28"/>
        </w:rPr>
        <w:t xml:space="preserve">в отношении муниципальных учреждений (далее </w:t>
      </w:r>
      <w:r w:rsidR="00747337" w:rsidRPr="00366BA4">
        <w:rPr>
          <w:sz w:val="28"/>
          <w:szCs w:val="28"/>
        </w:rPr>
        <w:t xml:space="preserve">– </w:t>
      </w:r>
      <w:r w:rsidRPr="00366BA4">
        <w:rPr>
          <w:sz w:val="28"/>
          <w:szCs w:val="28"/>
        </w:rPr>
        <w:t xml:space="preserve">Порядок) </w:t>
      </w:r>
      <w:r w:rsidR="00D64792">
        <w:rPr>
          <w:sz w:val="28"/>
          <w:szCs w:val="28"/>
        </w:rPr>
        <w:t xml:space="preserve">устанавливает процедуру </w:t>
      </w:r>
      <w:r w:rsidRPr="005E7B5E">
        <w:rPr>
          <w:sz w:val="28"/>
          <w:szCs w:val="28"/>
        </w:rPr>
        <w:t xml:space="preserve">формирования и финансового обеспечения выполнения муниципального задания на оказание муниципальных услуг (выполнение работ) (далее </w:t>
      </w:r>
      <w:r w:rsidR="00747337" w:rsidRPr="005E7B5E">
        <w:rPr>
          <w:sz w:val="28"/>
          <w:szCs w:val="28"/>
        </w:rPr>
        <w:t>–</w:t>
      </w:r>
      <w:r w:rsidRPr="005E7B5E">
        <w:rPr>
          <w:sz w:val="28"/>
          <w:szCs w:val="28"/>
        </w:rPr>
        <w:t xml:space="preserve"> муниципальное задание) муниципальными бюджетными</w:t>
      </w:r>
      <w:r w:rsidR="00D64792">
        <w:rPr>
          <w:sz w:val="28"/>
          <w:szCs w:val="28"/>
        </w:rPr>
        <w:t xml:space="preserve">, </w:t>
      </w:r>
      <w:r w:rsidRPr="005E7B5E">
        <w:rPr>
          <w:sz w:val="28"/>
          <w:szCs w:val="28"/>
        </w:rPr>
        <w:t xml:space="preserve">автономными </w:t>
      </w:r>
      <w:r w:rsidR="00D64792">
        <w:rPr>
          <w:sz w:val="28"/>
          <w:szCs w:val="28"/>
        </w:rPr>
        <w:t>и</w:t>
      </w:r>
      <w:r w:rsidR="00765B12">
        <w:rPr>
          <w:sz w:val="28"/>
          <w:szCs w:val="28"/>
        </w:rPr>
        <w:t xml:space="preserve"> казенными учреждениями </w:t>
      </w:r>
      <w:r w:rsidRPr="005E7B5E">
        <w:rPr>
          <w:sz w:val="28"/>
          <w:szCs w:val="28"/>
        </w:rPr>
        <w:t>(далее</w:t>
      </w:r>
      <w:r w:rsidR="00747337" w:rsidRPr="005E7B5E">
        <w:rPr>
          <w:sz w:val="28"/>
          <w:szCs w:val="28"/>
        </w:rPr>
        <w:t xml:space="preserve"> –</w:t>
      </w:r>
      <w:r w:rsidR="0098068D">
        <w:rPr>
          <w:sz w:val="28"/>
          <w:szCs w:val="28"/>
        </w:rPr>
        <w:t xml:space="preserve"> </w:t>
      </w:r>
      <w:r w:rsidRPr="005E7B5E">
        <w:rPr>
          <w:sz w:val="28"/>
          <w:szCs w:val="28"/>
        </w:rPr>
        <w:t>муниципальные учреждения).</w:t>
      </w:r>
    </w:p>
    <w:p w:rsidR="00260EC3" w:rsidRDefault="00260EC3" w:rsidP="00CE63CD">
      <w:pPr>
        <w:widowControl w:val="0"/>
        <w:overflowPunct/>
        <w:adjustRightInd/>
        <w:ind w:firstLine="709"/>
        <w:jc w:val="both"/>
        <w:textAlignment w:val="auto"/>
        <w:rPr>
          <w:sz w:val="28"/>
          <w:szCs w:val="28"/>
        </w:rPr>
      </w:pPr>
      <w:r>
        <w:rPr>
          <w:sz w:val="28"/>
          <w:szCs w:val="28"/>
        </w:rPr>
        <w:t>Муниципальное</w:t>
      </w:r>
      <w:r w:rsidRPr="00260EC3">
        <w:rPr>
          <w:sz w:val="28"/>
          <w:szCs w:val="28"/>
        </w:rPr>
        <w:t xml:space="preserve"> задание формируется в соответствии с основными видами деятельности,</w:t>
      </w:r>
      <w:r w:rsidR="00747337">
        <w:rPr>
          <w:sz w:val="28"/>
          <w:szCs w:val="28"/>
        </w:rPr>
        <w:t xml:space="preserve"> предусмотренными </w:t>
      </w:r>
      <w:r w:rsidR="00793E62">
        <w:rPr>
          <w:sz w:val="28"/>
          <w:szCs w:val="28"/>
        </w:rPr>
        <w:t>у</w:t>
      </w:r>
      <w:r w:rsidR="008737A8" w:rsidRPr="008737A8">
        <w:rPr>
          <w:sz w:val="28"/>
          <w:szCs w:val="28"/>
        </w:rPr>
        <w:t>ставом</w:t>
      </w:r>
      <w:r w:rsidR="00793E62">
        <w:rPr>
          <w:color w:val="FF0000"/>
          <w:sz w:val="28"/>
          <w:szCs w:val="28"/>
        </w:rPr>
        <w:t xml:space="preserve"> </w:t>
      </w:r>
      <w:r>
        <w:rPr>
          <w:sz w:val="28"/>
          <w:szCs w:val="28"/>
        </w:rPr>
        <w:t>муниципального</w:t>
      </w:r>
      <w:r w:rsidRPr="00260EC3">
        <w:rPr>
          <w:sz w:val="28"/>
          <w:szCs w:val="28"/>
        </w:rPr>
        <w:t xml:space="preserve"> учреждения, с учетом предложений </w:t>
      </w:r>
      <w:r>
        <w:rPr>
          <w:sz w:val="28"/>
          <w:szCs w:val="28"/>
        </w:rPr>
        <w:t>муниципального</w:t>
      </w:r>
      <w:r w:rsidRPr="00260EC3">
        <w:rPr>
          <w:sz w:val="28"/>
          <w:szCs w:val="28"/>
        </w:rPr>
        <w:t xml:space="preserve">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w:t>
      </w:r>
      <w:r w:rsidR="003B7186">
        <w:rPr>
          <w:sz w:val="28"/>
          <w:szCs w:val="28"/>
        </w:rPr>
        <w:t>, а также</w:t>
      </w:r>
      <w:r w:rsidRPr="00260EC3">
        <w:rPr>
          <w:sz w:val="28"/>
          <w:szCs w:val="28"/>
        </w:rPr>
        <w:t xml:space="preserve"> показателей выполнения </w:t>
      </w:r>
      <w:r>
        <w:rPr>
          <w:sz w:val="28"/>
          <w:szCs w:val="28"/>
        </w:rPr>
        <w:t>муниципальным</w:t>
      </w:r>
      <w:r w:rsidRPr="00260EC3">
        <w:rPr>
          <w:sz w:val="28"/>
          <w:szCs w:val="28"/>
        </w:rPr>
        <w:t xml:space="preserve"> учреждением </w:t>
      </w:r>
      <w:r>
        <w:rPr>
          <w:sz w:val="28"/>
          <w:szCs w:val="28"/>
        </w:rPr>
        <w:t>муниципального</w:t>
      </w:r>
      <w:r w:rsidRPr="00260EC3">
        <w:rPr>
          <w:sz w:val="28"/>
          <w:szCs w:val="28"/>
        </w:rPr>
        <w:t xml:space="preserve"> задания в отчетном финансовом году.</w:t>
      </w:r>
    </w:p>
    <w:p w:rsidR="00260EC3" w:rsidRPr="005E7B5E" w:rsidRDefault="002E5EBC" w:rsidP="005E7B5E">
      <w:pPr>
        <w:pStyle w:val="aa"/>
        <w:widowControl w:val="0"/>
        <w:numPr>
          <w:ilvl w:val="0"/>
          <w:numId w:val="9"/>
        </w:numPr>
        <w:tabs>
          <w:tab w:val="left" w:pos="993"/>
        </w:tabs>
        <w:overflowPunct/>
        <w:adjustRightInd/>
        <w:ind w:left="0" w:firstLine="709"/>
        <w:jc w:val="both"/>
        <w:textAlignment w:val="auto"/>
        <w:rPr>
          <w:sz w:val="28"/>
          <w:szCs w:val="28"/>
        </w:rPr>
      </w:pPr>
      <w:r w:rsidRPr="005E7B5E">
        <w:rPr>
          <w:sz w:val="28"/>
          <w:szCs w:val="28"/>
        </w:rPr>
        <w:t xml:space="preserve">Муниципальное </w:t>
      </w:r>
      <w:r w:rsidR="00260EC3" w:rsidRPr="005E7B5E">
        <w:rPr>
          <w:sz w:val="28"/>
          <w:szCs w:val="28"/>
        </w:rPr>
        <w:t>задание должно содержать:</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показатели, характеризующие качество и (или) объем (содержание) оказываемых </w:t>
      </w:r>
      <w:r w:rsidR="002E5EBC">
        <w:rPr>
          <w:sz w:val="28"/>
          <w:szCs w:val="28"/>
        </w:rPr>
        <w:t>муниципальных</w:t>
      </w:r>
      <w:r w:rsidR="00CE63CD">
        <w:rPr>
          <w:sz w:val="28"/>
          <w:szCs w:val="28"/>
        </w:rPr>
        <w:t xml:space="preserve"> услуг (выполняемых работ);</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порядок оказания </w:t>
      </w:r>
      <w:r w:rsidR="00445AD9" w:rsidRPr="00351420">
        <w:rPr>
          <w:sz w:val="28"/>
          <w:szCs w:val="28"/>
        </w:rPr>
        <w:t>(выполнения</w:t>
      </w:r>
      <w:r w:rsidR="00445AD9">
        <w:rPr>
          <w:sz w:val="28"/>
          <w:szCs w:val="28"/>
        </w:rPr>
        <w:t xml:space="preserve">) </w:t>
      </w:r>
      <w:r w:rsidR="002E5EBC">
        <w:rPr>
          <w:sz w:val="28"/>
          <w:szCs w:val="28"/>
        </w:rPr>
        <w:t>муниципальн</w:t>
      </w:r>
      <w:r w:rsidR="00445AD9">
        <w:rPr>
          <w:sz w:val="28"/>
          <w:szCs w:val="28"/>
        </w:rPr>
        <w:t xml:space="preserve">ых </w:t>
      </w:r>
      <w:r w:rsidRPr="00351420">
        <w:rPr>
          <w:sz w:val="28"/>
          <w:szCs w:val="28"/>
        </w:rPr>
        <w:t>услуг (работ);</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определение категорий физических и (или) юридических лиц, являющихся потребителями </w:t>
      </w:r>
      <w:r w:rsidR="00445AD9">
        <w:rPr>
          <w:sz w:val="28"/>
          <w:szCs w:val="28"/>
        </w:rPr>
        <w:t>муниципальных</w:t>
      </w:r>
      <w:r w:rsidRPr="00260EC3">
        <w:rPr>
          <w:sz w:val="28"/>
          <w:szCs w:val="28"/>
        </w:rPr>
        <w:t xml:space="preserve"> </w:t>
      </w:r>
      <w:r w:rsidRPr="00351420">
        <w:rPr>
          <w:sz w:val="28"/>
          <w:szCs w:val="28"/>
        </w:rPr>
        <w:t>услуг</w:t>
      </w:r>
      <w:r w:rsidR="00747337">
        <w:rPr>
          <w:sz w:val="28"/>
          <w:szCs w:val="28"/>
        </w:rPr>
        <w:t xml:space="preserve"> (работ)</w:t>
      </w:r>
      <w:r w:rsidRPr="00351420">
        <w:rPr>
          <w:sz w:val="28"/>
          <w:szCs w:val="28"/>
        </w:rPr>
        <w:t>;</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предельные цены (тарифы) на оплату </w:t>
      </w:r>
      <w:r w:rsidR="00445AD9">
        <w:rPr>
          <w:sz w:val="28"/>
          <w:szCs w:val="28"/>
        </w:rPr>
        <w:t>муниципальных</w:t>
      </w:r>
      <w:r w:rsidRPr="00260EC3">
        <w:rPr>
          <w:sz w:val="28"/>
          <w:szCs w:val="28"/>
        </w:rPr>
        <w:t xml:space="preserve"> услуг</w:t>
      </w:r>
      <w:r w:rsidR="00747337">
        <w:rPr>
          <w:sz w:val="28"/>
          <w:szCs w:val="28"/>
        </w:rPr>
        <w:t xml:space="preserve"> (работ)</w:t>
      </w:r>
      <w:r w:rsidRPr="00260EC3">
        <w:rPr>
          <w:sz w:val="28"/>
          <w:szCs w:val="28"/>
        </w:rPr>
        <w:t xml:space="preserve"> физическими и (или) юридическими лицами в случаях</w:t>
      </w:r>
      <w:r w:rsidRPr="00445AD9">
        <w:rPr>
          <w:sz w:val="28"/>
          <w:szCs w:val="28"/>
        </w:rPr>
        <w:t>, если законодательством Российской Федерации предусмотрено их оказание</w:t>
      </w:r>
      <w:r w:rsidRPr="00260EC3">
        <w:rPr>
          <w:sz w:val="28"/>
          <w:szCs w:val="28"/>
        </w:rPr>
        <w:t xml:space="preserve"> на платной основе, либо порядок установления указанных цен (тарифов) в случаях, установленных законодательством</w:t>
      </w:r>
      <w:r w:rsidR="00445AD9">
        <w:rPr>
          <w:sz w:val="28"/>
          <w:szCs w:val="28"/>
        </w:rPr>
        <w:t xml:space="preserve"> </w:t>
      </w:r>
      <w:r w:rsidR="00445AD9" w:rsidRPr="00445AD9">
        <w:rPr>
          <w:sz w:val="28"/>
          <w:szCs w:val="28"/>
        </w:rPr>
        <w:t>Российской Федерации</w:t>
      </w:r>
      <w:r w:rsidRPr="00260EC3">
        <w:rPr>
          <w:sz w:val="28"/>
          <w:szCs w:val="28"/>
        </w:rPr>
        <w:t>;</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порядок контроля за исполнением </w:t>
      </w:r>
      <w:r w:rsidR="002E5EBC">
        <w:rPr>
          <w:sz w:val="28"/>
          <w:szCs w:val="28"/>
        </w:rPr>
        <w:t>муни</w:t>
      </w:r>
      <w:r w:rsidR="00AA2E70">
        <w:rPr>
          <w:sz w:val="28"/>
          <w:szCs w:val="28"/>
        </w:rPr>
        <w:t>ц</w:t>
      </w:r>
      <w:r w:rsidR="002E5EBC">
        <w:rPr>
          <w:sz w:val="28"/>
          <w:szCs w:val="28"/>
        </w:rPr>
        <w:t>ипального</w:t>
      </w:r>
      <w:r w:rsidR="00AA2E70">
        <w:rPr>
          <w:sz w:val="28"/>
          <w:szCs w:val="28"/>
        </w:rPr>
        <w:t xml:space="preserve"> </w:t>
      </w:r>
      <w:r w:rsidRPr="00260EC3">
        <w:rPr>
          <w:sz w:val="28"/>
          <w:szCs w:val="28"/>
        </w:rPr>
        <w:t>задания, в том числе условия и порядок его досрочного прекращения</w:t>
      </w:r>
      <w:r w:rsidR="003B7186">
        <w:rPr>
          <w:sz w:val="28"/>
          <w:szCs w:val="28"/>
        </w:rPr>
        <w:t>;</w:t>
      </w:r>
    </w:p>
    <w:p w:rsidR="00260EC3" w:rsidRPr="00260EC3" w:rsidRDefault="00445AD9" w:rsidP="00CE63CD">
      <w:pPr>
        <w:widowControl w:val="0"/>
        <w:overflowPunct/>
        <w:adjustRightInd/>
        <w:ind w:firstLine="709"/>
        <w:jc w:val="both"/>
        <w:textAlignment w:val="auto"/>
        <w:rPr>
          <w:sz w:val="28"/>
          <w:szCs w:val="28"/>
        </w:rPr>
      </w:pPr>
      <w:r>
        <w:rPr>
          <w:sz w:val="28"/>
          <w:szCs w:val="28"/>
        </w:rPr>
        <w:t>требования к отчетности об ис</w:t>
      </w:r>
      <w:r w:rsidR="00260EC3" w:rsidRPr="00260EC3">
        <w:rPr>
          <w:sz w:val="28"/>
          <w:szCs w:val="28"/>
        </w:rPr>
        <w:t xml:space="preserve">полнении </w:t>
      </w:r>
      <w:r>
        <w:rPr>
          <w:sz w:val="28"/>
          <w:szCs w:val="28"/>
        </w:rPr>
        <w:t>муниципального</w:t>
      </w:r>
      <w:r w:rsidR="00260EC3" w:rsidRPr="00260EC3">
        <w:rPr>
          <w:sz w:val="28"/>
          <w:szCs w:val="28"/>
        </w:rPr>
        <w:t xml:space="preserve"> задания.</w:t>
      </w:r>
    </w:p>
    <w:p w:rsidR="00260EC3" w:rsidRPr="00260EC3" w:rsidRDefault="00260EC3" w:rsidP="00CE63CD">
      <w:pPr>
        <w:widowControl w:val="0"/>
        <w:overflowPunct/>
        <w:adjustRightInd/>
        <w:ind w:firstLine="709"/>
        <w:jc w:val="both"/>
        <w:textAlignment w:val="auto"/>
        <w:rPr>
          <w:sz w:val="28"/>
          <w:szCs w:val="28"/>
        </w:rPr>
      </w:pPr>
      <w:r w:rsidRPr="00260EC3">
        <w:rPr>
          <w:sz w:val="28"/>
          <w:szCs w:val="28"/>
        </w:rPr>
        <w:t xml:space="preserve">При установлении </w:t>
      </w:r>
      <w:r w:rsidR="00816ECE">
        <w:rPr>
          <w:sz w:val="28"/>
          <w:szCs w:val="28"/>
        </w:rPr>
        <w:t>муниципальному</w:t>
      </w:r>
      <w:r w:rsidRPr="00260EC3">
        <w:rPr>
          <w:sz w:val="28"/>
          <w:szCs w:val="28"/>
        </w:rPr>
        <w:t xml:space="preserve"> учреждению </w:t>
      </w:r>
      <w:r w:rsidR="00816ECE">
        <w:rPr>
          <w:sz w:val="28"/>
          <w:szCs w:val="28"/>
        </w:rPr>
        <w:t>муниципального</w:t>
      </w:r>
      <w:r w:rsidRPr="00260EC3">
        <w:rPr>
          <w:sz w:val="28"/>
          <w:szCs w:val="28"/>
        </w:rPr>
        <w:t xml:space="preserve"> задания на оказание нескольких </w:t>
      </w:r>
      <w:r w:rsidR="00816ECE">
        <w:rPr>
          <w:sz w:val="28"/>
          <w:szCs w:val="28"/>
        </w:rPr>
        <w:t>муниципальных</w:t>
      </w:r>
      <w:r w:rsidRPr="00260EC3">
        <w:rPr>
          <w:sz w:val="28"/>
          <w:szCs w:val="28"/>
        </w:rPr>
        <w:t xml:space="preserve"> услуг (выполнение нескольких работ) </w:t>
      </w:r>
      <w:r w:rsidR="00816ECE">
        <w:rPr>
          <w:sz w:val="28"/>
          <w:szCs w:val="28"/>
        </w:rPr>
        <w:t xml:space="preserve">муниципальное задание </w:t>
      </w:r>
      <w:r w:rsidRPr="00260EC3">
        <w:rPr>
          <w:sz w:val="28"/>
          <w:szCs w:val="28"/>
        </w:rPr>
        <w:t xml:space="preserve">формируется из нескольких разделов, каждый из которых должен содержать требования к оказанию одной </w:t>
      </w:r>
      <w:r w:rsidR="00816ECE">
        <w:rPr>
          <w:sz w:val="28"/>
          <w:szCs w:val="28"/>
        </w:rPr>
        <w:t>муниципальной</w:t>
      </w:r>
      <w:r w:rsidRPr="00260EC3">
        <w:rPr>
          <w:sz w:val="28"/>
          <w:szCs w:val="28"/>
        </w:rPr>
        <w:t xml:space="preserve"> услуги (выполнению одной работы).</w:t>
      </w:r>
    </w:p>
    <w:p w:rsidR="00260EC3" w:rsidRDefault="00260EC3" w:rsidP="00CE63CD">
      <w:pPr>
        <w:widowControl w:val="0"/>
        <w:overflowPunct/>
        <w:adjustRightInd/>
        <w:ind w:firstLine="709"/>
        <w:jc w:val="both"/>
        <w:textAlignment w:val="auto"/>
        <w:rPr>
          <w:sz w:val="28"/>
          <w:szCs w:val="28"/>
        </w:rPr>
      </w:pPr>
      <w:r w:rsidRPr="00260EC3">
        <w:rPr>
          <w:sz w:val="28"/>
          <w:szCs w:val="28"/>
        </w:rPr>
        <w:t xml:space="preserve">При установлении </w:t>
      </w:r>
      <w:r w:rsidR="00816ECE">
        <w:rPr>
          <w:sz w:val="28"/>
          <w:szCs w:val="28"/>
        </w:rPr>
        <w:t>муниципальному</w:t>
      </w:r>
      <w:r w:rsidRPr="00260EC3">
        <w:rPr>
          <w:sz w:val="28"/>
          <w:szCs w:val="28"/>
        </w:rPr>
        <w:t xml:space="preserve"> учреждению </w:t>
      </w:r>
      <w:r w:rsidR="00816ECE">
        <w:rPr>
          <w:sz w:val="28"/>
          <w:szCs w:val="28"/>
        </w:rPr>
        <w:t>муниципального</w:t>
      </w:r>
      <w:r w:rsidRPr="00260EC3">
        <w:rPr>
          <w:sz w:val="28"/>
          <w:szCs w:val="28"/>
        </w:rPr>
        <w:t xml:space="preserve"> </w:t>
      </w:r>
      <w:r w:rsidRPr="00260EC3">
        <w:rPr>
          <w:sz w:val="28"/>
          <w:szCs w:val="28"/>
        </w:rPr>
        <w:lastRenderedPageBreak/>
        <w:t>задания одновременно на оказа</w:t>
      </w:r>
      <w:r w:rsidR="00816ECE">
        <w:rPr>
          <w:sz w:val="28"/>
          <w:szCs w:val="28"/>
        </w:rPr>
        <w:t>ние муниципальной</w:t>
      </w:r>
      <w:r w:rsidRPr="00260EC3">
        <w:rPr>
          <w:sz w:val="28"/>
          <w:szCs w:val="28"/>
        </w:rPr>
        <w:t xml:space="preserve"> услуги (услуг) и выполнение работы (работ), </w:t>
      </w:r>
      <w:r w:rsidR="00816ECE">
        <w:rPr>
          <w:sz w:val="28"/>
          <w:szCs w:val="28"/>
        </w:rPr>
        <w:t>муниципальное</w:t>
      </w:r>
      <w:r w:rsidRPr="00260EC3">
        <w:rPr>
          <w:sz w:val="28"/>
          <w:szCs w:val="28"/>
        </w:rPr>
        <w:t xml:space="preserve"> задание формируется из двух частей, каждая из которых должна содержать отдельно требования к оказанию </w:t>
      </w:r>
      <w:r w:rsidR="00816ECE">
        <w:rPr>
          <w:sz w:val="28"/>
          <w:szCs w:val="28"/>
        </w:rPr>
        <w:t>муниципальной</w:t>
      </w:r>
      <w:r w:rsidRPr="00260EC3">
        <w:rPr>
          <w:sz w:val="28"/>
          <w:szCs w:val="28"/>
        </w:rPr>
        <w:t xml:space="preserve"> услуги (услуг) и выполнению работы (работ).</w:t>
      </w:r>
    </w:p>
    <w:p w:rsidR="00260EC3" w:rsidRPr="005E7B5E" w:rsidRDefault="001A340A" w:rsidP="005E7B5E">
      <w:pPr>
        <w:pStyle w:val="aa"/>
        <w:widowControl w:val="0"/>
        <w:numPr>
          <w:ilvl w:val="0"/>
          <w:numId w:val="9"/>
        </w:numPr>
        <w:tabs>
          <w:tab w:val="left" w:pos="993"/>
        </w:tabs>
        <w:overflowPunct/>
        <w:adjustRightInd/>
        <w:ind w:left="0" w:firstLine="709"/>
        <w:jc w:val="both"/>
        <w:textAlignment w:val="auto"/>
        <w:rPr>
          <w:sz w:val="28"/>
          <w:szCs w:val="28"/>
        </w:rPr>
      </w:pPr>
      <w:r w:rsidRPr="005E7B5E">
        <w:rPr>
          <w:sz w:val="28"/>
          <w:szCs w:val="28"/>
        </w:rPr>
        <w:t>Муниципальное</w:t>
      </w:r>
      <w:r w:rsidR="00260EC3" w:rsidRPr="005E7B5E">
        <w:rPr>
          <w:sz w:val="28"/>
          <w:szCs w:val="28"/>
        </w:rPr>
        <w:t xml:space="preserve"> задание формируется </w:t>
      </w:r>
      <w:r w:rsidR="00F15AEC" w:rsidRPr="005E7B5E">
        <w:rPr>
          <w:sz w:val="28"/>
          <w:szCs w:val="28"/>
        </w:rPr>
        <w:t xml:space="preserve">в процессе </w:t>
      </w:r>
      <w:r w:rsidR="00C31846" w:rsidRPr="005E7B5E">
        <w:rPr>
          <w:sz w:val="28"/>
          <w:szCs w:val="28"/>
        </w:rPr>
        <w:t>составления проекта</w:t>
      </w:r>
      <w:r w:rsidR="00F15AEC" w:rsidRPr="005E7B5E">
        <w:rPr>
          <w:sz w:val="28"/>
          <w:szCs w:val="28"/>
        </w:rPr>
        <w:t xml:space="preserve"> </w:t>
      </w:r>
      <w:r w:rsidRPr="005E7B5E">
        <w:rPr>
          <w:sz w:val="28"/>
          <w:szCs w:val="28"/>
        </w:rPr>
        <w:t>местного</w:t>
      </w:r>
      <w:r w:rsidR="00260EC3" w:rsidRPr="005E7B5E">
        <w:rPr>
          <w:sz w:val="28"/>
          <w:szCs w:val="28"/>
        </w:rPr>
        <w:t xml:space="preserve"> бюджета на очередной ф</w:t>
      </w:r>
      <w:r w:rsidR="00351420" w:rsidRPr="005E7B5E">
        <w:rPr>
          <w:sz w:val="28"/>
          <w:szCs w:val="28"/>
        </w:rPr>
        <w:t xml:space="preserve">инансовый год и плановый период и </w:t>
      </w:r>
      <w:r w:rsidR="00260EC3" w:rsidRPr="005E7B5E">
        <w:rPr>
          <w:sz w:val="28"/>
          <w:szCs w:val="28"/>
        </w:rPr>
        <w:t xml:space="preserve">утверждается в срок не позднее </w:t>
      </w:r>
      <w:r w:rsidR="00351420" w:rsidRPr="005E7B5E">
        <w:rPr>
          <w:sz w:val="28"/>
          <w:szCs w:val="28"/>
        </w:rPr>
        <w:t>30</w:t>
      </w:r>
      <w:r w:rsidR="00260EC3" w:rsidRPr="005E7B5E">
        <w:rPr>
          <w:sz w:val="28"/>
          <w:szCs w:val="28"/>
        </w:rPr>
        <w:t xml:space="preserve"> </w:t>
      </w:r>
      <w:r w:rsidR="00351420" w:rsidRPr="005E7B5E">
        <w:rPr>
          <w:sz w:val="28"/>
          <w:szCs w:val="28"/>
        </w:rPr>
        <w:t>календарных</w:t>
      </w:r>
      <w:r w:rsidR="00260EC3" w:rsidRPr="005E7B5E">
        <w:rPr>
          <w:sz w:val="28"/>
          <w:szCs w:val="28"/>
        </w:rPr>
        <w:t xml:space="preserve"> дней со дня утверждения </w:t>
      </w:r>
      <w:r w:rsidR="00351420" w:rsidRPr="005E7B5E">
        <w:rPr>
          <w:sz w:val="28"/>
          <w:szCs w:val="28"/>
        </w:rPr>
        <w:t xml:space="preserve">решения </w:t>
      </w:r>
      <w:r w:rsidR="00F259AF" w:rsidRPr="005E7B5E">
        <w:rPr>
          <w:sz w:val="28"/>
          <w:szCs w:val="28"/>
        </w:rPr>
        <w:t xml:space="preserve">Совета депутатов ЗАТО г. Зеленогорска </w:t>
      </w:r>
      <w:r w:rsidR="00351420" w:rsidRPr="005E7B5E">
        <w:rPr>
          <w:sz w:val="28"/>
          <w:szCs w:val="28"/>
        </w:rPr>
        <w:t xml:space="preserve">о местном бюджете на очередной финансовый год и плановый период </w:t>
      </w:r>
      <w:r w:rsidR="00F259AF" w:rsidRPr="005E7B5E">
        <w:rPr>
          <w:sz w:val="28"/>
          <w:szCs w:val="28"/>
        </w:rPr>
        <w:t xml:space="preserve">(далее – решение о местном бюджете) </w:t>
      </w:r>
      <w:r w:rsidR="00260EC3" w:rsidRPr="005E7B5E">
        <w:rPr>
          <w:sz w:val="28"/>
          <w:szCs w:val="28"/>
        </w:rPr>
        <w:t>в отношении:</w:t>
      </w:r>
    </w:p>
    <w:p w:rsidR="00FB37CD" w:rsidRDefault="00891837" w:rsidP="00FB37CD">
      <w:pPr>
        <w:pStyle w:val="aa"/>
        <w:widowControl w:val="0"/>
        <w:numPr>
          <w:ilvl w:val="0"/>
          <w:numId w:val="28"/>
        </w:numPr>
        <w:tabs>
          <w:tab w:val="left" w:pos="993"/>
        </w:tabs>
        <w:overflowPunct/>
        <w:adjustRightInd/>
        <w:ind w:left="0" w:firstLine="709"/>
        <w:jc w:val="both"/>
        <w:textAlignment w:val="auto"/>
        <w:rPr>
          <w:sz w:val="28"/>
          <w:szCs w:val="28"/>
        </w:rPr>
      </w:pPr>
      <w:r w:rsidRPr="00FB37CD">
        <w:rPr>
          <w:sz w:val="28"/>
          <w:szCs w:val="28"/>
        </w:rPr>
        <w:t>муниципальных</w:t>
      </w:r>
      <w:r w:rsidR="00260EC3" w:rsidRPr="00FB37CD">
        <w:rPr>
          <w:sz w:val="28"/>
          <w:szCs w:val="28"/>
        </w:rPr>
        <w:t xml:space="preserve"> казенных учреждений </w:t>
      </w:r>
      <w:r w:rsidR="00747337" w:rsidRPr="00FB37CD">
        <w:rPr>
          <w:sz w:val="28"/>
          <w:szCs w:val="28"/>
        </w:rPr>
        <w:t>–</w:t>
      </w:r>
      <w:r w:rsidR="00260EC3" w:rsidRPr="00FB37CD">
        <w:rPr>
          <w:sz w:val="28"/>
          <w:szCs w:val="28"/>
        </w:rPr>
        <w:t xml:space="preserve"> главными распорядителями средств </w:t>
      </w:r>
      <w:r w:rsidRPr="00FB37CD">
        <w:rPr>
          <w:sz w:val="28"/>
          <w:szCs w:val="28"/>
        </w:rPr>
        <w:t>местного</w:t>
      </w:r>
      <w:r w:rsidR="00260EC3" w:rsidRPr="00FB37CD">
        <w:rPr>
          <w:sz w:val="28"/>
          <w:szCs w:val="28"/>
        </w:rPr>
        <w:t xml:space="preserve"> бюджета, в ведении которых находятся </w:t>
      </w:r>
      <w:r w:rsidRPr="00FB37CD">
        <w:rPr>
          <w:sz w:val="28"/>
          <w:szCs w:val="28"/>
        </w:rPr>
        <w:t xml:space="preserve">муниципальные </w:t>
      </w:r>
      <w:r w:rsidR="00260EC3" w:rsidRPr="00FB37CD">
        <w:rPr>
          <w:sz w:val="28"/>
          <w:szCs w:val="28"/>
        </w:rPr>
        <w:t>казенные учреждения</w:t>
      </w:r>
      <w:r w:rsidR="005D735B" w:rsidRPr="00FB37CD">
        <w:rPr>
          <w:sz w:val="28"/>
          <w:szCs w:val="28"/>
        </w:rPr>
        <w:t xml:space="preserve"> (далее – главные распорядители)</w:t>
      </w:r>
      <w:r w:rsidR="00260EC3" w:rsidRPr="00FB37CD">
        <w:rPr>
          <w:sz w:val="28"/>
          <w:szCs w:val="28"/>
        </w:rPr>
        <w:t>;</w:t>
      </w:r>
    </w:p>
    <w:p w:rsidR="00765B12" w:rsidRDefault="007825C3" w:rsidP="00765B12">
      <w:pPr>
        <w:pStyle w:val="aa"/>
        <w:widowControl w:val="0"/>
        <w:numPr>
          <w:ilvl w:val="0"/>
          <w:numId w:val="28"/>
        </w:numPr>
        <w:tabs>
          <w:tab w:val="left" w:pos="993"/>
        </w:tabs>
        <w:overflowPunct/>
        <w:adjustRightInd/>
        <w:ind w:left="0" w:firstLine="709"/>
        <w:jc w:val="both"/>
        <w:textAlignment w:val="auto"/>
        <w:rPr>
          <w:sz w:val="28"/>
          <w:szCs w:val="28"/>
        </w:rPr>
      </w:pPr>
      <w:r w:rsidRPr="00765B12">
        <w:rPr>
          <w:color w:val="000000" w:themeColor="text1"/>
          <w:sz w:val="28"/>
          <w:szCs w:val="28"/>
        </w:rPr>
        <w:t xml:space="preserve">муниципальных </w:t>
      </w:r>
      <w:r w:rsidR="00260EC3" w:rsidRPr="00765B12">
        <w:rPr>
          <w:color w:val="000000" w:themeColor="text1"/>
          <w:sz w:val="28"/>
          <w:szCs w:val="28"/>
        </w:rPr>
        <w:t xml:space="preserve">бюджетных и автономных учреждений </w:t>
      </w:r>
      <w:r w:rsidR="00747337" w:rsidRPr="00765B12">
        <w:rPr>
          <w:color w:val="000000" w:themeColor="text1"/>
          <w:sz w:val="28"/>
          <w:szCs w:val="28"/>
        </w:rPr>
        <w:t>–</w:t>
      </w:r>
      <w:r w:rsidR="00260EC3" w:rsidRPr="00765B12">
        <w:rPr>
          <w:color w:val="000000" w:themeColor="text1"/>
          <w:sz w:val="28"/>
          <w:szCs w:val="28"/>
        </w:rPr>
        <w:t xml:space="preserve"> органами </w:t>
      </w:r>
      <w:r w:rsidR="000C179B" w:rsidRPr="00765B12">
        <w:rPr>
          <w:color w:val="000000" w:themeColor="text1"/>
          <w:sz w:val="28"/>
          <w:szCs w:val="28"/>
        </w:rPr>
        <w:t>местного самоуправления</w:t>
      </w:r>
      <w:r w:rsidR="00260EC3" w:rsidRPr="00765B12">
        <w:rPr>
          <w:color w:val="000000" w:themeColor="text1"/>
          <w:sz w:val="28"/>
          <w:szCs w:val="28"/>
        </w:rPr>
        <w:t xml:space="preserve">, осуществляющими функции и полномочия учредителя </w:t>
      </w:r>
      <w:r w:rsidR="005D735B" w:rsidRPr="00765B12">
        <w:rPr>
          <w:color w:val="000000" w:themeColor="text1"/>
          <w:sz w:val="28"/>
          <w:szCs w:val="28"/>
        </w:rPr>
        <w:t xml:space="preserve">муниципального </w:t>
      </w:r>
      <w:r w:rsidR="00260EC3" w:rsidRPr="00765B12">
        <w:rPr>
          <w:color w:val="000000" w:themeColor="text1"/>
          <w:sz w:val="28"/>
          <w:szCs w:val="28"/>
        </w:rPr>
        <w:t>бюджетного или автономного учреждения</w:t>
      </w:r>
      <w:r w:rsidR="00747337" w:rsidRPr="00765B12">
        <w:rPr>
          <w:color w:val="000000" w:themeColor="text1"/>
          <w:sz w:val="28"/>
          <w:szCs w:val="28"/>
        </w:rPr>
        <w:t>,</w:t>
      </w:r>
      <w:r w:rsidR="00194C9F" w:rsidRPr="00765B12">
        <w:rPr>
          <w:color w:val="000000" w:themeColor="text1"/>
          <w:sz w:val="28"/>
          <w:szCs w:val="28"/>
        </w:rPr>
        <w:t xml:space="preserve"> или муниципальными казенными учреждениями</w:t>
      </w:r>
      <w:r w:rsidR="00194C9F" w:rsidRPr="00FB37CD">
        <w:rPr>
          <w:sz w:val="28"/>
          <w:szCs w:val="28"/>
        </w:rPr>
        <w:t>, в ведении которых находятся муниципальные бюджетные и муниципальные автономны</w:t>
      </w:r>
      <w:r w:rsidR="004D1453" w:rsidRPr="00FB37CD">
        <w:rPr>
          <w:sz w:val="28"/>
          <w:szCs w:val="28"/>
        </w:rPr>
        <w:t>е</w:t>
      </w:r>
      <w:r w:rsidR="00194C9F" w:rsidRPr="00FB37CD">
        <w:rPr>
          <w:sz w:val="28"/>
          <w:szCs w:val="28"/>
        </w:rPr>
        <w:t xml:space="preserve"> учреждения (далее – учредители)</w:t>
      </w:r>
      <w:r w:rsidR="00765B12">
        <w:rPr>
          <w:sz w:val="28"/>
          <w:szCs w:val="28"/>
        </w:rPr>
        <w:t>.</w:t>
      </w:r>
    </w:p>
    <w:p w:rsidR="00765B12" w:rsidRPr="00765B12" w:rsidRDefault="00765B12" w:rsidP="00765B12">
      <w:pPr>
        <w:pStyle w:val="aa"/>
        <w:widowControl w:val="0"/>
        <w:tabs>
          <w:tab w:val="left" w:pos="993"/>
        </w:tabs>
        <w:overflowPunct/>
        <w:adjustRightInd/>
        <w:ind w:left="0" w:firstLine="709"/>
        <w:jc w:val="both"/>
        <w:textAlignment w:val="auto"/>
        <w:rPr>
          <w:sz w:val="28"/>
          <w:szCs w:val="28"/>
        </w:rPr>
      </w:pPr>
      <w:r>
        <w:rPr>
          <w:color w:val="000000" w:themeColor="text1"/>
          <w:sz w:val="28"/>
          <w:szCs w:val="28"/>
        </w:rPr>
        <w:t>Р</w:t>
      </w:r>
      <w:r w:rsidRPr="00765B12">
        <w:rPr>
          <w:color w:val="000000" w:themeColor="text1"/>
          <w:sz w:val="28"/>
          <w:szCs w:val="28"/>
        </w:rPr>
        <w:t>ешение о доведении муниципального задания на оказание муниципальных услуг</w:t>
      </w:r>
      <w:r>
        <w:rPr>
          <w:color w:val="000000" w:themeColor="text1"/>
          <w:sz w:val="28"/>
          <w:szCs w:val="28"/>
        </w:rPr>
        <w:t xml:space="preserve"> (выполнение работ) до муниципального казенного учреждения оформляется правовым актом учредителя, главного распорядителя.</w:t>
      </w:r>
    </w:p>
    <w:p w:rsidR="00CE63CD" w:rsidRDefault="00260EC3" w:rsidP="00CE63CD">
      <w:pPr>
        <w:widowControl w:val="0"/>
        <w:overflowPunct/>
        <w:adjustRightInd/>
        <w:ind w:firstLine="709"/>
        <w:jc w:val="both"/>
        <w:textAlignment w:val="auto"/>
        <w:rPr>
          <w:sz w:val="28"/>
          <w:szCs w:val="28"/>
        </w:rPr>
      </w:pPr>
      <w:r w:rsidRPr="00260EC3">
        <w:rPr>
          <w:sz w:val="28"/>
          <w:szCs w:val="28"/>
        </w:rPr>
        <w:t xml:space="preserve">В случае изменения подведомственности </w:t>
      </w:r>
      <w:r w:rsidR="000C179B">
        <w:rPr>
          <w:sz w:val="28"/>
          <w:szCs w:val="28"/>
        </w:rPr>
        <w:t>муниципального</w:t>
      </w:r>
      <w:r w:rsidRPr="00260EC3">
        <w:rPr>
          <w:sz w:val="28"/>
          <w:szCs w:val="28"/>
        </w:rPr>
        <w:t xml:space="preserve"> учреждения </w:t>
      </w:r>
      <w:r w:rsidR="000C179B">
        <w:rPr>
          <w:sz w:val="28"/>
          <w:szCs w:val="28"/>
        </w:rPr>
        <w:t>муниципальное</w:t>
      </w:r>
      <w:r w:rsidRPr="00260EC3">
        <w:rPr>
          <w:sz w:val="28"/>
          <w:szCs w:val="28"/>
        </w:rPr>
        <w:t xml:space="preserve"> задание не переутверждается при условии сохранения значений показателей, установленных </w:t>
      </w:r>
      <w:r w:rsidR="000C179B">
        <w:rPr>
          <w:sz w:val="28"/>
          <w:szCs w:val="28"/>
        </w:rPr>
        <w:t>муниципальным</w:t>
      </w:r>
      <w:r w:rsidR="00CE63CD">
        <w:rPr>
          <w:sz w:val="28"/>
          <w:szCs w:val="28"/>
        </w:rPr>
        <w:t xml:space="preserve"> заданием.</w:t>
      </w:r>
    </w:p>
    <w:p w:rsidR="007172CC" w:rsidRPr="0077666F" w:rsidRDefault="007172CC" w:rsidP="00CE63CD">
      <w:pPr>
        <w:widowControl w:val="0"/>
        <w:overflowPunct/>
        <w:adjustRightInd/>
        <w:ind w:firstLine="709"/>
        <w:jc w:val="both"/>
        <w:textAlignment w:val="auto"/>
        <w:rPr>
          <w:sz w:val="28"/>
          <w:szCs w:val="28"/>
        </w:rPr>
      </w:pPr>
      <w:r w:rsidRPr="0077666F">
        <w:rPr>
          <w:sz w:val="28"/>
          <w:szCs w:val="28"/>
        </w:rPr>
        <w:t>Показатели муниципальных заданий для муниципальных учреждений формируются учредителями, главными распорядителями на основании результатов проведения ежегодной оценки потребности в предоставлении муниципальных услуг (выполнении работ) в натуральном и стоимостном выражении, проводимой в порядке, определенном учредителем, главным распорядителем.</w:t>
      </w:r>
    </w:p>
    <w:p w:rsidR="007172CC" w:rsidRDefault="007172CC" w:rsidP="007172CC">
      <w:pPr>
        <w:ind w:firstLine="709"/>
        <w:jc w:val="both"/>
        <w:outlineLvl w:val="3"/>
        <w:rPr>
          <w:sz w:val="28"/>
          <w:szCs w:val="28"/>
        </w:rPr>
      </w:pPr>
      <w:r w:rsidRPr="0077666F">
        <w:rPr>
          <w:sz w:val="28"/>
          <w:szCs w:val="28"/>
        </w:rPr>
        <w:t xml:space="preserve"> Показатели муниципальных заданий используются при составлении проекта местного бюджета для планирования бюджетных ассигнований на оказание муниципальных услуг (выполнение работ), составлении бюджетной сметы муниципальных казенных учреждений, а также для определения объема субсидий на выполнение муниципальных заданий муниципальным бюджетным и автономным учреждениям.</w:t>
      </w:r>
    </w:p>
    <w:p w:rsidR="0077666F" w:rsidRDefault="0077666F" w:rsidP="007172CC">
      <w:pPr>
        <w:ind w:firstLine="709"/>
        <w:jc w:val="both"/>
        <w:outlineLvl w:val="3"/>
        <w:rPr>
          <w:sz w:val="28"/>
          <w:szCs w:val="28"/>
        </w:rPr>
      </w:pPr>
      <w:r w:rsidRPr="00260EC3">
        <w:rPr>
          <w:sz w:val="28"/>
          <w:szCs w:val="28"/>
        </w:rPr>
        <w:t xml:space="preserve">В случае внесения изменений в показатели </w:t>
      </w:r>
      <w:r>
        <w:rPr>
          <w:sz w:val="28"/>
          <w:szCs w:val="28"/>
        </w:rPr>
        <w:t>муниципального</w:t>
      </w:r>
      <w:r w:rsidRPr="00260EC3">
        <w:rPr>
          <w:sz w:val="28"/>
          <w:szCs w:val="28"/>
        </w:rPr>
        <w:t xml:space="preserve"> задания формируется новое </w:t>
      </w:r>
      <w:r>
        <w:rPr>
          <w:sz w:val="28"/>
          <w:szCs w:val="28"/>
        </w:rPr>
        <w:t>муниципальное</w:t>
      </w:r>
      <w:r w:rsidRPr="00260EC3">
        <w:rPr>
          <w:sz w:val="28"/>
          <w:szCs w:val="28"/>
        </w:rPr>
        <w:t xml:space="preserve"> задание (с учетом внесен</w:t>
      </w:r>
      <w:r w:rsidR="005E7B5E">
        <w:rPr>
          <w:sz w:val="28"/>
          <w:szCs w:val="28"/>
        </w:rPr>
        <w:t xml:space="preserve">ных изменений) в соответствии с </w:t>
      </w:r>
      <w:r w:rsidRPr="00260EC3">
        <w:rPr>
          <w:sz w:val="28"/>
          <w:szCs w:val="28"/>
        </w:rPr>
        <w:t>Порядком.</w:t>
      </w:r>
    </w:p>
    <w:p w:rsidR="005E7B5E" w:rsidRPr="00765B12" w:rsidRDefault="005E7B5E" w:rsidP="00CE63CD">
      <w:pPr>
        <w:widowControl w:val="0"/>
        <w:overflowPunct/>
        <w:adjustRightInd/>
        <w:ind w:firstLine="709"/>
        <w:jc w:val="both"/>
        <w:textAlignment w:val="auto"/>
        <w:rPr>
          <w:i/>
          <w:color w:val="000000" w:themeColor="text1"/>
          <w:sz w:val="28"/>
          <w:szCs w:val="28"/>
        </w:rPr>
      </w:pPr>
      <w:r w:rsidRPr="00765B12">
        <w:rPr>
          <w:color w:val="000000" w:themeColor="text1"/>
          <w:sz w:val="28"/>
          <w:szCs w:val="28"/>
        </w:rPr>
        <w:t xml:space="preserve">Муниципальное </w:t>
      </w:r>
      <w:hyperlink w:anchor="P270" w:history="1">
        <w:r w:rsidRPr="00765B12">
          <w:rPr>
            <w:color w:val="000000" w:themeColor="text1"/>
            <w:sz w:val="28"/>
            <w:szCs w:val="28"/>
          </w:rPr>
          <w:t>задание</w:t>
        </w:r>
      </w:hyperlink>
      <w:r w:rsidRPr="00765B12">
        <w:rPr>
          <w:color w:val="000000" w:themeColor="text1"/>
          <w:sz w:val="28"/>
          <w:szCs w:val="28"/>
        </w:rPr>
        <w:t xml:space="preserve"> на очередной финансовый год и плановый период формируется по форме согласно приложению № 1 к Порядку и утверждается правовым актом учредителя, главного распорядителя</w:t>
      </w:r>
      <w:r w:rsidRPr="00765B12">
        <w:rPr>
          <w:i/>
          <w:color w:val="000000" w:themeColor="text1"/>
          <w:sz w:val="28"/>
          <w:szCs w:val="28"/>
        </w:rPr>
        <w:t>.</w:t>
      </w:r>
    </w:p>
    <w:p w:rsidR="005E7B5E" w:rsidRDefault="003B52A3" w:rsidP="005E7B5E">
      <w:pPr>
        <w:pStyle w:val="ConsPlusNormal"/>
        <w:numPr>
          <w:ilvl w:val="0"/>
          <w:numId w:val="9"/>
        </w:numPr>
        <w:tabs>
          <w:tab w:val="left" w:pos="993"/>
        </w:tabs>
        <w:ind w:left="0" w:firstLine="709"/>
        <w:jc w:val="both"/>
        <w:rPr>
          <w:rFonts w:ascii="Times New Roman" w:eastAsiaTheme="minorHAnsi" w:hAnsi="Times New Roman" w:cs="Times New Roman"/>
          <w:sz w:val="28"/>
          <w:szCs w:val="28"/>
          <w:lang w:eastAsia="en-US"/>
        </w:rPr>
      </w:pPr>
      <w:r w:rsidRPr="00B213EA">
        <w:rPr>
          <w:rFonts w:ascii="Times New Roman" w:hAnsi="Times New Roman" w:cs="Times New Roman"/>
          <w:sz w:val="28"/>
          <w:szCs w:val="28"/>
        </w:rPr>
        <w:t>Муниципальное</w:t>
      </w:r>
      <w:r w:rsidR="00260EC3" w:rsidRPr="00B213EA">
        <w:rPr>
          <w:rFonts w:ascii="Times New Roman" w:hAnsi="Times New Roman" w:cs="Times New Roman"/>
          <w:sz w:val="28"/>
          <w:szCs w:val="28"/>
        </w:rPr>
        <w:t xml:space="preserve"> задание формируется </w:t>
      </w:r>
      <w:r w:rsidR="00B213EA">
        <w:rPr>
          <w:rFonts w:ascii="Times New Roman" w:hAnsi="Times New Roman" w:cs="Times New Roman"/>
          <w:sz w:val="28"/>
          <w:szCs w:val="28"/>
        </w:rPr>
        <w:t xml:space="preserve">в соответствии с </w:t>
      </w:r>
      <w:r w:rsidR="00260EC3" w:rsidRPr="00B213EA">
        <w:rPr>
          <w:rFonts w:ascii="Times New Roman" w:hAnsi="Times New Roman" w:cs="Times New Roman"/>
          <w:sz w:val="28"/>
          <w:szCs w:val="28"/>
        </w:rPr>
        <w:t xml:space="preserve"> </w:t>
      </w:r>
      <w:r w:rsidR="00260EC3" w:rsidRPr="00B213EA">
        <w:rPr>
          <w:rFonts w:ascii="Times New Roman" w:hAnsi="Times New Roman" w:cs="Times New Roman"/>
          <w:sz w:val="28"/>
          <w:szCs w:val="28"/>
        </w:rPr>
        <w:lastRenderedPageBreak/>
        <w:t>утвержденн</w:t>
      </w:r>
      <w:r w:rsidR="00B213EA">
        <w:rPr>
          <w:rFonts w:ascii="Times New Roman" w:hAnsi="Times New Roman" w:cs="Times New Roman"/>
          <w:sz w:val="28"/>
          <w:szCs w:val="28"/>
        </w:rPr>
        <w:t>ым</w:t>
      </w:r>
      <w:r w:rsidR="00260EC3" w:rsidRPr="00B213EA">
        <w:rPr>
          <w:rFonts w:ascii="Times New Roman" w:hAnsi="Times New Roman" w:cs="Times New Roman"/>
          <w:sz w:val="28"/>
          <w:szCs w:val="28"/>
        </w:rPr>
        <w:t xml:space="preserve"> главным распорядителем либо </w:t>
      </w:r>
      <w:r w:rsidR="00086BBA" w:rsidRPr="00B213EA">
        <w:rPr>
          <w:rFonts w:ascii="Times New Roman" w:hAnsi="Times New Roman" w:cs="Times New Roman"/>
          <w:sz w:val="28"/>
          <w:szCs w:val="28"/>
        </w:rPr>
        <w:t>учредителем</w:t>
      </w:r>
      <w:r w:rsidR="00260EC3" w:rsidRPr="00B213EA">
        <w:rPr>
          <w:rFonts w:ascii="Times New Roman" w:hAnsi="Times New Roman" w:cs="Times New Roman"/>
          <w:sz w:val="28"/>
          <w:szCs w:val="28"/>
        </w:rPr>
        <w:t xml:space="preserve"> ведомственн</w:t>
      </w:r>
      <w:r w:rsidR="00B213EA">
        <w:rPr>
          <w:rFonts w:ascii="Times New Roman" w:hAnsi="Times New Roman" w:cs="Times New Roman"/>
          <w:sz w:val="28"/>
          <w:szCs w:val="28"/>
        </w:rPr>
        <w:t>ым</w:t>
      </w:r>
      <w:r w:rsidR="00260EC3" w:rsidRPr="00B213EA">
        <w:rPr>
          <w:rFonts w:ascii="Times New Roman" w:hAnsi="Times New Roman" w:cs="Times New Roman"/>
          <w:sz w:val="28"/>
          <w:szCs w:val="28"/>
        </w:rPr>
        <w:t xml:space="preserve"> перечн</w:t>
      </w:r>
      <w:r w:rsidR="00B213EA">
        <w:rPr>
          <w:rFonts w:ascii="Times New Roman" w:hAnsi="Times New Roman" w:cs="Times New Roman"/>
          <w:sz w:val="28"/>
          <w:szCs w:val="28"/>
        </w:rPr>
        <w:t>ем</w:t>
      </w:r>
      <w:r w:rsidR="00260EC3" w:rsidRPr="00B213EA">
        <w:rPr>
          <w:rFonts w:ascii="Times New Roman" w:hAnsi="Times New Roman" w:cs="Times New Roman"/>
          <w:sz w:val="28"/>
          <w:szCs w:val="28"/>
        </w:rPr>
        <w:t xml:space="preserve"> </w:t>
      </w:r>
      <w:r w:rsidRPr="00B213EA">
        <w:rPr>
          <w:rFonts w:ascii="Times New Roman" w:hAnsi="Times New Roman" w:cs="Times New Roman"/>
          <w:sz w:val="28"/>
          <w:szCs w:val="28"/>
        </w:rPr>
        <w:t>муниципальных</w:t>
      </w:r>
      <w:r w:rsidR="00260EC3" w:rsidRPr="00B213EA">
        <w:rPr>
          <w:rFonts w:ascii="Times New Roman" w:hAnsi="Times New Roman" w:cs="Times New Roman"/>
          <w:sz w:val="28"/>
          <w:szCs w:val="28"/>
        </w:rPr>
        <w:t xml:space="preserve"> услуг (работ), оказываемых (выполняемых) находящимися в их ведении </w:t>
      </w:r>
      <w:r w:rsidRPr="00B213EA">
        <w:rPr>
          <w:rFonts w:ascii="Times New Roman" w:hAnsi="Times New Roman" w:cs="Times New Roman"/>
          <w:sz w:val="28"/>
          <w:szCs w:val="28"/>
        </w:rPr>
        <w:t>муниципальными</w:t>
      </w:r>
      <w:r w:rsidR="00260EC3" w:rsidRPr="00B213EA">
        <w:rPr>
          <w:rFonts w:ascii="Times New Roman" w:hAnsi="Times New Roman" w:cs="Times New Roman"/>
          <w:sz w:val="28"/>
          <w:szCs w:val="28"/>
        </w:rPr>
        <w:t xml:space="preserve"> учреждениями в качестве основных видов деятельности</w:t>
      </w:r>
      <w:r w:rsidR="00B213EA" w:rsidRPr="00B213EA">
        <w:rPr>
          <w:rFonts w:ascii="Times New Roman" w:hAnsi="Times New Roman" w:cs="Times New Roman"/>
          <w:sz w:val="28"/>
          <w:szCs w:val="28"/>
        </w:rPr>
        <w:t xml:space="preserve">, </w:t>
      </w:r>
      <w:r w:rsidR="00B213EA" w:rsidRPr="00B213EA">
        <w:rPr>
          <w:rFonts w:ascii="Times New Roman" w:eastAsiaTheme="minorHAnsi" w:hAnsi="Times New Roman" w:cs="Times New Roman"/>
          <w:sz w:val="28"/>
          <w:szCs w:val="28"/>
          <w:lang w:eastAsia="en-US"/>
        </w:rPr>
        <w:t xml:space="preserve">сформированным в соответствии с </w:t>
      </w:r>
      <w:hyperlink r:id="rId10" w:history="1">
        <w:r w:rsidR="00B213EA" w:rsidRPr="00B213EA">
          <w:rPr>
            <w:rFonts w:ascii="Times New Roman" w:eastAsiaTheme="minorHAnsi" w:hAnsi="Times New Roman" w:cs="Times New Roman"/>
            <w:sz w:val="28"/>
            <w:szCs w:val="28"/>
            <w:lang w:eastAsia="en-US"/>
          </w:rPr>
          <w:t>базовыми (отраслевыми) перечнями</w:t>
        </w:r>
      </w:hyperlink>
      <w:r w:rsidR="00B213EA" w:rsidRPr="00B213EA">
        <w:rPr>
          <w:rFonts w:ascii="Times New Roman" w:eastAsiaTheme="minorHAnsi" w:hAnsi="Times New Roman" w:cs="Times New Roman"/>
          <w:sz w:val="28"/>
          <w:szCs w:val="28"/>
          <w:lang w:eastAsia="en-US"/>
        </w:rPr>
        <w:t xml:space="preserve">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260EC3" w:rsidRPr="005E7B5E" w:rsidRDefault="00260EC3" w:rsidP="005E7B5E">
      <w:pPr>
        <w:pStyle w:val="ConsPlusNormal"/>
        <w:numPr>
          <w:ilvl w:val="0"/>
          <w:numId w:val="9"/>
        </w:numPr>
        <w:tabs>
          <w:tab w:val="left" w:pos="993"/>
        </w:tabs>
        <w:ind w:left="0" w:firstLine="709"/>
        <w:jc w:val="both"/>
        <w:rPr>
          <w:rFonts w:ascii="Times New Roman" w:eastAsiaTheme="minorHAnsi" w:hAnsi="Times New Roman" w:cs="Times New Roman"/>
          <w:sz w:val="28"/>
          <w:szCs w:val="28"/>
          <w:lang w:eastAsia="en-US"/>
        </w:rPr>
      </w:pPr>
      <w:r w:rsidRPr="005E7B5E">
        <w:rPr>
          <w:rFonts w:ascii="Times New Roman" w:hAnsi="Times New Roman" w:cs="Times New Roman"/>
          <w:sz w:val="28"/>
          <w:szCs w:val="28"/>
        </w:rPr>
        <w:t xml:space="preserve">В случае внесения изменений в ведомственные перечни </w:t>
      </w:r>
      <w:r w:rsidR="00B00F2E" w:rsidRPr="005E7B5E">
        <w:rPr>
          <w:rFonts w:ascii="Times New Roman" w:hAnsi="Times New Roman" w:cs="Times New Roman"/>
          <w:sz w:val="28"/>
          <w:szCs w:val="28"/>
        </w:rPr>
        <w:t>муниципальных</w:t>
      </w:r>
      <w:r w:rsidRPr="005E7B5E">
        <w:rPr>
          <w:rFonts w:ascii="Times New Roman" w:hAnsi="Times New Roman" w:cs="Times New Roman"/>
          <w:sz w:val="28"/>
          <w:szCs w:val="28"/>
        </w:rPr>
        <w:t xml:space="preserve"> услуг (работ), оказываемых (выполняемых) </w:t>
      </w:r>
      <w:r w:rsidR="00B00F2E" w:rsidRPr="005E7B5E">
        <w:rPr>
          <w:rFonts w:ascii="Times New Roman" w:hAnsi="Times New Roman" w:cs="Times New Roman"/>
          <w:sz w:val="28"/>
          <w:szCs w:val="28"/>
        </w:rPr>
        <w:t>муниципальными</w:t>
      </w:r>
      <w:r w:rsidRPr="005E7B5E">
        <w:rPr>
          <w:rFonts w:ascii="Times New Roman" w:hAnsi="Times New Roman" w:cs="Times New Roman"/>
          <w:sz w:val="28"/>
          <w:szCs w:val="28"/>
        </w:rPr>
        <w:t xml:space="preserve"> учреждениями, и (или) изменений размера бюджетных ассигнований, предусмотренных </w:t>
      </w:r>
      <w:r w:rsidR="008C424E" w:rsidRPr="005E7B5E">
        <w:rPr>
          <w:rFonts w:ascii="Times New Roman" w:hAnsi="Times New Roman" w:cs="Times New Roman"/>
          <w:sz w:val="28"/>
          <w:szCs w:val="28"/>
        </w:rPr>
        <w:t xml:space="preserve">решением </w:t>
      </w:r>
      <w:r w:rsidRPr="005E7B5E">
        <w:rPr>
          <w:rFonts w:ascii="Times New Roman" w:hAnsi="Times New Roman" w:cs="Times New Roman"/>
          <w:sz w:val="28"/>
          <w:szCs w:val="28"/>
        </w:rPr>
        <w:t xml:space="preserve">о </w:t>
      </w:r>
      <w:r w:rsidR="008B7864" w:rsidRPr="005E7B5E">
        <w:rPr>
          <w:rFonts w:ascii="Times New Roman" w:hAnsi="Times New Roman" w:cs="Times New Roman"/>
          <w:sz w:val="28"/>
          <w:szCs w:val="28"/>
        </w:rPr>
        <w:t>местном</w:t>
      </w:r>
      <w:r w:rsidRPr="005E7B5E">
        <w:rPr>
          <w:rFonts w:ascii="Times New Roman" w:hAnsi="Times New Roman" w:cs="Times New Roman"/>
          <w:sz w:val="28"/>
          <w:szCs w:val="28"/>
        </w:rPr>
        <w:t xml:space="preserve"> бюджете для финансового обеспечения выполнения </w:t>
      </w:r>
      <w:r w:rsidR="008B7864" w:rsidRPr="005E7B5E">
        <w:rPr>
          <w:rFonts w:ascii="Times New Roman" w:hAnsi="Times New Roman" w:cs="Times New Roman"/>
          <w:sz w:val="28"/>
          <w:szCs w:val="28"/>
        </w:rPr>
        <w:t>муниципального</w:t>
      </w:r>
      <w:r w:rsidRPr="005E7B5E">
        <w:rPr>
          <w:rFonts w:ascii="Times New Roman" w:hAnsi="Times New Roman" w:cs="Times New Roman"/>
          <w:sz w:val="28"/>
          <w:szCs w:val="28"/>
        </w:rPr>
        <w:t xml:space="preserve"> задания, влекущих за собой изменение </w:t>
      </w:r>
      <w:r w:rsidR="008B7864" w:rsidRPr="005E7B5E">
        <w:rPr>
          <w:rFonts w:ascii="Times New Roman" w:hAnsi="Times New Roman" w:cs="Times New Roman"/>
          <w:sz w:val="28"/>
          <w:szCs w:val="28"/>
        </w:rPr>
        <w:t>муниципального</w:t>
      </w:r>
      <w:r w:rsidRPr="005E7B5E">
        <w:rPr>
          <w:rFonts w:ascii="Times New Roman" w:hAnsi="Times New Roman" w:cs="Times New Roman"/>
          <w:sz w:val="28"/>
          <w:szCs w:val="28"/>
        </w:rPr>
        <w:t xml:space="preserve"> задания, главным распорядителем</w:t>
      </w:r>
      <w:r w:rsidR="00CE63CD">
        <w:rPr>
          <w:rFonts w:ascii="Times New Roman" w:hAnsi="Times New Roman" w:cs="Times New Roman"/>
          <w:sz w:val="28"/>
          <w:szCs w:val="28"/>
        </w:rPr>
        <w:t xml:space="preserve">, </w:t>
      </w:r>
      <w:r w:rsidR="002D44A0" w:rsidRPr="005E7B5E">
        <w:rPr>
          <w:rFonts w:ascii="Times New Roman" w:hAnsi="Times New Roman" w:cs="Times New Roman"/>
          <w:sz w:val="28"/>
          <w:szCs w:val="28"/>
        </w:rPr>
        <w:t>у</w:t>
      </w:r>
      <w:r w:rsidRPr="005E7B5E">
        <w:rPr>
          <w:rFonts w:ascii="Times New Roman" w:hAnsi="Times New Roman" w:cs="Times New Roman"/>
          <w:sz w:val="28"/>
          <w:szCs w:val="28"/>
        </w:rPr>
        <w:t>чредител</w:t>
      </w:r>
      <w:r w:rsidR="002D44A0" w:rsidRPr="005E7B5E">
        <w:rPr>
          <w:rFonts w:ascii="Times New Roman" w:hAnsi="Times New Roman" w:cs="Times New Roman"/>
          <w:sz w:val="28"/>
          <w:szCs w:val="28"/>
        </w:rPr>
        <w:t>ем</w:t>
      </w:r>
      <w:r w:rsidRPr="005E7B5E">
        <w:rPr>
          <w:rFonts w:ascii="Times New Roman" w:hAnsi="Times New Roman" w:cs="Times New Roman"/>
          <w:sz w:val="28"/>
          <w:szCs w:val="28"/>
        </w:rPr>
        <w:t xml:space="preserve"> в срок не более 10 рабочих дней после вступления в силу данных изменений вносятся изменения в </w:t>
      </w:r>
      <w:r w:rsidR="002A11E3" w:rsidRPr="005E7B5E">
        <w:rPr>
          <w:rFonts w:ascii="Times New Roman" w:hAnsi="Times New Roman" w:cs="Times New Roman"/>
          <w:sz w:val="28"/>
          <w:szCs w:val="28"/>
        </w:rPr>
        <w:t>муниципальное задание</w:t>
      </w:r>
      <w:r w:rsidRPr="005E7B5E">
        <w:rPr>
          <w:rFonts w:ascii="Times New Roman" w:hAnsi="Times New Roman" w:cs="Times New Roman"/>
          <w:sz w:val="28"/>
          <w:szCs w:val="28"/>
        </w:rPr>
        <w:t xml:space="preserve">. Внесение изменений в </w:t>
      </w:r>
      <w:r w:rsidR="002A11E3" w:rsidRPr="005E7B5E">
        <w:rPr>
          <w:rFonts w:ascii="Times New Roman" w:hAnsi="Times New Roman" w:cs="Times New Roman"/>
          <w:sz w:val="28"/>
          <w:szCs w:val="28"/>
        </w:rPr>
        <w:t xml:space="preserve">муниципальное </w:t>
      </w:r>
      <w:r w:rsidRPr="005E7B5E">
        <w:rPr>
          <w:rFonts w:ascii="Times New Roman" w:hAnsi="Times New Roman" w:cs="Times New Roman"/>
          <w:sz w:val="28"/>
          <w:szCs w:val="28"/>
        </w:rPr>
        <w:t>задание осуществляется путем его изложения в новой редакции.</w:t>
      </w:r>
    </w:p>
    <w:p w:rsidR="00260EC3" w:rsidRPr="00260EC3" w:rsidRDefault="00260EC3" w:rsidP="00AF56D2">
      <w:pPr>
        <w:widowControl w:val="0"/>
        <w:overflowPunct/>
        <w:adjustRightInd/>
        <w:ind w:firstLine="709"/>
        <w:jc w:val="both"/>
        <w:textAlignment w:val="auto"/>
        <w:rPr>
          <w:sz w:val="28"/>
          <w:szCs w:val="28"/>
        </w:rPr>
      </w:pPr>
      <w:r w:rsidRPr="00260EC3">
        <w:rPr>
          <w:sz w:val="28"/>
          <w:szCs w:val="28"/>
        </w:rPr>
        <w:t xml:space="preserve">Уменьшение объема субсидии, предоставленной из </w:t>
      </w:r>
      <w:r w:rsidR="002A11E3">
        <w:rPr>
          <w:sz w:val="28"/>
          <w:szCs w:val="28"/>
        </w:rPr>
        <w:t>местного</w:t>
      </w:r>
      <w:r w:rsidRPr="00260EC3">
        <w:rPr>
          <w:sz w:val="28"/>
          <w:szCs w:val="28"/>
        </w:rPr>
        <w:t xml:space="preserve"> бюджета </w:t>
      </w:r>
      <w:r w:rsidR="002A11E3">
        <w:rPr>
          <w:sz w:val="28"/>
          <w:szCs w:val="28"/>
        </w:rPr>
        <w:t>муниципальному</w:t>
      </w:r>
      <w:r w:rsidR="00CE63CD">
        <w:rPr>
          <w:sz w:val="28"/>
          <w:szCs w:val="28"/>
        </w:rPr>
        <w:t xml:space="preserve"> бюджетному </w:t>
      </w:r>
      <w:r w:rsidRPr="00260EC3">
        <w:rPr>
          <w:sz w:val="28"/>
          <w:szCs w:val="28"/>
        </w:rPr>
        <w:t xml:space="preserve">или автономному учреждению на финансовое обеспечение выполнения </w:t>
      </w:r>
      <w:r w:rsidR="009E47EF">
        <w:rPr>
          <w:sz w:val="28"/>
          <w:szCs w:val="28"/>
        </w:rPr>
        <w:t>муниципального</w:t>
      </w:r>
      <w:r w:rsidRPr="00260EC3">
        <w:rPr>
          <w:sz w:val="28"/>
          <w:szCs w:val="28"/>
        </w:rPr>
        <w:t xml:space="preserve"> задания (далее </w:t>
      </w:r>
      <w:r w:rsidR="00CE63CD">
        <w:rPr>
          <w:sz w:val="28"/>
          <w:szCs w:val="28"/>
        </w:rPr>
        <w:t xml:space="preserve">– </w:t>
      </w:r>
      <w:r w:rsidRPr="00260EC3">
        <w:rPr>
          <w:sz w:val="28"/>
          <w:szCs w:val="28"/>
        </w:rPr>
        <w:t xml:space="preserve">субсидия), в течение срока его выполнения осуществляется только при соответствующем изменении </w:t>
      </w:r>
      <w:r w:rsidR="00763975">
        <w:rPr>
          <w:sz w:val="28"/>
          <w:szCs w:val="28"/>
        </w:rPr>
        <w:t>муниципального</w:t>
      </w:r>
      <w:r w:rsidRPr="00260EC3">
        <w:rPr>
          <w:sz w:val="28"/>
          <w:szCs w:val="28"/>
        </w:rPr>
        <w:t xml:space="preserve"> задания.</w:t>
      </w:r>
    </w:p>
    <w:p w:rsidR="00260EC3" w:rsidRPr="00260EC3" w:rsidRDefault="00260EC3" w:rsidP="00AF56D2">
      <w:pPr>
        <w:widowControl w:val="0"/>
        <w:overflowPunct/>
        <w:adjustRightInd/>
        <w:ind w:firstLine="709"/>
        <w:jc w:val="both"/>
        <w:textAlignment w:val="auto"/>
        <w:rPr>
          <w:sz w:val="28"/>
          <w:szCs w:val="28"/>
        </w:rPr>
      </w:pPr>
      <w:r w:rsidRPr="00260EC3">
        <w:rPr>
          <w:sz w:val="28"/>
          <w:szCs w:val="28"/>
        </w:rPr>
        <w:t xml:space="preserve">Утвержденное </w:t>
      </w:r>
      <w:r w:rsidR="00C1704F">
        <w:rPr>
          <w:sz w:val="28"/>
          <w:szCs w:val="28"/>
        </w:rPr>
        <w:t>муниципальное</w:t>
      </w:r>
      <w:r w:rsidRPr="00260EC3">
        <w:rPr>
          <w:sz w:val="28"/>
          <w:szCs w:val="28"/>
        </w:rPr>
        <w:t xml:space="preserve"> задание, а также отчет о выполнении </w:t>
      </w:r>
      <w:r w:rsidR="00C1704F">
        <w:rPr>
          <w:sz w:val="28"/>
          <w:szCs w:val="28"/>
        </w:rPr>
        <w:t>муниципального</w:t>
      </w:r>
      <w:r w:rsidRPr="00260EC3">
        <w:rPr>
          <w:sz w:val="28"/>
          <w:szCs w:val="28"/>
        </w:rPr>
        <w:t xml:space="preserve"> задания размещаются на официальном сайте в информац</w:t>
      </w:r>
      <w:r w:rsidR="00AF56D2">
        <w:rPr>
          <w:sz w:val="28"/>
          <w:szCs w:val="28"/>
        </w:rPr>
        <w:t>ионно-телекоммуникационной сети «</w:t>
      </w:r>
      <w:r w:rsidRPr="00260EC3">
        <w:rPr>
          <w:sz w:val="28"/>
          <w:szCs w:val="28"/>
        </w:rPr>
        <w:t>Интернет</w:t>
      </w:r>
      <w:r w:rsidR="00AF56D2">
        <w:rPr>
          <w:sz w:val="28"/>
          <w:szCs w:val="28"/>
        </w:rPr>
        <w:t>»</w:t>
      </w:r>
      <w:r w:rsidRPr="00260EC3">
        <w:rPr>
          <w:sz w:val="28"/>
          <w:szCs w:val="28"/>
        </w:rPr>
        <w:t xml:space="preserve"> по размещению информации о государственных и муниципальных учреждениях (www.bus.gov.ru) в </w:t>
      </w:r>
      <w:hyperlink r:id="rId11" w:history="1">
        <w:r w:rsidRPr="008A1EAA">
          <w:rPr>
            <w:sz w:val="28"/>
            <w:szCs w:val="28"/>
          </w:rPr>
          <w:t>порядке</w:t>
        </w:r>
      </w:hyperlink>
      <w:r w:rsidR="00AF56D2">
        <w:rPr>
          <w:sz w:val="28"/>
          <w:szCs w:val="28"/>
        </w:rPr>
        <w:t xml:space="preserve"> и сроки, установленные п</w:t>
      </w:r>
      <w:r w:rsidRPr="00260EC3">
        <w:rPr>
          <w:sz w:val="28"/>
          <w:szCs w:val="28"/>
        </w:rPr>
        <w:t xml:space="preserve">риказом Министерства финансов Российской Федерации от 21.07.2011 </w:t>
      </w:r>
      <w:r w:rsidR="000124D1">
        <w:rPr>
          <w:sz w:val="28"/>
          <w:szCs w:val="28"/>
        </w:rPr>
        <w:t>№</w:t>
      </w:r>
      <w:r w:rsidRPr="00260EC3">
        <w:rPr>
          <w:sz w:val="28"/>
          <w:szCs w:val="28"/>
        </w:rPr>
        <w:t xml:space="preserve"> 86н </w:t>
      </w:r>
      <w:r w:rsidR="001A0F76">
        <w:rPr>
          <w:sz w:val="28"/>
          <w:szCs w:val="28"/>
        </w:rPr>
        <w:t>«</w:t>
      </w:r>
      <w:r w:rsidRPr="00260EC3">
        <w:rPr>
          <w:sz w:val="28"/>
          <w:szCs w:val="28"/>
        </w:rPr>
        <w:t xml:space="preserve">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w:t>
      </w:r>
      <w:r w:rsidR="001A0F76">
        <w:rPr>
          <w:sz w:val="28"/>
          <w:szCs w:val="28"/>
        </w:rPr>
        <w:t>указанного сайта»</w:t>
      </w:r>
      <w:r w:rsidRPr="00260EC3">
        <w:rPr>
          <w:sz w:val="28"/>
          <w:szCs w:val="28"/>
        </w:rPr>
        <w:t>.</w:t>
      </w:r>
    </w:p>
    <w:p w:rsidR="00260EC3" w:rsidRPr="00AF56D2" w:rsidRDefault="00260EC3" w:rsidP="00AF56D2">
      <w:pPr>
        <w:pStyle w:val="aa"/>
        <w:widowControl w:val="0"/>
        <w:numPr>
          <w:ilvl w:val="0"/>
          <w:numId w:val="9"/>
        </w:numPr>
        <w:tabs>
          <w:tab w:val="left" w:pos="993"/>
        </w:tabs>
        <w:overflowPunct/>
        <w:adjustRightInd/>
        <w:ind w:left="0" w:firstLine="709"/>
        <w:jc w:val="both"/>
        <w:textAlignment w:val="auto"/>
        <w:rPr>
          <w:sz w:val="28"/>
          <w:szCs w:val="28"/>
        </w:rPr>
      </w:pPr>
      <w:r w:rsidRPr="00AF56D2">
        <w:rPr>
          <w:sz w:val="28"/>
          <w:szCs w:val="28"/>
        </w:rPr>
        <w:t xml:space="preserve">Финансовое обеспечение выполнения </w:t>
      </w:r>
      <w:r w:rsidR="00C1704F" w:rsidRPr="00AF56D2">
        <w:rPr>
          <w:sz w:val="28"/>
          <w:szCs w:val="28"/>
        </w:rPr>
        <w:t>муниципального</w:t>
      </w:r>
      <w:r w:rsidRPr="00AF56D2">
        <w:rPr>
          <w:sz w:val="28"/>
          <w:szCs w:val="28"/>
        </w:rPr>
        <w:t xml:space="preserve"> задания осуществляется в пределах бюджетных ассигнований, предусмотренных </w:t>
      </w:r>
      <w:r w:rsidR="003C101C" w:rsidRPr="00AF56D2">
        <w:rPr>
          <w:sz w:val="28"/>
          <w:szCs w:val="28"/>
        </w:rPr>
        <w:t xml:space="preserve">решением о местном </w:t>
      </w:r>
      <w:r w:rsidRPr="00AF56D2">
        <w:rPr>
          <w:sz w:val="28"/>
          <w:szCs w:val="28"/>
        </w:rPr>
        <w:t>бюджете на соответствующие цели.</w:t>
      </w:r>
    </w:p>
    <w:p w:rsidR="00260EC3" w:rsidRPr="00260EC3" w:rsidRDefault="00260EC3" w:rsidP="00AF56D2">
      <w:pPr>
        <w:widowControl w:val="0"/>
        <w:overflowPunct/>
        <w:adjustRightInd/>
        <w:ind w:firstLine="709"/>
        <w:jc w:val="both"/>
        <w:textAlignment w:val="auto"/>
        <w:rPr>
          <w:sz w:val="28"/>
          <w:szCs w:val="28"/>
        </w:rPr>
      </w:pPr>
      <w:r w:rsidRPr="00260EC3">
        <w:rPr>
          <w:sz w:val="28"/>
          <w:szCs w:val="28"/>
        </w:rPr>
        <w:t xml:space="preserve">Финансовое обеспечение выполнения </w:t>
      </w:r>
      <w:r w:rsidR="003C101C">
        <w:rPr>
          <w:sz w:val="28"/>
          <w:szCs w:val="28"/>
        </w:rPr>
        <w:t>муниципального</w:t>
      </w:r>
      <w:r w:rsidRPr="00260EC3">
        <w:rPr>
          <w:sz w:val="28"/>
          <w:szCs w:val="28"/>
        </w:rPr>
        <w:t xml:space="preserve"> задания </w:t>
      </w:r>
      <w:r w:rsidR="003C101C">
        <w:rPr>
          <w:sz w:val="28"/>
          <w:szCs w:val="28"/>
        </w:rPr>
        <w:t xml:space="preserve">муниципальным </w:t>
      </w:r>
      <w:r w:rsidRPr="00260EC3">
        <w:rPr>
          <w:sz w:val="28"/>
          <w:szCs w:val="28"/>
        </w:rPr>
        <w:t xml:space="preserve">казенным учреждением осуществляется в соответствии с показателями бюджетной сметы этого </w:t>
      </w:r>
      <w:r w:rsidR="00952525">
        <w:rPr>
          <w:sz w:val="28"/>
          <w:szCs w:val="28"/>
        </w:rPr>
        <w:t>муниципального</w:t>
      </w:r>
      <w:r w:rsidRPr="00260EC3">
        <w:rPr>
          <w:sz w:val="28"/>
          <w:szCs w:val="28"/>
        </w:rPr>
        <w:t xml:space="preserve"> учреждения.</w:t>
      </w:r>
    </w:p>
    <w:p w:rsidR="00260EC3" w:rsidRDefault="00260EC3" w:rsidP="00AF56D2">
      <w:pPr>
        <w:widowControl w:val="0"/>
        <w:overflowPunct/>
        <w:adjustRightInd/>
        <w:ind w:firstLine="709"/>
        <w:jc w:val="both"/>
        <w:textAlignment w:val="auto"/>
        <w:rPr>
          <w:sz w:val="28"/>
          <w:szCs w:val="28"/>
        </w:rPr>
      </w:pPr>
      <w:r w:rsidRPr="00260EC3">
        <w:rPr>
          <w:sz w:val="28"/>
          <w:szCs w:val="28"/>
        </w:rPr>
        <w:t xml:space="preserve">Финансовое обеспечение выполнения </w:t>
      </w:r>
      <w:r w:rsidR="00952525">
        <w:rPr>
          <w:sz w:val="28"/>
          <w:szCs w:val="28"/>
        </w:rPr>
        <w:t>муниципального</w:t>
      </w:r>
      <w:r w:rsidRPr="00260EC3">
        <w:rPr>
          <w:sz w:val="28"/>
          <w:szCs w:val="28"/>
        </w:rPr>
        <w:t xml:space="preserve"> задания </w:t>
      </w:r>
      <w:r w:rsidR="00952525">
        <w:rPr>
          <w:sz w:val="28"/>
          <w:szCs w:val="28"/>
        </w:rPr>
        <w:t>муниципальным</w:t>
      </w:r>
      <w:r w:rsidRPr="00260EC3">
        <w:rPr>
          <w:sz w:val="28"/>
          <w:szCs w:val="28"/>
        </w:rPr>
        <w:t xml:space="preserve"> бюджетным или автономным учреждением осуществляется в виде субсидии, предоставленной из </w:t>
      </w:r>
      <w:r w:rsidR="00997FE7">
        <w:rPr>
          <w:sz w:val="28"/>
          <w:szCs w:val="28"/>
        </w:rPr>
        <w:t>местного</w:t>
      </w:r>
      <w:r w:rsidRPr="00260EC3">
        <w:rPr>
          <w:sz w:val="28"/>
          <w:szCs w:val="28"/>
        </w:rPr>
        <w:t xml:space="preserve"> бюджета.</w:t>
      </w:r>
    </w:p>
    <w:p w:rsidR="005B50B1" w:rsidRDefault="00260EC3" w:rsidP="005B50B1">
      <w:pPr>
        <w:pStyle w:val="a5"/>
        <w:numPr>
          <w:ilvl w:val="0"/>
          <w:numId w:val="9"/>
        </w:numPr>
        <w:tabs>
          <w:tab w:val="left" w:pos="993"/>
        </w:tabs>
        <w:ind w:left="0" w:firstLine="709"/>
        <w:jc w:val="both"/>
        <w:rPr>
          <w:sz w:val="28"/>
          <w:szCs w:val="28"/>
        </w:rPr>
      </w:pPr>
      <w:bookmarkStart w:id="3" w:name="P75"/>
      <w:bookmarkEnd w:id="3"/>
      <w:r w:rsidRPr="006931AE">
        <w:rPr>
          <w:sz w:val="28"/>
          <w:szCs w:val="28"/>
        </w:rPr>
        <w:t xml:space="preserve">Объем финансового обеспечения выполнения </w:t>
      </w:r>
      <w:r w:rsidR="000D192F" w:rsidRPr="006931AE">
        <w:rPr>
          <w:sz w:val="28"/>
          <w:szCs w:val="28"/>
        </w:rPr>
        <w:t>муниципального</w:t>
      </w:r>
      <w:r w:rsidRPr="006931AE">
        <w:rPr>
          <w:sz w:val="28"/>
          <w:szCs w:val="28"/>
        </w:rPr>
        <w:t xml:space="preserve"> задания рассчитывается на основании нормативных затрат на оказание </w:t>
      </w:r>
      <w:r w:rsidR="000D192F" w:rsidRPr="006931AE">
        <w:rPr>
          <w:sz w:val="28"/>
          <w:szCs w:val="28"/>
        </w:rPr>
        <w:t>муниципальных</w:t>
      </w:r>
      <w:r w:rsidRPr="006931AE">
        <w:rPr>
          <w:sz w:val="28"/>
          <w:szCs w:val="28"/>
        </w:rPr>
        <w:t xml:space="preserve"> услуг, нормативных затрат, связанных с выполнением работ, </w:t>
      </w:r>
      <w:r w:rsidRPr="006931AE">
        <w:rPr>
          <w:sz w:val="28"/>
          <w:szCs w:val="28"/>
        </w:rPr>
        <w:lastRenderedPageBreak/>
        <w:t xml:space="preserve">с учетом затрат на содержание недвижимого имущества и особо ценного движимого имущества, закрепленного за </w:t>
      </w:r>
      <w:r w:rsidR="000D192F" w:rsidRPr="006931AE">
        <w:rPr>
          <w:sz w:val="28"/>
          <w:szCs w:val="28"/>
        </w:rPr>
        <w:t>муниципальным</w:t>
      </w:r>
      <w:r w:rsidRPr="006931AE">
        <w:rPr>
          <w:sz w:val="28"/>
          <w:szCs w:val="28"/>
        </w:rPr>
        <w:t xml:space="preserve"> учреждением или приобретенного им за счет средств, выделенных </w:t>
      </w:r>
      <w:r w:rsidR="000D192F" w:rsidRPr="006931AE">
        <w:rPr>
          <w:sz w:val="28"/>
          <w:szCs w:val="28"/>
        </w:rPr>
        <w:t>муниципальному</w:t>
      </w:r>
      <w:r w:rsidRPr="006931AE">
        <w:rPr>
          <w:sz w:val="28"/>
          <w:szCs w:val="28"/>
        </w:rPr>
        <w:t xml:space="preserve">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w:t>
      </w:r>
      <w:r w:rsidR="000D192F" w:rsidRPr="006931AE">
        <w:rPr>
          <w:sz w:val="28"/>
          <w:szCs w:val="28"/>
        </w:rPr>
        <w:t>муниципального</w:t>
      </w:r>
      <w:r w:rsidRPr="006931AE">
        <w:rPr>
          <w:sz w:val="28"/>
          <w:szCs w:val="28"/>
        </w:rPr>
        <w:t xml:space="preserve"> учреждения.</w:t>
      </w:r>
      <w:bookmarkStart w:id="4" w:name="P79"/>
      <w:bookmarkEnd w:id="4"/>
    </w:p>
    <w:p w:rsidR="00CF7A78" w:rsidRPr="005B50B1" w:rsidRDefault="00260EC3" w:rsidP="005B50B1">
      <w:pPr>
        <w:pStyle w:val="a5"/>
        <w:numPr>
          <w:ilvl w:val="0"/>
          <w:numId w:val="9"/>
        </w:numPr>
        <w:tabs>
          <w:tab w:val="left" w:pos="993"/>
        </w:tabs>
        <w:ind w:left="0" w:firstLine="709"/>
        <w:jc w:val="both"/>
        <w:rPr>
          <w:sz w:val="28"/>
          <w:szCs w:val="28"/>
        </w:rPr>
      </w:pPr>
      <w:r w:rsidRPr="005B50B1">
        <w:rPr>
          <w:sz w:val="28"/>
          <w:szCs w:val="28"/>
        </w:rPr>
        <w:t xml:space="preserve">Объем финансового обеспечения выполнения </w:t>
      </w:r>
      <w:r w:rsidR="000D192F" w:rsidRPr="005B50B1">
        <w:rPr>
          <w:sz w:val="28"/>
          <w:szCs w:val="28"/>
        </w:rPr>
        <w:t>муниципального</w:t>
      </w:r>
      <w:r w:rsidRPr="005B50B1">
        <w:rPr>
          <w:sz w:val="28"/>
          <w:szCs w:val="28"/>
        </w:rPr>
        <w:t xml:space="preserve"> задания (R) определяется по формуле:</w:t>
      </w:r>
      <w:bookmarkStart w:id="5" w:name="P84"/>
      <w:bookmarkEnd w:id="5"/>
    </w:p>
    <w:p w:rsidR="00E6017F" w:rsidRPr="006931AE" w:rsidRDefault="00E6017F" w:rsidP="006931AE">
      <w:pPr>
        <w:pStyle w:val="a5"/>
        <w:jc w:val="center"/>
        <w:rPr>
          <w:sz w:val="28"/>
          <w:szCs w:val="28"/>
        </w:rPr>
      </w:pPr>
    </w:p>
    <w:p w:rsidR="00E6017F" w:rsidRPr="006931AE" w:rsidRDefault="00BA24C0" w:rsidP="00BA24C0">
      <w:pPr>
        <w:pStyle w:val="a5"/>
        <w:ind w:firstLine="2127"/>
        <w:rPr>
          <w:sz w:val="28"/>
          <w:szCs w:val="28"/>
        </w:rPr>
      </w:pPr>
      <w:r w:rsidRPr="00B24E83">
        <w:rPr>
          <w:position w:val="-28"/>
          <w:sz w:val="28"/>
          <w:szCs w:val="28"/>
        </w:rPr>
        <w:object w:dxaOrig="51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7pt" o:ole="">
            <v:imagedata r:id="rId12" o:title=""/>
          </v:shape>
          <o:OLEObject Type="Embed" ProgID="Equation.3" ShapeID="_x0000_i1025" DrawAspect="Content" ObjectID="_1511953686" r:id="rId13"/>
        </w:object>
      </w:r>
      <w:r>
        <w:rPr>
          <w:sz w:val="28"/>
          <w:szCs w:val="28"/>
        </w:rPr>
        <w:t xml:space="preserve">                         (1)</w:t>
      </w:r>
    </w:p>
    <w:p w:rsidR="00E6017F" w:rsidRPr="006931AE" w:rsidRDefault="00E6017F" w:rsidP="006931AE">
      <w:pPr>
        <w:pStyle w:val="a5"/>
        <w:ind w:firstLine="709"/>
        <w:jc w:val="both"/>
        <w:rPr>
          <w:sz w:val="28"/>
          <w:szCs w:val="28"/>
        </w:rPr>
      </w:pPr>
      <w:r w:rsidRPr="006931AE">
        <w:rPr>
          <w:sz w:val="28"/>
          <w:szCs w:val="28"/>
        </w:rPr>
        <w:t>где:</w:t>
      </w:r>
    </w:p>
    <w:p w:rsidR="00E6017F" w:rsidRPr="006931AE" w:rsidRDefault="00E6017F" w:rsidP="00B24E83">
      <w:pPr>
        <w:pStyle w:val="a5"/>
        <w:ind w:firstLine="709"/>
        <w:jc w:val="both"/>
        <w:rPr>
          <w:sz w:val="28"/>
          <w:szCs w:val="28"/>
        </w:rPr>
      </w:pPr>
      <w:r w:rsidRPr="005C514E">
        <w:rPr>
          <w:i/>
          <w:sz w:val="28"/>
          <w:szCs w:val="28"/>
        </w:rPr>
        <w:t>N</w:t>
      </w:r>
      <w:r w:rsidRPr="005C514E">
        <w:rPr>
          <w:i/>
          <w:sz w:val="28"/>
          <w:szCs w:val="28"/>
          <w:vertAlign w:val="subscript"/>
        </w:rPr>
        <w:t>i</w:t>
      </w:r>
      <w:r w:rsidRPr="006931AE">
        <w:rPr>
          <w:sz w:val="28"/>
          <w:szCs w:val="28"/>
        </w:rPr>
        <w:t xml:space="preserve"> </w:t>
      </w:r>
      <w:r w:rsidR="00B24E83">
        <w:rPr>
          <w:sz w:val="28"/>
          <w:szCs w:val="28"/>
        </w:rPr>
        <w:t>–</w:t>
      </w:r>
      <w:r w:rsidRPr="006931AE">
        <w:rPr>
          <w:sz w:val="28"/>
          <w:szCs w:val="28"/>
        </w:rPr>
        <w:t xml:space="preserve"> нормативные затраты на оказание i-й </w:t>
      </w:r>
      <w:r w:rsidR="002B5C12" w:rsidRPr="006931AE">
        <w:rPr>
          <w:sz w:val="28"/>
          <w:szCs w:val="28"/>
        </w:rPr>
        <w:t>муниципальной</w:t>
      </w:r>
      <w:r w:rsidRPr="006931AE">
        <w:rPr>
          <w:sz w:val="28"/>
          <w:szCs w:val="28"/>
        </w:rPr>
        <w:t xml:space="preserve"> услуги, включенной в ведомственный перечень </w:t>
      </w:r>
      <w:r w:rsidR="002B5C12" w:rsidRPr="006931AE">
        <w:rPr>
          <w:sz w:val="28"/>
          <w:szCs w:val="28"/>
        </w:rPr>
        <w:t>муниципальных</w:t>
      </w:r>
      <w:r w:rsidRPr="006931AE">
        <w:rPr>
          <w:sz w:val="28"/>
          <w:szCs w:val="28"/>
        </w:rPr>
        <w:t xml:space="preserve"> услуг (работ);</w:t>
      </w:r>
    </w:p>
    <w:p w:rsidR="00AE5A98" w:rsidRPr="006931AE" w:rsidRDefault="00E6017F" w:rsidP="00B24E83">
      <w:pPr>
        <w:pStyle w:val="a5"/>
        <w:ind w:firstLine="709"/>
        <w:jc w:val="both"/>
        <w:rPr>
          <w:sz w:val="28"/>
          <w:szCs w:val="28"/>
        </w:rPr>
      </w:pPr>
      <w:r w:rsidRPr="005C514E">
        <w:rPr>
          <w:i/>
          <w:sz w:val="28"/>
          <w:szCs w:val="28"/>
        </w:rPr>
        <w:t>V</w:t>
      </w:r>
      <w:r w:rsidRPr="005C514E">
        <w:rPr>
          <w:i/>
          <w:sz w:val="28"/>
          <w:szCs w:val="28"/>
          <w:vertAlign w:val="subscript"/>
        </w:rPr>
        <w:t>i</w:t>
      </w:r>
      <w:r w:rsidRPr="006931AE">
        <w:rPr>
          <w:sz w:val="28"/>
          <w:szCs w:val="28"/>
        </w:rPr>
        <w:t xml:space="preserve"> </w:t>
      </w:r>
      <w:r w:rsidR="00B24E83">
        <w:rPr>
          <w:sz w:val="28"/>
          <w:szCs w:val="28"/>
        </w:rPr>
        <w:t>–</w:t>
      </w:r>
      <w:r w:rsidRPr="006931AE">
        <w:rPr>
          <w:sz w:val="28"/>
          <w:szCs w:val="28"/>
        </w:rPr>
        <w:t xml:space="preserve"> объем i-й </w:t>
      </w:r>
      <w:r w:rsidR="00B01249" w:rsidRPr="006931AE">
        <w:rPr>
          <w:sz w:val="28"/>
          <w:szCs w:val="28"/>
        </w:rPr>
        <w:t xml:space="preserve">муниципальной </w:t>
      </w:r>
      <w:r w:rsidRPr="006931AE">
        <w:rPr>
          <w:sz w:val="28"/>
          <w:szCs w:val="28"/>
        </w:rPr>
        <w:t xml:space="preserve">услуги, установленной </w:t>
      </w:r>
      <w:r w:rsidR="00B01249" w:rsidRPr="006931AE">
        <w:rPr>
          <w:sz w:val="28"/>
          <w:szCs w:val="28"/>
        </w:rPr>
        <w:t>муниципальным</w:t>
      </w:r>
      <w:r w:rsidRPr="006931AE">
        <w:rPr>
          <w:sz w:val="28"/>
          <w:szCs w:val="28"/>
        </w:rPr>
        <w:t xml:space="preserve"> заданием;</w:t>
      </w:r>
      <w:bookmarkStart w:id="6" w:name="P92"/>
      <w:bookmarkEnd w:id="6"/>
    </w:p>
    <w:p w:rsidR="00AE5A98" w:rsidRPr="006931AE" w:rsidRDefault="00E6017F" w:rsidP="00B24E83">
      <w:pPr>
        <w:pStyle w:val="a5"/>
        <w:ind w:firstLine="709"/>
        <w:jc w:val="both"/>
        <w:rPr>
          <w:sz w:val="28"/>
          <w:szCs w:val="28"/>
        </w:rPr>
      </w:pPr>
      <w:r w:rsidRPr="005C514E">
        <w:rPr>
          <w:i/>
          <w:sz w:val="28"/>
          <w:szCs w:val="28"/>
        </w:rPr>
        <w:t>N</w:t>
      </w:r>
      <w:r w:rsidRPr="005C514E">
        <w:rPr>
          <w:i/>
          <w:sz w:val="28"/>
          <w:szCs w:val="28"/>
          <w:vertAlign w:val="subscript"/>
        </w:rPr>
        <w:t>w</w:t>
      </w:r>
      <w:r w:rsidRPr="006931AE">
        <w:rPr>
          <w:sz w:val="28"/>
          <w:szCs w:val="28"/>
        </w:rPr>
        <w:t xml:space="preserve"> </w:t>
      </w:r>
      <w:r w:rsidR="00B24E83">
        <w:rPr>
          <w:sz w:val="28"/>
          <w:szCs w:val="28"/>
        </w:rPr>
        <w:t>–</w:t>
      </w:r>
      <w:r w:rsidRPr="006931AE">
        <w:rPr>
          <w:sz w:val="28"/>
          <w:szCs w:val="28"/>
        </w:rPr>
        <w:t xml:space="preserve"> нормативные затраты на выполнение w-й работы, включенной в ведомственный перечень </w:t>
      </w:r>
      <w:r w:rsidR="000C5F49" w:rsidRPr="006931AE">
        <w:rPr>
          <w:sz w:val="28"/>
          <w:szCs w:val="28"/>
        </w:rPr>
        <w:t>муниципальных</w:t>
      </w:r>
      <w:r w:rsidRPr="006931AE">
        <w:rPr>
          <w:sz w:val="28"/>
          <w:szCs w:val="28"/>
        </w:rPr>
        <w:t xml:space="preserve"> услуг (работ);</w:t>
      </w:r>
    </w:p>
    <w:p w:rsidR="00AE5A98" w:rsidRPr="006931AE" w:rsidRDefault="00E6017F" w:rsidP="00B24E83">
      <w:pPr>
        <w:pStyle w:val="a5"/>
        <w:ind w:firstLine="709"/>
        <w:jc w:val="both"/>
        <w:rPr>
          <w:sz w:val="28"/>
          <w:szCs w:val="28"/>
        </w:rPr>
      </w:pPr>
      <w:r w:rsidRPr="005C514E">
        <w:rPr>
          <w:i/>
          <w:sz w:val="28"/>
          <w:szCs w:val="28"/>
        </w:rPr>
        <w:t>P</w:t>
      </w:r>
      <w:r w:rsidRPr="005C514E">
        <w:rPr>
          <w:i/>
          <w:sz w:val="28"/>
          <w:szCs w:val="28"/>
          <w:vertAlign w:val="subscript"/>
        </w:rPr>
        <w:t>i</w:t>
      </w:r>
      <w:r w:rsidRPr="006931AE">
        <w:rPr>
          <w:sz w:val="28"/>
          <w:szCs w:val="28"/>
        </w:rPr>
        <w:t xml:space="preserve"> </w:t>
      </w:r>
      <w:r w:rsidR="00B24E83">
        <w:rPr>
          <w:sz w:val="28"/>
          <w:szCs w:val="28"/>
        </w:rPr>
        <w:t>–</w:t>
      </w:r>
      <w:r w:rsidRPr="006931AE">
        <w:rPr>
          <w:sz w:val="28"/>
          <w:szCs w:val="28"/>
        </w:rPr>
        <w:t xml:space="preserve"> размер платы (тариф и цена) за оказание i-й </w:t>
      </w:r>
      <w:r w:rsidR="00C65910" w:rsidRPr="006931AE">
        <w:rPr>
          <w:sz w:val="28"/>
          <w:szCs w:val="28"/>
        </w:rPr>
        <w:t>муниципальной</w:t>
      </w:r>
      <w:r w:rsidRPr="006931AE">
        <w:rPr>
          <w:sz w:val="28"/>
          <w:szCs w:val="28"/>
        </w:rPr>
        <w:t xml:space="preserve"> услуги в соответствии с </w:t>
      </w:r>
      <w:hyperlink w:anchor="P235" w:history="1">
        <w:r w:rsidRPr="006931AE">
          <w:rPr>
            <w:sz w:val="28"/>
            <w:szCs w:val="28"/>
          </w:rPr>
          <w:t>пунктом 2</w:t>
        </w:r>
        <w:r w:rsidR="00123B02" w:rsidRPr="006931AE">
          <w:rPr>
            <w:sz w:val="28"/>
            <w:szCs w:val="28"/>
          </w:rPr>
          <w:t>5</w:t>
        </w:r>
      </w:hyperlink>
      <w:r w:rsidRPr="006931AE">
        <w:rPr>
          <w:sz w:val="28"/>
          <w:szCs w:val="28"/>
        </w:rPr>
        <w:t xml:space="preserve"> По</w:t>
      </w:r>
      <w:r w:rsidR="00C65910" w:rsidRPr="006931AE">
        <w:rPr>
          <w:sz w:val="28"/>
          <w:szCs w:val="28"/>
        </w:rPr>
        <w:t>рядка</w:t>
      </w:r>
      <w:r w:rsidRPr="006931AE">
        <w:rPr>
          <w:sz w:val="28"/>
          <w:szCs w:val="28"/>
        </w:rPr>
        <w:t xml:space="preserve">, установленный </w:t>
      </w:r>
      <w:r w:rsidR="00BC5F21" w:rsidRPr="006931AE">
        <w:rPr>
          <w:sz w:val="28"/>
          <w:szCs w:val="28"/>
        </w:rPr>
        <w:t xml:space="preserve">муниципальным </w:t>
      </w:r>
      <w:r w:rsidRPr="006931AE">
        <w:rPr>
          <w:sz w:val="28"/>
          <w:szCs w:val="28"/>
        </w:rPr>
        <w:t>заданием;</w:t>
      </w:r>
    </w:p>
    <w:p w:rsidR="00F15AEC" w:rsidRPr="006931AE" w:rsidRDefault="00E6017F" w:rsidP="00B24E83">
      <w:pPr>
        <w:pStyle w:val="a5"/>
        <w:ind w:firstLine="709"/>
        <w:jc w:val="both"/>
        <w:rPr>
          <w:sz w:val="28"/>
          <w:szCs w:val="28"/>
        </w:rPr>
      </w:pPr>
      <w:r w:rsidRPr="005C514E">
        <w:rPr>
          <w:i/>
          <w:sz w:val="28"/>
          <w:szCs w:val="28"/>
        </w:rPr>
        <w:t>N</w:t>
      </w:r>
      <w:r w:rsidRPr="005C514E">
        <w:rPr>
          <w:i/>
          <w:sz w:val="28"/>
          <w:szCs w:val="28"/>
          <w:vertAlign w:val="superscript"/>
        </w:rPr>
        <w:t>УН</w:t>
      </w:r>
      <w:r w:rsidRPr="006931AE">
        <w:rPr>
          <w:sz w:val="28"/>
          <w:szCs w:val="28"/>
        </w:rPr>
        <w:t xml:space="preserve"> </w:t>
      </w:r>
      <w:r w:rsidR="00B24E83">
        <w:rPr>
          <w:sz w:val="28"/>
          <w:szCs w:val="28"/>
        </w:rPr>
        <w:t>–</w:t>
      </w:r>
      <w:r w:rsidRPr="006931AE">
        <w:rPr>
          <w:sz w:val="28"/>
          <w:szCs w:val="28"/>
        </w:rPr>
        <w:t xml:space="preserve"> затраты на уплату налогов, в качестве объекта налогообложения по которым признается имущество учреждения;</w:t>
      </w:r>
    </w:p>
    <w:p w:rsidR="00AE5A98" w:rsidRPr="006931AE" w:rsidRDefault="00E6017F" w:rsidP="00B24E83">
      <w:pPr>
        <w:pStyle w:val="a5"/>
        <w:ind w:firstLine="709"/>
        <w:jc w:val="both"/>
        <w:rPr>
          <w:sz w:val="28"/>
          <w:szCs w:val="28"/>
        </w:rPr>
      </w:pPr>
      <w:r w:rsidRPr="005C514E">
        <w:rPr>
          <w:i/>
          <w:sz w:val="28"/>
          <w:szCs w:val="28"/>
        </w:rPr>
        <w:t>N</w:t>
      </w:r>
      <w:r w:rsidRPr="005C514E">
        <w:rPr>
          <w:i/>
          <w:sz w:val="28"/>
          <w:szCs w:val="28"/>
          <w:vertAlign w:val="superscript"/>
        </w:rPr>
        <w:t>СИ</w:t>
      </w:r>
      <w:r w:rsidRPr="006931AE">
        <w:rPr>
          <w:sz w:val="28"/>
          <w:szCs w:val="28"/>
        </w:rPr>
        <w:t xml:space="preserve"> </w:t>
      </w:r>
      <w:r w:rsidR="00B24E83">
        <w:rPr>
          <w:sz w:val="28"/>
          <w:szCs w:val="28"/>
        </w:rPr>
        <w:t>–</w:t>
      </w:r>
      <w:r w:rsidRPr="006931AE">
        <w:rPr>
          <w:sz w:val="28"/>
          <w:szCs w:val="28"/>
        </w:rPr>
        <w:t xml:space="preserve"> затраты на содержание имущества учреждения, не используемого для оказания </w:t>
      </w:r>
      <w:r w:rsidR="00BC5F21" w:rsidRPr="006931AE">
        <w:rPr>
          <w:sz w:val="28"/>
          <w:szCs w:val="28"/>
        </w:rPr>
        <w:t>муниципальных</w:t>
      </w:r>
      <w:r w:rsidRPr="006931AE">
        <w:rPr>
          <w:sz w:val="28"/>
          <w:szCs w:val="28"/>
        </w:rPr>
        <w:t xml:space="preserve"> услуг (выполнения работ) и для общехозяйственных нужд (далее </w:t>
      </w:r>
      <w:r w:rsidR="00B24E83">
        <w:rPr>
          <w:sz w:val="28"/>
          <w:szCs w:val="28"/>
        </w:rPr>
        <w:t>–</w:t>
      </w:r>
      <w:r w:rsidRPr="006931AE">
        <w:rPr>
          <w:sz w:val="28"/>
          <w:szCs w:val="28"/>
        </w:rPr>
        <w:t xml:space="preserve"> не используемое для выполнения </w:t>
      </w:r>
      <w:r w:rsidR="00BC5F21" w:rsidRPr="006931AE">
        <w:rPr>
          <w:sz w:val="28"/>
          <w:szCs w:val="28"/>
        </w:rPr>
        <w:t>муниципального</w:t>
      </w:r>
      <w:r w:rsidRPr="006931AE">
        <w:rPr>
          <w:sz w:val="28"/>
          <w:szCs w:val="28"/>
        </w:rPr>
        <w:t xml:space="preserve"> задания имущество).</w:t>
      </w:r>
      <w:bookmarkStart w:id="7" w:name="P99"/>
      <w:bookmarkEnd w:id="7"/>
    </w:p>
    <w:p w:rsidR="006931AE" w:rsidRDefault="00E6017F" w:rsidP="006931AE">
      <w:pPr>
        <w:pStyle w:val="a5"/>
        <w:ind w:firstLine="709"/>
        <w:jc w:val="both"/>
        <w:rPr>
          <w:sz w:val="28"/>
          <w:szCs w:val="28"/>
        </w:rPr>
      </w:pPr>
      <w:r w:rsidRPr="006931AE">
        <w:rPr>
          <w:sz w:val="28"/>
          <w:szCs w:val="28"/>
        </w:rPr>
        <w:t>В случае</w:t>
      </w:r>
      <w:r w:rsidR="00BC5F21" w:rsidRPr="006931AE">
        <w:rPr>
          <w:sz w:val="28"/>
          <w:szCs w:val="28"/>
        </w:rPr>
        <w:t>,</w:t>
      </w:r>
      <w:r w:rsidRPr="006931AE">
        <w:rPr>
          <w:sz w:val="28"/>
          <w:szCs w:val="28"/>
        </w:rPr>
        <w:t xml:space="preserve"> если объем финансового обеспечения выполнения </w:t>
      </w:r>
      <w:r w:rsidR="00BC5F21" w:rsidRPr="006931AE">
        <w:rPr>
          <w:sz w:val="28"/>
          <w:szCs w:val="28"/>
        </w:rPr>
        <w:t>муниципального</w:t>
      </w:r>
      <w:r w:rsidRPr="006931AE">
        <w:rPr>
          <w:sz w:val="28"/>
          <w:szCs w:val="28"/>
        </w:rPr>
        <w:t xml:space="preserve"> задания в соответствующем финансовом году, рассчитанный в соответствии с настоящим пунктом, превышает на 10 и более процентов в положительную или отрицательную сторону объем финансового обеспечения выполнения </w:t>
      </w:r>
      <w:r w:rsidR="00BC5F21" w:rsidRPr="006931AE">
        <w:rPr>
          <w:sz w:val="28"/>
          <w:szCs w:val="28"/>
        </w:rPr>
        <w:t>муниципального</w:t>
      </w:r>
      <w:r w:rsidRPr="006931AE">
        <w:rPr>
          <w:sz w:val="28"/>
          <w:szCs w:val="28"/>
        </w:rPr>
        <w:t xml:space="preserve"> задания, доведенного </w:t>
      </w:r>
      <w:r w:rsidR="00BC5F21" w:rsidRPr="006931AE">
        <w:rPr>
          <w:sz w:val="28"/>
          <w:szCs w:val="28"/>
        </w:rPr>
        <w:t>муниципальному</w:t>
      </w:r>
      <w:r w:rsidRPr="006931AE">
        <w:rPr>
          <w:sz w:val="28"/>
          <w:szCs w:val="28"/>
        </w:rPr>
        <w:t xml:space="preserve"> учреждению в 2015 году, главный распорядитель, </w:t>
      </w:r>
      <w:r w:rsidR="002D44A0" w:rsidRPr="001A0672">
        <w:rPr>
          <w:sz w:val="28"/>
          <w:szCs w:val="28"/>
        </w:rPr>
        <w:t xml:space="preserve"> </w:t>
      </w:r>
      <w:r w:rsidR="002D44A0" w:rsidRPr="006931AE">
        <w:rPr>
          <w:sz w:val="28"/>
          <w:szCs w:val="28"/>
        </w:rPr>
        <w:t>учредитель</w:t>
      </w:r>
      <w:r w:rsidRPr="006931AE">
        <w:rPr>
          <w:sz w:val="28"/>
          <w:szCs w:val="28"/>
        </w:rPr>
        <w:t xml:space="preserve"> применяет коэффициент выравнивания к объему финансового обеспечения выполнения </w:t>
      </w:r>
      <w:r w:rsidR="00BC5F21" w:rsidRPr="006931AE">
        <w:rPr>
          <w:sz w:val="28"/>
          <w:szCs w:val="28"/>
        </w:rPr>
        <w:t>муниципального</w:t>
      </w:r>
      <w:r w:rsidRPr="006931AE">
        <w:rPr>
          <w:sz w:val="28"/>
          <w:szCs w:val="28"/>
        </w:rPr>
        <w:t xml:space="preserve"> задания в соответствующем финансовом году, исходя из значения, определяемого по формуле:</w:t>
      </w:r>
    </w:p>
    <w:p w:rsidR="00E65AC4" w:rsidRDefault="00E65AC4" w:rsidP="006931AE">
      <w:pPr>
        <w:pStyle w:val="a5"/>
        <w:ind w:firstLine="709"/>
        <w:jc w:val="both"/>
        <w:rPr>
          <w:sz w:val="28"/>
          <w:szCs w:val="28"/>
        </w:rPr>
      </w:pPr>
    </w:p>
    <w:p w:rsidR="0086561B" w:rsidRPr="006931AE" w:rsidRDefault="00E6017F" w:rsidP="006931AE">
      <w:pPr>
        <w:pStyle w:val="a5"/>
        <w:rPr>
          <w:sz w:val="28"/>
          <w:szCs w:val="28"/>
        </w:rPr>
      </w:pPr>
      <w:r w:rsidRPr="006931AE">
        <w:rPr>
          <w:noProof/>
          <w:sz w:val="28"/>
          <w:szCs w:val="28"/>
        </w:rPr>
        <w:drawing>
          <wp:inline distT="0" distB="0" distL="0" distR="0" wp14:anchorId="35F24DFF" wp14:editId="2BA6F7B8">
            <wp:extent cx="5934075" cy="624840"/>
            <wp:effectExtent l="0" t="0" r="9525" b="0"/>
            <wp:docPr id="3" name="Рисунок 3" descr="base_23675_143358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143358_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624840"/>
                    </a:xfrm>
                    <a:prstGeom prst="rect">
                      <a:avLst/>
                    </a:prstGeom>
                    <a:noFill/>
                    <a:ln>
                      <a:noFill/>
                    </a:ln>
                  </pic:spPr>
                </pic:pic>
              </a:graphicData>
            </a:graphic>
          </wp:inline>
        </w:drawing>
      </w:r>
    </w:p>
    <w:p w:rsidR="008737A8" w:rsidRDefault="0086561B" w:rsidP="008737A8">
      <w:pPr>
        <w:pStyle w:val="a5"/>
        <w:ind w:firstLine="709"/>
        <w:jc w:val="both"/>
        <w:rPr>
          <w:sz w:val="28"/>
          <w:szCs w:val="28"/>
        </w:rPr>
      </w:pPr>
      <w:r w:rsidRPr="006931AE">
        <w:rPr>
          <w:sz w:val="28"/>
          <w:szCs w:val="28"/>
        </w:rPr>
        <w:t>г</w:t>
      </w:r>
      <w:r w:rsidR="00E6017F" w:rsidRPr="006931AE">
        <w:rPr>
          <w:sz w:val="28"/>
          <w:szCs w:val="28"/>
        </w:rPr>
        <w:t>де:</w:t>
      </w:r>
    </w:p>
    <w:p w:rsidR="0086561B" w:rsidRPr="006931AE" w:rsidRDefault="00E6017F" w:rsidP="008737A8">
      <w:pPr>
        <w:pStyle w:val="a5"/>
        <w:ind w:firstLine="709"/>
        <w:jc w:val="both"/>
        <w:rPr>
          <w:sz w:val="28"/>
          <w:szCs w:val="28"/>
        </w:rPr>
      </w:pPr>
      <w:r w:rsidRPr="005C514E">
        <w:rPr>
          <w:i/>
          <w:sz w:val="28"/>
          <w:szCs w:val="28"/>
        </w:rPr>
        <w:t>К</w:t>
      </w:r>
      <w:r w:rsidRPr="005C514E">
        <w:rPr>
          <w:i/>
          <w:sz w:val="28"/>
          <w:szCs w:val="28"/>
          <w:vertAlign w:val="subscript"/>
        </w:rPr>
        <w:t>iвыр</w:t>
      </w:r>
      <w:r w:rsidRPr="006931AE">
        <w:rPr>
          <w:sz w:val="28"/>
          <w:szCs w:val="28"/>
        </w:rPr>
        <w:t xml:space="preserve"> </w:t>
      </w:r>
      <w:r w:rsidR="00D01D88">
        <w:rPr>
          <w:sz w:val="28"/>
          <w:szCs w:val="28"/>
        </w:rPr>
        <w:t>–</w:t>
      </w:r>
      <w:r w:rsidRPr="006931AE">
        <w:rPr>
          <w:sz w:val="28"/>
          <w:szCs w:val="28"/>
        </w:rPr>
        <w:t xml:space="preserve"> коэффициент выравнивания к объему финансового обеспечения выполнения </w:t>
      </w:r>
      <w:r w:rsidR="00BC5F21" w:rsidRPr="006931AE">
        <w:rPr>
          <w:sz w:val="28"/>
          <w:szCs w:val="28"/>
        </w:rPr>
        <w:t>муниципального</w:t>
      </w:r>
      <w:r w:rsidRPr="006931AE">
        <w:rPr>
          <w:sz w:val="28"/>
          <w:szCs w:val="28"/>
        </w:rPr>
        <w:t xml:space="preserve"> задания в i-м финансовом году;</w:t>
      </w:r>
      <w:bookmarkStart w:id="8" w:name="P105"/>
      <w:bookmarkEnd w:id="8"/>
    </w:p>
    <w:p w:rsidR="0086561B" w:rsidRPr="006931AE" w:rsidRDefault="00E6017F" w:rsidP="00D01D88">
      <w:pPr>
        <w:pStyle w:val="a5"/>
        <w:ind w:firstLine="709"/>
        <w:jc w:val="both"/>
        <w:rPr>
          <w:sz w:val="28"/>
          <w:szCs w:val="28"/>
        </w:rPr>
      </w:pPr>
      <w:r w:rsidRPr="005C514E">
        <w:rPr>
          <w:i/>
          <w:sz w:val="28"/>
          <w:szCs w:val="28"/>
        </w:rPr>
        <w:lastRenderedPageBreak/>
        <w:t>V</w:t>
      </w:r>
      <w:r w:rsidRPr="005C514E">
        <w:rPr>
          <w:sz w:val="28"/>
          <w:szCs w:val="28"/>
          <w:vertAlign w:val="subscript"/>
        </w:rPr>
        <w:t>2015</w:t>
      </w:r>
      <w:r w:rsidRPr="006931AE">
        <w:rPr>
          <w:sz w:val="28"/>
          <w:szCs w:val="28"/>
        </w:rPr>
        <w:t xml:space="preserve"> </w:t>
      </w:r>
      <w:r w:rsidR="00D01D88">
        <w:rPr>
          <w:sz w:val="28"/>
          <w:szCs w:val="28"/>
        </w:rPr>
        <w:t>–</w:t>
      </w:r>
      <w:r w:rsidRPr="006931AE">
        <w:rPr>
          <w:sz w:val="28"/>
          <w:szCs w:val="28"/>
        </w:rPr>
        <w:t xml:space="preserve"> объем финансового обеспечения выполнения </w:t>
      </w:r>
      <w:r w:rsidR="00BC5F21" w:rsidRPr="006931AE">
        <w:rPr>
          <w:sz w:val="28"/>
          <w:szCs w:val="28"/>
        </w:rPr>
        <w:t>муниципального</w:t>
      </w:r>
      <w:r w:rsidRPr="006931AE">
        <w:rPr>
          <w:sz w:val="28"/>
          <w:szCs w:val="28"/>
        </w:rPr>
        <w:t xml:space="preserve"> задания в 2015 году;</w:t>
      </w:r>
    </w:p>
    <w:p w:rsidR="0086561B" w:rsidRPr="006931AE" w:rsidRDefault="00E6017F" w:rsidP="00D01D88">
      <w:pPr>
        <w:pStyle w:val="a5"/>
        <w:ind w:firstLine="709"/>
        <w:jc w:val="both"/>
        <w:rPr>
          <w:sz w:val="28"/>
          <w:szCs w:val="28"/>
        </w:rPr>
      </w:pPr>
      <w:r w:rsidRPr="005C514E">
        <w:rPr>
          <w:i/>
          <w:sz w:val="28"/>
          <w:szCs w:val="28"/>
        </w:rPr>
        <w:t>V</w:t>
      </w:r>
      <w:r w:rsidRPr="005C514E">
        <w:rPr>
          <w:i/>
          <w:sz w:val="28"/>
          <w:szCs w:val="28"/>
          <w:vertAlign w:val="subscript"/>
        </w:rPr>
        <w:t>iФО</w:t>
      </w:r>
      <w:r w:rsidRPr="006931AE">
        <w:rPr>
          <w:sz w:val="28"/>
          <w:szCs w:val="28"/>
        </w:rPr>
        <w:t xml:space="preserve"> </w:t>
      </w:r>
      <w:r w:rsidR="00D01D88">
        <w:rPr>
          <w:sz w:val="28"/>
          <w:szCs w:val="28"/>
        </w:rPr>
        <w:t>–</w:t>
      </w:r>
      <w:r w:rsidRPr="006931AE">
        <w:rPr>
          <w:sz w:val="28"/>
          <w:szCs w:val="28"/>
        </w:rPr>
        <w:t xml:space="preserve"> объем финансового обеспечения выполнения </w:t>
      </w:r>
      <w:r w:rsidR="00BC5F21" w:rsidRPr="006931AE">
        <w:rPr>
          <w:sz w:val="28"/>
          <w:szCs w:val="28"/>
        </w:rPr>
        <w:t>муниципального</w:t>
      </w:r>
      <w:r w:rsidRPr="006931AE">
        <w:rPr>
          <w:sz w:val="28"/>
          <w:szCs w:val="28"/>
        </w:rPr>
        <w:t xml:space="preserve"> задания в i-м финансовом году.</w:t>
      </w:r>
      <w:bookmarkStart w:id="9" w:name="P110"/>
      <w:bookmarkEnd w:id="9"/>
    </w:p>
    <w:p w:rsidR="0086561B" w:rsidRPr="005B50B1" w:rsidRDefault="00E6017F" w:rsidP="005B50B1">
      <w:pPr>
        <w:pStyle w:val="a5"/>
        <w:numPr>
          <w:ilvl w:val="0"/>
          <w:numId w:val="9"/>
        </w:numPr>
        <w:tabs>
          <w:tab w:val="left" w:pos="851"/>
          <w:tab w:val="left" w:pos="993"/>
        </w:tabs>
        <w:ind w:left="0" w:firstLine="709"/>
        <w:jc w:val="both"/>
        <w:rPr>
          <w:sz w:val="28"/>
          <w:szCs w:val="28"/>
        </w:rPr>
      </w:pPr>
      <w:r w:rsidRPr="006931AE">
        <w:rPr>
          <w:sz w:val="28"/>
          <w:szCs w:val="28"/>
        </w:rPr>
        <w:t xml:space="preserve">Нормативные затраты на оказание </w:t>
      </w:r>
      <w:r w:rsidR="00BC5F21" w:rsidRPr="006931AE">
        <w:rPr>
          <w:sz w:val="28"/>
          <w:szCs w:val="28"/>
        </w:rPr>
        <w:t>муниципальной</w:t>
      </w:r>
      <w:r w:rsidRPr="006931AE">
        <w:rPr>
          <w:sz w:val="28"/>
          <w:szCs w:val="28"/>
        </w:rPr>
        <w:t xml:space="preserve"> услуги рассчитываются на единицу показателя объема оказания услуги, установленного в </w:t>
      </w:r>
      <w:r w:rsidR="00BC5F21" w:rsidRPr="006931AE">
        <w:rPr>
          <w:sz w:val="28"/>
          <w:szCs w:val="28"/>
        </w:rPr>
        <w:t>муниципальном</w:t>
      </w:r>
      <w:r w:rsidRPr="006931AE">
        <w:rPr>
          <w:sz w:val="28"/>
          <w:szCs w:val="28"/>
        </w:rPr>
        <w:t xml:space="preserve"> задании, на основе определяемого в соответствии с </w:t>
      </w:r>
      <w:hyperlink w:anchor="P121" w:history="1">
        <w:r w:rsidRPr="006931AE">
          <w:rPr>
            <w:sz w:val="28"/>
            <w:szCs w:val="28"/>
          </w:rPr>
          <w:t>пунктами 11</w:t>
        </w:r>
      </w:hyperlink>
      <w:r w:rsidRPr="006931AE">
        <w:rPr>
          <w:sz w:val="28"/>
          <w:szCs w:val="28"/>
        </w:rPr>
        <w:t xml:space="preserve"> - </w:t>
      </w:r>
      <w:hyperlink w:anchor="P163" w:history="1">
        <w:r w:rsidRPr="006931AE">
          <w:rPr>
            <w:sz w:val="28"/>
            <w:szCs w:val="28"/>
          </w:rPr>
          <w:t>1</w:t>
        </w:r>
        <w:r w:rsidR="00123B02" w:rsidRPr="006931AE">
          <w:rPr>
            <w:sz w:val="28"/>
            <w:szCs w:val="28"/>
          </w:rPr>
          <w:t>8</w:t>
        </w:r>
      </w:hyperlink>
      <w:r w:rsidRPr="006931AE">
        <w:rPr>
          <w:sz w:val="28"/>
          <w:szCs w:val="28"/>
        </w:rPr>
        <w:t xml:space="preserve"> Порядка базового норматива затрат и корректирующих коэффициентов к базовому нормативу затрат (далее </w:t>
      </w:r>
      <w:r w:rsidR="005B50B1">
        <w:rPr>
          <w:sz w:val="28"/>
          <w:szCs w:val="28"/>
        </w:rPr>
        <w:t>–</w:t>
      </w:r>
      <w:r w:rsidRPr="005B50B1">
        <w:rPr>
          <w:sz w:val="28"/>
          <w:szCs w:val="28"/>
        </w:rPr>
        <w:t xml:space="preserve">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(далее </w:t>
      </w:r>
      <w:r w:rsidR="005B50B1" w:rsidRPr="005B50B1">
        <w:rPr>
          <w:sz w:val="28"/>
          <w:szCs w:val="28"/>
        </w:rPr>
        <w:t>–</w:t>
      </w:r>
      <w:r w:rsidRPr="005B50B1">
        <w:rPr>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86561B" w:rsidRPr="006931AE" w:rsidRDefault="00E6017F" w:rsidP="006931AE">
      <w:pPr>
        <w:pStyle w:val="a5"/>
        <w:ind w:firstLine="709"/>
        <w:jc w:val="both"/>
        <w:rPr>
          <w:sz w:val="28"/>
          <w:szCs w:val="28"/>
        </w:rPr>
      </w:pPr>
      <w:r w:rsidRPr="006931AE">
        <w:rPr>
          <w:sz w:val="28"/>
          <w:szCs w:val="28"/>
        </w:rPr>
        <w:t xml:space="preserve">Нормативные затраты на оказание (выполнение) </w:t>
      </w:r>
      <w:r w:rsidR="00C65910" w:rsidRPr="006931AE">
        <w:rPr>
          <w:sz w:val="28"/>
          <w:szCs w:val="28"/>
        </w:rPr>
        <w:t>муниципальной</w:t>
      </w:r>
      <w:r w:rsidRPr="006931AE">
        <w:rPr>
          <w:sz w:val="28"/>
          <w:szCs w:val="28"/>
        </w:rPr>
        <w:t xml:space="preserve"> услуги (работы), рассчитанные с соблюдением положений Порядка, не могут приводить к превышению объема бюджетных ассигнований, предусмотренных </w:t>
      </w:r>
      <w:r w:rsidR="00C65910" w:rsidRPr="006931AE">
        <w:rPr>
          <w:sz w:val="28"/>
          <w:szCs w:val="28"/>
        </w:rPr>
        <w:t xml:space="preserve">решением </w:t>
      </w:r>
      <w:r w:rsidRPr="006931AE">
        <w:rPr>
          <w:sz w:val="28"/>
          <w:szCs w:val="28"/>
        </w:rPr>
        <w:t xml:space="preserve">о </w:t>
      </w:r>
      <w:r w:rsidR="00C65910" w:rsidRPr="006931AE">
        <w:rPr>
          <w:sz w:val="28"/>
          <w:szCs w:val="28"/>
        </w:rPr>
        <w:t>местном</w:t>
      </w:r>
      <w:r w:rsidRPr="006931AE">
        <w:rPr>
          <w:sz w:val="28"/>
          <w:szCs w:val="28"/>
        </w:rPr>
        <w:t xml:space="preserve"> бюджете</w:t>
      </w:r>
      <w:r w:rsidR="00123B02" w:rsidRPr="006931AE">
        <w:rPr>
          <w:sz w:val="28"/>
          <w:szCs w:val="28"/>
        </w:rPr>
        <w:t>,</w:t>
      </w:r>
      <w:r w:rsidRPr="006931AE">
        <w:rPr>
          <w:sz w:val="28"/>
          <w:szCs w:val="28"/>
        </w:rPr>
        <w:t xml:space="preserve"> на финансовое обеспечение выполнения </w:t>
      </w:r>
      <w:r w:rsidR="00C65910" w:rsidRPr="006931AE">
        <w:rPr>
          <w:sz w:val="28"/>
          <w:szCs w:val="28"/>
        </w:rPr>
        <w:t>муниципаль</w:t>
      </w:r>
      <w:r w:rsidRPr="006931AE">
        <w:rPr>
          <w:sz w:val="28"/>
          <w:szCs w:val="28"/>
        </w:rPr>
        <w:t>ного задания.</w:t>
      </w:r>
    </w:p>
    <w:p w:rsidR="0086561B" w:rsidRPr="006931AE" w:rsidRDefault="00E6017F" w:rsidP="005B50B1">
      <w:pPr>
        <w:pStyle w:val="a5"/>
        <w:numPr>
          <w:ilvl w:val="0"/>
          <w:numId w:val="9"/>
        </w:numPr>
        <w:tabs>
          <w:tab w:val="left" w:pos="1134"/>
        </w:tabs>
        <w:ind w:left="0" w:firstLine="709"/>
        <w:jc w:val="both"/>
        <w:rPr>
          <w:sz w:val="28"/>
          <w:szCs w:val="28"/>
        </w:rPr>
      </w:pPr>
      <w:r w:rsidRPr="006931AE">
        <w:rPr>
          <w:sz w:val="28"/>
          <w:szCs w:val="28"/>
        </w:rPr>
        <w:t xml:space="preserve">Значения нормативных затрат на оказание </w:t>
      </w:r>
      <w:r w:rsidR="00E927F4" w:rsidRPr="006931AE">
        <w:rPr>
          <w:sz w:val="28"/>
          <w:szCs w:val="28"/>
        </w:rPr>
        <w:t>муниципальной</w:t>
      </w:r>
      <w:r w:rsidRPr="006931AE">
        <w:rPr>
          <w:sz w:val="28"/>
          <w:szCs w:val="28"/>
        </w:rPr>
        <w:t xml:space="preserve"> услуги утверждаются в отношении:</w:t>
      </w:r>
    </w:p>
    <w:p w:rsidR="0086561B" w:rsidRPr="006931AE" w:rsidRDefault="00E927F4" w:rsidP="005B50B1">
      <w:pPr>
        <w:pStyle w:val="a5"/>
        <w:ind w:firstLine="709"/>
        <w:jc w:val="both"/>
        <w:rPr>
          <w:sz w:val="28"/>
          <w:szCs w:val="28"/>
        </w:rPr>
      </w:pPr>
      <w:r w:rsidRPr="006931AE">
        <w:rPr>
          <w:sz w:val="28"/>
          <w:szCs w:val="28"/>
        </w:rPr>
        <w:t>муниципальных</w:t>
      </w:r>
      <w:r w:rsidR="00E6017F" w:rsidRPr="006931AE">
        <w:rPr>
          <w:sz w:val="28"/>
          <w:szCs w:val="28"/>
        </w:rPr>
        <w:t xml:space="preserve"> казенных учреждений </w:t>
      </w:r>
      <w:r w:rsidR="005B50B1">
        <w:rPr>
          <w:sz w:val="28"/>
          <w:szCs w:val="28"/>
        </w:rPr>
        <w:t>–</w:t>
      </w:r>
      <w:r w:rsidR="00E6017F" w:rsidRPr="006931AE">
        <w:rPr>
          <w:sz w:val="28"/>
          <w:szCs w:val="28"/>
        </w:rPr>
        <w:t xml:space="preserve"> главными распорядителями, в случае принятия ими решения о применении нормативных затрат при расчете объема финансового обеспечения выполнения </w:t>
      </w:r>
      <w:r w:rsidRPr="006931AE">
        <w:rPr>
          <w:sz w:val="28"/>
          <w:szCs w:val="28"/>
        </w:rPr>
        <w:t>муниципального</w:t>
      </w:r>
      <w:r w:rsidR="00E6017F" w:rsidRPr="006931AE">
        <w:rPr>
          <w:sz w:val="28"/>
          <w:szCs w:val="28"/>
        </w:rPr>
        <w:t xml:space="preserve"> задания;</w:t>
      </w:r>
    </w:p>
    <w:p w:rsidR="0086561B" w:rsidRPr="006931AE" w:rsidRDefault="00E927F4" w:rsidP="005B50B1">
      <w:pPr>
        <w:pStyle w:val="a5"/>
        <w:ind w:firstLine="709"/>
        <w:jc w:val="both"/>
        <w:rPr>
          <w:sz w:val="28"/>
          <w:szCs w:val="28"/>
        </w:rPr>
      </w:pPr>
      <w:r w:rsidRPr="006931AE">
        <w:rPr>
          <w:sz w:val="28"/>
          <w:szCs w:val="28"/>
        </w:rPr>
        <w:t xml:space="preserve">муниципальных </w:t>
      </w:r>
      <w:r w:rsidR="00E6017F" w:rsidRPr="006931AE">
        <w:rPr>
          <w:sz w:val="28"/>
          <w:szCs w:val="28"/>
        </w:rPr>
        <w:t xml:space="preserve">бюджетных и автономных учреждений </w:t>
      </w:r>
      <w:r w:rsidR="005B50B1">
        <w:rPr>
          <w:sz w:val="28"/>
          <w:szCs w:val="28"/>
        </w:rPr>
        <w:t>–</w:t>
      </w:r>
      <w:r w:rsidR="00E6017F" w:rsidRPr="006931AE">
        <w:rPr>
          <w:sz w:val="28"/>
          <w:szCs w:val="28"/>
        </w:rPr>
        <w:t xml:space="preserve"> учредител</w:t>
      </w:r>
      <w:r w:rsidR="00657E84" w:rsidRPr="006931AE">
        <w:rPr>
          <w:sz w:val="28"/>
          <w:szCs w:val="28"/>
        </w:rPr>
        <w:t>ями</w:t>
      </w:r>
      <w:r w:rsidR="00E6017F" w:rsidRPr="006931AE">
        <w:rPr>
          <w:sz w:val="28"/>
          <w:szCs w:val="28"/>
        </w:rPr>
        <w:t>.</w:t>
      </w:r>
      <w:bookmarkStart w:id="10" w:name="P121"/>
      <w:bookmarkEnd w:id="10"/>
    </w:p>
    <w:p w:rsidR="0086561B" w:rsidRPr="006931AE" w:rsidRDefault="00E6017F" w:rsidP="005B50B1">
      <w:pPr>
        <w:pStyle w:val="a5"/>
        <w:numPr>
          <w:ilvl w:val="0"/>
          <w:numId w:val="9"/>
        </w:numPr>
        <w:tabs>
          <w:tab w:val="left" w:pos="1134"/>
        </w:tabs>
        <w:ind w:left="0" w:firstLine="709"/>
        <w:jc w:val="both"/>
        <w:rPr>
          <w:sz w:val="28"/>
          <w:szCs w:val="28"/>
        </w:rPr>
      </w:pPr>
      <w:r w:rsidRPr="006931AE">
        <w:rPr>
          <w:sz w:val="28"/>
          <w:szCs w:val="28"/>
        </w:rPr>
        <w:t xml:space="preserve">Базовый норматив затрат на оказание </w:t>
      </w:r>
      <w:r w:rsidR="00E927F4" w:rsidRPr="006931AE">
        <w:rPr>
          <w:sz w:val="28"/>
          <w:szCs w:val="28"/>
        </w:rPr>
        <w:t>муниципальной</w:t>
      </w:r>
      <w:r w:rsidRPr="006931AE">
        <w:rPr>
          <w:sz w:val="28"/>
          <w:szCs w:val="28"/>
        </w:rPr>
        <w:t xml:space="preserve"> услуги состоит из</w:t>
      </w:r>
      <w:r w:rsidR="00235698" w:rsidRPr="006931AE">
        <w:rPr>
          <w:sz w:val="28"/>
          <w:szCs w:val="28"/>
        </w:rPr>
        <w:t xml:space="preserve"> базового норматива</w:t>
      </w:r>
      <w:r w:rsidRPr="006931AE">
        <w:rPr>
          <w:sz w:val="28"/>
          <w:szCs w:val="28"/>
        </w:rPr>
        <w:t>:</w:t>
      </w:r>
    </w:p>
    <w:p w:rsidR="0086561B" w:rsidRPr="006931AE" w:rsidRDefault="00E6017F" w:rsidP="006931AE">
      <w:pPr>
        <w:pStyle w:val="a5"/>
        <w:ind w:firstLine="709"/>
        <w:jc w:val="both"/>
        <w:rPr>
          <w:sz w:val="28"/>
          <w:szCs w:val="28"/>
        </w:rPr>
      </w:pPr>
      <w:r w:rsidRPr="006931AE">
        <w:rPr>
          <w:sz w:val="28"/>
          <w:szCs w:val="28"/>
        </w:rPr>
        <w:t xml:space="preserve">затрат, непосредственно связанных с оказанием </w:t>
      </w:r>
      <w:r w:rsidR="00E927F4" w:rsidRPr="006931AE">
        <w:rPr>
          <w:sz w:val="28"/>
          <w:szCs w:val="28"/>
        </w:rPr>
        <w:t>муниципальной</w:t>
      </w:r>
      <w:r w:rsidRPr="006931AE">
        <w:rPr>
          <w:sz w:val="28"/>
          <w:szCs w:val="28"/>
        </w:rPr>
        <w:t xml:space="preserve"> услуги;</w:t>
      </w:r>
    </w:p>
    <w:p w:rsidR="0086561B" w:rsidRPr="006931AE" w:rsidRDefault="00E6017F" w:rsidP="006931AE">
      <w:pPr>
        <w:pStyle w:val="a5"/>
        <w:ind w:firstLine="709"/>
        <w:jc w:val="both"/>
        <w:rPr>
          <w:sz w:val="28"/>
          <w:szCs w:val="28"/>
        </w:rPr>
      </w:pPr>
      <w:r w:rsidRPr="006931AE">
        <w:rPr>
          <w:sz w:val="28"/>
          <w:szCs w:val="28"/>
        </w:rPr>
        <w:t xml:space="preserve">затрат на общехозяйственные нужды на оказание </w:t>
      </w:r>
      <w:r w:rsidR="00E927F4" w:rsidRPr="006931AE">
        <w:rPr>
          <w:sz w:val="28"/>
          <w:szCs w:val="28"/>
        </w:rPr>
        <w:t>муниципальной</w:t>
      </w:r>
      <w:r w:rsidRPr="006931AE">
        <w:rPr>
          <w:sz w:val="28"/>
          <w:szCs w:val="28"/>
        </w:rPr>
        <w:t xml:space="preserve"> услуги.</w:t>
      </w:r>
    </w:p>
    <w:p w:rsidR="005B50B1" w:rsidRDefault="00E6017F" w:rsidP="005B50B1">
      <w:pPr>
        <w:pStyle w:val="a5"/>
        <w:numPr>
          <w:ilvl w:val="0"/>
          <w:numId w:val="9"/>
        </w:numPr>
        <w:tabs>
          <w:tab w:val="left" w:pos="1134"/>
        </w:tabs>
        <w:ind w:left="0" w:firstLine="709"/>
        <w:jc w:val="both"/>
        <w:rPr>
          <w:sz w:val="28"/>
          <w:szCs w:val="28"/>
        </w:rPr>
      </w:pPr>
      <w:r w:rsidRPr="006931AE">
        <w:rPr>
          <w:sz w:val="28"/>
          <w:szCs w:val="28"/>
        </w:rPr>
        <w:t xml:space="preserve">Базовый норматив затрат рассчитывается исходя из затрат, необходимых для оказания </w:t>
      </w:r>
      <w:r w:rsidR="00E90CB4" w:rsidRPr="006931AE">
        <w:rPr>
          <w:sz w:val="28"/>
          <w:szCs w:val="28"/>
        </w:rPr>
        <w:t>муниципальной</w:t>
      </w:r>
      <w:r w:rsidRPr="006931AE">
        <w:rPr>
          <w:sz w:val="28"/>
          <w:szCs w:val="28"/>
        </w:rPr>
        <w:t xml:space="preserve"> услуги, с соблюдением показателей качества оказания </w:t>
      </w:r>
      <w:r w:rsidR="00E90CB4" w:rsidRPr="006931AE">
        <w:rPr>
          <w:sz w:val="28"/>
          <w:szCs w:val="28"/>
        </w:rPr>
        <w:t>муниципальной</w:t>
      </w:r>
      <w:r w:rsidRPr="006931AE">
        <w:rPr>
          <w:sz w:val="28"/>
          <w:szCs w:val="28"/>
        </w:rPr>
        <w:t xml:space="preserve"> услуги, а также показателей, отражающих отраслевую специфику </w:t>
      </w:r>
      <w:r w:rsidR="00E90CB4" w:rsidRPr="006931AE">
        <w:rPr>
          <w:sz w:val="28"/>
          <w:szCs w:val="28"/>
        </w:rPr>
        <w:t>муниципальной</w:t>
      </w:r>
      <w:r w:rsidRPr="006931AE">
        <w:rPr>
          <w:sz w:val="28"/>
          <w:szCs w:val="28"/>
        </w:rPr>
        <w:t xml:space="preserve"> услуги (содержание, условия (формы) оказания </w:t>
      </w:r>
      <w:r w:rsidR="00E90CB4" w:rsidRPr="006931AE">
        <w:rPr>
          <w:sz w:val="28"/>
          <w:szCs w:val="28"/>
        </w:rPr>
        <w:t>муниципальной</w:t>
      </w:r>
      <w:r w:rsidRPr="006931AE">
        <w:rPr>
          <w:sz w:val="28"/>
          <w:szCs w:val="28"/>
        </w:rPr>
        <w:t xml:space="preserve"> услуги), установленных в базовом (отраслевом) перечне, отраслевой корректирующий коэффициент при ко</w:t>
      </w:r>
      <w:r w:rsidR="00B51C61" w:rsidRPr="006931AE">
        <w:rPr>
          <w:sz w:val="28"/>
          <w:szCs w:val="28"/>
        </w:rPr>
        <w:t xml:space="preserve">торых принимает </w:t>
      </w:r>
      <w:r w:rsidR="00B51C61" w:rsidRPr="005B50B1">
        <w:rPr>
          <w:sz w:val="28"/>
          <w:szCs w:val="28"/>
        </w:rPr>
        <w:t>значение</w:t>
      </w:r>
      <w:r w:rsidR="0098068D">
        <w:rPr>
          <w:sz w:val="28"/>
          <w:szCs w:val="28"/>
        </w:rPr>
        <w:t xml:space="preserve"> </w:t>
      </w:r>
      <w:r w:rsidR="00B51C61" w:rsidRPr="005B50B1">
        <w:rPr>
          <w:sz w:val="28"/>
          <w:szCs w:val="28"/>
        </w:rPr>
        <w:t>равное</w:t>
      </w:r>
      <w:r w:rsidR="0085107E" w:rsidRPr="005B50B1">
        <w:rPr>
          <w:sz w:val="28"/>
          <w:szCs w:val="28"/>
        </w:rPr>
        <w:t xml:space="preserve"> 1</w:t>
      </w:r>
      <w:r w:rsidRPr="005B50B1">
        <w:rPr>
          <w:sz w:val="28"/>
          <w:szCs w:val="28"/>
        </w:rPr>
        <w:t>.</w:t>
      </w:r>
    </w:p>
    <w:p w:rsidR="0086561B" w:rsidRPr="005B50B1" w:rsidRDefault="00E6017F" w:rsidP="005B50B1">
      <w:pPr>
        <w:pStyle w:val="a5"/>
        <w:numPr>
          <w:ilvl w:val="0"/>
          <w:numId w:val="9"/>
        </w:numPr>
        <w:tabs>
          <w:tab w:val="left" w:pos="1134"/>
        </w:tabs>
        <w:ind w:left="0" w:firstLine="709"/>
        <w:jc w:val="both"/>
        <w:rPr>
          <w:sz w:val="28"/>
          <w:szCs w:val="28"/>
        </w:rPr>
      </w:pPr>
      <w:r w:rsidRPr="005B50B1">
        <w:rPr>
          <w:sz w:val="28"/>
          <w:szCs w:val="28"/>
        </w:rPr>
        <w:t xml:space="preserve">При определении базового норматива на оказание </w:t>
      </w:r>
      <w:r w:rsidR="00E90CB4" w:rsidRPr="005B50B1">
        <w:rPr>
          <w:sz w:val="28"/>
          <w:szCs w:val="28"/>
        </w:rPr>
        <w:t>муниципальной</w:t>
      </w:r>
      <w:r w:rsidRPr="005B50B1">
        <w:rPr>
          <w:sz w:val="28"/>
          <w:szCs w:val="28"/>
        </w:rPr>
        <w:t xml:space="preserve"> услуги применяются нормы, выраженные в натуральных показателях (рабочее время работников, материальные запасы, движимое имущество</w:t>
      </w:r>
      <w:r w:rsidR="00123B02" w:rsidRPr="005B50B1">
        <w:rPr>
          <w:sz w:val="28"/>
          <w:szCs w:val="28"/>
        </w:rPr>
        <w:t>, в том числе особо ценное движимое имущество</w:t>
      </w:r>
      <w:r w:rsidRPr="005B50B1">
        <w:rPr>
          <w:sz w:val="28"/>
          <w:szCs w:val="28"/>
        </w:rPr>
        <w:t xml:space="preserve">, топливо, электроэнергия и другие </w:t>
      </w:r>
      <w:r w:rsidRPr="005B50B1">
        <w:rPr>
          <w:sz w:val="28"/>
          <w:szCs w:val="28"/>
        </w:rPr>
        <w:lastRenderedPageBreak/>
        <w:t xml:space="preserve">ресурсы, используемые для оказания </w:t>
      </w:r>
      <w:r w:rsidR="00E90CB4" w:rsidRPr="005B50B1">
        <w:rPr>
          <w:sz w:val="28"/>
          <w:szCs w:val="28"/>
        </w:rPr>
        <w:t>муниципальной</w:t>
      </w:r>
      <w:r w:rsidRPr="005B50B1">
        <w:rPr>
          <w:sz w:val="28"/>
          <w:szCs w:val="28"/>
        </w:rPr>
        <w:t xml:space="preserve"> услуги), определяемые на основе анализа и усреднения показателей деятельности </w:t>
      </w:r>
      <w:r w:rsidR="00E90CB4" w:rsidRPr="005B50B1">
        <w:rPr>
          <w:sz w:val="28"/>
          <w:szCs w:val="28"/>
        </w:rPr>
        <w:t>муниципального</w:t>
      </w:r>
      <w:r w:rsidRPr="005B50B1">
        <w:rPr>
          <w:sz w:val="28"/>
          <w:szCs w:val="28"/>
        </w:rPr>
        <w:t xml:space="preserve"> учреждения, которое имеет минимальный объем затрат на оказание единицы </w:t>
      </w:r>
      <w:r w:rsidR="00E90CB4" w:rsidRPr="005B50B1">
        <w:rPr>
          <w:sz w:val="28"/>
          <w:szCs w:val="28"/>
        </w:rPr>
        <w:t>муниципальной</w:t>
      </w:r>
      <w:r w:rsidRPr="005B50B1">
        <w:rPr>
          <w:sz w:val="28"/>
          <w:szCs w:val="28"/>
        </w:rPr>
        <w:t xml:space="preserve"> услуги (в соответствующей сфере деятельности) при выполнении требований к качеству оказания данной </w:t>
      </w:r>
      <w:r w:rsidR="00E90CB4" w:rsidRPr="005B50B1">
        <w:rPr>
          <w:sz w:val="28"/>
          <w:szCs w:val="28"/>
        </w:rPr>
        <w:t>муниципальной</w:t>
      </w:r>
      <w:r w:rsidRPr="005B50B1">
        <w:rPr>
          <w:sz w:val="28"/>
          <w:szCs w:val="28"/>
        </w:rPr>
        <w:t xml:space="preserve"> услуги, отраженных в ведомственном перечне </w:t>
      </w:r>
      <w:r w:rsidR="00E90CB4" w:rsidRPr="005B50B1">
        <w:rPr>
          <w:sz w:val="28"/>
          <w:szCs w:val="28"/>
        </w:rPr>
        <w:t>муниципальных</w:t>
      </w:r>
      <w:r w:rsidRPr="005B50B1">
        <w:rPr>
          <w:sz w:val="28"/>
          <w:szCs w:val="28"/>
        </w:rPr>
        <w:t xml:space="preserve"> услуг (работ) (далее </w:t>
      </w:r>
      <w:r w:rsidR="005B50B1">
        <w:rPr>
          <w:sz w:val="28"/>
          <w:szCs w:val="28"/>
        </w:rPr>
        <w:t>–</w:t>
      </w:r>
      <w:r w:rsidRPr="005B50B1">
        <w:rPr>
          <w:sz w:val="28"/>
          <w:szCs w:val="28"/>
        </w:rPr>
        <w:t>метод наиболее эффективного учреждения).</w:t>
      </w:r>
    </w:p>
    <w:p w:rsidR="0086561B" w:rsidRPr="006931AE" w:rsidRDefault="007C6A92" w:rsidP="006931AE">
      <w:pPr>
        <w:pStyle w:val="a5"/>
        <w:ind w:firstLine="709"/>
        <w:jc w:val="both"/>
        <w:rPr>
          <w:sz w:val="28"/>
          <w:szCs w:val="28"/>
        </w:rPr>
      </w:pPr>
      <w:hyperlink w:anchor="P751" w:history="1">
        <w:r w:rsidR="00E6017F" w:rsidRPr="006931AE">
          <w:rPr>
            <w:sz w:val="28"/>
            <w:szCs w:val="28"/>
          </w:rPr>
          <w:t>Значения</w:t>
        </w:r>
      </w:hyperlink>
      <w:r w:rsidR="00E6017F" w:rsidRPr="006931AE">
        <w:rPr>
          <w:sz w:val="28"/>
          <w:szCs w:val="28"/>
        </w:rPr>
        <w:t xml:space="preserve"> норм, необходимых для определения базовых нормативов затрат на оказание </w:t>
      </w:r>
      <w:r w:rsidR="00E90CB4" w:rsidRPr="006931AE">
        <w:rPr>
          <w:sz w:val="28"/>
          <w:szCs w:val="28"/>
        </w:rPr>
        <w:t>муниципальных</w:t>
      </w:r>
      <w:r w:rsidR="00E6017F" w:rsidRPr="006931AE">
        <w:rPr>
          <w:sz w:val="28"/>
          <w:szCs w:val="28"/>
        </w:rPr>
        <w:t xml:space="preserve"> услуг, выраженных в натуральных показателях и установленных методом наиболее эффективного учреждения, утве</w:t>
      </w:r>
      <w:r w:rsidR="00657E84" w:rsidRPr="006931AE">
        <w:rPr>
          <w:sz w:val="28"/>
          <w:szCs w:val="28"/>
        </w:rPr>
        <w:t xml:space="preserve">рждаются </w:t>
      </w:r>
      <w:r w:rsidR="00231BCE" w:rsidRPr="006931AE">
        <w:rPr>
          <w:rFonts w:eastAsia="Calibri"/>
          <w:sz w:val="28"/>
          <w:szCs w:val="28"/>
          <w:lang w:eastAsia="en-US"/>
        </w:rPr>
        <w:t>правовым актом</w:t>
      </w:r>
      <w:r w:rsidR="00231BCE" w:rsidRPr="006931AE">
        <w:rPr>
          <w:rFonts w:eastAsia="Calibri"/>
          <w:i/>
          <w:sz w:val="28"/>
          <w:szCs w:val="28"/>
          <w:lang w:eastAsia="en-US"/>
        </w:rPr>
        <w:t xml:space="preserve"> </w:t>
      </w:r>
      <w:r w:rsidR="00657E84" w:rsidRPr="006931AE">
        <w:rPr>
          <w:sz w:val="28"/>
          <w:szCs w:val="28"/>
        </w:rPr>
        <w:t>главн</w:t>
      </w:r>
      <w:r w:rsidR="00231BCE" w:rsidRPr="006931AE">
        <w:rPr>
          <w:sz w:val="28"/>
          <w:szCs w:val="28"/>
        </w:rPr>
        <w:t>ого</w:t>
      </w:r>
      <w:r w:rsidR="00657E84" w:rsidRPr="006931AE">
        <w:rPr>
          <w:sz w:val="28"/>
          <w:szCs w:val="28"/>
        </w:rPr>
        <w:t xml:space="preserve"> распорядител</w:t>
      </w:r>
      <w:r w:rsidR="00231BCE" w:rsidRPr="006931AE">
        <w:rPr>
          <w:sz w:val="28"/>
          <w:szCs w:val="28"/>
        </w:rPr>
        <w:t>я</w:t>
      </w:r>
      <w:r w:rsidR="00E6017F" w:rsidRPr="006931AE">
        <w:rPr>
          <w:sz w:val="28"/>
          <w:szCs w:val="28"/>
        </w:rPr>
        <w:t>, учредител</w:t>
      </w:r>
      <w:r w:rsidR="00231BCE" w:rsidRPr="006931AE">
        <w:rPr>
          <w:sz w:val="28"/>
          <w:szCs w:val="28"/>
        </w:rPr>
        <w:t>я</w:t>
      </w:r>
      <w:r w:rsidR="00E6017F" w:rsidRPr="006931AE">
        <w:rPr>
          <w:sz w:val="28"/>
          <w:szCs w:val="28"/>
        </w:rPr>
        <w:t xml:space="preserve"> отдельно по каждой </w:t>
      </w:r>
      <w:r w:rsidR="00E90CB4" w:rsidRPr="006931AE">
        <w:rPr>
          <w:sz w:val="28"/>
          <w:szCs w:val="28"/>
        </w:rPr>
        <w:t>муниципальной</w:t>
      </w:r>
      <w:r w:rsidR="00E6017F" w:rsidRPr="006931AE">
        <w:rPr>
          <w:sz w:val="28"/>
          <w:szCs w:val="28"/>
        </w:rPr>
        <w:t xml:space="preserve"> услуге по форме согласно приложению </w:t>
      </w:r>
      <w:r w:rsidR="00231BCE" w:rsidRPr="006931AE">
        <w:rPr>
          <w:sz w:val="28"/>
          <w:szCs w:val="28"/>
        </w:rPr>
        <w:t>№</w:t>
      </w:r>
      <w:r w:rsidR="00E6017F" w:rsidRPr="006931AE">
        <w:rPr>
          <w:sz w:val="28"/>
          <w:szCs w:val="28"/>
        </w:rPr>
        <w:t xml:space="preserve"> 2 к Порядку.</w:t>
      </w:r>
      <w:bookmarkStart w:id="11" w:name="P136"/>
      <w:bookmarkEnd w:id="11"/>
    </w:p>
    <w:p w:rsidR="005B50B1" w:rsidRDefault="00E6017F" w:rsidP="005B50B1">
      <w:pPr>
        <w:pStyle w:val="a5"/>
        <w:numPr>
          <w:ilvl w:val="0"/>
          <w:numId w:val="9"/>
        </w:numPr>
        <w:tabs>
          <w:tab w:val="left" w:pos="1134"/>
        </w:tabs>
        <w:ind w:left="0" w:firstLine="709"/>
        <w:jc w:val="both"/>
        <w:rPr>
          <w:sz w:val="28"/>
          <w:szCs w:val="28"/>
        </w:rPr>
      </w:pPr>
      <w:r w:rsidRPr="006931AE">
        <w:rPr>
          <w:sz w:val="28"/>
          <w:szCs w:val="28"/>
        </w:rPr>
        <w:t xml:space="preserve">В базовый норматив затрат, непосредственно связанных с оказанием </w:t>
      </w:r>
      <w:r w:rsidR="006A372E" w:rsidRPr="006931AE">
        <w:rPr>
          <w:sz w:val="28"/>
          <w:szCs w:val="28"/>
        </w:rPr>
        <w:t xml:space="preserve">муниципальной </w:t>
      </w:r>
      <w:r w:rsidRPr="006931AE">
        <w:rPr>
          <w:sz w:val="28"/>
          <w:szCs w:val="28"/>
        </w:rPr>
        <w:t>услуги, включаются:</w:t>
      </w:r>
    </w:p>
    <w:p w:rsidR="005B50B1" w:rsidRPr="00F929BA" w:rsidRDefault="00E6017F" w:rsidP="00F929BA">
      <w:pPr>
        <w:pStyle w:val="a5"/>
        <w:numPr>
          <w:ilvl w:val="0"/>
          <w:numId w:val="15"/>
        </w:numPr>
        <w:tabs>
          <w:tab w:val="left" w:pos="993"/>
        </w:tabs>
        <w:ind w:left="0" w:firstLine="709"/>
        <w:jc w:val="both"/>
        <w:rPr>
          <w:sz w:val="28"/>
          <w:szCs w:val="28"/>
        </w:rPr>
      </w:pPr>
      <w:r w:rsidRPr="005B50B1">
        <w:rPr>
          <w:sz w:val="28"/>
          <w:szCs w:val="28"/>
        </w:rPr>
        <w:t xml:space="preserve">затраты на оплату труда, в том числе начисления на выплаты по оплате труда работников, непосредственно связанных с оказанием </w:t>
      </w:r>
      <w:r w:rsidR="006A372E" w:rsidRPr="005B50B1">
        <w:rPr>
          <w:sz w:val="28"/>
          <w:szCs w:val="28"/>
        </w:rPr>
        <w:t>муниципальной</w:t>
      </w:r>
      <w:r w:rsidRPr="005B50B1">
        <w:rPr>
          <w:sz w:val="28"/>
          <w:szCs w:val="28"/>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w:t>
      </w:r>
      <w:r w:rsidR="00F929BA">
        <w:rPr>
          <w:sz w:val="28"/>
          <w:szCs w:val="28"/>
        </w:rPr>
        <w:t>–</w:t>
      </w:r>
      <w:r w:rsidRPr="005B50B1">
        <w:rPr>
          <w:sz w:val="28"/>
          <w:szCs w:val="28"/>
        </w:rPr>
        <w:t xml:space="preserve"> </w:t>
      </w:r>
      <w:r w:rsidRPr="00F929BA">
        <w:rPr>
          <w:sz w:val="28"/>
          <w:szCs w:val="28"/>
        </w:rPr>
        <w:t>начисления на выплаты по оплате труда);</w:t>
      </w:r>
    </w:p>
    <w:p w:rsidR="005B50B1" w:rsidRDefault="00E6017F" w:rsidP="005B50B1">
      <w:pPr>
        <w:pStyle w:val="a5"/>
        <w:numPr>
          <w:ilvl w:val="0"/>
          <w:numId w:val="15"/>
        </w:numPr>
        <w:tabs>
          <w:tab w:val="left" w:pos="993"/>
        </w:tabs>
        <w:ind w:left="0" w:firstLine="709"/>
        <w:jc w:val="both"/>
        <w:rPr>
          <w:sz w:val="28"/>
          <w:szCs w:val="28"/>
        </w:rPr>
      </w:pPr>
      <w:r w:rsidRPr="005B50B1">
        <w:rPr>
          <w:sz w:val="28"/>
          <w:szCs w:val="28"/>
        </w:rPr>
        <w:t>затраты на приобретение материальных</w:t>
      </w:r>
      <w:r w:rsidR="005B50B1">
        <w:rPr>
          <w:sz w:val="28"/>
          <w:szCs w:val="28"/>
        </w:rPr>
        <w:t xml:space="preserve"> запасов</w:t>
      </w:r>
      <w:r w:rsidRPr="005B50B1">
        <w:rPr>
          <w:sz w:val="28"/>
          <w:szCs w:val="28"/>
        </w:rPr>
        <w:t>, потребляем</w:t>
      </w:r>
      <w:r w:rsidR="00507BBA" w:rsidRPr="005B50B1">
        <w:rPr>
          <w:sz w:val="28"/>
          <w:szCs w:val="28"/>
        </w:rPr>
        <w:t>ых</w:t>
      </w:r>
      <w:r w:rsidRPr="005B50B1">
        <w:rPr>
          <w:sz w:val="28"/>
          <w:szCs w:val="28"/>
        </w:rPr>
        <w:t xml:space="preserve"> (используем</w:t>
      </w:r>
      <w:r w:rsidR="00507BBA" w:rsidRPr="005B50B1">
        <w:rPr>
          <w:sz w:val="28"/>
          <w:szCs w:val="28"/>
        </w:rPr>
        <w:t>ых</w:t>
      </w:r>
      <w:r w:rsidRPr="005B50B1">
        <w:rPr>
          <w:sz w:val="28"/>
          <w:szCs w:val="28"/>
        </w:rPr>
        <w:t xml:space="preserve">) в процессе оказания </w:t>
      </w:r>
      <w:r w:rsidR="006A372E" w:rsidRPr="005B50B1">
        <w:rPr>
          <w:sz w:val="28"/>
          <w:szCs w:val="28"/>
        </w:rPr>
        <w:t>муниципальной</w:t>
      </w:r>
      <w:r w:rsidRPr="005B50B1">
        <w:rPr>
          <w:sz w:val="28"/>
          <w:szCs w:val="28"/>
        </w:rPr>
        <w:t xml:space="preserve"> услуги;</w:t>
      </w:r>
    </w:p>
    <w:p w:rsidR="00F47CBF" w:rsidRPr="005B50B1" w:rsidRDefault="00E6017F" w:rsidP="005B50B1">
      <w:pPr>
        <w:pStyle w:val="a5"/>
        <w:numPr>
          <w:ilvl w:val="0"/>
          <w:numId w:val="15"/>
        </w:numPr>
        <w:tabs>
          <w:tab w:val="left" w:pos="993"/>
        </w:tabs>
        <w:ind w:left="0" w:firstLine="709"/>
        <w:jc w:val="both"/>
        <w:rPr>
          <w:sz w:val="28"/>
          <w:szCs w:val="28"/>
        </w:rPr>
      </w:pPr>
      <w:r w:rsidRPr="005B50B1">
        <w:rPr>
          <w:sz w:val="28"/>
          <w:szCs w:val="28"/>
        </w:rPr>
        <w:t xml:space="preserve">иные затраты, непосредственно связанные с оказанием </w:t>
      </w:r>
      <w:r w:rsidR="006A372E" w:rsidRPr="005B50B1">
        <w:rPr>
          <w:sz w:val="28"/>
          <w:szCs w:val="28"/>
        </w:rPr>
        <w:t>муниципальной</w:t>
      </w:r>
      <w:r w:rsidRPr="005B50B1">
        <w:rPr>
          <w:sz w:val="28"/>
          <w:szCs w:val="28"/>
        </w:rPr>
        <w:t xml:space="preserve"> услуги</w:t>
      </w:r>
      <w:r w:rsidR="00F47CBF" w:rsidRPr="005B50B1">
        <w:rPr>
          <w:sz w:val="28"/>
          <w:szCs w:val="28"/>
        </w:rPr>
        <w:t>.</w:t>
      </w:r>
      <w:bookmarkStart w:id="12" w:name="P143"/>
      <w:bookmarkEnd w:id="12"/>
    </w:p>
    <w:p w:rsidR="00F47CBF" w:rsidRPr="006931AE" w:rsidRDefault="00E6017F" w:rsidP="005B50B1">
      <w:pPr>
        <w:pStyle w:val="a5"/>
        <w:numPr>
          <w:ilvl w:val="0"/>
          <w:numId w:val="9"/>
        </w:numPr>
        <w:tabs>
          <w:tab w:val="left" w:pos="1134"/>
        </w:tabs>
        <w:ind w:left="0" w:firstLine="709"/>
        <w:jc w:val="both"/>
        <w:rPr>
          <w:sz w:val="28"/>
          <w:szCs w:val="28"/>
        </w:rPr>
      </w:pPr>
      <w:r w:rsidRPr="006931AE">
        <w:rPr>
          <w:sz w:val="28"/>
          <w:szCs w:val="28"/>
        </w:rPr>
        <w:t xml:space="preserve">В базовый норматив затрат на общехозяйственные нужды на оказание </w:t>
      </w:r>
      <w:r w:rsidR="006A372E" w:rsidRPr="006931AE">
        <w:rPr>
          <w:sz w:val="28"/>
          <w:szCs w:val="28"/>
        </w:rPr>
        <w:t>муниципальной</w:t>
      </w:r>
      <w:r w:rsidRPr="006931AE">
        <w:rPr>
          <w:sz w:val="28"/>
          <w:szCs w:val="28"/>
        </w:rPr>
        <w:t xml:space="preserve"> услуги включаются:</w:t>
      </w:r>
      <w:bookmarkStart w:id="13" w:name="P144"/>
      <w:bookmarkEnd w:id="13"/>
    </w:p>
    <w:p w:rsidR="005B50B1" w:rsidRDefault="00E6017F" w:rsidP="005B50B1">
      <w:pPr>
        <w:pStyle w:val="a5"/>
        <w:numPr>
          <w:ilvl w:val="0"/>
          <w:numId w:val="17"/>
        </w:numPr>
        <w:tabs>
          <w:tab w:val="left" w:pos="993"/>
        </w:tabs>
        <w:ind w:left="0" w:firstLine="709"/>
        <w:jc w:val="both"/>
        <w:rPr>
          <w:sz w:val="28"/>
          <w:szCs w:val="28"/>
        </w:rPr>
      </w:pPr>
      <w:r w:rsidRPr="006931AE">
        <w:rPr>
          <w:sz w:val="28"/>
          <w:szCs w:val="28"/>
        </w:rPr>
        <w:t>затраты на коммунальные услуги;</w:t>
      </w:r>
    </w:p>
    <w:p w:rsidR="005B50B1" w:rsidRDefault="00E6017F" w:rsidP="005B50B1">
      <w:pPr>
        <w:pStyle w:val="a5"/>
        <w:numPr>
          <w:ilvl w:val="0"/>
          <w:numId w:val="17"/>
        </w:numPr>
        <w:tabs>
          <w:tab w:val="left" w:pos="993"/>
        </w:tabs>
        <w:ind w:left="0" w:firstLine="709"/>
        <w:jc w:val="both"/>
        <w:rPr>
          <w:sz w:val="28"/>
          <w:szCs w:val="28"/>
        </w:rPr>
      </w:pPr>
      <w:r w:rsidRPr="005B50B1">
        <w:rPr>
          <w:sz w:val="28"/>
          <w:szCs w:val="28"/>
        </w:rPr>
        <w:t>затраты на содержание объектов недвижимого имущества (в том числе затраты на арендные платежи);</w:t>
      </w:r>
      <w:bookmarkStart w:id="14" w:name="P146"/>
      <w:bookmarkEnd w:id="14"/>
    </w:p>
    <w:p w:rsidR="005B50B1" w:rsidRDefault="006E0A3B" w:rsidP="005B50B1">
      <w:pPr>
        <w:pStyle w:val="a5"/>
        <w:numPr>
          <w:ilvl w:val="0"/>
          <w:numId w:val="17"/>
        </w:numPr>
        <w:tabs>
          <w:tab w:val="left" w:pos="993"/>
        </w:tabs>
        <w:ind w:left="0" w:firstLine="709"/>
        <w:jc w:val="both"/>
        <w:rPr>
          <w:sz w:val="28"/>
          <w:szCs w:val="28"/>
        </w:rPr>
      </w:pPr>
      <w:r w:rsidRPr="005B50B1">
        <w:rPr>
          <w:sz w:val="28"/>
          <w:szCs w:val="28"/>
        </w:rPr>
        <w:t>затраты на содержание объектов движимого имущества</w:t>
      </w:r>
      <w:r w:rsidR="00B03FF5" w:rsidRPr="005B50B1">
        <w:rPr>
          <w:sz w:val="28"/>
          <w:szCs w:val="28"/>
        </w:rPr>
        <w:t>, в том числе особо ценного движимого имущества</w:t>
      </w:r>
      <w:r w:rsidRPr="005B50B1">
        <w:rPr>
          <w:sz w:val="28"/>
          <w:szCs w:val="28"/>
        </w:rPr>
        <w:t>;</w:t>
      </w:r>
    </w:p>
    <w:p w:rsidR="005B50B1" w:rsidRDefault="00E6017F" w:rsidP="005B50B1">
      <w:pPr>
        <w:pStyle w:val="a5"/>
        <w:numPr>
          <w:ilvl w:val="0"/>
          <w:numId w:val="17"/>
        </w:numPr>
        <w:tabs>
          <w:tab w:val="left" w:pos="993"/>
        </w:tabs>
        <w:ind w:left="0" w:firstLine="709"/>
        <w:jc w:val="both"/>
        <w:rPr>
          <w:sz w:val="28"/>
          <w:szCs w:val="28"/>
        </w:rPr>
      </w:pPr>
      <w:r w:rsidRPr="005B50B1">
        <w:rPr>
          <w:sz w:val="28"/>
          <w:szCs w:val="28"/>
        </w:rPr>
        <w:t>затраты на приобретение услуг связи;</w:t>
      </w:r>
    </w:p>
    <w:p w:rsidR="005B50B1" w:rsidRDefault="00E6017F" w:rsidP="005B50B1">
      <w:pPr>
        <w:pStyle w:val="a5"/>
        <w:numPr>
          <w:ilvl w:val="0"/>
          <w:numId w:val="17"/>
        </w:numPr>
        <w:tabs>
          <w:tab w:val="left" w:pos="993"/>
        </w:tabs>
        <w:ind w:left="0" w:firstLine="709"/>
        <w:jc w:val="both"/>
        <w:rPr>
          <w:sz w:val="28"/>
          <w:szCs w:val="28"/>
        </w:rPr>
      </w:pPr>
      <w:r w:rsidRPr="005B50B1">
        <w:rPr>
          <w:sz w:val="28"/>
          <w:szCs w:val="28"/>
        </w:rPr>
        <w:t>затраты на приобретение транспортных услуг;</w:t>
      </w:r>
    </w:p>
    <w:p w:rsidR="005B50B1" w:rsidRDefault="00E6017F" w:rsidP="005B50B1">
      <w:pPr>
        <w:pStyle w:val="a5"/>
        <w:numPr>
          <w:ilvl w:val="0"/>
          <w:numId w:val="17"/>
        </w:numPr>
        <w:tabs>
          <w:tab w:val="left" w:pos="993"/>
        </w:tabs>
        <w:ind w:left="0" w:firstLine="709"/>
        <w:jc w:val="both"/>
        <w:rPr>
          <w:sz w:val="28"/>
          <w:szCs w:val="28"/>
        </w:rPr>
      </w:pPr>
      <w:r w:rsidRPr="005B50B1">
        <w:rPr>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6A372E" w:rsidRPr="005B50B1">
        <w:rPr>
          <w:sz w:val="28"/>
          <w:szCs w:val="28"/>
        </w:rPr>
        <w:t>муниципальной</w:t>
      </w:r>
      <w:r w:rsidRPr="005B50B1">
        <w:rPr>
          <w:sz w:val="28"/>
          <w:szCs w:val="28"/>
        </w:rPr>
        <w:t xml:space="preserve"> услуги;</w:t>
      </w:r>
    </w:p>
    <w:p w:rsidR="005B50B1" w:rsidRDefault="00E6017F" w:rsidP="005B50B1">
      <w:pPr>
        <w:pStyle w:val="a5"/>
        <w:numPr>
          <w:ilvl w:val="0"/>
          <w:numId w:val="17"/>
        </w:numPr>
        <w:tabs>
          <w:tab w:val="left" w:pos="993"/>
        </w:tabs>
        <w:ind w:left="0" w:firstLine="709"/>
        <w:jc w:val="both"/>
        <w:rPr>
          <w:sz w:val="28"/>
          <w:szCs w:val="28"/>
        </w:rPr>
      </w:pPr>
      <w:r w:rsidRPr="005B50B1">
        <w:rPr>
          <w:sz w:val="28"/>
          <w:szCs w:val="28"/>
        </w:rPr>
        <w:t>затраты на прочие общехозяйственные нужды</w:t>
      </w:r>
      <w:bookmarkStart w:id="15" w:name="P158"/>
      <w:bookmarkEnd w:id="15"/>
      <w:r w:rsidR="005B50B1">
        <w:rPr>
          <w:sz w:val="28"/>
          <w:szCs w:val="28"/>
        </w:rPr>
        <w:t>.</w:t>
      </w:r>
    </w:p>
    <w:p w:rsidR="005B50B1" w:rsidRDefault="00E6017F" w:rsidP="005B50B1">
      <w:pPr>
        <w:pStyle w:val="a5"/>
        <w:numPr>
          <w:ilvl w:val="0"/>
          <w:numId w:val="9"/>
        </w:numPr>
        <w:tabs>
          <w:tab w:val="left" w:pos="993"/>
          <w:tab w:val="left" w:pos="1134"/>
        </w:tabs>
        <w:ind w:left="0" w:firstLine="709"/>
        <w:jc w:val="both"/>
        <w:rPr>
          <w:sz w:val="28"/>
          <w:szCs w:val="28"/>
        </w:rPr>
      </w:pPr>
      <w:r w:rsidRPr="005B50B1">
        <w:rPr>
          <w:sz w:val="28"/>
          <w:szCs w:val="28"/>
        </w:rPr>
        <w:t xml:space="preserve">В затраты, указанные в </w:t>
      </w:r>
      <w:hyperlink w:anchor="P144" w:history="1">
        <w:r w:rsidRPr="005B50B1">
          <w:rPr>
            <w:sz w:val="28"/>
            <w:szCs w:val="28"/>
          </w:rPr>
          <w:t>абзацах втором</w:t>
        </w:r>
      </w:hyperlink>
      <w:r w:rsidRPr="005B50B1">
        <w:rPr>
          <w:sz w:val="28"/>
          <w:szCs w:val="28"/>
        </w:rPr>
        <w:t xml:space="preserve"> </w:t>
      </w:r>
      <w:r w:rsidR="005B50B1">
        <w:rPr>
          <w:sz w:val="28"/>
          <w:szCs w:val="28"/>
        </w:rPr>
        <w:t xml:space="preserve">– </w:t>
      </w:r>
      <w:hyperlink w:anchor="P146" w:history="1">
        <w:r w:rsidRPr="005B50B1">
          <w:rPr>
            <w:sz w:val="28"/>
            <w:szCs w:val="28"/>
          </w:rPr>
          <w:t>четвертом пункта 15</w:t>
        </w:r>
      </w:hyperlink>
      <w:r w:rsidRPr="005B50B1">
        <w:rPr>
          <w:sz w:val="28"/>
          <w:szCs w:val="28"/>
        </w:rPr>
        <w:t xml:space="preserve"> Порядка, включаются затраты в отношении имущества учреждения, </w:t>
      </w:r>
      <w:r w:rsidRPr="005B50B1">
        <w:rPr>
          <w:sz w:val="28"/>
          <w:szCs w:val="28"/>
        </w:rPr>
        <w:lastRenderedPageBreak/>
        <w:t xml:space="preserve">используемого для выполнения </w:t>
      </w:r>
      <w:r w:rsidR="006A372E" w:rsidRPr="005B50B1">
        <w:rPr>
          <w:sz w:val="28"/>
          <w:szCs w:val="28"/>
        </w:rPr>
        <w:t>муниципального</w:t>
      </w:r>
      <w:r w:rsidR="005B50B1">
        <w:rPr>
          <w:sz w:val="28"/>
          <w:szCs w:val="28"/>
        </w:rPr>
        <w:t xml:space="preserve"> </w:t>
      </w:r>
      <w:r w:rsidRPr="005B50B1">
        <w:rPr>
          <w:sz w:val="28"/>
          <w:szCs w:val="28"/>
        </w:rPr>
        <w:t xml:space="preserve">задания и общехозяйственных нужд, в том числе на основании договора аренды (финансовой аренды) или договора безвозмездного пользования (далее </w:t>
      </w:r>
      <w:r w:rsidR="005B50B1">
        <w:rPr>
          <w:sz w:val="28"/>
          <w:szCs w:val="28"/>
        </w:rPr>
        <w:t>–</w:t>
      </w:r>
      <w:r w:rsidRPr="005B50B1">
        <w:rPr>
          <w:sz w:val="28"/>
          <w:szCs w:val="28"/>
        </w:rPr>
        <w:t xml:space="preserve"> имущество, необходимое для выполнения </w:t>
      </w:r>
      <w:r w:rsidR="006A372E" w:rsidRPr="005B50B1">
        <w:rPr>
          <w:sz w:val="28"/>
          <w:szCs w:val="28"/>
        </w:rPr>
        <w:t>муниципального</w:t>
      </w:r>
      <w:r w:rsidRPr="005B50B1">
        <w:rPr>
          <w:sz w:val="28"/>
          <w:szCs w:val="28"/>
        </w:rPr>
        <w:t xml:space="preserve"> задания).</w:t>
      </w:r>
      <w:bookmarkStart w:id="16" w:name="P163"/>
      <w:bookmarkEnd w:id="16"/>
    </w:p>
    <w:p w:rsidR="00A907D0" w:rsidRPr="005B50B1" w:rsidRDefault="00E6017F" w:rsidP="005B50B1">
      <w:pPr>
        <w:pStyle w:val="a5"/>
        <w:numPr>
          <w:ilvl w:val="0"/>
          <w:numId w:val="9"/>
        </w:numPr>
        <w:tabs>
          <w:tab w:val="left" w:pos="993"/>
          <w:tab w:val="left" w:pos="1134"/>
        </w:tabs>
        <w:ind w:left="0" w:firstLine="709"/>
        <w:jc w:val="both"/>
        <w:rPr>
          <w:sz w:val="28"/>
          <w:szCs w:val="28"/>
        </w:rPr>
      </w:pPr>
      <w:r w:rsidRPr="005B50B1">
        <w:rPr>
          <w:sz w:val="28"/>
          <w:szCs w:val="28"/>
        </w:rPr>
        <w:t xml:space="preserve">Значение базового норматива затрат на оказание </w:t>
      </w:r>
      <w:r w:rsidR="00777285" w:rsidRPr="005B50B1">
        <w:rPr>
          <w:sz w:val="28"/>
          <w:szCs w:val="28"/>
        </w:rPr>
        <w:t>муниципальной</w:t>
      </w:r>
      <w:r w:rsidRPr="005B50B1">
        <w:rPr>
          <w:sz w:val="28"/>
          <w:szCs w:val="28"/>
        </w:rPr>
        <w:t xml:space="preserve"> услуги утверждается </w:t>
      </w:r>
      <w:r w:rsidR="00D62E14" w:rsidRPr="005B50B1">
        <w:rPr>
          <w:sz w:val="28"/>
          <w:szCs w:val="28"/>
        </w:rPr>
        <w:t xml:space="preserve">правовым актом учредителя, главного распорядителя </w:t>
      </w:r>
      <w:r w:rsidRPr="005B50B1">
        <w:rPr>
          <w:sz w:val="28"/>
          <w:szCs w:val="28"/>
        </w:rPr>
        <w:t>в отношении:</w:t>
      </w:r>
    </w:p>
    <w:p w:rsidR="00987C6A" w:rsidRDefault="00777285" w:rsidP="00987C6A">
      <w:pPr>
        <w:pStyle w:val="a5"/>
        <w:numPr>
          <w:ilvl w:val="0"/>
          <w:numId w:val="19"/>
        </w:numPr>
        <w:tabs>
          <w:tab w:val="left" w:pos="851"/>
          <w:tab w:val="left" w:pos="993"/>
        </w:tabs>
        <w:ind w:left="0" w:firstLine="709"/>
        <w:jc w:val="both"/>
        <w:rPr>
          <w:sz w:val="28"/>
          <w:szCs w:val="28"/>
        </w:rPr>
      </w:pPr>
      <w:r w:rsidRPr="006931AE">
        <w:rPr>
          <w:sz w:val="28"/>
          <w:szCs w:val="28"/>
        </w:rPr>
        <w:t>муниципальных</w:t>
      </w:r>
      <w:r w:rsidR="00E6017F" w:rsidRPr="006931AE">
        <w:rPr>
          <w:sz w:val="28"/>
          <w:szCs w:val="28"/>
        </w:rPr>
        <w:t xml:space="preserve"> казенных учреждений </w:t>
      </w:r>
      <w:r w:rsidR="005B50B1">
        <w:rPr>
          <w:sz w:val="28"/>
          <w:szCs w:val="28"/>
        </w:rPr>
        <w:t>–</w:t>
      </w:r>
      <w:r w:rsidR="00E6017F" w:rsidRPr="006931AE">
        <w:rPr>
          <w:sz w:val="28"/>
          <w:szCs w:val="28"/>
        </w:rPr>
        <w:t xml:space="preserve"> </w:t>
      </w:r>
      <w:r w:rsidR="00E6017F" w:rsidRPr="005B50B1">
        <w:rPr>
          <w:sz w:val="28"/>
          <w:szCs w:val="28"/>
        </w:rPr>
        <w:t>главными распорядителями;</w:t>
      </w:r>
    </w:p>
    <w:p w:rsidR="00A907D0" w:rsidRPr="00987C6A" w:rsidRDefault="00AD79D3" w:rsidP="00987C6A">
      <w:pPr>
        <w:pStyle w:val="a5"/>
        <w:numPr>
          <w:ilvl w:val="0"/>
          <w:numId w:val="19"/>
        </w:numPr>
        <w:tabs>
          <w:tab w:val="left" w:pos="851"/>
          <w:tab w:val="left" w:pos="993"/>
        </w:tabs>
        <w:ind w:left="0" w:firstLine="709"/>
        <w:jc w:val="both"/>
        <w:rPr>
          <w:sz w:val="28"/>
          <w:szCs w:val="28"/>
        </w:rPr>
      </w:pPr>
      <w:r w:rsidRPr="00987C6A">
        <w:rPr>
          <w:sz w:val="28"/>
          <w:szCs w:val="28"/>
        </w:rPr>
        <w:t>муниципальных</w:t>
      </w:r>
      <w:r w:rsidR="00E6017F" w:rsidRPr="00987C6A">
        <w:rPr>
          <w:sz w:val="28"/>
          <w:szCs w:val="28"/>
        </w:rPr>
        <w:t xml:space="preserve"> бюджетных </w:t>
      </w:r>
      <w:r w:rsidR="00D62E14" w:rsidRPr="00987C6A">
        <w:rPr>
          <w:sz w:val="28"/>
          <w:szCs w:val="28"/>
        </w:rPr>
        <w:t xml:space="preserve">и </w:t>
      </w:r>
      <w:r w:rsidR="00E6017F" w:rsidRPr="00987C6A">
        <w:rPr>
          <w:sz w:val="28"/>
          <w:szCs w:val="28"/>
        </w:rPr>
        <w:t xml:space="preserve">автономных учреждений </w:t>
      </w:r>
      <w:r w:rsidR="00987C6A">
        <w:rPr>
          <w:sz w:val="28"/>
          <w:szCs w:val="28"/>
        </w:rPr>
        <w:t>–</w:t>
      </w:r>
      <w:r w:rsidR="00E6017F" w:rsidRPr="00987C6A">
        <w:rPr>
          <w:sz w:val="28"/>
          <w:szCs w:val="28"/>
        </w:rPr>
        <w:t>учредител</w:t>
      </w:r>
      <w:r w:rsidR="00B42F4E" w:rsidRPr="00987C6A">
        <w:rPr>
          <w:sz w:val="28"/>
          <w:szCs w:val="28"/>
        </w:rPr>
        <w:t>ями</w:t>
      </w:r>
      <w:r w:rsidR="00E6017F" w:rsidRPr="00987C6A">
        <w:rPr>
          <w:sz w:val="28"/>
          <w:szCs w:val="28"/>
        </w:rPr>
        <w:t>.</w:t>
      </w:r>
    </w:p>
    <w:p w:rsidR="00A907D0" w:rsidRPr="006931AE" w:rsidRDefault="00E6017F" w:rsidP="006931AE">
      <w:pPr>
        <w:pStyle w:val="a5"/>
        <w:ind w:firstLine="709"/>
        <w:jc w:val="both"/>
        <w:rPr>
          <w:sz w:val="28"/>
          <w:szCs w:val="28"/>
        </w:rPr>
      </w:pPr>
      <w:r w:rsidRPr="006931AE">
        <w:rPr>
          <w:sz w:val="28"/>
          <w:szCs w:val="28"/>
        </w:rPr>
        <w:t xml:space="preserve">Значение базового норматива затрат на оказание </w:t>
      </w:r>
      <w:r w:rsidR="00AD79D3" w:rsidRPr="006931AE">
        <w:rPr>
          <w:sz w:val="28"/>
          <w:szCs w:val="28"/>
        </w:rPr>
        <w:t>муниципальной</w:t>
      </w:r>
      <w:r w:rsidRPr="006931AE">
        <w:rPr>
          <w:sz w:val="28"/>
          <w:szCs w:val="28"/>
        </w:rPr>
        <w:t xml:space="preserve"> услуги утверждается общей суммой с выделением:</w:t>
      </w:r>
    </w:p>
    <w:p w:rsidR="00987C6A" w:rsidRDefault="00E6017F" w:rsidP="00987C6A">
      <w:pPr>
        <w:pStyle w:val="a5"/>
        <w:numPr>
          <w:ilvl w:val="0"/>
          <w:numId w:val="19"/>
        </w:numPr>
        <w:tabs>
          <w:tab w:val="left" w:pos="993"/>
        </w:tabs>
        <w:ind w:left="0" w:firstLine="709"/>
        <w:jc w:val="both"/>
        <w:rPr>
          <w:sz w:val="28"/>
          <w:szCs w:val="28"/>
        </w:rPr>
      </w:pPr>
      <w:r w:rsidRPr="006931AE">
        <w:rPr>
          <w:sz w:val="28"/>
          <w:szCs w:val="28"/>
        </w:rPr>
        <w:t xml:space="preserve">суммы затрат на оплату труда с начислениями на выплаты по оплате труда работников, непосредственно связанных с оказанием </w:t>
      </w:r>
      <w:r w:rsidR="00AD79D3" w:rsidRPr="006931AE">
        <w:rPr>
          <w:sz w:val="28"/>
          <w:szCs w:val="28"/>
        </w:rPr>
        <w:t>муниципальной</w:t>
      </w:r>
      <w:r w:rsidRPr="006931AE">
        <w:rPr>
          <w:sz w:val="28"/>
          <w:szCs w:val="28"/>
        </w:rPr>
        <w:t xml:space="preserve"> услуги;</w:t>
      </w:r>
    </w:p>
    <w:p w:rsidR="00A907D0" w:rsidRPr="00987C6A" w:rsidRDefault="00E6017F" w:rsidP="00987C6A">
      <w:pPr>
        <w:pStyle w:val="a5"/>
        <w:numPr>
          <w:ilvl w:val="0"/>
          <w:numId w:val="19"/>
        </w:numPr>
        <w:tabs>
          <w:tab w:val="left" w:pos="993"/>
        </w:tabs>
        <w:ind w:left="0" w:firstLine="709"/>
        <w:jc w:val="both"/>
        <w:rPr>
          <w:sz w:val="28"/>
          <w:szCs w:val="28"/>
        </w:rPr>
      </w:pPr>
      <w:r w:rsidRPr="00987C6A">
        <w:rPr>
          <w:sz w:val="28"/>
          <w:szCs w:val="28"/>
        </w:rPr>
        <w:t xml:space="preserve">суммы затрат на коммунальные услуги и содержание недвижимого имущества, необходимого для выполнения </w:t>
      </w:r>
      <w:r w:rsidR="00AD79D3" w:rsidRPr="00987C6A">
        <w:rPr>
          <w:sz w:val="28"/>
          <w:szCs w:val="28"/>
        </w:rPr>
        <w:t>муниципального</w:t>
      </w:r>
      <w:r w:rsidRPr="00987C6A">
        <w:rPr>
          <w:sz w:val="28"/>
          <w:szCs w:val="28"/>
        </w:rPr>
        <w:t xml:space="preserve"> задания на оказание </w:t>
      </w:r>
      <w:r w:rsidR="00AD79D3" w:rsidRPr="00987C6A">
        <w:rPr>
          <w:sz w:val="28"/>
          <w:szCs w:val="28"/>
        </w:rPr>
        <w:t>муниципальной</w:t>
      </w:r>
      <w:r w:rsidRPr="00987C6A">
        <w:rPr>
          <w:sz w:val="28"/>
          <w:szCs w:val="28"/>
        </w:rPr>
        <w:t xml:space="preserve"> услуги.</w:t>
      </w:r>
    </w:p>
    <w:p w:rsidR="00622696" w:rsidRPr="006931AE" w:rsidRDefault="00E6017F" w:rsidP="00987C6A">
      <w:pPr>
        <w:pStyle w:val="a5"/>
        <w:numPr>
          <w:ilvl w:val="0"/>
          <w:numId w:val="9"/>
        </w:numPr>
        <w:tabs>
          <w:tab w:val="left" w:pos="1134"/>
        </w:tabs>
        <w:ind w:left="0" w:firstLine="709"/>
        <w:jc w:val="both"/>
        <w:rPr>
          <w:sz w:val="28"/>
          <w:szCs w:val="28"/>
        </w:rPr>
      </w:pPr>
      <w:r w:rsidRPr="006931AE">
        <w:rPr>
          <w:sz w:val="28"/>
          <w:szCs w:val="28"/>
        </w:rPr>
        <w:t xml:space="preserve">Значения корректирующих коэффициентов, применяемых при расчете нормативных затрат на оказание </w:t>
      </w:r>
      <w:r w:rsidR="00AD79D3" w:rsidRPr="006931AE">
        <w:rPr>
          <w:sz w:val="28"/>
          <w:szCs w:val="28"/>
        </w:rPr>
        <w:t>муниципальной</w:t>
      </w:r>
      <w:r w:rsidRPr="006931AE">
        <w:rPr>
          <w:sz w:val="28"/>
          <w:szCs w:val="28"/>
        </w:rPr>
        <w:t xml:space="preserve"> услуги, утверждаются </w:t>
      </w:r>
      <w:r w:rsidR="00D62E14" w:rsidRPr="006931AE">
        <w:rPr>
          <w:sz w:val="28"/>
          <w:szCs w:val="28"/>
        </w:rPr>
        <w:t xml:space="preserve">правовым актом учредителя, главного распорядителя </w:t>
      </w:r>
      <w:r w:rsidRPr="006931AE">
        <w:rPr>
          <w:sz w:val="28"/>
          <w:szCs w:val="28"/>
        </w:rPr>
        <w:t>в отношении:</w:t>
      </w:r>
    </w:p>
    <w:p w:rsidR="00987C6A" w:rsidRDefault="00AD79D3" w:rsidP="00987C6A">
      <w:pPr>
        <w:pStyle w:val="a5"/>
        <w:numPr>
          <w:ilvl w:val="0"/>
          <w:numId w:val="21"/>
        </w:numPr>
        <w:tabs>
          <w:tab w:val="left" w:pos="993"/>
        </w:tabs>
        <w:ind w:left="0" w:firstLine="709"/>
        <w:jc w:val="both"/>
        <w:rPr>
          <w:sz w:val="28"/>
          <w:szCs w:val="28"/>
        </w:rPr>
      </w:pPr>
      <w:r w:rsidRPr="006931AE">
        <w:rPr>
          <w:sz w:val="28"/>
          <w:szCs w:val="28"/>
        </w:rPr>
        <w:t>муниципальных</w:t>
      </w:r>
      <w:r w:rsidR="00E6017F" w:rsidRPr="006931AE">
        <w:rPr>
          <w:sz w:val="28"/>
          <w:szCs w:val="28"/>
        </w:rPr>
        <w:t xml:space="preserve"> казенных учреждений </w:t>
      </w:r>
      <w:r w:rsidR="00987C6A">
        <w:rPr>
          <w:sz w:val="28"/>
          <w:szCs w:val="28"/>
        </w:rPr>
        <w:t>–</w:t>
      </w:r>
      <w:r w:rsidR="00E6017F" w:rsidRPr="006931AE">
        <w:rPr>
          <w:sz w:val="28"/>
          <w:szCs w:val="28"/>
        </w:rPr>
        <w:t xml:space="preserve"> </w:t>
      </w:r>
      <w:r w:rsidR="00E6017F" w:rsidRPr="00987C6A">
        <w:rPr>
          <w:sz w:val="28"/>
          <w:szCs w:val="28"/>
        </w:rPr>
        <w:t>главными распорядителями;</w:t>
      </w:r>
    </w:p>
    <w:p w:rsidR="00622696" w:rsidRPr="00987C6A" w:rsidRDefault="00AD79D3" w:rsidP="00987C6A">
      <w:pPr>
        <w:pStyle w:val="a5"/>
        <w:numPr>
          <w:ilvl w:val="0"/>
          <w:numId w:val="21"/>
        </w:numPr>
        <w:tabs>
          <w:tab w:val="left" w:pos="993"/>
        </w:tabs>
        <w:ind w:left="0" w:firstLine="709"/>
        <w:jc w:val="both"/>
        <w:rPr>
          <w:sz w:val="28"/>
          <w:szCs w:val="28"/>
        </w:rPr>
      </w:pPr>
      <w:r w:rsidRPr="00987C6A">
        <w:rPr>
          <w:sz w:val="28"/>
          <w:szCs w:val="28"/>
        </w:rPr>
        <w:t>муниципальных</w:t>
      </w:r>
      <w:r w:rsidR="00E6017F" w:rsidRPr="00987C6A">
        <w:rPr>
          <w:sz w:val="28"/>
          <w:szCs w:val="28"/>
        </w:rPr>
        <w:t xml:space="preserve"> бюджетных </w:t>
      </w:r>
      <w:r w:rsidR="00D62E14" w:rsidRPr="00987C6A">
        <w:rPr>
          <w:sz w:val="28"/>
          <w:szCs w:val="28"/>
        </w:rPr>
        <w:t xml:space="preserve">и </w:t>
      </w:r>
      <w:r w:rsidR="00E6017F" w:rsidRPr="00987C6A">
        <w:rPr>
          <w:sz w:val="28"/>
          <w:szCs w:val="28"/>
        </w:rPr>
        <w:t xml:space="preserve">автономных учреждений </w:t>
      </w:r>
      <w:r w:rsidR="00987C6A">
        <w:rPr>
          <w:sz w:val="28"/>
          <w:szCs w:val="28"/>
        </w:rPr>
        <w:t>–</w:t>
      </w:r>
      <w:r w:rsidR="00E6017F" w:rsidRPr="00987C6A">
        <w:rPr>
          <w:sz w:val="28"/>
          <w:szCs w:val="28"/>
        </w:rPr>
        <w:t xml:space="preserve"> </w:t>
      </w:r>
      <w:r w:rsidR="00A232DD" w:rsidRPr="00987C6A">
        <w:rPr>
          <w:sz w:val="28"/>
          <w:szCs w:val="28"/>
        </w:rPr>
        <w:t>у</w:t>
      </w:r>
      <w:r w:rsidR="00E6017F" w:rsidRPr="00987C6A">
        <w:rPr>
          <w:sz w:val="28"/>
          <w:szCs w:val="28"/>
        </w:rPr>
        <w:t>чредител</w:t>
      </w:r>
      <w:r w:rsidR="00A232DD" w:rsidRPr="00987C6A">
        <w:rPr>
          <w:sz w:val="28"/>
          <w:szCs w:val="28"/>
        </w:rPr>
        <w:t>ями</w:t>
      </w:r>
      <w:r w:rsidR="00E6017F" w:rsidRPr="00987C6A">
        <w:rPr>
          <w:sz w:val="28"/>
          <w:szCs w:val="28"/>
        </w:rPr>
        <w:t>.</w:t>
      </w:r>
    </w:p>
    <w:p w:rsidR="00987C6A" w:rsidRDefault="00E6017F" w:rsidP="00987C6A">
      <w:pPr>
        <w:pStyle w:val="a5"/>
        <w:numPr>
          <w:ilvl w:val="0"/>
          <w:numId w:val="9"/>
        </w:numPr>
        <w:tabs>
          <w:tab w:val="left" w:pos="1134"/>
        </w:tabs>
        <w:ind w:left="0" w:firstLine="709"/>
        <w:jc w:val="both"/>
        <w:rPr>
          <w:sz w:val="28"/>
          <w:szCs w:val="28"/>
        </w:rPr>
      </w:pPr>
      <w:r w:rsidRPr="006931AE">
        <w:rPr>
          <w:sz w:val="28"/>
          <w:szCs w:val="28"/>
        </w:rPr>
        <w:t xml:space="preserve">Нормативные затраты на выполнение работы определяются при расчете объема финансового обеспечения выполнения </w:t>
      </w:r>
      <w:r w:rsidR="008E65A2" w:rsidRPr="006931AE">
        <w:rPr>
          <w:sz w:val="28"/>
          <w:szCs w:val="28"/>
        </w:rPr>
        <w:t>муниципального</w:t>
      </w:r>
      <w:r w:rsidRPr="006931AE">
        <w:rPr>
          <w:sz w:val="28"/>
          <w:szCs w:val="28"/>
        </w:rPr>
        <w:t xml:space="preserve"> задания в порядке, установленном учредител</w:t>
      </w:r>
      <w:r w:rsidR="0005150A" w:rsidRPr="006931AE">
        <w:rPr>
          <w:sz w:val="28"/>
          <w:szCs w:val="28"/>
        </w:rPr>
        <w:t>ем</w:t>
      </w:r>
      <w:r w:rsidRPr="006931AE">
        <w:rPr>
          <w:sz w:val="28"/>
          <w:szCs w:val="28"/>
        </w:rPr>
        <w:t xml:space="preserve"> в отношении </w:t>
      </w:r>
      <w:r w:rsidR="008E65A2" w:rsidRPr="006931AE">
        <w:rPr>
          <w:sz w:val="28"/>
          <w:szCs w:val="28"/>
        </w:rPr>
        <w:t xml:space="preserve">муниципальных </w:t>
      </w:r>
      <w:r w:rsidRPr="006931AE">
        <w:rPr>
          <w:sz w:val="28"/>
          <w:szCs w:val="28"/>
        </w:rPr>
        <w:t>бюджетных или автономных учреждений, а также по решению главного распорядителя.</w:t>
      </w:r>
    </w:p>
    <w:p w:rsidR="00622696" w:rsidRPr="00987C6A" w:rsidRDefault="00E6017F" w:rsidP="00987C6A">
      <w:pPr>
        <w:pStyle w:val="a5"/>
        <w:numPr>
          <w:ilvl w:val="0"/>
          <w:numId w:val="9"/>
        </w:numPr>
        <w:tabs>
          <w:tab w:val="left" w:pos="1134"/>
        </w:tabs>
        <w:ind w:left="0" w:firstLine="709"/>
        <w:jc w:val="both"/>
        <w:rPr>
          <w:sz w:val="28"/>
          <w:szCs w:val="28"/>
        </w:rPr>
      </w:pPr>
      <w:r w:rsidRPr="00987C6A">
        <w:rPr>
          <w:sz w:val="28"/>
          <w:szCs w:val="28"/>
        </w:rPr>
        <w:t xml:space="preserve">Нормативные затраты на выполнение работы рассчитываются на работу в целом или в случае установления в </w:t>
      </w:r>
      <w:r w:rsidR="006B39D7" w:rsidRPr="00987C6A">
        <w:rPr>
          <w:sz w:val="28"/>
          <w:szCs w:val="28"/>
        </w:rPr>
        <w:t>муниципальном задании</w:t>
      </w:r>
      <w:r w:rsidRPr="00987C6A">
        <w:rPr>
          <w:sz w:val="28"/>
          <w:szCs w:val="28"/>
        </w:rPr>
        <w:t xml:space="preserve"> показателей объема выполнения работы </w:t>
      </w:r>
      <w:r w:rsidR="00987C6A">
        <w:rPr>
          <w:sz w:val="28"/>
          <w:szCs w:val="28"/>
        </w:rPr>
        <w:t>–</w:t>
      </w:r>
      <w:r w:rsidRPr="00987C6A">
        <w:rPr>
          <w:sz w:val="28"/>
          <w:szCs w:val="28"/>
        </w:rPr>
        <w:t xml:space="preserve"> на единицу объема работы. В нормативные затраты на выполнение работы включаются в том числе:</w:t>
      </w:r>
    </w:p>
    <w:p w:rsidR="00987C6A" w:rsidRDefault="00E6017F" w:rsidP="00987C6A">
      <w:pPr>
        <w:pStyle w:val="a5"/>
        <w:numPr>
          <w:ilvl w:val="0"/>
          <w:numId w:val="23"/>
        </w:numPr>
        <w:tabs>
          <w:tab w:val="left" w:pos="993"/>
        </w:tabs>
        <w:ind w:left="0" w:firstLine="709"/>
        <w:jc w:val="both"/>
        <w:rPr>
          <w:sz w:val="28"/>
          <w:szCs w:val="28"/>
        </w:rPr>
      </w:pPr>
      <w:r w:rsidRPr="006931AE">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987C6A" w:rsidRDefault="00E6017F" w:rsidP="00987C6A">
      <w:pPr>
        <w:pStyle w:val="a5"/>
        <w:numPr>
          <w:ilvl w:val="0"/>
          <w:numId w:val="23"/>
        </w:numPr>
        <w:tabs>
          <w:tab w:val="left" w:pos="993"/>
        </w:tabs>
        <w:ind w:left="0" w:firstLine="709"/>
        <w:jc w:val="both"/>
        <w:rPr>
          <w:sz w:val="28"/>
          <w:szCs w:val="28"/>
        </w:rPr>
      </w:pPr>
      <w:r w:rsidRPr="00987C6A">
        <w:rPr>
          <w:sz w:val="28"/>
          <w:szCs w:val="28"/>
        </w:rPr>
        <w:t xml:space="preserve">затраты на приобретение материальных запасов и </w:t>
      </w:r>
      <w:r w:rsidR="000507F7" w:rsidRPr="00987C6A">
        <w:rPr>
          <w:sz w:val="28"/>
          <w:szCs w:val="28"/>
        </w:rPr>
        <w:t xml:space="preserve">движимого имущества, в том числе </w:t>
      </w:r>
      <w:r w:rsidRPr="00987C6A">
        <w:rPr>
          <w:sz w:val="28"/>
          <w:szCs w:val="28"/>
        </w:rPr>
        <w:t>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987C6A" w:rsidRDefault="00E6017F" w:rsidP="00987C6A">
      <w:pPr>
        <w:pStyle w:val="a5"/>
        <w:numPr>
          <w:ilvl w:val="0"/>
          <w:numId w:val="23"/>
        </w:numPr>
        <w:tabs>
          <w:tab w:val="left" w:pos="993"/>
        </w:tabs>
        <w:ind w:left="0" w:firstLine="709"/>
        <w:jc w:val="both"/>
        <w:rPr>
          <w:sz w:val="28"/>
          <w:szCs w:val="28"/>
        </w:rPr>
      </w:pPr>
      <w:r w:rsidRPr="00987C6A">
        <w:rPr>
          <w:sz w:val="28"/>
          <w:szCs w:val="28"/>
        </w:rPr>
        <w:t>затраты на иные расходы, непосредственно связанные с выполнением работы;</w:t>
      </w:r>
    </w:p>
    <w:p w:rsidR="00987C6A" w:rsidRDefault="00E6017F" w:rsidP="00987C6A">
      <w:pPr>
        <w:pStyle w:val="a5"/>
        <w:numPr>
          <w:ilvl w:val="0"/>
          <w:numId w:val="23"/>
        </w:numPr>
        <w:tabs>
          <w:tab w:val="left" w:pos="993"/>
        </w:tabs>
        <w:ind w:left="0" w:firstLine="709"/>
        <w:jc w:val="both"/>
        <w:rPr>
          <w:sz w:val="28"/>
          <w:szCs w:val="28"/>
        </w:rPr>
      </w:pPr>
      <w:r w:rsidRPr="00987C6A">
        <w:rPr>
          <w:sz w:val="28"/>
          <w:szCs w:val="28"/>
        </w:rPr>
        <w:t>затраты на оплату коммунальных услуг;</w:t>
      </w:r>
    </w:p>
    <w:p w:rsidR="00FB37CD" w:rsidRDefault="00E6017F" w:rsidP="00FB37CD">
      <w:pPr>
        <w:pStyle w:val="a5"/>
        <w:numPr>
          <w:ilvl w:val="0"/>
          <w:numId w:val="23"/>
        </w:numPr>
        <w:tabs>
          <w:tab w:val="left" w:pos="993"/>
        </w:tabs>
        <w:ind w:left="0" w:firstLine="709"/>
        <w:jc w:val="both"/>
        <w:rPr>
          <w:sz w:val="28"/>
          <w:szCs w:val="28"/>
        </w:rPr>
      </w:pPr>
      <w:r w:rsidRPr="00987C6A">
        <w:rPr>
          <w:sz w:val="28"/>
          <w:szCs w:val="28"/>
        </w:rPr>
        <w:lastRenderedPageBreak/>
        <w:t xml:space="preserve">затраты на содержание объектов недвижимого имущества, необходимого для выполнения </w:t>
      </w:r>
      <w:r w:rsidR="006B39D7" w:rsidRPr="00987C6A">
        <w:rPr>
          <w:sz w:val="28"/>
          <w:szCs w:val="28"/>
        </w:rPr>
        <w:t>муниципального</w:t>
      </w:r>
      <w:r w:rsidRPr="00987C6A">
        <w:rPr>
          <w:sz w:val="28"/>
          <w:szCs w:val="28"/>
        </w:rPr>
        <w:t xml:space="preserve"> задания (в том числе затраты на арендные платежи);</w:t>
      </w:r>
    </w:p>
    <w:p w:rsidR="00FB37CD" w:rsidRDefault="00E6017F" w:rsidP="00FB37CD">
      <w:pPr>
        <w:pStyle w:val="a5"/>
        <w:numPr>
          <w:ilvl w:val="0"/>
          <w:numId w:val="23"/>
        </w:numPr>
        <w:tabs>
          <w:tab w:val="left" w:pos="993"/>
        </w:tabs>
        <w:ind w:left="0" w:firstLine="709"/>
        <w:jc w:val="both"/>
        <w:rPr>
          <w:sz w:val="28"/>
          <w:szCs w:val="28"/>
        </w:rPr>
      </w:pPr>
      <w:r w:rsidRPr="00FB37CD">
        <w:rPr>
          <w:sz w:val="28"/>
          <w:szCs w:val="28"/>
        </w:rPr>
        <w:t xml:space="preserve">затраты на содержание объектов </w:t>
      </w:r>
      <w:r w:rsidR="000507F7" w:rsidRPr="00FB37CD">
        <w:rPr>
          <w:sz w:val="28"/>
          <w:szCs w:val="28"/>
        </w:rPr>
        <w:t xml:space="preserve">движимого имущества, в том числе </w:t>
      </w:r>
      <w:r w:rsidRPr="00FB37CD">
        <w:rPr>
          <w:sz w:val="28"/>
          <w:szCs w:val="28"/>
        </w:rPr>
        <w:t xml:space="preserve">особо ценного движимого имущества и имущества, необходимого для выполнения </w:t>
      </w:r>
      <w:r w:rsidR="006B39D7" w:rsidRPr="00FB37CD">
        <w:rPr>
          <w:sz w:val="28"/>
          <w:szCs w:val="28"/>
        </w:rPr>
        <w:t>муниципального</w:t>
      </w:r>
      <w:r w:rsidRPr="00FB37CD">
        <w:rPr>
          <w:sz w:val="28"/>
          <w:szCs w:val="28"/>
        </w:rPr>
        <w:t xml:space="preserve"> задания;</w:t>
      </w:r>
      <w:bookmarkStart w:id="17" w:name="P194"/>
      <w:bookmarkEnd w:id="17"/>
    </w:p>
    <w:p w:rsidR="00FB37CD" w:rsidRDefault="00E6017F" w:rsidP="00FB37CD">
      <w:pPr>
        <w:pStyle w:val="a5"/>
        <w:numPr>
          <w:ilvl w:val="0"/>
          <w:numId w:val="23"/>
        </w:numPr>
        <w:tabs>
          <w:tab w:val="left" w:pos="993"/>
        </w:tabs>
        <w:ind w:left="0" w:firstLine="709"/>
        <w:jc w:val="both"/>
        <w:rPr>
          <w:sz w:val="28"/>
          <w:szCs w:val="28"/>
        </w:rPr>
      </w:pPr>
      <w:r w:rsidRPr="00FB37CD">
        <w:rPr>
          <w:sz w:val="28"/>
          <w:szCs w:val="28"/>
        </w:rPr>
        <w:t>затраты на приобретение услуг связи;</w:t>
      </w:r>
    </w:p>
    <w:p w:rsidR="00FB37CD" w:rsidRDefault="00E6017F" w:rsidP="00FB37CD">
      <w:pPr>
        <w:pStyle w:val="a5"/>
        <w:numPr>
          <w:ilvl w:val="0"/>
          <w:numId w:val="23"/>
        </w:numPr>
        <w:tabs>
          <w:tab w:val="left" w:pos="993"/>
        </w:tabs>
        <w:ind w:left="0" w:firstLine="709"/>
        <w:jc w:val="both"/>
        <w:rPr>
          <w:sz w:val="28"/>
          <w:szCs w:val="28"/>
        </w:rPr>
      </w:pPr>
      <w:r w:rsidRPr="00FB37CD">
        <w:rPr>
          <w:sz w:val="28"/>
          <w:szCs w:val="28"/>
        </w:rPr>
        <w:t>затраты на приобретение транспортных услуг;</w:t>
      </w:r>
    </w:p>
    <w:p w:rsidR="00FB37CD" w:rsidRDefault="00E6017F" w:rsidP="00FB37CD">
      <w:pPr>
        <w:pStyle w:val="a5"/>
        <w:numPr>
          <w:ilvl w:val="0"/>
          <w:numId w:val="23"/>
        </w:numPr>
        <w:tabs>
          <w:tab w:val="left" w:pos="993"/>
        </w:tabs>
        <w:ind w:left="0" w:firstLine="709"/>
        <w:jc w:val="both"/>
        <w:rPr>
          <w:sz w:val="28"/>
          <w:szCs w:val="28"/>
        </w:rPr>
      </w:pPr>
      <w:r w:rsidRPr="00FB37CD">
        <w:rPr>
          <w:sz w:val="28"/>
          <w:szCs w:val="28"/>
        </w:rPr>
        <w:t>затраты на оплату труда с начислениями на выплаты по оплате труда работников, которые не принимают непосредственного участия в выполнении работы;</w:t>
      </w:r>
    </w:p>
    <w:p w:rsidR="00622696" w:rsidRPr="00FB37CD" w:rsidRDefault="00E6017F" w:rsidP="00FB37CD">
      <w:pPr>
        <w:pStyle w:val="a5"/>
        <w:numPr>
          <w:ilvl w:val="0"/>
          <w:numId w:val="23"/>
        </w:numPr>
        <w:tabs>
          <w:tab w:val="left" w:pos="993"/>
        </w:tabs>
        <w:ind w:left="0" w:firstLine="709"/>
        <w:jc w:val="both"/>
        <w:rPr>
          <w:sz w:val="28"/>
          <w:szCs w:val="28"/>
        </w:rPr>
      </w:pPr>
      <w:r w:rsidRPr="00FB37CD">
        <w:rPr>
          <w:sz w:val="28"/>
          <w:szCs w:val="28"/>
        </w:rPr>
        <w:t>затраты на прочие общехозяйственные нужды.</w:t>
      </w:r>
      <w:bookmarkStart w:id="18" w:name="P203"/>
      <w:bookmarkEnd w:id="18"/>
    </w:p>
    <w:p w:rsidR="00FB37CD" w:rsidRDefault="00E6017F" w:rsidP="00FB37CD">
      <w:pPr>
        <w:pStyle w:val="a5"/>
        <w:numPr>
          <w:ilvl w:val="0"/>
          <w:numId w:val="9"/>
        </w:numPr>
        <w:tabs>
          <w:tab w:val="left" w:pos="1134"/>
        </w:tabs>
        <w:ind w:left="0" w:firstLine="709"/>
        <w:jc w:val="both"/>
        <w:rPr>
          <w:sz w:val="28"/>
          <w:szCs w:val="28"/>
        </w:rPr>
      </w:pPr>
      <w:r w:rsidRPr="006931AE">
        <w:rPr>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правилами и нормами выполнения работ в установленной сфере деятельности.</w:t>
      </w:r>
      <w:bookmarkStart w:id="19" w:name="P207"/>
      <w:bookmarkEnd w:id="19"/>
    </w:p>
    <w:p w:rsidR="00FB37CD" w:rsidRDefault="00E6017F" w:rsidP="00FB37CD">
      <w:pPr>
        <w:pStyle w:val="a5"/>
        <w:numPr>
          <w:ilvl w:val="0"/>
          <w:numId w:val="9"/>
        </w:numPr>
        <w:tabs>
          <w:tab w:val="left" w:pos="1134"/>
        </w:tabs>
        <w:ind w:left="0" w:firstLine="709"/>
        <w:jc w:val="both"/>
        <w:rPr>
          <w:sz w:val="28"/>
          <w:szCs w:val="28"/>
        </w:rPr>
      </w:pPr>
      <w:r w:rsidRPr="00FB37CD">
        <w:rPr>
          <w:sz w:val="28"/>
          <w:szCs w:val="28"/>
        </w:rPr>
        <w:t>Значения нормативных затрат на выполнение работы утверждаются учредител</w:t>
      </w:r>
      <w:r w:rsidR="0005150A" w:rsidRPr="00FB37CD">
        <w:rPr>
          <w:sz w:val="28"/>
          <w:szCs w:val="28"/>
        </w:rPr>
        <w:t>ями</w:t>
      </w:r>
      <w:r w:rsidRPr="00FB37CD">
        <w:rPr>
          <w:sz w:val="28"/>
          <w:szCs w:val="28"/>
        </w:rPr>
        <w:t xml:space="preserve"> в отношении </w:t>
      </w:r>
      <w:r w:rsidR="00597710" w:rsidRPr="00FB37CD">
        <w:rPr>
          <w:sz w:val="28"/>
          <w:szCs w:val="28"/>
        </w:rPr>
        <w:t>муниципальных</w:t>
      </w:r>
      <w:r w:rsidRPr="00FB37CD">
        <w:rPr>
          <w:sz w:val="28"/>
          <w:szCs w:val="28"/>
        </w:rPr>
        <w:t xml:space="preserve"> бюджетных или автономных учреждений, а также главными распорядителями средств </w:t>
      </w:r>
      <w:r w:rsidR="00597710" w:rsidRPr="00FB37CD">
        <w:rPr>
          <w:sz w:val="28"/>
          <w:szCs w:val="28"/>
        </w:rPr>
        <w:t>местного</w:t>
      </w:r>
      <w:r w:rsidRPr="00FB37CD">
        <w:rPr>
          <w:sz w:val="28"/>
          <w:szCs w:val="28"/>
        </w:rPr>
        <w:t xml:space="preserve"> бюджета, в ведении которых находятся </w:t>
      </w:r>
      <w:r w:rsidR="00597710" w:rsidRPr="00FB37CD">
        <w:rPr>
          <w:sz w:val="28"/>
          <w:szCs w:val="28"/>
        </w:rPr>
        <w:t>муниципальные</w:t>
      </w:r>
      <w:r w:rsidRPr="00FB37CD">
        <w:rPr>
          <w:sz w:val="28"/>
          <w:szCs w:val="28"/>
        </w:rPr>
        <w:t xml:space="preserve"> казенные учреждения (в случае принятия ими решения о применении нормативных затрат при расчете объема финансового обеспечения выполнения </w:t>
      </w:r>
      <w:r w:rsidR="00597710" w:rsidRPr="00FB37CD">
        <w:rPr>
          <w:sz w:val="28"/>
          <w:szCs w:val="28"/>
        </w:rPr>
        <w:t>муниципального</w:t>
      </w:r>
      <w:r w:rsidRPr="00FB37CD">
        <w:rPr>
          <w:sz w:val="28"/>
          <w:szCs w:val="28"/>
        </w:rPr>
        <w:t xml:space="preserve"> задания).</w:t>
      </w:r>
      <w:bookmarkStart w:id="20" w:name="P211"/>
      <w:bookmarkEnd w:id="20"/>
    </w:p>
    <w:p w:rsidR="00E1636C" w:rsidRPr="00FB37CD" w:rsidRDefault="00E6017F" w:rsidP="00FB37CD">
      <w:pPr>
        <w:pStyle w:val="a5"/>
        <w:numPr>
          <w:ilvl w:val="0"/>
          <w:numId w:val="9"/>
        </w:numPr>
        <w:tabs>
          <w:tab w:val="left" w:pos="1134"/>
        </w:tabs>
        <w:ind w:left="0" w:firstLine="709"/>
        <w:jc w:val="both"/>
        <w:rPr>
          <w:sz w:val="28"/>
          <w:szCs w:val="28"/>
        </w:rPr>
      </w:pPr>
      <w:r w:rsidRPr="00FB37CD">
        <w:rPr>
          <w:sz w:val="28"/>
          <w:szCs w:val="28"/>
        </w:rPr>
        <w:t xml:space="preserve">В объем финансового обеспечения выполнения </w:t>
      </w:r>
      <w:r w:rsidR="00597710" w:rsidRPr="00FB37CD">
        <w:rPr>
          <w:sz w:val="28"/>
          <w:szCs w:val="28"/>
        </w:rPr>
        <w:t>муниципального</w:t>
      </w:r>
      <w:r w:rsidRPr="00FB37CD">
        <w:rPr>
          <w:sz w:val="28"/>
          <w:szCs w:val="28"/>
        </w:rPr>
        <w:t xml:space="preserve"> задания включаются затраты на уплату налогов, в качестве объекта налогообложения по которым признается имущество </w:t>
      </w:r>
      <w:r w:rsidR="00597710" w:rsidRPr="00FB37CD">
        <w:rPr>
          <w:sz w:val="28"/>
          <w:szCs w:val="28"/>
        </w:rPr>
        <w:t>муниципального</w:t>
      </w:r>
      <w:r w:rsidRPr="00FB37CD">
        <w:rPr>
          <w:sz w:val="28"/>
          <w:szCs w:val="28"/>
        </w:rPr>
        <w:t xml:space="preserve"> учреждения.</w:t>
      </w:r>
    </w:p>
    <w:p w:rsidR="00E1636C" w:rsidRDefault="00E6017F" w:rsidP="00FB37CD">
      <w:pPr>
        <w:pStyle w:val="a5"/>
        <w:ind w:firstLine="709"/>
        <w:jc w:val="both"/>
        <w:rPr>
          <w:sz w:val="28"/>
          <w:szCs w:val="28"/>
        </w:rPr>
      </w:pPr>
      <w:r w:rsidRPr="006931AE">
        <w:rPr>
          <w:sz w:val="28"/>
          <w:szCs w:val="28"/>
        </w:rPr>
        <w:t>В случае</w:t>
      </w:r>
      <w:r w:rsidR="006F422C" w:rsidRPr="006931AE">
        <w:rPr>
          <w:sz w:val="28"/>
          <w:szCs w:val="28"/>
        </w:rPr>
        <w:t>,</w:t>
      </w:r>
      <w:r w:rsidRPr="006931AE">
        <w:rPr>
          <w:sz w:val="28"/>
          <w:szCs w:val="28"/>
        </w:rPr>
        <w:t xml:space="preserve"> если </w:t>
      </w:r>
      <w:r w:rsidR="00597710" w:rsidRPr="006931AE">
        <w:rPr>
          <w:sz w:val="28"/>
          <w:szCs w:val="28"/>
        </w:rPr>
        <w:t>муниципальное</w:t>
      </w:r>
      <w:r w:rsidRPr="006931AE">
        <w:rPr>
          <w:sz w:val="28"/>
          <w:szCs w:val="28"/>
        </w:rPr>
        <w:t xml:space="preserve"> бюджетное или автономное учреждение оказывает </w:t>
      </w:r>
      <w:r w:rsidR="00597710" w:rsidRPr="006931AE">
        <w:rPr>
          <w:sz w:val="28"/>
          <w:szCs w:val="28"/>
        </w:rPr>
        <w:t>муниципальные</w:t>
      </w:r>
      <w:r w:rsidRPr="006931AE">
        <w:rPr>
          <w:sz w:val="28"/>
          <w:szCs w:val="28"/>
        </w:rPr>
        <w:t xml:space="preserve"> услуги (выполняет работы) для физических и юридических лиц за плату (далее </w:t>
      </w:r>
      <w:r w:rsidR="00FB37CD">
        <w:rPr>
          <w:sz w:val="28"/>
          <w:szCs w:val="28"/>
        </w:rPr>
        <w:t xml:space="preserve">– </w:t>
      </w:r>
      <w:r w:rsidRPr="006931AE">
        <w:rPr>
          <w:sz w:val="28"/>
          <w:szCs w:val="28"/>
        </w:rPr>
        <w:t xml:space="preserve">платная деятельность) сверх установленного </w:t>
      </w:r>
      <w:r w:rsidR="00597710" w:rsidRPr="006931AE">
        <w:rPr>
          <w:sz w:val="28"/>
          <w:szCs w:val="28"/>
        </w:rPr>
        <w:t>муниципального</w:t>
      </w:r>
      <w:r w:rsidRPr="006931AE">
        <w:rPr>
          <w:sz w:val="28"/>
          <w:szCs w:val="28"/>
        </w:rPr>
        <w:t xml:space="preserve"> задания, затраты, указанные в абзаце первом настоящего пункта, рассчитываются с применением коэффициента платной деятельности, который определяется по формуле:</w:t>
      </w:r>
    </w:p>
    <w:p w:rsidR="004B03EC" w:rsidRDefault="004B03EC" w:rsidP="004B03EC">
      <w:pPr>
        <w:pStyle w:val="a5"/>
        <w:jc w:val="both"/>
        <w:rPr>
          <w:sz w:val="28"/>
          <w:szCs w:val="28"/>
        </w:rPr>
      </w:pPr>
    </w:p>
    <w:p w:rsidR="004B03EC" w:rsidRDefault="00565094" w:rsidP="00D01D88">
      <w:pPr>
        <w:pStyle w:val="a5"/>
        <w:ind w:firstLine="1843"/>
        <w:rPr>
          <w:sz w:val="28"/>
          <w:szCs w:val="28"/>
        </w:rPr>
      </w:pPr>
      <w:r w:rsidRPr="004B03EC">
        <w:rPr>
          <w:position w:val="-32"/>
          <w:sz w:val="28"/>
          <w:szCs w:val="28"/>
        </w:rPr>
        <w:object w:dxaOrig="5200" w:dyaOrig="740">
          <v:shape id="_x0000_i1026" type="#_x0000_t75" style="width:261pt;height:36.75pt" o:ole="">
            <v:imagedata r:id="rId15" o:title=""/>
          </v:shape>
          <o:OLEObject Type="Embed" ProgID="Equation.3" ShapeID="_x0000_i1026" DrawAspect="Content" ObjectID="_1511953687" r:id="rId16"/>
        </w:object>
      </w:r>
      <w:r w:rsidR="004B03EC">
        <w:rPr>
          <w:sz w:val="28"/>
          <w:szCs w:val="28"/>
        </w:rPr>
        <w:t xml:space="preserve">               </w:t>
      </w:r>
      <w:r w:rsidR="00F929BA">
        <w:rPr>
          <w:sz w:val="28"/>
          <w:szCs w:val="28"/>
        </w:rPr>
        <w:t xml:space="preserve">       </w:t>
      </w:r>
      <w:r w:rsidR="00D01D88">
        <w:rPr>
          <w:sz w:val="28"/>
          <w:szCs w:val="28"/>
        </w:rPr>
        <w:t xml:space="preserve">   </w:t>
      </w:r>
      <w:r w:rsidR="00F929BA">
        <w:rPr>
          <w:sz w:val="28"/>
          <w:szCs w:val="28"/>
        </w:rPr>
        <w:t xml:space="preserve"> </w:t>
      </w:r>
      <w:r w:rsidR="00D01D88">
        <w:rPr>
          <w:sz w:val="28"/>
          <w:szCs w:val="28"/>
        </w:rPr>
        <w:t xml:space="preserve">  </w:t>
      </w:r>
      <w:r w:rsidR="004B03EC">
        <w:rPr>
          <w:sz w:val="28"/>
          <w:szCs w:val="28"/>
        </w:rPr>
        <w:t>(3)</w:t>
      </w:r>
    </w:p>
    <w:p w:rsidR="004B03EC" w:rsidRDefault="004B03EC" w:rsidP="006931AE">
      <w:pPr>
        <w:pStyle w:val="a5"/>
        <w:ind w:firstLine="709"/>
        <w:jc w:val="both"/>
        <w:rPr>
          <w:sz w:val="28"/>
          <w:szCs w:val="28"/>
        </w:rPr>
      </w:pPr>
    </w:p>
    <w:p w:rsidR="004B03EC" w:rsidRDefault="00E6017F" w:rsidP="004B03EC">
      <w:pPr>
        <w:pStyle w:val="a5"/>
        <w:ind w:firstLine="709"/>
        <w:jc w:val="both"/>
        <w:rPr>
          <w:sz w:val="28"/>
          <w:szCs w:val="28"/>
        </w:rPr>
      </w:pPr>
      <w:r w:rsidRPr="006931AE">
        <w:rPr>
          <w:sz w:val="28"/>
          <w:szCs w:val="28"/>
        </w:rPr>
        <w:t>где:</w:t>
      </w:r>
      <w:r w:rsidR="006931AE" w:rsidRPr="006931AE">
        <w:rPr>
          <w:sz w:val="28"/>
          <w:szCs w:val="28"/>
        </w:rPr>
        <w:t xml:space="preserve"> </w:t>
      </w:r>
    </w:p>
    <w:p w:rsidR="00E1636C" w:rsidRPr="006931AE" w:rsidRDefault="004B03EC" w:rsidP="004B03EC">
      <w:pPr>
        <w:pStyle w:val="a5"/>
        <w:ind w:firstLine="709"/>
        <w:jc w:val="both"/>
        <w:rPr>
          <w:sz w:val="28"/>
          <w:szCs w:val="28"/>
        </w:rPr>
      </w:pPr>
      <w:r w:rsidRPr="00637AC0">
        <w:rPr>
          <w:i/>
          <w:sz w:val="28"/>
          <w:szCs w:val="28"/>
        </w:rPr>
        <w:t>К</w:t>
      </w:r>
      <w:r w:rsidRPr="00637AC0">
        <w:rPr>
          <w:i/>
          <w:sz w:val="28"/>
          <w:szCs w:val="28"/>
          <w:vertAlign w:val="subscript"/>
        </w:rPr>
        <w:t>пд</w:t>
      </w:r>
      <w:r>
        <w:rPr>
          <w:sz w:val="28"/>
          <w:szCs w:val="28"/>
        </w:rPr>
        <w:t xml:space="preserve"> – </w:t>
      </w:r>
      <w:r w:rsidR="00E6017F" w:rsidRPr="006931AE">
        <w:rPr>
          <w:sz w:val="28"/>
          <w:szCs w:val="28"/>
        </w:rPr>
        <w:t>коэффициент платной деятельности;</w:t>
      </w:r>
    </w:p>
    <w:p w:rsidR="00E1636C" w:rsidRPr="006931AE" w:rsidRDefault="00E6017F" w:rsidP="004B03EC">
      <w:pPr>
        <w:pStyle w:val="a5"/>
        <w:ind w:firstLine="709"/>
        <w:jc w:val="both"/>
        <w:rPr>
          <w:sz w:val="28"/>
          <w:szCs w:val="28"/>
        </w:rPr>
      </w:pPr>
      <w:r w:rsidRPr="006931AE">
        <w:rPr>
          <w:sz w:val="28"/>
          <w:szCs w:val="28"/>
        </w:rPr>
        <w:t xml:space="preserve">Объем субсидии </w:t>
      </w:r>
      <w:r w:rsidR="00FD5776" w:rsidRPr="00637AC0">
        <w:rPr>
          <w:i/>
          <w:sz w:val="28"/>
          <w:szCs w:val="28"/>
        </w:rPr>
        <w:t>М</w:t>
      </w:r>
      <w:r w:rsidRPr="00637AC0">
        <w:rPr>
          <w:i/>
          <w:sz w:val="28"/>
          <w:szCs w:val="28"/>
        </w:rPr>
        <w:t>З</w:t>
      </w:r>
      <w:r w:rsidRPr="00637AC0">
        <w:rPr>
          <w:i/>
          <w:sz w:val="28"/>
          <w:szCs w:val="28"/>
          <w:vertAlign w:val="subscript"/>
        </w:rPr>
        <w:t>отче</w:t>
      </w:r>
      <w:r w:rsidRPr="006931AE">
        <w:rPr>
          <w:sz w:val="28"/>
          <w:szCs w:val="28"/>
          <w:vertAlign w:val="subscript"/>
        </w:rPr>
        <w:t>т</w:t>
      </w:r>
      <w:r w:rsidRPr="006931AE">
        <w:rPr>
          <w:sz w:val="28"/>
          <w:szCs w:val="28"/>
        </w:rPr>
        <w:t xml:space="preserve"> </w:t>
      </w:r>
      <w:r w:rsidR="004B03EC">
        <w:rPr>
          <w:sz w:val="28"/>
          <w:szCs w:val="28"/>
        </w:rPr>
        <w:t>–</w:t>
      </w:r>
      <w:r w:rsidRPr="006931AE">
        <w:rPr>
          <w:sz w:val="28"/>
          <w:szCs w:val="28"/>
        </w:rPr>
        <w:t xml:space="preserve"> объем субсидии на выполнение </w:t>
      </w:r>
      <w:r w:rsidR="00597710" w:rsidRPr="006931AE">
        <w:rPr>
          <w:sz w:val="28"/>
          <w:szCs w:val="28"/>
        </w:rPr>
        <w:t>муниципального</w:t>
      </w:r>
      <w:r w:rsidRPr="006931AE">
        <w:rPr>
          <w:sz w:val="28"/>
          <w:szCs w:val="28"/>
        </w:rPr>
        <w:t xml:space="preserve"> задания, полученной </w:t>
      </w:r>
      <w:r w:rsidR="00597710" w:rsidRPr="006931AE">
        <w:rPr>
          <w:sz w:val="28"/>
          <w:szCs w:val="28"/>
        </w:rPr>
        <w:t>муниципальным</w:t>
      </w:r>
      <w:r w:rsidRPr="006931AE">
        <w:rPr>
          <w:sz w:val="28"/>
          <w:szCs w:val="28"/>
        </w:rPr>
        <w:t xml:space="preserve"> учреждением в отчетном финансовом году;</w:t>
      </w:r>
    </w:p>
    <w:p w:rsidR="00E1636C" w:rsidRPr="006931AE" w:rsidRDefault="00E6017F" w:rsidP="004B03EC">
      <w:pPr>
        <w:pStyle w:val="a5"/>
        <w:ind w:firstLine="709"/>
        <w:jc w:val="both"/>
        <w:rPr>
          <w:sz w:val="28"/>
          <w:szCs w:val="28"/>
        </w:rPr>
      </w:pPr>
      <w:r w:rsidRPr="006931AE">
        <w:rPr>
          <w:sz w:val="28"/>
          <w:szCs w:val="28"/>
        </w:rPr>
        <w:lastRenderedPageBreak/>
        <w:t xml:space="preserve">Объем </w:t>
      </w:r>
      <w:r w:rsidRPr="00637AC0">
        <w:rPr>
          <w:i/>
          <w:sz w:val="28"/>
          <w:szCs w:val="28"/>
        </w:rPr>
        <w:t>ПД</w:t>
      </w:r>
      <w:r w:rsidRPr="00637AC0">
        <w:rPr>
          <w:i/>
          <w:sz w:val="28"/>
          <w:szCs w:val="28"/>
          <w:vertAlign w:val="subscript"/>
        </w:rPr>
        <w:t>отчет</w:t>
      </w:r>
      <w:r w:rsidRPr="006931AE">
        <w:rPr>
          <w:sz w:val="28"/>
          <w:szCs w:val="28"/>
        </w:rPr>
        <w:t xml:space="preserve"> </w:t>
      </w:r>
      <w:r w:rsidR="004B03EC">
        <w:rPr>
          <w:sz w:val="28"/>
          <w:szCs w:val="28"/>
        </w:rPr>
        <w:t>–</w:t>
      </w:r>
      <w:r w:rsidRPr="006931AE">
        <w:rPr>
          <w:sz w:val="28"/>
          <w:szCs w:val="28"/>
        </w:rPr>
        <w:t xml:space="preserve"> объем доходов от платной деятельности, полученных </w:t>
      </w:r>
      <w:r w:rsidR="00597710" w:rsidRPr="006931AE">
        <w:rPr>
          <w:sz w:val="28"/>
          <w:szCs w:val="28"/>
        </w:rPr>
        <w:t>муниципальным</w:t>
      </w:r>
      <w:r w:rsidRPr="006931AE">
        <w:rPr>
          <w:sz w:val="28"/>
          <w:szCs w:val="28"/>
        </w:rPr>
        <w:t xml:space="preserve"> учреждением в отчетном финансовом году.</w:t>
      </w:r>
    </w:p>
    <w:p w:rsidR="00E1636C" w:rsidRPr="006931AE" w:rsidRDefault="00E6017F" w:rsidP="004B03EC">
      <w:pPr>
        <w:pStyle w:val="a5"/>
        <w:numPr>
          <w:ilvl w:val="0"/>
          <w:numId w:val="9"/>
        </w:numPr>
        <w:tabs>
          <w:tab w:val="left" w:pos="1134"/>
        </w:tabs>
        <w:ind w:left="0" w:firstLine="709"/>
        <w:jc w:val="both"/>
        <w:rPr>
          <w:sz w:val="28"/>
          <w:szCs w:val="28"/>
        </w:rPr>
      </w:pPr>
      <w:r w:rsidRPr="006931AE">
        <w:rPr>
          <w:sz w:val="28"/>
          <w:szCs w:val="28"/>
        </w:rPr>
        <w:t xml:space="preserve">Затраты на содержание не используемого для выполнения </w:t>
      </w:r>
      <w:r w:rsidR="00597710" w:rsidRPr="006931AE">
        <w:rPr>
          <w:sz w:val="28"/>
          <w:szCs w:val="28"/>
        </w:rPr>
        <w:t>муниципального</w:t>
      </w:r>
      <w:r w:rsidRPr="006931AE">
        <w:rPr>
          <w:sz w:val="28"/>
          <w:szCs w:val="28"/>
        </w:rPr>
        <w:t xml:space="preserve"> задания имущества </w:t>
      </w:r>
      <w:r w:rsidR="00597710" w:rsidRPr="006931AE">
        <w:rPr>
          <w:sz w:val="28"/>
          <w:szCs w:val="28"/>
        </w:rPr>
        <w:t>муниципального</w:t>
      </w:r>
      <w:r w:rsidRPr="006931AE">
        <w:rPr>
          <w:sz w:val="28"/>
          <w:szCs w:val="28"/>
        </w:rPr>
        <w:t xml:space="preserve"> бюджетного или автономного учреждения рассчитываются с учетом затрат:</w:t>
      </w:r>
    </w:p>
    <w:p w:rsidR="004B03EC" w:rsidRDefault="00E6017F" w:rsidP="004B03EC">
      <w:pPr>
        <w:pStyle w:val="a5"/>
        <w:numPr>
          <w:ilvl w:val="0"/>
          <w:numId w:val="30"/>
        </w:numPr>
        <w:tabs>
          <w:tab w:val="left" w:pos="993"/>
        </w:tabs>
        <w:ind w:left="0" w:firstLine="709"/>
        <w:jc w:val="both"/>
        <w:rPr>
          <w:sz w:val="28"/>
          <w:szCs w:val="28"/>
        </w:rPr>
      </w:pPr>
      <w:r w:rsidRPr="006931AE">
        <w:rPr>
          <w:sz w:val="28"/>
          <w:szCs w:val="28"/>
        </w:rPr>
        <w:t xml:space="preserve">на </w:t>
      </w:r>
      <w:r w:rsidR="006F422C" w:rsidRPr="006931AE">
        <w:rPr>
          <w:sz w:val="28"/>
          <w:szCs w:val="28"/>
        </w:rPr>
        <w:t>оплату коммунальных услуг</w:t>
      </w:r>
      <w:r w:rsidRPr="006931AE">
        <w:rPr>
          <w:sz w:val="28"/>
          <w:szCs w:val="28"/>
        </w:rPr>
        <w:t>;</w:t>
      </w:r>
    </w:p>
    <w:p w:rsidR="00E1636C" w:rsidRPr="004B03EC" w:rsidRDefault="006F422C" w:rsidP="004B03EC">
      <w:pPr>
        <w:pStyle w:val="a5"/>
        <w:numPr>
          <w:ilvl w:val="0"/>
          <w:numId w:val="30"/>
        </w:numPr>
        <w:tabs>
          <w:tab w:val="left" w:pos="993"/>
        </w:tabs>
        <w:ind w:left="0" w:firstLine="709"/>
        <w:jc w:val="both"/>
        <w:rPr>
          <w:sz w:val="28"/>
          <w:szCs w:val="28"/>
        </w:rPr>
      </w:pPr>
      <w:r w:rsidRPr="004B03EC">
        <w:rPr>
          <w:sz w:val="28"/>
          <w:szCs w:val="28"/>
        </w:rPr>
        <w:t>на оплату затрат на содержание имущества</w:t>
      </w:r>
      <w:r w:rsidR="008E162B" w:rsidRPr="004B03EC">
        <w:rPr>
          <w:sz w:val="28"/>
          <w:szCs w:val="28"/>
        </w:rPr>
        <w:t xml:space="preserve">, </w:t>
      </w:r>
      <w:r w:rsidRPr="004B03EC">
        <w:rPr>
          <w:sz w:val="28"/>
          <w:szCs w:val="28"/>
        </w:rPr>
        <w:t>в том числе на охрану.</w:t>
      </w:r>
    </w:p>
    <w:p w:rsidR="00E1636C" w:rsidRPr="006931AE" w:rsidRDefault="00E6017F" w:rsidP="006931AE">
      <w:pPr>
        <w:pStyle w:val="a5"/>
        <w:ind w:firstLine="709"/>
        <w:jc w:val="both"/>
        <w:rPr>
          <w:sz w:val="28"/>
          <w:szCs w:val="28"/>
        </w:rPr>
      </w:pPr>
      <w:r w:rsidRPr="006931AE">
        <w:rPr>
          <w:sz w:val="28"/>
          <w:szCs w:val="28"/>
        </w:rPr>
        <w:t>В случае</w:t>
      </w:r>
      <w:r w:rsidR="006F422C" w:rsidRPr="006931AE">
        <w:rPr>
          <w:sz w:val="28"/>
          <w:szCs w:val="28"/>
        </w:rPr>
        <w:t>,</w:t>
      </w:r>
      <w:r w:rsidRPr="006931AE">
        <w:rPr>
          <w:sz w:val="28"/>
          <w:szCs w:val="28"/>
        </w:rPr>
        <w:t xml:space="preserve"> если </w:t>
      </w:r>
      <w:r w:rsidR="00107213" w:rsidRPr="006931AE">
        <w:rPr>
          <w:sz w:val="28"/>
          <w:szCs w:val="28"/>
        </w:rPr>
        <w:t>муниципальное</w:t>
      </w:r>
      <w:r w:rsidRPr="006931AE">
        <w:rPr>
          <w:sz w:val="28"/>
          <w:szCs w:val="28"/>
        </w:rPr>
        <w:t xml:space="preserve"> бюджетное или </w:t>
      </w:r>
      <w:r w:rsidR="00107213" w:rsidRPr="006931AE">
        <w:rPr>
          <w:sz w:val="28"/>
          <w:szCs w:val="28"/>
        </w:rPr>
        <w:t>муниципальное</w:t>
      </w:r>
      <w:r w:rsidRPr="006931AE">
        <w:rPr>
          <w:sz w:val="28"/>
          <w:szCs w:val="28"/>
        </w:rPr>
        <w:t xml:space="preserve"> автономное учреждение оказывает платную деятельность сверх установленного </w:t>
      </w:r>
      <w:r w:rsidR="00107213" w:rsidRPr="006931AE">
        <w:rPr>
          <w:sz w:val="28"/>
          <w:szCs w:val="28"/>
        </w:rPr>
        <w:t>муниципального</w:t>
      </w:r>
      <w:r w:rsidRPr="006931AE">
        <w:rPr>
          <w:sz w:val="28"/>
          <w:szCs w:val="28"/>
        </w:rPr>
        <w:t xml:space="preserve"> задания, затраты, указанные в абзацах втором - третьем настоящего пункта, рассчитываются с применением коэффициента платной деятельности.</w:t>
      </w:r>
    </w:p>
    <w:p w:rsidR="00E1636C" w:rsidRPr="006931AE" w:rsidRDefault="00E6017F" w:rsidP="006931AE">
      <w:pPr>
        <w:pStyle w:val="a5"/>
        <w:ind w:firstLine="709"/>
        <w:jc w:val="both"/>
        <w:rPr>
          <w:sz w:val="28"/>
          <w:szCs w:val="28"/>
        </w:rPr>
      </w:pPr>
      <w:r w:rsidRPr="006931AE">
        <w:rPr>
          <w:sz w:val="28"/>
          <w:szCs w:val="28"/>
        </w:rPr>
        <w:t xml:space="preserve">Значения затрат на содержание не используемого для выполнения </w:t>
      </w:r>
      <w:r w:rsidR="00143C9E" w:rsidRPr="006931AE">
        <w:rPr>
          <w:sz w:val="28"/>
          <w:szCs w:val="28"/>
        </w:rPr>
        <w:t>муниципального</w:t>
      </w:r>
      <w:r w:rsidRPr="006931AE">
        <w:rPr>
          <w:sz w:val="28"/>
          <w:szCs w:val="28"/>
        </w:rPr>
        <w:t xml:space="preserve"> задания имущества </w:t>
      </w:r>
      <w:r w:rsidR="00143C9E" w:rsidRPr="006931AE">
        <w:rPr>
          <w:sz w:val="28"/>
          <w:szCs w:val="28"/>
        </w:rPr>
        <w:t>муниципального</w:t>
      </w:r>
      <w:r w:rsidRPr="006931AE">
        <w:rPr>
          <w:sz w:val="28"/>
          <w:szCs w:val="28"/>
        </w:rPr>
        <w:t xml:space="preserve"> бюджетного или </w:t>
      </w:r>
      <w:r w:rsidR="00143C9E" w:rsidRPr="006931AE">
        <w:rPr>
          <w:sz w:val="28"/>
          <w:szCs w:val="28"/>
        </w:rPr>
        <w:t>муниципального</w:t>
      </w:r>
      <w:r w:rsidRPr="006931AE">
        <w:rPr>
          <w:sz w:val="28"/>
          <w:szCs w:val="28"/>
        </w:rPr>
        <w:t xml:space="preserve"> автономного учреждения утверждаются учредител</w:t>
      </w:r>
      <w:r w:rsidR="005209C4" w:rsidRPr="006931AE">
        <w:rPr>
          <w:sz w:val="28"/>
          <w:szCs w:val="28"/>
        </w:rPr>
        <w:t>ем</w:t>
      </w:r>
      <w:r w:rsidRPr="006931AE">
        <w:rPr>
          <w:sz w:val="28"/>
          <w:szCs w:val="28"/>
        </w:rPr>
        <w:t xml:space="preserve"> в отношении </w:t>
      </w:r>
      <w:r w:rsidR="00143C9E" w:rsidRPr="006931AE">
        <w:rPr>
          <w:sz w:val="28"/>
          <w:szCs w:val="28"/>
        </w:rPr>
        <w:t>муниципальных</w:t>
      </w:r>
      <w:r w:rsidRPr="006931AE">
        <w:rPr>
          <w:sz w:val="28"/>
          <w:szCs w:val="28"/>
        </w:rPr>
        <w:t xml:space="preserve"> бюджетных или </w:t>
      </w:r>
      <w:r w:rsidR="00143C9E" w:rsidRPr="006931AE">
        <w:rPr>
          <w:sz w:val="28"/>
          <w:szCs w:val="28"/>
        </w:rPr>
        <w:t>муниципальных</w:t>
      </w:r>
      <w:r w:rsidRPr="006931AE">
        <w:rPr>
          <w:sz w:val="28"/>
          <w:szCs w:val="28"/>
        </w:rPr>
        <w:t xml:space="preserve"> автономных учреждений.</w:t>
      </w:r>
      <w:bookmarkStart w:id="21" w:name="P235"/>
      <w:bookmarkEnd w:id="21"/>
    </w:p>
    <w:p w:rsidR="00E1636C" w:rsidRPr="006931AE" w:rsidRDefault="00E6017F" w:rsidP="0041564B">
      <w:pPr>
        <w:pStyle w:val="a5"/>
        <w:numPr>
          <w:ilvl w:val="0"/>
          <w:numId w:val="9"/>
        </w:numPr>
        <w:tabs>
          <w:tab w:val="left" w:pos="1134"/>
        </w:tabs>
        <w:ind w:left="0" w:firstLine="709"/>
        <w:jc w:val="both"/>
        <w:rPr>
          <w:sz w:val="28"/>
          <w:szCs w:val="28"/>
        </w:rPr>
      </w:pPr>
      <w:r w:rsidRPr="006931AE">
        <w:rPr>
          <w:sz w:val="28"/>
          <w:szCs w:val="28"/>
        </w:rPr>
        <w:t xml:space="preserve">В случае если </w:t>
      </w:r>
      <w:r w:rsidR="007C651E" w:rsidRPr="006931AE">
        <w:rPr>
          <w:sz w:val="28"/>
          <w:szCs w:val="28"/>
        </w:rPr>
        <w:t>муниципальное</w:t>
      </w:r>
      <w:r w:rsidRPr="006931AE">
        <w:rPr>
          <w:sz w:val="28"/>
          <w:szCs w:val="28"/>
        </w:rPr>
        <w:t xml:space="preserve"> бюджетное или автономное учреждение осуществляет платную деятельность в рамках установленного </w:t>
      </w:r>
      <w:r w:rsidR="007C651E" w:rsidRPr="006931AE">
        <w:rPr>
          <w:sz w:val="28"/>
          <w:szCs w:val="28"/>
        </w:rPr>
        <w:t>муниципального</w:t>
      </w:r>
      <w:r w:rsidRPr="006931AE">
        <w:rPr>
          <w:sz w:val="28"/>
          <w:szCs w:val="28"/>
        </w:rPr>
        <w:t xml:space="preserve"> задания, по которому в соответствии с федеральными законами предусмотрено взимание платы, объем финансового обеспечения выполнения </w:t>
      </w:r>
      <w:r w:rsidR="007C651E" w:rsidRPr="006931AE">
        <w:rPr>
          <w:sz w:val="28"/>
          <w:szCs w:val="28"/>
        </w:rPr>
        <w:t>муниципального</w:t>
      </w:r>
      <w:r w:rsidRPr="006931AE">
        <w:rPr>
          <w:sz w:val="28"/>
          <w:szCs w:val="28"/>
        </w:rPr>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sidR="007C651E" w:rsidRPr="006931AE">
        <w:rPr>
          <w:sz w:val="28"/>
          <w:szCs w:val="28"/>
        </w:rPr>
        <w:t>муниципальной</w:t>
      </w:r>
      <w:r w:rsidRPr="006931AE">
        <w:rPr>
          <w:sz w:val="28"/>
          <w:szCs w:val="28"/>
        </w:rPr>
        <w:t xml:space="preserve"> услуги (работы), за оказание (выполнение) которой предусмотрено взимание платы, и значения размера платы (цены, тарифа), установленного в </w:t>
      </w:r>
      <w:r w:rsidR="007C651E" w:rsidRPr="006931AE">
        <w:rPr>
          <w:sz w:val="28"/>
          <w:szCs w:val="28"/>
        </w:rPr>
        <w:t>муниципальном</w:t>
      </w:r>
      <w:r w:rsidRPr="006931AE">
        <w:rPr>
          <w:sz w:val="28"/>
          <w:szCs w:val="28"/>
        </w:rPr>
        <w:t xml:space="preserve"> задании учредител</w:t>
      </w:r>
      <w:r w:rsidR="004D2B5A" w:rsidRPr="006931AE">
        <w:rPr>
          <w:sz w:val="28"/>
          <w:szCs w:val="28"/>
        </w:rPr>
        <w:t>ем</w:t>
      </w:r>
      <w:r w:rsidRPr="006931AE">
        <w:rPr>
          <w:sz w:val="28"/>
          <w:szCs w:val="28"/>
        </w:rPr>
        <w:t xml:space="preserve"> в отношении </w:t>
      </w:r>
      <w:r w:rsidR="007C651E" w:rsidRPr="006931AE">
        <w:rPr>
          <w:sz w:val="28"/>
          <w:szCs w:val="28"/>
        </w:rPr>
        <w:t>муниципальных</w:t>
      </w:r>
      <w:r w:rsidRPr="006931AE">
        <w:rPr>
          <w:sz w:val="28"/>
          <w:szCs w:val="28"/>
        </w:rPr>
        <w:t xml:space="preserve"> бюджетных или автономных учреждений, с учетом положений, установленных такими федеральными законами.</w:t>
      </w:r>
    </w:p>
    <w:p w:rsidR="00E1636C" w:rsidRPr="006931AE" w:rsidRDefault="00E6017F" w:rsidP="006931AE">
      <w:pPr>
        <w:pStyle w:val="a5"/>
        <w:ind w:firstLine="709"/>
        <w:jc w:val="both"/>
        <w:rPr>
          <w:sz w:val="28"/>
          <w:szCs w:val="28"/>
        </w:rPr>
      </w:pPr>
      <w:r w:rsidRPr="006931AE">
        <w:rPr>
          <w:sz w:val="28"/>
          <w:szCs w:val="28"/>
        </w:rPr>
        <w:t xml:space="preserve">Порядок определения платы (цен, тарифов) за выполнение работ, оказание услуг, относящихся к основным видам деятельности </w:t>
      </w:r>
      <w:r w:rsidR="007C651E" w:rsidRPr="006931AE">
        <w:rPr>
          <w:sz w:val="28"/>
          <w:szCs w:val="28"/>
        </w:rPr>
        <w:t xml:space="preserve">муниципальных </w:t>
      </w:r>
      <w:r w:rsidR="0041564B">
        <w:rPr>
          <w:sz w:val="28"/>
          <w:szCs w:val="28"/>
        </w:rPr>
        <w:t xml:space="preserve">бюджетных или </w:t>
      </w:r>
      <w:r w:rsidRPr="006931AE">
        <w:rPr>
          <w:sz w:val="28"/>
          <w:szCs w:val="28"/>
        </w:rPr>
        <w:t xml:space="preserve">автономных учреждений, оказываемых ими сверх установленного </w:t>
      </w:r>
      <w:r w:rsidR="007C651E" w:rsidRPr="006931AE">
        <w:rPr>
          <w:sz w:val="28"/>
          <w:szCs w:val="28"/>
        </w:rPr>
        <w:t>муниципального</w:t>
      </w:r>
      <w:r w:rsidRPr="006931AE">
        <w:rPr>
          <w:sz w:val="28"/>
          <w:szCs w:val="28"/>
        </w:rPr>
        <w:t xml:space="preserve"> задания, а также в случаях, определенных федеральными законами, в пределах установленного </w:t>
      </w:r>
      <w:r w:rsidR="007C651E" w:rsidRPr="006931AE">
        <w:rPr>
          <w:sz w:val="28"/>
          <w:szCs w:val="28"/>
        </w:rPr>
        <w:t>муниципального</w:t>
      </w:r>
      <w:r w:rsidRPr="006931AE">
        <w:rPr>
          <w:sz w:val="28"/>
          <w:szCs w:val="28"/>
        </w:rPr>
        <w:t xml:space="preserve"> задания для граждан и юридических лиц за плату устанавливается </w:t>
      </w:r>
      <w:r w:rsidR="00A21091" w:rsidRPr="006931AE">
        <w:rPr>
          <w:sz w:val="28"/>
          <w:szCs w:val="28"/>
        </w:rPr>
        <w:t>Администрацией ЗАТО г. Зеленогорска</w:t>
      </w:r>
      <w:r w:rsidR="006F422C" w:rsidRPr="006931AE">
        <w:rPr>
          <w:sz w:val="28"/>
          <w:szCs w:val="28"/>
        </w:rPr>
        <w:t>.</w:t>
      </w:r>
    </w:p>
    <w:p w:rsidR="00E1636C" w:rsidRPr="006931AE" w:rsidRDefault="00E6017F" w:rsidP="0041564B">
      <w:pPr>
        <w:pStyle w:val="a5"/>
        <w:numPr>
          <w:ilvl w:val="0"/>
          <w:numId w:val="9"/>
        </w:numPr>
        <w:tabs>
          <w:tab w:val="left" w:pos="1134"/>
        </w:tabs>
        <w:ind w:left="0" w:firstLine="709"/>
        <w:jc w:val="both"/>
        <w:rPr>
          <w:sz w:val="28"/>
          <w:szCs w:val="28"/>
        </w:rPr>
      </w:pPr>
      <w:r w:rsidRPr="006931AE">
        <w:rPr>
          <w:sz w:val="28"/>
          <w:szCs w:val="28"/>
        </w:rPr>
        <w:t xml:space="preserve">Субсидия на финансовое обеспечение выполнения </w:t>
      </w:r>
      <w:r w:rsidR="00925E6C" w:rsidRPr="006931AE">
        <w:rPr>
          <w:sz w:val="28"/>
          <w:szCs w:val="28"/>
        </w:rPr>
        <w:t>муниципального</w:t>
      </w:r>
      <w:r w:rsidRPr="006931AE">
        <w:rPr>
          <w:sz w:val="28"/>
          <w:szCs w:val="28"/>
        </w:rPr>
        <w:t xml:space="preserve"> задания </w:t>
      </w:r>
      <w:r w:rsidR="009957EF" w:rsidRPr="006931AE">
        <w:rPr>
          <w:sz w:val="28"/>
          <w:szCs w:val="28"/>
        </w:rPr>
        <w:t>муниципальному</w:t>
      </w:r>
      <w:r w:rsidRPr="006931AE">
        <w:rPr>
          <w:sz w:val="28"/>
          <w:szCs w:val="28"/>
        </w:rPr>
        <w:t xml:space="preserve"> бюджетному учреждению перечисляется на лицевой счет </w:t>
      </w:r>
      <w:r w:rsidR="009957EF" w:rsidRPr="006931AE">
        <w:rPr>
          <w:sz w:val="28"/>
          <w:szCs w:val="28"/>
        </w:rPr>
        <w:t>муниципального</w:t>
      </w:r>
      <w:r w:rsidRPr="006931AE">
        <w:rPr>
          <w:sz w:val="28"/>
          <w:szCs w:val="28"/>
        </w:rPr>
        <w:t xml:space="preserve"> бюджетного учреждения, открытый в </w:t>
      </w:r>
      <w:r w:rsidR="009951E9" w:rsidRPr="006931AE">
        <w:rPr>
          <w:sz w:val="28"/>
          <w:szCs w:val="28"/>
        </w:rPr>
        <w:t>Управлении Федерального казначейства по Красноярскому краю</w:t>
      </w:r>
      <w:r w:rsidRPr="006931AE">
        <w:rPr>
          <w:sz w:val="28"/>
          <w:szCs w:val="28"/>
        </w:rPr>
        <w:t>.</w:t>
      </w:r>
    </w:p>
    <w:p w:rsidR="00952769" w:rsidRPr="006931AE" w:rsidRDefault="00E6017F" w:rsidP="006931AE">
      <w:pPr>
        <w:pStyle w:val="a5"/>
        <w:ind w:firstLine="709"/>
        <w:jc w:val="both"/>
        <w:rPr>
          <w:sz w:val="28"/>
          <w:szCs w:val="28"/>
        </w:rPr>
      </w:pPr>
      <w:r w:rsidRPr="006931AE">
        <w:rPr>
          <w:sz w:val="28"/>
          <w:szCs w:val="28"/>
        </w:rPr>
        <w:t xml:space="preserve">Субсидия на финансовое обеспечение выполнения </w:t>
      </w:r>
      <w:r w:rsidR="009957EF" w:rsidRPr="006931AE">
        <w:rPr>
          <w:sz w:val="28"/>
          <w:szCs w:val="28"/>
        </w:rPr>
        <w:t>муниципального</w:t>
      </w:r>
      <w:r w:rsidRPr="006931AE">
        <w:rPr>
          <w:sz w:val="28"/>
          <w:szCs w:val="28"/>
        </w:rPr>
        <w:t xml:space="preserve"> задания </w:t>
      </w:r>
      <w:r w:rsidR="009957EF" w:rsidRPr="006931AE">
        <w:rPr>
          <w:sz w:val="28"/>
          <w:szCs w:val="28"/>
        </w:rPr>
        <w:t>муниципальному</w:t>
      </w:r>
      <w:r w:rsidRPr="006931AE">
        <w:rPr>
          <w:sz w:val="28"/>
          <w:szCs w:val="28"/>
        </w:rPr>
        <w:t xml:space="preserve"> автономному учреждению перечисляется на счет, открытый в кредитной организации </w:t>
      </w:r>
      <w:r w:rsidR="00FE4407" w:rsidRPr="006931AE">
        <w:rPr>
          <w:sz w:val="28"/>
          <w:szCs w:val="28"/>
        </w:rPr>
        <w:t>муниципальному</w:t>
      </w:r>
      <w:r w:rsidRPr="006931AE">
        <w:rPr>
          <w:sz w:val="28"/>
          <w:szCs w:val="28"/>
        </w:rPr>
        <w:t xml:space="preserve"> автономно</w:t>
      </w:r>
      <w:r w:rsidR="00FE4407" w:rsidRPr="006931AE">
        <w:rPr>
          <w:sz w:val="28"/>
          <w:szCs w:val="28"/>
        </w:rPr>
        <w:t>му</w:t>
      </w:r>
      <w:r w:rsidRPr="006931AE">
        <w:rPr>
          <w:sz w:val="28"/>
          <w:szCs w:val="28"/>
        </w:rPr>
        <w:t xml:space="preserve"> учреждени</w:t>
      </w:r>
      <w:r w:rsidR="00FE4407" w:rsidRPr="006931AE">
        <w:rPr>
          <w:sz w:val="28"/>
          <w:szCs w:val="28"/>
        </w:rPr>
        <w:t>ю</w:t>
      </w:r>
      <w:r w:rsidRPr="006931AE">
        <w:rPr>
          <w:sz w:val="28"/>
          <w:szCs w:val="28"/>
        </w:rPr>
        <w:t xml:space="preserve">, или на лицевой счет </w:t>
      </w:r>
      <w:r w:rsidR="00FE4407" w:rsidRPr="006931AE">
        <w:rPr>
          <w:sz w:val="28"/>
          <w:szCs w:val="28"/>
        </w:rPr>
        <w:t>муниципального</w:t>
      </w:r>
      <w:r w:rsidRPr="006931AE">
        <w:rPr>
          <w:sz w:val="28"/>
          <w:szCs w:val="28"/>
        </w:rPr>
        <w:t xml:space="preserve"> автономного учреждения, открытый в </w:t>
      </w:r>
      <w:r w:rsidR="00952769" w:rsidRPr="006931AE">
        <w:rPr>
          <w:sz w:val="28"/>
          <w:szCs w:val="28"/>
        </w:rPr>
        <w:t xml:space="preserve">Управлении федерального </w:t>
      </w:r>
      <w:r w:rsidRPr="006931AE">
        <w:rPr>
          <w:sz w:val="28"/>
          <w:szCs w:val="28"/>
        </w:rPr>
        <w:t>казначейств</w:t>
      </w:r>
      <w:r w:rsidR="00952769" w:rsidRPr="006931AE">
        <w:rPr>
          <w:sz w:val="28"/>
          <w:szCs w:val="28"/>
        </w:rPr>
        <w:t>а по Красноярскому краю.</w:t>
      </w:r>
    </w:p>
    <w:p w:rsidR="00E1636C" w:rsidRPr="00637AC0" w:rsidRDefault="00E6017F" w:rsidP="00637AC0">
      <w:pPr>
        <w:pStyle w:val="a5"/>
        <w:numPr>
          <w:ilvl w:val="0"/>
          <w:numId w:val="9"/>
        </w:numPr>
        <w:tabs>
          <w:tab w:val="left" w:pos="1134"/>
        </w:tabs>
        <w:ind w:left="0" w:firstLine="709"/>
        <w:jc w:val="both"/>
        <w:rPr>
          <w:sz w:val="28"/>
          <w:szCs w:val="28"/>
        </w:rPr>
      </w:pPr>
      <w:r w:rsidRPr="006931AE">
        <w:rPr>
          <w:sz w:val="28"/>
          <w:szCs w:val="28"/>
        </w:rPr>
        <w:lastRenderedPageBreak/>
        <w:t xml:space="preserve">Предоставление </w:t>
      </w:r>
      <w:r w:rsidR="009957EF" w:rsidRPr="006931AE">
        <w:rPr>
          <w:sz w:val="28"/>
          <w:szCs w:val="28"/>
        </w:rPr>
        <w:t>муниципальному</w:t>
      </w:r>
      <w:r w:rsidRPr="006931AE">
        <w:rPr>
          <w:sz w:val="28"/>
          <w:szCs w:val="28"/>
        </w:rPr>
        <w:t xml:space="preserve"> бюджетному </w:t>
      </w:r>
      <w:r w:rsidR="004B1608" w:rsidRPr="006931AE">
        <w:rPr>
          <w:sz w:val="28"/>
          <w:szCs w:val="28"/>
        </w:rPr>
        <w:t xml:space="preserve">или </w:t>
      </w:r>
      <w:r w:rsidRPr="006931AE">
        <w:rPr>
          <w:sz w:val="28"/>
          <w:szCs w:val="28"/>
        </w:rPr>
        <w:t xml:space="preserve">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w:t>
      </w:r>
      <w:r w:rsidR="009957EF" w:rsidRPr="006931AE">
        <w:rPr>
          <w:sz w:val="28"/>
          <w:szCs w:val="28"/>
        </w:rPr>
        <w:t>муниципального</w:t>
      </w:r>
      <w:r w:rsidRPr="006931AE">
        <w:rPr>
          <w:sz w:val="28"/>
          <w:szCs w:val="28"/>
        </w:rPr>
        <w:t xml:space="preserve"> задания (далее </w:t>
      </w:r>
      <w:r w:rsidR="00637AC0">
        <w:rPr>
          <w:sz w:val="28"/>
          <w:szCs w:val="28"/>
        </w:rPr>
        <w:t>–</w:t>
      </w:r>
      <w:r w:rsidRPr="006931AE">
        <w:rPr>
          <w:sz w:val="28"/>
          <w:szCs w:val="28"/>
        </w:rPr>
        <w:t xml:space="preserve"> </w:t>
      </w:r>
      <w:r w:rsidRPr="00637AC0">
        <w:rPr>
          <w:sz w:val="28"/>
          <w:szCs w:val="28"/>
        </w:rPr>
        <w:t xml:space="preserve">соглашение), заключаемого между </w:t>
      </w:r>
      <w:r w:rsidR="009957EF" w:rsidRPr="00637AC0">
        <w:rPr>
          <w:sz w:val="28"/>
          <w:szCs w:val="28"/>
        </w:rPr>
        <w:t>муниципальным</w:t>
      </w:r>
      <w:r w:rsidRPr="00637AC0">
        <w:rPr>
          <w:sz w:val="28"/>
          <w:szCs w:val="28"/>
        </w:rPr>
        <w:t xml:space="preserve"> бюджетным </w:t>
      </w:r>
      <w:r w:rsidR="0087262A" w:rsidRPr="00637AC0">
        <w:rPr>
          <w:sz w:val="28"/>
          <w:szCs w:val="28"/>
        </w:rPr>
        <w:t xml:space="preserve">или </w:t>
      </w:r>
      <w:r w:rsidRPr="00637AC0">
        <w:rPr>
          <w:sz w:val="28"/>
          <w:szCs w:val="28"/>
        </w:rPr>
        <w:t xml:space="preserve">автономным учреждением и </w:t>
      </w:r>
      <w:r w:rsidR="00465B56" w:rsidRPr="00637AC0">
        <w:rPr>
          <w:sz w:val="28"/>
          <w:szCs w:val="28"/>
        </w:rPr>
        <w:t>учредителем</w:t>
      </w:r>
      <w:r w:rsidRPr="00637AC0">
        <w:rPr>
          <w:sz w:val="28"/>
          <w:szCs w:val="28"/>
        </w:rPr>
        <w:t>.</w:t>
      </w:r>
    </w:p>
    <w:p w:rsidR="0041564B" w:rsidRDefault="00E6017F" w:rsidP="0041564B">
      <w:pPr>
        <w:pStyle w:val="a5"/>
        <w:ind w:firstLine="709"/>
        <w:jc w:val="both"/>
        <w:rPr>
          <w:sz w:val="28"/>
          <w:szCs w:val="28"/>
        </w:rPr>
      </w:pPr>
      <w:r w:rsidRPr="006931AE">
        <w:rPr>
          <w:sz w:val="28"/>
          <w:szCs w:val="28"/>
        </w:rPr>
        <w:t xml:space="preserve">Соглашение заключается по примерной </w:t>
      </w:r>
      <w:hyperlink w:anchor="P858" w:history="1">
        <w:r w:rsidRPr="006931AE">
          <w:rPr>
            <w:sz w:val="28"/>
            <w:szCs w:val="28"/>
          </w:rPr>
          <w:t>форме</w:t>
        </w:r>
      </w:hyperlink>
      <w:r w:rsidRPr="006931AE">
        <w:rPr>
          <w:sz w:val="28"/>
          <w:szCs w:val="28"/>
        </w:rPr>
        <w:t xml:space="preserve"> согласно приложению</w:t>
      </w:r>
      <w:r w:rsidR="001E016E" w:rsidRPr="006931AE">
        <w:rPr>
          <w:sz w:val="28"/>
          <w:szCs w:val="28"/>
        </w:rPr>
        <w:t xml:space="preserve">  </w:t>
      </w:r>
      <w:r w:rsidR="00E07D58" w:rsidRPr="006931AE">
        <w:rPr>
          <w:sz w:val="28"/>
          <w:szCs w:val="28"/>
        </w:rPr>
        <w:t xml:space="preserve"> </w:t>
      </w:r>
      <w:r w:rsidR="00A21091" w:rsidRPr="006931AE">
        <w:rPr>
          <w:sz w:val="28"/>
          <w:szCs w:val="28"/>
        </w:rPr>
        <w:t>№</w:t>
      </w:r>
      <w:r w:rsidRPr="006931AE">
        <w:rPr>
          <w:sz w:val="28"/>
          <w:szCs w:val="28"/>
        </w:rPr>
        <w:t xml:space="preserve"> 3 к Порядку. </w:t>
      </w:r>
      <w:r w:rsidR="00465B56" w:rsidRPr="006931AE">
        <w:rPr>
          <w:sz w:val="28"/>
          <w:szCs w:val="28"/>
        </w:rPr>
        <w:t>У</w:t>
      </w:r>
      <w:r w:rsidRPr="006931AE">
        <w:rPr>
          <w:sz w:val="28"/>
          <w:szCs w:val="28"/>
        </w:rPr>
        <w:t>чредител</w:t>
      </w:r>
      <w:r w:rsidR="00465B56" w:rsidRPr="006931AE">
        <w:rPr>
          <w:sz w:val="28"/>
          <w:szCs w:val="28"/>
        </w:rPr>
        <w:t>ь</w:t>
      </w:r>
      <w:r w:rsidRPr="006931AE">
        <w:rPr>
          <w:sz w:val="28"/>
          <w:szCs w:val="28"/>
        </w:rPr>
        <w:t xml:space="preserve"> вправе уточнять и дополнять форму соглашения с учетом отраслевых особенностей в соответствующей сфере.</w:t>
      </w:r>
    </w:p>
    <w:p w:rsidR="00E1636C" w:rsidRPr="006931AE" w:rsidRDefault="0098068D" w:rsidP="0041564B">
      <w:pPr>
        <w:pStyle w:val="a5"/>
        <w:ind w:firstLine="709"/>
        <w:jc w:val="both"/>
        <w:rPr>
          <w:sz w:val="28"/>
          <w:szCs w:val="28"/>
        </w:rPr>
      </w:pPr>
      <w:r>
        <w:rPr>
          <w:sz w:val="28"/>
          <w:szCs w:val="28"/>
        </w:rPr>
        <w:t xml:space="preserve">В соглашении </w:t>
      </w:r>
      <w:r w:rsidRPr="008737A8">
        <w:rPr>
          <w:sz w:val="28"/>
          <w:szCs w:val="28"/>
        </w:rPr>
        <w:t>определяю</w:t>
      </w:r>
      <w:r w:rsidR="00E6017F" w:rsidRPr="008737A8">
        <w:rPr>
          <w:sz w:val="28"/>
          <w:szCs w:val="28"/>
        </w:rPr>
        <w:t>т</w:t>
      </w:r>
      <w:r w:rsidRPr="008737A8">
        <w:rPr>
          <w:sz w:val="28"/>
          <w:szCs w:val="28"/>
        </w:rPr>
        <w:t>ся</w:t>
      </w:r>
      <w:r w:rsidR="00E6017F" w:rsidRPr="006931AE">
        <w:rPr>
          <w:sz w:val="28"/>
          <w:szCs w:val="28"/>
        </w:rPr>
        <w:t xml:space="preserve"> права, обязанности и ответственность сторон, в том числе объем и периодичность перечисления субсидии в течение финансового года.</w:t>
      </w:r>
    </w:p>
    <w:p w:rsidR="00E1636C" w:rsidRPr="006931AE" w:rsidRDefault="00E6017F" w:rsidP="006931AE">
      <w:pPr>
        <w:pStyle w:val="a5"/>
        <w:ind w:firstLine="709"/>
        <w:jc w:val="both"/>
        <w:rPr>
          <w:sz w:val="28"/>
          <w:szCs w:val="28"/>
        </w:rPr>
      </w:pPr>
      <w:r w:rsidRPr="006931AE">
        <w:rPr>
          <w:sz w:val="28"/>
          <w:szCs w:val="28"/>
        </w:rPr>
        <w:t xml:space="preserve">Соглашение заключается в течение </w:t>
      </w:r>
      <w:r w:rsidR="006328AF" w:rsidRPr="006931AE">
        <w:rPr>
          <w:sz w:val="28"/>
          <w:szCs w:val="28"/>
        </w:rPr>
        <w:t>10</w:t>
      </w:r>
      <w:r w:rsidRPr="006931AE">
        <w:rPr>
          <w:sz w:val="28"/>
          <w:szCs w:val="28"/>
        </w:rPr>
        <w:t xml:space="preserve"> рабочих дней со дня утверждения </w:t>
      </w:r>
      <w:r w:rsidR="0006068D" w:rsidRPr="006931AE">
        <w:rPr>
          <w:sz w:val="28"/>
          <w:szCs w:val="28"/>
        </w:rPr>
        <w:t>муниципального</w:t>
      </w:r>
      <w:r w:rsidRPr="006931AE">
        <w:rPr>
          <w:sz w:val="28"/>
          <w:szCs w:val="28"/>
        </w:rPr>
        <w:t xml:space="preserve"> задания.</w:t>
      </w:r>
    </w:p>
    <w:p w:rsidR="00E1636C" w:rsidRPr="006931AE" w:rsidRDefault="0041564B" w:rsidP="0041564B">
      <w:pPr>
        <w:pStyle w:val="a5"/>
        <w:numPr>
          <w:ilvl w:val="0"/>
          <w:numId w:val="9"/>
        </w:numPr>
        <w:tabs>
          <w:tab w:val="left" w:pos="1134"/>
        </w:tabs>
        <w:ind w:left="0" w:firstLine="709"/>
        <w:jc w:val="both"/>
        <w:rPr>
          <w:sz w:val="28"/>
          <w:szCs w:val="28"/>
        </w:rPr>
      </w:pPr>
      <w:r>
        <w:rPr>
          <w:sz w:val="28"/>
          <w:szCs w:val="28"/>
        </w:rPr>
        <w:t>Не</w:t>
      </w:r>
      <w:r w:rsidR="00E6017F" w:rsidRPr="006931AE">
        <w:rPr>
          <w:sz w:val="28"/>
          <w:szCs w:val="28"/>
        </w:rPr>
        <w:t xml:space="preserve">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с решением </w:t>
      </w:r>
      <w:r w:rsidR="00465B56" w:rsidRPr="006931AE">
        <w:rPr>
          <w:sz w:val="28"/>
          <w:szCs w:val="28"/>
        </w:rPr>
        <w:t>учредителя</w:t>
      </w:r>
      <w:r w:rsidR="00E6017F" w:rsidRPr="006931AE">
        <w:rPr>
          <w:sz w:val="28"/>
          <w:szCs w:val="28"/>
        </w:rPr>
        <w:t xml:space="preserve"> о выполнении </w:t>
      </w:r>
      <w:r w:rsidR="00EF686F" w:rsidRPr="006931AE">
        <w:rPr>
          <w:sz w:val="28"/>
          <w:szCs w:val="28"/>
        </w:rPr>
        <w:t>муниципального</w:t>
      </w:r>
      <w:r w:rsidR="00E6017F" w:rsidRPr="006931AE">
        <w:rPr>
          <w:sz w:val="28"/>
          <w:szCs w:val="28"/>
        </w:rPr>
        <w:t xml:space="preserve"> задания, принимаемым в срок </w:t>
      </w:r>
      <w:r w:rsidR="00E6017F" w:rsidRPr="00637AC0">
        <w:rPr>
          <w:color w:val="000000" w:themeColor="text1"/>
          <w:sz w:val="28"/>
          <w:szCs w:val="28"/>
        </w:rPr>
        <w:t>до 15 февраля года,</w:t>
      </w:r>
      <w:r w:rsidR="00637AC0" w:rsidRPr="00637AC0">
        <w:rPr>
          <w:color w:val="000000" w:themeColor="text1"/>
          <w:sz w:val="28"/>
          <w:szCs w:val="28"/>
        </w:rPr>
        <w:t xml:space="preserve"> </w:t>
      </w:r>
      <w:r w:rsidR="00637AC0">
        <w:rPr>
          <w:sz w:val="28"/>
          <w:szCs w:val="28"/>
        </w:rPr>
        <w:t>следующего за отчетным</w:t>
      </w:r>
      <w:r w:rsidR="0098068D">
        <w:rPr>
          <w:sz w:val="28"/>
          <w:szCs w:val="28"/>
        </w:rPr>
        <w:t>,</w:t>
      </w:r>
      <w:r w:rsidR="00E6017F" w:rsidRPr="006931AE">
        <w:rPr>
          <w:sz w:val="28"/>
          <w:szCs w:val="28"/>
        </w:rPr>
        <w:t xml:space="preserve"> в котором указывается объем остатка средств субсидии, за исключением случая, предусмотренного </w:t>
      </w:r>
      <w:hyperlink w:anchor="P248" w:history="1">
        <w:r w:rsidR="00E6017F" w:rsidRPr="006931AE">
          <w:rPr>
            <w:sz w:val="28"/>
            <w:szCs w:val="28"/>
          </w:rPr>
          <w:t xml:space="preserve">пунктом </w:t>
        </w:r>
      </w:hyperlink>
      <w:r w:rsidR="00A21091" w:rsidRPr="006931AE">
        <w:rPr>
          <w:sz w:val="28"/>
          <w:szCs w:val="28"/>
        </w:rPr>
        <w:t>29</w:t>
      </w:r>
      <w:r w:rsidR="00E6017F" w:rsidRPr="006931AE">
        <w:rPr>
          <w:sz w:val="28"/>
          <w:szCs w:val="28"/>
        </w:rPr>
        <w:t xml:space="preserve"> Порядка.</w:t>
      </w:r>
    </w:p>
    <w:p w:rsidR="00E1636C" w:rsidRPr="006931AE" w:rsidRDefault="007172CC" w:rsidP="006931AE">
      <w:pPr>
        <w:pStyle w:val="a5"/>
        <w:ind w:firstLine="709"/>
        <w:jc w:val="both"/>
        <w:rPr>
          <w:rFonts w:eastAsia="Calibri"/>
          <w:sz w:val="28"/>
          <w:szCs w:val="28"/>
          <w:lang w:eastAsia="en-US"/>
        </w:rPr>
      </w:pPr>
      <w:r w:rsidRPr="006931AE">
        <w:rPr>
          <w:rFonts w:eastAsia="Calibri"/>
          <w:sz w:val="28"/>
          <w:szCs w:val="28"/>
          <w:lang w:eastAsia="en-US"/>
        </w:rPr>
        <w:t>Использование средств субсидии, указанн</w:t>
      </w:r>
      <w:r w:rsidR="00960EA9" w:rsidRPr="006931AE">
        <w:rPr>
          <w:rFonts w:eastAsia="Calibri"/>
          <w:sz w:val="28"/>
          <w:szCs w:val="28"/>
          <w:lang w:eastAsia="en-US"/>
        </w:rPr>
        <w:t>ой</w:t>
      </w:r>
      <w:r w:rsidRPr="006931AE">
        <w:rPr>
          <w:rFonts w:eastAsia="Calibri"/>
          <w:sz w:val="28"/>
          <w:szCs w:val="28"/>
          <w:lang w:eastAsia="en-US"/>
        </w:rPr>
        <w:t xml:space="preserve"> в абзаце первом настоящего пункта, осуществляется </w:t>
      </w:r>
      <w:r w:rsidRPr="006931AE">
        <w:rPr>
          <w:sz w:val="28"/>
          <w:szCs w:val="28"/>
        </w:rPr>
        <w:t>муниципальным бюджетным и автономным учреждением</w:t>
      </w:r>
      <w:r w:rsidRPr="006931AE">
        <w:rPr>
          <w:rFonts w:eastAsia="Calibri"/>
          <w:sz w:val="28"/>
          <w:szCs w:val="28"/>
          <w:lang w:eastAsia="en-US"/>
        </w:rPr>
        <w:t xml:space="preserve"> на основании правового акта учредителя. Правовой акт принимается в срок </w:t>
      </w:r>
      <w:r w:rsidRPr="00637AC0">
        <w:rPr>
          <w:rFonts w:eastAsia="Calibri"/>
          <w:color w:val="000000" w:themeColor="text1"/>
          <w:sz w:val="28"/>
          <w:szCs w:val="28"/>
          <w:lang w:eastAsia="en-US"/>
        </w:rPr>
        <w:t xml:space="preserve">до 15 февраля </w:t>
      </w:r>
      <w:r w:rsidR="00637AC0" w:rsidRPr="00637AC0">
        <w:rPr>
          <w:color w:val="000000" w:themeColor="text1"/>
          <w:sz w:val="28"/>
          <w:szCs w:val="28"/>
        </w:rPr>
        <w:t xml:space="preserve">года, следующего </w:t>
      </w:r>
      <w:r w:rsidR="00637AC0">
        <w:rPr>
          <w:sz w:val="28"/>
          <w:szCs w:val="28"/>
        </w:rPr>
        <w:t>за отчетным</w:t>
      </w:r>
      <w:r w:rsidR="0098068D">
        <w:rPr>
          <w:sz w:val="28"/>
          <w:szCs w:val="28"/>
        </w:rPr>
        <w:t>,</w:t>
      </w:r>
      <w:r w:rsidR="00637AC0" w:rsidRPr="006931AE">
        <w:rPr>
          <w:sz w:val="28"/>
          <w:szCs w:val="28"/>
        </w:rPr>
        <w:t xml:space="preserve"> </w:t>
      </w:r>
      <w:r w:rsidRPr="006931AE">
        <w:rPr>
          <w:rFonts w:eastAsia="Calibri"/>
          <w:sz w:val="28"/>
          <w:szCs w:val="28"/>
          <w:lang w:eastAsia="en-US"/>
        </w:rPr>
        <w:t xml:space="preserve">в случае, если муниципальное задание признано выполненным (в целом выполненным). В правовом акте указывается общий объем неиспользованных средств субсидии на выполнение муниципального задания. </w:t>
      </w:r>
    </w:p>
    <w:p w:rsidR="00E1636C" w:rsidRPr="006931AE" w:rsidRDefault="007172CC" w:rsidP="006931AE">
      <w:pPr>
        <w:pStyle w:val="a5"/>
        <w:ind w:firstLine="709"/>
        <w:jc w:val="both"/>
        <w:rPr>
          <w:rFonts w:eastAsia="Calibri"/>
          <w:sz w:val="28"/>
          <w:szCs w:val="28"/>
          <w:lang w:eastAsia="en-US"/>
        </w:rPr>
      </w:pPr>
      <w:r w:rsidRPr="006931AE">
        <w:rPr>
          <w:rFonts w:eastAsia="Calibri"/>
          <w:sz w:val="28"/>
          <w:szCs w:val="28"/>
          <w:lang w:eastAsia="en-US"/>
        </w:rPr>
        <w:t>Копия правового акта</w:t>
      </w:r>
      <w:r w:rsidR="0098068D">
        <w:rPr>
          <w:rFonts w:eastAsia="Calibri"/>
          <w:sz w:val="28"/>
          <w:szCs w:val="28"/>
          <w:lang w:eastAsia="en-US"/>
        </w:rPr>
        <w:t xml:space="preserve"> </w:t>
      </w:r>
      <w:r w:rsidR="0098068D" w:rsidRPr="006931AE">
        <w:rPr>
          <w:rFonts w:eastAsia="Calibri"/>
          <w:sz w:val="28"/>
          <w:szCs w:val="28"/>
          <w:lang w:eastAsia="en-US"/>
        </w:rPr>
        <w:t>в течение 3 рабочих дней,</w:t>
      </w:r>
      <w:r w:rsidR="0098068D">
        <w:rPr>
          <w:rFonts w:eastAsia="Calibri"/>
          <w:sz w:val="28"/>
          <w:szCs w:val="28"/>
          <w:lang w:eastAsia="en-US"/>
        </w:rPr>
        <w:t xml:space="preserve"> следующих за днем его принятия, пред</w:t>
      </w:r>
      <w:r w:rsidR="00A21091" w:rsidRPr="006931AE">
        <w:rPr>
          <w:rFonts w:eastAsia="Calibri"/>
          <w:sz w:val="28"/>
          <w:szCs w:val="28"/>
          <w:lang w:eastAsia="en-US"/>
        </w:rPr>
        <w:t>ставляется</w:t>
      </w:r>
      <w:r w:rsidR="0098068D">
        <w:rPr>
          <w:rFonts w:eastAsia="Calibri"/>
          <w:sz w:val="28"/>
          <w:szCs w:val="28"/>
          <w:lang w:eastAsia="en-US"/>
        </w:rPr>
        <w:t xml:space="preserve"> учредителем в </w:t>
      </w:r>
      <w:r w:rsidRPr="006931AE">
        <w:rPr>
          <w:rFonts w:eastAsia="Calibri"/>
          <w:sz w:val="28"/>
          <w:szCs w:val="28"/>
          <w:lang w:eastAsia="en-US"/>
        </w:rPr>
        <w:t>Финансово</w:t>
      </w:r>
      <w:r w:rsidR="0098068D">
        <w:rPr>
          <w:rFonts w:eastAsia="Calibri"/>
          <w:sz w:val="28"/>
          <w:szCs w:val="28"/>
          <w:lang w:eastAsia="en-US"/>
        </w:rPr>
        <w:t>е управление</w:t>
      </w:r>
      <w:r w:rsidRPr="006931AE">
        <w:rPr>
          <w:rFonts w:eastAsia="Calibri"/>
          <w:sz w:val="28"/>
          <w:szCs w:val="28"/>
          <w:lang w:eastAsia="en-US"/>
        </w:rPr>
        <w:t xml:space="preserve"> </w:t>
      </w:r>
      <w:r w:rsidR="0041564B">
        <w:rPr>
          <w:rFonts w:eastAsia="Calibri"/>
          <w:sz w:val="28"/>
          <w:szCs w:val="28"/>
          <w:lang w:eastAsia="en-US"/>
        </w:rPr>
        <w:t xml:space="preserve">Администрации ЗАТО г.Зеленогорска </w:t>
      </w:r>
      <w:r w:rsidR="00402540">
        <w:rPr>
          <w:rFonts w:eastAsia="Calibri"/>
          <w:sz w:val="28"/>
          <w:szCs w:val="28"/>
          <w:lang w:eastAsia="en-US"/>
        </w:rPr>
        <w:t xml:space="preserve">(далее – Финансовое управление) </w:t>
      </w:r>
      <w:bookmarkStart w:id="22" w:name="P248"/>
      <w:bookmarkEnd w:id="22"/>
      <w:r w:rsidR="0098068D" w:rsidRPr="006931AE">
        <w:rPr>
          <w:rFonts w:eastAsia="Calibri"/>
          <w:sz w:val="28"/>
          <w:szCs w:val="28"/>
          <w:lang w:eastAsia="en-US"/>
        </w:rPr>
        <w:t>д</w:t>
      </w:r>
      <w:r w:rsidR="0098068D">
        <w:rPr>
          <w:rFonts w:eastAsia="Calibri"/>
          <w:sz w:val="28"/>
          <w:szCs w:val="28"/>
          <w:lang w:eastAsia="en-US"/>
        </w:rPr>
        <w:t>ля</w:t>
      </w:r>
      <w:r w:rsidR="0098068D" w:rsidRPr="006931AE">
        <w:rPr>
          <w:rFonts w:eastAsia="Calibri"/>
          <w:sz w:val="28"/>
          <w:szCs w:val="28"/>
          <w:lang w:eastAsia="en-US"/>
        </w:rPr>
        <w:t xml:space="preserve"> сведения</w:t>
      </w:r>
      <w:r w:rsidR="0098068D">
        <w:rPr>
          <w:rFonts w:eastAsia="Calibri"/>
          <w:sz w:val="28"/>
          <w:szCs w:val="28"/>
          <w:lang w:eastAsia="en-US"/>
        </w:rPr>
        <w:t>.</w:t>
      </w:r>
    </w:p>
    <w:p w:rsidR="00E1636C" w:rsidRPr="006931AE" w:rsidRDefault="00E6017F" w:rsidP="0041564B">
      <w:pPr>
        <w:pStyle w:val="a5"/>
        <w:numPr>
          <w:ilvl w:val="0"/>
          <w:numId w:val="9"/>
        </w:numPr>
        <w:tabs>
          <w:tab w:val="left" w:pos="1134"/>
        </w:tabs>
        <w:ind w:left="0" w:firstLine="709"/>
        <w:jc w:val="both"/>
        <w:rPr>
          <w:sz w:val="28"/>
          <w:szCs w:val="28"/>
        </w:rPr>
      </w:pPr>
      <w:r w:rsidRPr="006931AE">
        <w:rPr>
          <w:sz w:val="28"/>
          <w:szCs w:val="28"/>
        </w:rPr>
        <w:t xml:space="preserve">В случае если </w:t>
      </w:r>
      <w:r w:rsidR="0006068D" w:rsidRPr="006931AE">
        <w:rPr>
          <w:sz w:val="28"/>
          <w:szCs w:val="28"/>
        </w:rPr>
        <w:t>муниципальное</w:t>
      </w:r>
      <w:r w:rsidRPr="006931AE">
        <w:rPr>
          <w:sz w:val="28"/>
          <w:szCs w:val="28"/>
        </w:rPr>
        <w:t xml:space="preserve"> задание не выполнено по показателям, характеризующим качество и (или) объем (содержание) </w:t>
      </w:r>
      <w:r w:rsidR="0006068D" w:rsidRPr="006931AE">
        <w:rPr>
          <w:sz w:val="28"/>
          <w:szCs w:val="28"/>
        </w:rPr>
        <w:t>муниципальной</w:t>
      </w:r>
      <w:r w:rsidR="0041564B">
        <w:rPr>
          <w:sz w:val="28"/>
          <w:szCs w:val="28"/>
        </w:rPr>
        <w:t xml:space="preserve"> услуги (работы), то не</w:t>
      </w:r>
      <w:r w:rsidRPr="006931AE">
        <w:rPr>
          <w:sz w:val="28"/>
          <w:szCs w:val="28"/>
        </w:rPr>
        <w:t xml:space="preserve">использованные в текущем финансовом году остатки средств субсидии, образовавшиеся в связи с невыполнением </w:t>
      </w:r>
      <w:r w:rsidR="0006068D" w:rsidRPr="006931AE">
        <w:rPr>
          <w:sz w:val="28"/>
          <w:szCs w:val="28"/>
        </w:rPr>
        <w:t>муниципального</w:t>
      </w:r>
      <w:r w:rsidRPr="006931AE">
        <w:rPr>
          <w:sz w:val="28"/>
          <w:szCs w:val="28"/>
        </w:rPr>
        <w:t xml:space="preserve"> задания в части показателей, характеризующих качество или объем (содержание) </w:t>
      </w:r>
      <w:r w:rsidR="0006068D" w:rsidRPr="006931AE">
        <w:rPr>
          <w:sz w:val="28"/>
          <w:szCs w:val="28"/>
        </w:rPr>
        <w:t>муниципальной</w:t>
      </w:r>
      <w:r w:rsidRPr="006931AE">
        <w:rPr>
          <w:sz w:val="28"/>
          <w:szCs w:val="28"/>
        </w:rPr>
        <w:t xml:space="preserve"> услуги (работы), учитываются при предоставлении субсидии в очередном финансовом году.</w:t>
      </w:r>
    </w:p>
    <w:p w:rsidR="00E1636C" w:rsidRPr="006931AE" w:rsidRDefault="00E6017F" w:rsidP="006931AE">
      <w:pPr>
        <w:pStyle w:val="a5"/>
        <w:ind w:firstLine="709"/>
        <w:jc w:val="both"/>
        <w:rPr>
          <w:sz w:val="28"/>
          <w:szCs w:val="28"/>
        </w:rPr>
      </w:pPr>
      <w:r w:rsidRPr="006931AE">
        <w:rPr>
          <w:sz w:val="28"/>
          <w:szCs w:val="28"/>
        </w:rPr>
        <w:t xml:space="preserve">Размер субсидии, учитываемый при предоставлении субсидии на очередной финансовый год в соответствии с абзацем первым настоящего пункта, определяется как разница между плановым и фактическим объемом </w:t>
      </w:r>
      <w:r w:rsidR="002D752F" w:rsidRPr="006931AE">
        <w:rPr>
          <w:sz w:val="28"/>
          <w:szCs w:val="28"/>
        </w:rPr>
        <w:t>муниципальной</w:t>
      </w:r>
      <w:r w:rsidRPr="006931AE">
        <w:rPr>
          <w:sz w:val="28"/>
          <w:szCs w:val="28"/>
        </w:rPr>
        <w:t xml:space="preserve"> услуги (работы), по которой </w:t>
      </w:r>
      <w:r w:rsidR="002D752F" w:rsidRPr="006931AE">
        <w:rPr>
          <w:sz w:val="28"/>
          <w:szCs w:val="28"/>
        </w:rPr>
        <w:t>муниципальное</w:t>
      </w:r>
      <w:r w:rsidRPr="006931AE">
        <w:rPr>
          <w:sz w:val="28"/>
          <w:szCs w:val="28"/>
        </w:rPr>
        <w:t xml:space="preserve"> задание не выполнено, умноженная на значение нормативных затрат на оказание </w:t>
      </w:r>
      <w:r w:rsidR="002D752F" w:rsidRPr="006931AE">
        <w:rPr>
          <w:sz w:val="28"/>
          <w:szCs w:val="28"/>
        </w:rPr>
        <w:t>муниципальной</w:t>
      </w:r>
      <w:r w:rsidRPr="006931AE">
        <w:rPr>
          <w:sz w:val="28"/>
          <w:szCs w:val="28"/>
        </w:rPr>
        <w:t xml:space="preserve"> услуги (выполнение работы), но не более чем на величину </w:t>
      </w:r>
      <w:r w:rsidRPr="006931AE">
        <w:rPr>
          <w:sz w:val="28"/>
          <w:szCs w:val="28"/>
        </w:rPr>
        <w:lastRenderedPageBreak/>
        <w:t xml:space="preserve">остатка средств субсидии, образовавшегося в связи с невыполнением </w:t>
      </w:r>
      <w:r w:rsidR="002D752F" w:rsidRPr="006931AE">
        <w:rPr>
          <w:sz w:val="28"/>
          <w:szCs w:val="28"/>
        </w:rPr>
        <w:t>муниципального</w:t>
      </w:r>
      <w:r w:rsidRPr="006931AE">
        <w:rPr>
          <w:sz w:val="28"/>
          <w:szCs w:val="28"/>
        </w:rPr>
        <w:t xml:space="preserve"> задания в части показателей, характеризующих качество или объем (содержание) </w:t>
      </w:r>
      <w:r w:rsidR="002D752F" w:rsidRPr="006931AE">
        <w:rPr>
          <w:sz w:val="28"/>
          <w:szCs w:val="28"/>
        </w:rPr>
        <w:t>муниципальной</w:t>
      </w:r>
      <w:r w:rsidRPr="006931AE">
        <w:rPr>
          <w:sz w:val="28"/>
          <w:szCs w:val="28"/>
        </w:rPr>
        <w:t xml:space="preserve"> услуги (работы).</w:t>
      </w:r>
    </w:p>
    <w:p w:rsidR="0041564B" w:rsidRDefault="0087262A" w:rsidP="0041564B">
      <w:pPr>
        <w:pStyle w:val="a5"/>
        <w:numPr>
          <w:ilvl w:val="0"/>
          <w:numId w:val="9"/>
        </w:numPr>
        <w:tabs>
          <w:tab w:val="left" w:pos="1134"/>
        </w:tabs>
        <w:ind w:left="0" w:firstLine="709"/>
        <w:jc w:val="both"/>
        <w:rPr>
          <w:i/>
          <w:sz w:val="28"/>
          <w:szCs w:val="28"/>
        </w:rPr>
      </w:pPr>
      <w:r w:rsidRPr="006931AE">
        <w:rPr>
          <w:sz w:val="28"/>
          <w:szCs w:val="28"/>
        </w:rPr>
        <w:t>При этом учредители, главные распорядители обязаны установить причины невыполнения муниципальных заданий и их характер, принять меры по обеспечению выполнения муниципальных заданий и привлечению к ответственности виновных лиц в соответствии с законодательством.</w:t>
      </w:r>
    </w:p>
    <w:p w:rsidR="005D51A6" w:rsidRPr="0041564B" w:rsidRDefault="00E6017F" w:rsidP="0041564B">
      <w:pPr>
        <w:pStyle w:val="a5"/>
        <w:numPr>
          <w:ilvl w:val="0"/>
          <w:numId w:val="9"/>
        </w:numPr>
        <w:tabs>
          <w:tab w:val="left" w:pos="1134"/>
        </w:tabs>
        <w:ind w:left="0" w:firstLine="709"/>
        <w:jc w:val="both"/>
        <w:rPr>
          <w:i/>
          <w:sz w:val="28"/>
          <w:szCs w:val="28"/>
        </w:rPr>
      </w:pPr>
      <w:r w:rsidRPr="0041564B">
        <w:rPr>
          <w:sz w:val="28"/>
          <w:szCs w:val="28"/>
        </w:rPr>
        <w:t xml:space="preserve">Контроль за выполнением </w:t>
      </w:r>
      <w:r w:rsidR="002D752F" w:rsidRPr="0041564B">
        <w:rPr>
          <w:sz w:val="28"/>
          <w:szCs w:val="28"/>
        </w:rPr>
        <w:t>муниципальных</w:t>
      </w:r>
      <w:r w:rsidRPr="0041564B">
        <w:rPr>
          <w:sz w:val="28"/>
          <w:szCs w:val="28"/>
        </w:rPr>
        <w:t xml:space="preserve"> заданий осуществляют </w:t>
      </w:r>
      <w:r w:rsidR="005D51A6" w:rsidRPr="0041564B">
        <w:rPr>
          <w:sz w:val="28"/>
          <w:szCs w:val="28"/>
        </w:rPr>
        <w:t>в отношении:</w:t>
      </w:r>
    </w:p>
    <w:p w:rsidR="0041564B" w:rsidRDefault="005D51A6" w:rsidP="0041564B">
      <w:pPr>
        <w:pStyle w:val="a5"/>
        <w:numPr>
          <w:ilvl w:val="0"/>
          <w:numId w:val="32"/>
        </w:numPr>
        <w:tabs>
          <w:tab w:val="left" w:pos="993"/>
        </w:tabs>
        <w:ind w:left="0" w:firstLine="709"/>
        <w:jc w:val="both"/>
        <w:rPr>
          <w:sz w:val="28"/>
          <w:szCs w:val="28"/>
        </w:rPr>
      </w:pPr>
      <w:r w:rsidRPr="006931AE">
        <w:rPr>
          <w:sz w:val="28"/>
          <w:szCs w:val="28"/>
        </w:rPr>
        <w:t xml:space="preserve">муниципальных казенных учреждений </w:t>
      </w:r>
      <w:r w:rsidR="0041564B">
        <w:rPr>
          <w:sz w:val="28"/>
          <w:szCs w:val="28"/>
        </w:rPr>
        <w:t>–</w:t>
      </w:r>
      <w:r w:rsidRPr="006931AE">
        <w:rPr>
          <w:sz w:val="28"/>
          <w:szCs w:val="28"/>
        </w:rPr>
        <w:t xml:space="preserve"> </w:t>
      </w:r>
      <w:r w:rsidR="00E6017F" w:rsidRPr="0041564B">
        <w:rPr>
          <w:sz w:val="28"/>
          <w:szCs w:val="28"/>
        </w:rPr>
        <w:t>главные распорядители</w:t>
      </w:r>
      <w:r w:rsidR="00995221" w:rsidRPr="0041564B">
        <w:rPr>
          <w:sz w:val="28"/>
          <w:szCs w:val="28"/>
        </w:rPr>
        <w:t>;</w:t>
      </w:r>
    </w:p>
    <w:p w:rsidR="00E1636C" w:rsidRPr="0041564B" w:rsidRDefault="00995221" w:rsidP="0041564B">
      <w:pPr>
        <w:pStyle w:val="a5"/>
        <w:numPr>
          <w:ilvl w:val="0"/>
          <w:numId w:val="32"/>
        </w:numPr>
        <w:tabs>
          <w:tab w:val="left" w:pos="993"/>
        </w:tabs>
        <w:ind w:left="0" w:firstLine="709"/>
        <w:jc w:val="both"/>
        <w:rPr>
          <w:sz w:val="28"/>
          <w:szCs w:val="28"/>
        </w:rPr>
      </w:pPr>
      <w:r w:rsidRPr="0041564B">
        <w:rPr>
          <w:sz w:val="28"/>
          <w:szCs w:val="28"/>
        </w:rPr>
        <w:t>муниципальных бюджетных и автономных учреждений – учредители.</w:t>
      </w:r>
      <w:r w:rsidR="00E6017F" w:rsidRPr="0041564B">
        <w:rPr>
          <w:sz w:val="28"/>
          <w:szCs w:val="28"/>
        </w:rPr>
        <w:t xml:space="preserve"> </w:t>
      </w:r>
    </w:p>
    <w:p w:rsidR="00E1636C" w:rsidRPr="006931AE" w:rsidRDefault="007172CC" w:rsidP="0041564B">
      <w:pPr>
        <w:pStyle w:val="a5"/>
        <w:numPr>
          <w:ilvl w:val="0"/>
          <w:numId w:val="9"/>
        </w:numPr>
        <w:tabs>
          <w:tab w:val="left" w:pos="1134"/>
        </w:tabs>
        <w:ind w:left="0" w:firstLine="709"/>
        <w:jc w:val="both"/>
        <w:rPr>
          <w:sz w:val="28"/>
          <w:szCs w:val="28"/>
        </w:rPr>
      </w:pPr>
      <w:r w:rsidRPr="006931AE">
        <w:rPr>
          <w:sz w:val="28"/>
          <w:szCs w:val="28"/>
        </w:rPr>
        <w:t>Ведение мониторинга на предмет уточнения и изменения муниципальных услуг (работ) осуществляется ежемесячно в отношении:</w:t>
      </w:r>
    </w:p>
    <w:p w:rsidR="0041564B" w:rsidRDefault="007172CC" w:rsidP="0041564B">
      <w:pPr>
        <w:pStyle w:val="a5"/>
        <w:numPr>
          <w:ilvl w:val="0"/>
          <w:numId w:val="34"/>
        </w:numPr>
        <w:tabs>
          <w:tab w:val="left" w:pos="851"/>
          <w:tab w:val="left" w:pos="993"/>
        </w:tabs>
        <w:ind w:left="0" w:firstLine="709"/>
        <w:jc w:val="both"/>
        <w:rPr>
          <w:sz w:val="28"/>
          <w:szCs w:val="28"/>
        </w:rPr>
      </w:pPr>
      <w:r w:rsidRPr="006931AE">
        <w:rPr>
          <w:sz w:val="28"/>
          <w:szCs w:val="28"/>
        </w:rPr>
        <w:t>муниципальных казенных учреждений – главными распорядителями;</w:t>
      </w:r>
    </w:p>
    <w:p w:rsidR="00E1636C" w:rsidRPr="0041564B" w:rsidRDefault="007172CC" w:rsidP="0041564B">
      <w:pPr>
        <w:pStyle w:val="a5"/>
        <w:numPr>
          <w:ilvl w:val="0"/>
          <w:numId w:val="34"/>
        </w:numPr>
        <w:tabs>
          <w:tab w:val="left" w:pos="851"/>
          <w:tab w:val="left" w:pos="993"/>
        </w:tabs>
        <w:ind w:left="0" w:firstLine="709"/>
        <w:jc w:val="both"/>
        <w:rPr>
          <w:sz w:val="28"/>
          <w:szCs w:val="28"/>
        </w:rPr>
      </w:pPr>
      <w:r w:rsidRPr="0041564B">
        <w:rPr>
          <w:sz w:val="28"/>
          <w:szCs w:val="28"/>
        </w:rPr>
        <w:t xml:space="preserve">муниципальных бюджетных и автономных учреждений </w:t>
      </w:r>
      <w:r w:rsidR="0041564B">
        <w:rPr>
          <w:sz w:val="28"/>
          <w:szCs w:val="28"/>
        </w:rPr>
        <w:t>–</w:t>
      </w:r>
      <w:r w:rsidRPr="0041564B">
        <w:rPr>
          <w:sz w:val="28"/>
          <w:szCs w:val="28"/>
        </w:rPr>
        <w:t xml:space="preserve"> учредителями.</w:t>
      </w:r>
    </w:p>
    <w:p w:rsidR="0041564B" w:rsidRDefault="007172CC" w:rsidP="0041564B">
      <w:pPr>
        <w:pStyle w:val="a5"/>
        <w:numPr>
          <w:ilvl w:val="0"/>
          <w:numId w:val="9"/>
        </w:numPr>
        <w:tabs>
          <w:tab w:val="left" w:pos="1134"/>
        </w:tabs>
        <w:ind w:left="0" w:firstLine="709"/>
        <w:jc w:val="both"/>
        <w:rPr>
          <w:sz w:val="28"/>
          <w:szCs w:val="28"/>
        </w:rPr>
      </w:pPr>
      <w:r w:rsidRPr="006931AE">
        <w:rPr>
          <w:sz w:val="28"/>
          <w:szCs w:val="28"/>
        </w:rPr>
        <w:t>Контроль за соблюдением муниципальными учреждениями требований и условий, установленных для них муниципальными заданиями, осуществляется в форме проведения учредителями, главными распорядителями оценки выполнения муниципальными учреждениями муниципальных заданий, камеральных и выездных проверок, а также в иных формах контроля, установленных муниципальными заданиями.</w:t>
      </w:r>
    </w:p>
    <w:p w:rsidR="00BA3AED" w:rsidRPr="0041564B" w:rsidRDefault="00A21091" w:rsidP="0041564B">
      <w:pPr>
        <w:pStyle w:val="a5"/>
        <w:numPr>
          <w:ilvl w:val="0"/>
          <w:numId w:val="9"/>
        </w:numPr>
        <w:tabs>
          <w:tab w:val="left" w:pos="1134"/>
        </w:tabs>
        <w:ind w:left="0" w:firstLine="709"/>
        <w:jc w:val="both"/>
        <w:rPr>
          <w:sz w:val="28"/>
          <w:szCs w:val="28"/>
        </w:rPr>
      </w:pPr>
      <w:r w:rsidRPr="0041564B">
        <w:rPr>
          <w:sz w:val="28"/>
          <w:szCs w:val="28"/>
        </w:rPr>
        <w:t>Оценка выполнения муниципального задания осуществляется учредителями, главными распорядителями в срок до 15 февраля</w:t>
      </w:r>
      <w:r w:rsidR="0041564B">
        <w:rPr>
          <w:sz w:val="28"/>
          <w:szCs w:val="28"/>
        </w:rPr>
        <w:t xml:space="preserve"> </w:t>
      </w:r>
      <w:r w:rsidR="0041564B" w:rsidRPr="00565094">
        <w:rPr>
          <w:sz w:val="28"/>
          <w:szCs w:val="28"/>
        </w:rPr>
        <w:t>года, следующего за отчетным</w:t>
      </w:r>
      <w:r w:rsidR="00A80801">
        <w:rPr>
          <w:sz w:val="28"/>
          <w:szCs w:val="28"/>
        </w:rPr>
        <w:t>,</w:t>
      </w:r>
      <w:r w:rsidRPr="00565094">
        <w:rPr>
          <w:sz w:val="28"/>
          <w:szCs w:val="28"/>
        </w:rPr>
        <w:t xml:space="preserve"> </w:t>
      </w:r>
      <w:r w:rsidRPr="0041564B">
        <w:rPr>
          <w:sz w:val="28"/>
          <w:szCs w:val="28"/>
        </w:rPr>
        <w:t xml:space="preserve">в соответствии с Методикой оценки выполнения муниципальными учреждениями муниципального задания на оказание муниципальных услуг (выполнение работ) (далее – методика оценки) согласно приложению № </w:t>
      </w:r>
      <w:r w:rsidR="006000FD" w:rsidRPr="0041564B">
        <w:rPr>
          <w:sz w:val="28"/>
          <w:szCs w:val="28"/>
        </w:rPr>
        <w:t>4</w:t>
      </w:r>
      <w:r w:rsidRPr="0041564B">
        <w:rPr>
          <w:sz w:val="28"/>
          <w:szCs w:val="28"/>
        </w:rPr>
        <w:t xml:space="preserve"> к Порядку.</w:t>
      </w:r>
      <w:r w:rsidR="00B51C61" w:rsidRPr="0041564B">
        <w:rPr>
          <w:sz w:val="28"/>
          <w:szCs w:val="28"/>
        </w:rPr>
        <w:t xml:space="preserve"> </w:t>
      </w:r>
    </w:p>
    <w:p w:rsidR="00BA3AED" w:rsidRDefault="00BA3AED" w:rsidP="006931AE">
      <w:pPr>
        <w:pStyle w:val="a5"/>
        <w:ind w:firstLine="709"/>
        <w:jc w:val="both"/>
        <w:rPr>
          <w:sz w:val="28"/>
          <w:szCs w:val="28"/>
        </w:rPr>
      </w:pPr>
    </w:p>
    <w:p w:rsidR="00CA679F" w:rsidRDefault="00CA679F" w:rsidP="006931AE">
      <w:pPr>
        <w:pStyle w:val="a5"/>
        <w:ind w:firstLine="709"/>
        <w:jc w:val="both"/>
        <w:rPr>
          <w:sz w:val="28"/>
          <w:szCs w:val="28"/>
        </w:rPr>
      </w:pPr>
    </w:p>
    <w:p w:rsidR="00CA679F" w:rsidRDefault="00CA679F" w:rsidP="006931AE">
      <w:pPr>
        <w:pStyle w:val="a5"/>
        <w:ind w:firstLine="709"/>
        <w:jc w:val="both"/>
        <w:rPr>
          <w:sz w:val="28"/>
          <w:szCs w:val="28"/>
        </w:rPr>
      </w:pPr>
    </w:p>
    <w:p w:rsidR="00CA679F" w:rsidRDefault="00CA679F" w:rsidP="006931AE">
      <w:pPr>
        <w:pStyle w:val="a5"/>
        <w:ind w:firstLine="709"/>
        <w:jc w:val="both"/>
        <w:rPr>
          <w:sz w:val="28"/>
          <w:szCs w:val="28"/>
        </w:rPr>
      </w:pPr>
    </w:p>
    <w:p w:rsidR="00CA679F" w:rsidRDefault="00CA679F" w:rsidP="006931AE">
      <w:pPr>
        <w:pStyle w:val="a5"/>
        <w:ind w:firstLine="709"/>
        <w:jc w:val="both"/>
        <w:rPr>
          <w:sz w:val="28"/>
          <w:szCs w:val="28"/>
        </w:rPr>
      </w:pPr>
    </w:p>
    <w:p w:rsidR="00CA679F" w:rsidRDefault="00CA679F" w:rsidP="006931AE">
      <w:pPr>
        <w:pStyle w:val="a5"/>
        <w:ind w:firstLine="709"/>
        <w:jc w:val="both"/>
        <w:rPr>
          <w:sz w:val="28"/>
          <w:szCs w:val="28"/>
        </w:rPr>
      </w:pPr>
    </w:p>
    <w:p w:rsidR="00BA3AED" w:rsidRPr="006931AE" w:rsidRDefault="00BA3AED" w:rsidP="00CA679F">
      <w:pPr>
        <w:pStyle w:val="a5"/>
        <w:jc w:val="both"/>
        <w:rPr>
          <w:sz w:val="28"/>
          <w:szCs w:val="28"/>
        </w:rPr>
      </w:pPr>
      <w:r w:rsidRPr="006931AE">
        <w:rPr>
          <w:sz w:val="28"/>
          <w:szCs w:val="28"/>
        </w:rPr>
        <w:t>Руководитель Финансового управления</w:t>
      </w:r>
    </w:p>
    <w:p w:rsidR="00BA3AED" w:rsidRPr="006931AE" w:rsidRDefault="00BA3AED" w:rsidP="00CA679F">
      <w:pPr>
        <w:pStyle w:val="a5"/>
        <w:jc w:val="both"/>
        <w:rPr>
          <w:sz w:val="28"/>
          <w:szCs w:val="28"/>
        </w:rPr>
      </w:pPr>
      <w:r w:rsidRPr="006931AE">
        <w:rPr>
          <w:sz w:val="28"/>
          <w:szCs w:val="28"/>
        </w:rPr>
        <w:t>Администрации ЗАТО г.Зеленогорска</w:t>
      </w:r>
    </w:p>
    <w:p w:rsidR="00BA3AED" w:rsidRPr="006931AE" w:rsidRDefault="00BA3AED" w:rsidP="00CA679F">
      <w:pPr>
        <w:pStyle w:val="a5"/>
        <w:jc w:val="both"/>
        <w:rPr>
          <w:sz w:val="28"/>
          <w:szCs w:val="28"/>
        </w:rPr>
      </w:pPr>
      <w:r w:rsidRPr="006931AE">
        <w:rPr>
          <w:sz w:val="28"/>
          <w:szCs w:val="28"/>
        </w:rPr>
        <w:t>______________ Н.Г. Малышева</w:t>
      </w:r>
    </w:p>
    <w:p w:rsidR="00E65AC4" w:rsidRDefault="00E65AC4" w:rsidP="006931AE">
      <w:pPr>
        <w:pStyle w:val="a5"/>
        <w:ind w:firstLine="709"/>
        <w:jc w:val="both"/>
        <w:rPr>
          <w:sz w:val="28"/>
          <w:szCs w:val="28"/>
        </w:rPr>
        <w:sectPr w:rsidR="00E65AC4" w:rsidSect="00CF1284">
          <w:headerReference w:type="default" r:id="rId17"/>
          <w:pgSz w:w="11906" w:h="16838"/>
          <w:pgMar w:top="1134" w:right="850" w:bottom="1134" w:left="1701" w:header="708" w:footer="708" w:gutter="0"/>
          <w:cols w:space="708"/>
          <w:titlePg/>
          <w:docGrid w:linePitch="360"/>
        </w:sectPr>
      </w:pPr>
    </w:p>
    <w:p w:rsidR="006E19E2" w:rsidRPr="006E19E2" w:rsidRDefault="00E65AC4" w:rsidP="006931AE">
      <w:pPr>
        <w:overflowPunct/>
        <w:jc w:val="right"/>
        <w:textAlignment w:val="auto"/>
        <w:outlineLvl w:val="0"/>
        <w:rPr>
          <w:rFonts w:eastAsiaTheme="minorHAnsi"/>
          <w:sz w:val="28"/>
          <w:szCs w:val="28"/>
          <w:lang w:eastAsia="en-US"/>
        </w:rPr>
      </w:pPr>
      <w:r>
        <w:rPr>
          <w:rFonts w:eastAsiaTheme="minorHAnsi"/>
          <w:sz w:val="28"/>
          <w:szCs w:val="28"/>
          <w:lang w:eastAsia="en-US"/>
        </w:rPr>
        <w:lastRenderedPageBreak/>
        <w:t>П</w:t>
      </w:r>
      <w:r w:rsidR="006E19E2" w:rsidRPr="00EC18C5">
        <w:rPr>
          <w:rFonts w:eastAsiaTheme="minorHAnsi"/>
          <w:sz w:val="28"/>
          <w:szCs w:val="28"/>
          <w:lang w:eastAsia="en-US"/>
        </w:rPr>
        <w:t xml:space="preserve">риложение </w:t>
      </w:r>
      <w:r w:rsidR="0041564B">
        <w:rPr>
          <w:rFonts w:eastAsiaTheme="minorHAnsi"/>
          <w:sz w:val="28"/>
          <w:szCs w:val="28"/>
          <w:lang w:eastAsia="en-US"/>
        </w:rPr>
        <w:t>№</w:t>
      </w:r>
      <w:r w:rsidR="006E19E2" w:rsidRPr="00EC18C5">
        <w:rPr>
          <w:rFonts w:eastAsiaTheme="minorHAnsi"/>
          <w:sz w:val="28"/>
          <w:szCs w:val="28"/>
          <w:lang w:eastAsia="en-US"/>
        </w:rPr>
        <w:t xml:space="preserve"> 1</w:t>
      </w:r>
    </w:p>
    <w:p w:rsidR="006E19E2" w:rsidRPr="006E19E2" w:rsidRDefault="006E19E2" w:rsidP="006E19E2">
      <w:pPr>
        <w:overflowPunct/>
        <w:jc w:val="right"/>
        <w:textAlignment w:val="auto"/>
        <w:rPr>
          <w:rFonts w:eastAsiaTheme="minorHAnsi"/>
          <w:sz w:val="28"/>
          <w:szCs w:val="28"/>
          <w:lang w:eastAsia="en-US"/>
        </w:rPr>
      </w:pPr>
      <w:r w:rsidRPr="006E19E2">
        <w:rPr>
          <w:rFonts w:eastAsiaTheme="minorHAnsi"/>
          <w:sz w:val="28"/>
          <w:szCs w:val="28"/>
          <w:lang w:eastAsia="en-US"/>
        </w:rPr>
        <w:t>к Порядку</w:t>
      </w:r>
    </w:p>
    <w:p w:rsidR="000B31C6" w:rsidRPr="006E19E2" w:rsidRDefault="006E19E2" w:rsidP="000B31C6">
      <w:pPr>
        <w:overflowPunct/>
        <w:jc w:val="right"/>
        <w:textAlignment w:val="auto"/>
        <w:rPr>
          <w:rFonts w:eastAsiaTheme="minorHAnsi"/>
          <w:sz w:val="28"/>
          <w:szCs w:val="28"/>
          <w:lang w:eastAsia="en-US"/>
        </w:rPr>
      </w:pPr>
      <w:r w:rsidRPr="006E19E2">
        <w:rPr>
          <w:rFonts w:eastAsiaTheme="minorHAnsi"/>
          <w:sz w:val="28"/>
          <w:szCs w:val="28"/>
          <w:lang w:eastAsia="en-US"/>
        </w:rPr>
        <w:t xml:space="preserve">формирования </w:t>
      </w:r>
      <w:r w:rsidR="000B31C6">
        <w:rPr>
          <w:rFonts w:eastAsiaTheme="minorHAnsi"/>
          <w:sz w:val="28"/>
          <w:szCs w:val="28"/>
          <w:lang w:eastAsia="en-US"/>
        </w:rPr>
        <w:t>и финансового обеспечения</w:t>
      </w:r>
    </w:p>
    <w:p w:rsidR="000B31C6" w:rsidRDefault="000B31C6" w:rsidP="000B31C6">
      <w:pPr>
        <w:overflowPunct/>
        <w:jc w:val="right"/>
        <w:textAlignment w:val="auto"/>
        <w:rPr>
          <w:rFonts w:eastAsiaTheme="minorHAnsi"/>
          <w:sz w:val="28"/>
          <w:szCs w:val="28"/>
          <w:lang w:eastAsia="en-US"/>
        </w:rPr>
      </w:pPr>
      <w:r>
        <w:rPr>
          <w:rFonts w:eastAsiaTheme="minorHAnsi"/>
          <w:sz w:val="28"/>
          <w:szCs w:val="28"/>
          <w:lang w:eastAsia="en-US"/>
        </w:rPr>
        <w:t xml:space="preserve">муниципального </w:t>
      </w:r>
      <w:r w:rsidRPr="006E19E2">
        <w:rPr>
          <w:rFonts w:eastAsiaTheme="minorHAnsi"/>
          <w:sz w:val="28"/>
          <w:szCs w:val="28"/>
          <w:lang w:eastAsia="en-US"/>
        </w:rPr>
        <w:t xml:space="preserve">задания </w:t>
      </w:r>
      <w:r>
        <w:rPr>
          <w:rFonts w:eastAsiaTheme="minorHAnsi"/>
          <w:sz w:val="28"/>
          <w:szCs w:val="28"/>
          <w:lang w:eastAsia="en-US"/>
        </w:rPr>
        <w:t>на оказание</w:t>
      </w:r>
    </w:p>
    <w:p w:rsidR="000B31C6" w:rsidRDefault="000B31C6" w:rsidP="000B31C6">
      <w:pPr>
        <w:overflowPunct/>
        <w:jc w:val="right"/>
        <w:textAlignment w:val="auto"/>
        <w:rPr>
          <w:rFonts w:eastAsiaTheme="minorHAnsi"/>
          <w:sz w:val="28"/>
          <w:szCs w:val="28"/>
          <w:lang w:eastAsia="en-US"/>
        </w:rPr>
      </w:pPr>
      <w:r>
        <w:rPr>
          <w:rFonts w:eastAsiaTheme="minorHAnsi"/>
          <w:sz w:val="28"/>
          <w:szCs w:val="28"/>
          <w:lang w:eastAsia="en-US"/>
        </w:rPr>
        <w:t xml:space="preserve"> муниципальных услуг (выполнение работ)</w:t>
      </w:r>
    </w:p>
    <w:p w:rsidR="003F4B4B" w:rsidRDefault="000B31C6" w:rsidP="000B31C6">
      <w:pPr>
        <w:overflowPunct/>
        <w:jc w:val="right"/>
        <w:textAlignment w:val="auto"/>
        <w:rPr>
          <w:rFonts w:eastAsiaTheme="minorHAnsi"/>
          <w:sz w:val="28"/>
          <w:szCs w:val="28"/>
          <w:lang w:eastAsia="en-US"/>
        </w:rPr>
      </w:pPr>
      <w:r>
        <w:rPr>
          <w:rFonts w:eastAsiaTheme="minorHAnsi"/>
          <w:sz w:val="28"/>
          <w:szCs w:val="28"/>
          <w:lang w:eastAsia="en-US"/>
        </w:rPr>
        <w:t xml:space="preserve"> </w:t>
      </w:r>
      <w:r w:rsidRPr="006E19E2">
        <w:rPr>
          <w:rFonts w:eastAsiaTheme="minorHAnsi"/>
          <w:sz w:val="28"/>
          <w:szCs w:val="28"/>
          <w:lang w:eastAsia="en-US"/>
        </w:rPr>
        <w:t xml:space="preserve">в отношении </w:t>
      </w:r>
      <w:r>
        <w:rPr>
          <w:rFonts w:eastAsiaTheme="minorHAnsi"/>
          <w:sz w:val="28"/>
          <w:szCs w:val="28"/>
          <w:lang w:eastAsia="en-US"/>
        </w:rPr>
        <w:t>муниципальных учреждений</w:t>
      </w:r>
    </w:p>
    <w:p w:rsidR="00F741B6" w:rsidRDefault="00F741B6" w:rsidP="003F4B4B">
      <w:pPr>
        <w:overflowPunct/>
        <w:jc w:val="right"/>
        <w:textAlignment w:val="auto"/>
        <w:rPr>
          <w:rFonts w:eastAsiaTheme="minorHAnsi"/>
          <w:sz w:val="28"/>
          <w:szCs w:val="28"/>
          <w:lang w:eastAsia="en-US"/>
        </w:rPr>
      </w:pPr>
    </w:p>
    <w:p w:rsidR="003F4B4B" w:rsidRPr="003F4B4B" w:rsidRDefault="003F4B4B" w:rsidP="003F4B4B">
      <w:pPr>
        <w:widowControl w:val="0"/>
        <w:jc w:val="both"/>
        <w:rPr>
          <w:sz w:val="24"/>
          <w:szCs w:val="24"/>
        </w:rPr>
      </w:pPr>
      <w:r w:rsidRPr="003F4B4B">
        <w:rPr>
          <w:sz w:val="24"/>
          <w:szCs w:val="24"/>
        </w:rPr>
        <w:t>УТВЕРЖДЕНО</w:t>
      </w:r>
    </w:p>
    <w:p w:rsidR="003F4B4B" w:rsidRPr="003F4B4B" w:rsidRDefault="0041564B" w:rsidP="003F4B4B">
      <w:pPr>
        <w:widowControl w:val="0"/>
        <w:jc w:val="both"/>
        <w:rPr>
          <w:sz w:val="24"/>
          <w:szCs w:val="24"/>
        </w:rPr>
      </w:pPr>
      <w:r>
        <w:rPr>
          <w:sz w:val="24"/>
          <w:szCs w:val="24"/>
        </w:rPr>
        <w:t>п</w:t>
      </w:r>
      <w:r w:rsidR="003F4B4B" w:rsidRPr="003F4B4B">
        <w:rPr>
          <w:sz w:val="24"/>
          <w:szCs w:val="24"/>
        </w:rPr>
        <w:t>риказом (распоряжением)</w:t>
      </w:r>
    </w:p>
    <w:p w:rsidR="003F4B4B" w:rsidRPr="003F4B4B" w:rsidRDefault="0041564B" w:rsidP="003F4B4B">
      <w:pPr>
        <w:widowControl w:val="0"/>
        <w:jc w:val="both"/>
        <w:rPr>
          <w:sz w:val="24"/>
          <w:szCs w:val="24"/>
        </w:rPr>
      </w:pPr>
      <w:r>
        <w:rPr>
          <w:sz w:val="24"/>
          <w:szCs w:val="24"/>
        </w:rPr>
        <w:t>у</w:t>
      </w:r>
      <w:r w:rsidR="003F4B4B" w:rsidRPr="003F4B4B">
        <w:rPr>
          <w:sz w:val="24"/>
          <w:szCs w:val="24"/>
        </w:rPr>
        <w:t>чредителя, главного распорядителя</w:t>
      </w:r>
    </w:p>
    <w:p w:rsidR="003F4B4B" w:rsidRPr="003F4B4B" w:rsidRDefault="003F4B4B" w:rsidP="003F4B4B">
      <w:pPr>
        <w:widowControl w:val="0"/>
        <w:jc w:val="both"/>
        <w:rPr>
          <w:sz w:val="24"/>
          <w:szCs w:val="24"/>
        </w:rPr>
      </w:pPr>
      <w:r w:rsidRPr="003F4B4B">
        <w:rPr>
          <w:sz w:val="24"/>
          <w:szCs w:val="24"/>
        </w:rPr>
        <w:t>от____________№___________</w:t>
      </w:r>
    </w:p>
    <w:p w:rsidR="003F4B4B" w:rsidRPr="006E19E2" w:rsidRDefault="003F4B4B" w:rsidP="003F4B4B">
      <w:pPr>
        <w:overflowPunct/>
        <w:textAlignment w:val="auto"/>
        <w:rPr>
          <w:rFonts w:eastAsiaTheme="minorHAnsi"/>
          <w:sz w:val="28"/>
          <w:szCs w:val="28"/>
          <w:lang w:eastAsia="en-US"/>
        </w:rPr>
      </w:pPr>
    </w:p>
    <w:p w:rsidR="00B83802" w:rsidRDefault="00882A1D" w:rsidP="00882A1D">
      <w:pPr>
        <w:overflowPunct/>
        <w:jc w:val="both"/>
        <w:textAlignment w:val="auto"/>
        <w:rPr>
          <w:rFonts w:ascii="Courier New" w:eastAsiaTheme="minorHAnsi" w:hAnsi="Courier New" w:cs="Courier New"/>
          <w:lang w:eastAsia="en-US"/>
        </w:rPr>
      </w:pPr>
      <w:r w:rsidRPr="00882A1D">
        <w:rPr>
          <w:rFonts w:ascii="Courier New" w:eastAsiaTheme="minorHAnsi" w:hAnsi="Courier New" w:cs="Courier New"/>
          <w:lang w:eastAsia="en-US"/>
        </w:rPr>
        <w:t xml:space="preserve">        </w:t>
      </w:r>
    </w:p>
    <w:p w:rsidR="00E9153E" w:rsidRPr="00882A1D" w:rsidRDefault="00E9153E" w:rsidP="00882A1D">
      <w:pPr>
        <w:overflowPunct/>
        <w:jc w:val="both"/>
        <w:textAlignment w:val="auto"/>
        <w:rPr>
          <w:rFonts w:ascii="Courier New" w:eastAsiaTheme="minorHAnsi" w:hAnsi="Courier New" w:cs="Courier New"/>
          <w:lang w:eastAsia="en-US"/>
        </w:rPr>
      </w:pP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gridCol w:w="1841"/>
        <w:gridCol w:w="1096"/>
      </w:tblGrid>
      <w:tr w:rsidR="007C102F" w:rsidRPr="003E05A7" w:rsidTr="00E9153E">
        <w:trPr>
          <w:trHeight w:val="345"/>
        </w:trPr>
        <w:tc>
          <w:tcPr>
            <w:tcW w:w="12323" w:type="dxa"/>
            <w:gridSpan w:val="2"/>
            <w:tcBorders>
              <w:top w:val="nil"/>
              <w:left w:val="nil"/>
              <w:bottom w:val="nil"/>
              <w:right w:val="nil"/>
            </w:tcBorders>
            <w:shd w:val="clear" w:color="auto" w:fill="auto"/>
          </w:tcPr>
          <w:p w:rsidR="00B83802" w:rsidRPr="00E9153E" w:rsidRDefault="007C102F" w:rsidP="005C514E">
            <w:pPr>
              <w:jc w:val="center"/>
              <w:rPr>
                <w:b/>
                <w:sz w:val="32"/>
                <w:szCs w:val="32"/>
              </w:rPr>
            </w:pPr>
            <w:r w:rsidRPr="00E9153E">
              <w:rPr>
                <w:b/>
                <w:sz w:val="32"/>
                <w:szCs w:val="32"/>
              </w:rPr>
              <w:t>Муниципальное задание</w:t>
            </w:r>
          </w:p>
          <w:p w:rsidR="007C102F" w:rsidRDefault="007C102F" w:rsidP="005C514E">
            <w:pPr>
              <w:jc w:val="center"/>
              <w:rPr>
                <w:b/>
                <w:sz w:val="28"/>
                <w:szCs w:val="28"/>
              </w:rPr>
            </w:pPr>
          </w:p>
          <w:p w:rsidR="007C102F" w:rsidRPr="007C102F" w:rsidRDefault="007C102F" w:rsidP="005C514E">
            <w:pPr>
              <w:jc w:val="center"/>
              <w:rPr>
                <w:sz w:val="24"/>
                <w:szCs w:val="24"/>
              </w:rPr>
            </w:pPr>
            <w:r>
              <w:rPr>
                <w:sz w:val="24"/>
                <w:szCs w:val="24"/>
              </w:rPr>
              <w:t>н</w:t>
            </w:r>
            <w:r w:rsidRPr="007C102F">
              <w:rPr>
                <w:sz w:val="24"/>
                <w:szCs w:val="24"/>
              </w:rPr>
              <w:t>а 20___год и плановый период 20___ и 20___ годов</w:t>
            </w:r>
          </w:p>
        </w:tc>
        <w:tc>
          <w:tcPr>
            <w:tcW w:w="1096" w:type="dxa"/>
            <w:tcBorders>
              <w:top w:val="nil"/>
              <w:left w:val="nil"/>
              <w:bottom w:val="single" w:sz="4" w:space="0" w:color="auto"/>
              <w:right w:val="nil"/>
            </w:tcBorders>
            <w:shd w:val="clear" w:color="auto" w:fill="auto"/>
          </w:tcPr>
          <w:p w:rsidR="00B83802" w:rsidRPr="003E05A7" w:rsidRDefault="00B83802" w:rsidP="005C514E">
            <w:pPr>
              <w:jc w:val="center"/>
              <w:rPr>
                <w:b/>
                <w:sz w:val="28"/>
                <w:szCs w:val="28"/>
              </w:rPr>
            </w:pPr>
          </w:p>
        </w:tc>
      </w:tr>
      <w:tr w:rsidR="007C102F" w:rsidRPr="00B83802" w:rsidTr="00E9153E">
        <w:trPr>
          <w:trHeight w:val="300"/>
        </w:trPr>
        <w:tc>
          <w:tcPr>
            <w:tcW w:w="12323" w:type="dxa"/>
            <w:gridSpan w:val="2"/>
            <w:tcBorders>
              <w:top w:val="nil"/>
              <w:left w:val="nil"/>
              <w:bottom w:val="nil"/>
              <w:right w:val="single" w:sz="4" w:space="0" w:color="auto"/>
            </w:tcBorders>
            <w:shd w:val="clear" w:color="auto" w:fill="auto"/>
          </w:tcPr>
          <w:p w:rsidR="00B83802" w:rsidRPr="003E05A7" w:rsidRDefault="00B83802" w:rsidP="005C514E">
            <w:pPr>
              <w:jc w:val="center"/>
              <w:rPr>
                <w:b/>
                <w:sz w:val="28"/>
                <w:szCs w:val="28"/>
              </w:rPr>
            </w:pPr>
          </w:p>
        </w:tc>
        <w:tc>
          <w:tcPr>
            <w:tcW w:w="1096" w:type="dxa"/>
            <w:tcBorders>
              <w:top w:val="single" w:sz="4" w:space="0" w:color="auto"/>
              <w:left w:val="single" w:sz="4" w:space="0" w:color="auto"/>
              <w:bottom w:val="single" w:sz="4" w:space="0" w:color="auto"/>
            </w:tcBorders>
            <w:shd w:val="clear" w:color="auto" w:fill="auto"/>
          </w:tcPr>
          <w:p w:rsidR="00B83802" w:rsidRPr="00B83802" w:rsidRDefault="00B83802" w:rsidP="00B83802">
            <w:pPr>
              <w:jc w:val="center"/>
              <w:rPr>
                <w:sz w:val="24"/>
                <w:szCs w:val="24"/>
              </w:rPr>
            </w:pPr>
            <w:r w:rsidRPr="00B83802">
              <w:rPr>
                <w:sz w:val="24"/>
                <w:szCs w:val="24"/>
              </w:rPr>
              <w:t>Коды</w:t>
            </w:r>
          </w:p>
        </w:tc>
      </w:tr>
      <w:tr w:rsidR="007C102F" w:rsidRPr="003E05A7" w:rsidTr="00E9153E">
        <w:trPr>
          <w:trHeight w:val="469"/>
        </w:trPr>
        <w:tc>
          <w:tcPr>
            <w:tcW w:w="10482" w:type="dxa"/>
            <w:vMerge w:val="restart"/>
            <w:tcBorders>
              <w:top w:val="nil"/>
              <w:left w:val="nil"/>
              <w:bottom w:val="nil"/>
              <w:right w:val="nil"/>
            </w:tcBorders>
            <w:shd w:val="clear" w:color="auto" w:fill="auto"/>
          </w:tcPr>
          <w:p w:rsidR="007C102F" w:rsidRPr="007C102F" w:rsidRDefault="007C102F" w:rsidP="007C102F">
            <w:pPr>
              <w:ind w:firstLine="743"/>
              <w:rPr>
                <w:sz w:val="24"/>
                <w:szCs w:val="24"/>
              </w:rPr>
            </w:pPr>
            <w:r w:rsidRPr="007C102F">
              <w:rPr>
                <w:sz w:val="24"/>
                <w:szCs w:val="24"/>
              </w:rPr>
              <w:t>Наименование муниципального учреждения</w:t>
            </w:r>
          </w:p>
          <w:p w:rsidR="007C102F" w:rsidRPr="007C102F" w:rsidRDefault="007C102F" w:rsidP="007C102F">
            <w:pPr>
              <w:ind w:firstLine="743"/>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_______________________________________________________________</w:t>
            </w:r>
          </w:p>
          <w:p w:rsidR="007C102F" w:rsidRPr="007C102F" w:rsidRDefault="007C102F" w:rsidP="007C102F">
            <w:pPr>
              <w:ind w:firstLine="743"/>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_______________________________________________________________</w:t>
            </w:r>
          </w:p>
          <w:p w:rsidR="007C102F" w:rsidRPr="007C102F" w:rsidRDefault="007C102F" w:rsidP="007C102F">
            <w:pPr>
              <w:ind w:firstLine="743"/>
              <w:rPr>
                <w:sz w:val="24"/>
                <w:szCs w:val="24"/>
              </w:rPr>
            </w:pPr>
            <w:r w:rsidRPr="007C102F">
              <w:rPr>
                <w:sz w:val="24"/>
                <w:szCs w:val="24"/>
              </w:rPr>
              <w:t>Виды деятельности муниципального учреждения</w:t>
            </w:r>
          </w:p>
          <w:p w:rsidR="007C102F" w:rsidRPr="007C102F" w:rsidRDefault="007C102F" w:rsidP="007C102F">
            <w:pPr>
              <w:ind w:firstLine="743"/>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_______________________________________________________________</w:t>
            </w:r>
          </w:p>
          <w:p w:rsidR="007C102F" w:rsidRPr="007C102F" w:rsidRDefault="007C102F" w:rsidP="007C102F">
            <w:pPr>
              <w:ind w:firstLine="743"/>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_______________________________________________________________</w:t>
            </w:r>
          </w:p>
          <w:p w:rsidR="007C102F" w:rsidRPr="007C102F" w:rsidRDefault="007C102F" w:rsidP="007C102F">
            <w:pPr>
              <w:ind w:firstLine="743"/>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_______________________________________________________________</w:t>
            </w:r>
          </w:p>
          <w:p w:rsidR="007C102F" w:rsidRPr="007C102F" w:rsidRDefault="007C102F" w:rsidP="007C102F">
            <w:pPr>
              <w:jc w:val="both"/>
              <w:rPr>
                <w:sz w:val="24"/>
                <w:szCs w:val="24"/>
              </w:rPr>
            </w:pPr>
          </w:p>
        </w:tc>
        <w:tc>
          <w:tcPr>
            <w:tcW w:w="1841" w:type="dxa"/>
            <w:tcBorders>
              <w:top w:val="nil"/>
              <w:left w:val="nil"/>
              <w:bottom w:val="nil"/>
              <w:right w:val="single" w:sz="4" w:space="0" w:color="auto"/>
            </w:tcBorders>
            <w:shd w:val="clear" w:color="auto" w:fill="auto"/>
          </w:tcPr>
          <w:p w:rsidR="007C102F" w:rsidRPr="007C102F" w:rsidRDefault="007C102F" w:rsidP="00B83802">
            <w:pPr>
              <w:jc w:val="right"/>
              <w:rPr>
                <w:sz w:val="24"/>
                <w:szCs w:val="24"/>
              </w:rPr>
            </w:pPr>
            <w:r w:rsidRPr="007C102F">
              <w:rPr>
                <w:sz w:val="24"/>
                <w:szCs w:val="24"/>
              </w:rPr>
              <w:t xml:space="preserve">   Форма по </w:t>
            </w:r>
          </w:p>
          <w:p w:rsidR="007C102F" w:rsidRPr="007C102F" w:rsidRDefault="007C102F" w:rsidP="00B83802">
            <w:pPr>
              <w:jc w:val="right"/>
              <w:rPr>
                <w:sz w:val="24"/>
                <w:szCs w:val="24"/>
              </w:rPr>
            </w:pPr>
            <w:r w:rsidRPr="007C102F">
              <w:rPr>
                <w:sz w:val="24"/>
                <w:szCs w:val="24"/>
              </w:rPr>
              <w:t>ОКУД</w:t>
            </w:r>
          </w:p>
        </w:tc>
        <w:tc>
          <w:tcPr>
            <w:tcW w:w="1096" w:type="dxa"/>
            <w:tcBorders>
              <w:top w:val="single" w:sz="4" w:space="0" w:color="auto"/>
              <w:left w:val="single" w:sz="4" w:space="0" w:color="auto"/>
              <w:bottom w:val="single" w:sz="4" w:space="0" w:color="auto"/>
            </w:tcBorders>
            <w:shd w:val="clear" w:color="auto" w:fill="auto"/>
            <w:vAlign w:val="center"/>
          </w:tcPr>
          <w:p w:rsidR="007C102F" w:rsidRPr="00B83802" w:rsidRDefault="007C102F" w:rsidP="00B83802">
            <w:pPr>
              <w:jc w:val="center"/>
              <w:rPr>
                <w:sz w:val="24"/>
                <w:szCs w:val="24"/>
              </w:rPr>
            </w:pPr>
            <w:r w:rsidRPr="00B83802">
              <w:rPr>
                <w:sz w:val="24"/>
                <w:szCs w:val="24"/>
              </w:rPr>
              <w:t>0506001</w:t>
            </w:r>
          </w:p>
        </w:tc>
      </w:tr>
      <w:tr w:rsidR="007C102F" w:rsidRPr="003E05A7" w:rsidTr="00E9153E">
        <w:trPr>
          <w:trHeight w:val="528"/>
        </w:trPr>
        <w:tc>
          <w:tcPr>
            <w:tcW w:w="10482" w:type="dxa"/>
            <w:vMerge/>
            <w:tcBorders>
              <w:top w:val="nil"/>
              <w:left w:val="nil"/>
              <w:bottom w:val="nil"/>
              <w:right w:val="nil"/>
            </w:tcBorders>
            <w:shd w:val="clear" w:color="auto" w:fill="auto"/>
          </w:tcPr>
          <w:p w:rsidR="007C102F" w:rsidRPr="003E05A7" w:rsidRDefault="007C102F" w:rsidP="005C514E">
            <w:pPr>
              <w:rPr>
                <w:b/>
                <w:sz w:val="28"/>
                <w:szCs w:val="28"/>
              </w:rPr>
            </w:pPr>
          </w:p>
        </w:tc>
        <w:tc>
          <w:tcPr>
            <w:tcW w:w="1841" w:type="dxa"/>
            <w:tcBorders>
              <w:top w:val="nil"/>
              <w:left w:val="nil"/>
              <w:bottom w:val="nil"/>
              <w:right w:val="single" w:sz="4" w:space="0" w:color="auto"/>
            </w:tcBorders>
            <w:shd w:val="clear" w:color="auto" w:fill="auto"/>
            <w:vAlign w:val="center"/>
          </w:tcPr>
          <w:p w:rsidR="007C102F" w:rsidRPr="007C102F" w:rsidRDefault="007C102F" w:rsidP="00B83802">
            <w:pPr>
              <w:jc w:val="right"/>
              <w:rPr>
                <w:sz w:val="24"/>
                <w:szCs w:val="24"/>
              </w:rPr>
            </w:pPr>
            <w:r w:rsidRPr="007C102F">
              <w:rPr>
                <w:sz w:val="24"/>
                <w:szCs w:val="24"/>
              </w:rPr>
              <w:t>Дата</w:t>
            </w:r>
          </w:p>
        </w:tc>
        <w:tc>
          <w:tcPr>
            <w:tcW w:w="1096" w:type="dxa"/>
            <w:tcBorders>
              <w:top w:val="single" w:sz="4" w:space="0" w:color="auto"/>
              <w:left w:val="single" w:sz="4" w:space="0" w:color="auto"/>
              <w:bottom w:val="single" w:sz="4" w:space="0" w:color="auto"/>
            </w:tcBorders>
            <w:shd w:val="clear" w:color="auto" w:fill="auto"/>
          </w:tcPr>
          <w:p w:rsidR="007C102F" w:rsidRPr="003E05A7" w:rsidRDefault="007C102F" w:rsidP="005C514E">
            <w:pPr>
              <w:jc w:val="center"/>
              <w:rPr>
                <w:b/>
                <w:sz w:val="28"/>
                <w:szCs w:val="28"/>
              </w:rPr>
            </w:pPr>
          </w:p>
        </w:tc>
      </w:tr>
      <w:tr w:rsidR="007C102F" w:rsidRPr="003E05A7" w:rsidTr="00E9153E">
        <w:trPr>
          <w:trHeight w:val="541"/>
        </w:trPr>
        <w:tc>
          <w:tcPr>
            <w:tcW w:w="10482" w:type="dxa"/>
            <w:vMerge/>
            <w:tcBorders>
              <w:top w:val="nil"/>
              <w:left w:val="nil"/>
              <w:bottom w:val="nil"/>
              <w:right w:val="nil"/>
            </w:tcBorders>
            <w:shd w:val="clear" w:color="auto" w:fill="auto"/>
          </w:tcPr>
          <w:p w:rsidR="007C102F" w:rsidRPr="003E05A7" w:rsidRDefault="007C102F" w:rsidP="005C514E"/>
        </w:tc>
        <w:tc>
          <w:tcPr>
            <w:tcW w:w="1841" w:type="dxa"/>
            <w:tcBorders>
              <w:top w:val="nil"/>
              <w:left w:val="nil"/>
              <w:bottom w:val="nil"/>
              <w:right w:val="single" w:sz="4" w:space="0" w:color="auto"/>
            </w:tcBorders>
            <w:shd w:val="clear" w:color="auto" w:fill="auto"/>
            <w:vAlign w:val="center"/>
          </w:tcPr>
          <w:p w:rsidR="007C102F" w:rsidRPr="007C102F" w:rsidRDefault="007C102F" w:rsidP="00B83802">
            <w:pPr>
              <w:jc w:val="right"/>
              <w:rPr>
                <w:sz w:val="24"/>
                <w:szCs w:val="24"/>
              </w:rPr>
            </w:pPr>
            <w:r w:rsidRPr="007C102F">
              <w:rPr>
                <w:sz w:val="24"/>
                <w:szCs w:val="24"/>
              </w:rPr>
              <w:t xml:space="preserve">по сводному </w:t>
            </w:r>
          </w:p>
          <w:p w:rsidR="007C102F" w:rsidRPr="007C102F" w:rsidRDefault="007C102F" w:rsidP="00B83802">
            <w:pPr>
              <w:jc w:val="right"/>
              <w:rPr>
                <w:sz w:val="24"/>
                <w:szCs w:val="24"/>
              </w:rPr>
            </w:pPr>
            <w:r w:rsidRPr="007C102F">
              <w:rPr>
                <w:sz w:val="24"/>
                <w:szCs w:val="24"/>
              </w:rPr>
              <w:t>реестру</w:t>
            </w:r>
          </w:p>
        </w:tc>
        <w:tc>
          <w:tcPr>
            <w:tcW w:w="1096" w:type="dxa"/>
            <w:tcBorders>
              <w:top w:val="single" w:sz="4" w:space="0" w:color="auto"/>
              <w:left w:val="single" w:sz="4" w:space="0" w:color="auto"/>
              <w:bottom w:val="single" w:sz="4" w:space="0" w:color="auto"/>
            </w:tcBorders>
            <w:shd w:val="clear" w:color="auto" w:fill="auto"/>
          </w:tcPr>
          <w:p w:rsidR="007C102F" w:rsidRPr="003E05A7" w:rsidRDefault="007C102F" w:rsidP="005C514E">
            <w:pPr>
              <w:jc w:val="center"/>
              <w:rPr>
                <w:b/>
                <w:sz w:val="28"/>
                <w:szCs w:val="28"/>
              </w:rPr>
            </w:pPr>
          </w:p>
        </w:tc>
      </w:tr>
      <w:tr w:rsidR="00E9153E" w:rsidRPr="003E05A7" w:rsidTr="00E9153E">
        <w:trPr>
          <w:trHeight w:val="259"/>
        </w:trPr>
        <w:tc>
          <w:tcPr>
            <w:tcW w:w="10482" w:type="dxa"/>
            <w:vMerge/>
            <w:tcBorders>
              <w:top w:val="nil"/>
              <w:left w:val="nil"/>
              <w:bottom w:val="nil"/>
              <w:right w:val="nil"/>
            </w:tcBorders>
            <w:shd w:val="clear" w:color="auto" w:fill="auto"/>
          </w:tcPr>
          <w:p w:rsidR="00E9153E" w:rsidRPr="003E05A7" w:rsidRDefault="00E9153E" w:rsidP="005C514E"/>
        </w:tc>
        <w:tc>
          <w:tcPr>
            <w:tcW w:w="1841" w:type="dxa"/>
            <w:tcBorders>
              <w:top w:val="nil"/>
              <w:left w:val="nil"/>
              <w:bottom w:val="nil"/>
              <w:right w:val="single" w:sz="4" w:space="0" w:color="auto"/>
            </w:tcBorders>
            <w:shd w:val="clear" w:color="auto" w:fill="auto"/>
            <w:vAlign w:val="center"/>
          </w:tcPr>
          <w:p w:rsidR="00E9153E" w:rsidRPr="007C102F" w:rsidRDefault="00E9153E" w:rsidP="00B83802">
            <w:pPr>
              <w:jc w:val="right"/>
              <w:rPr>
                <w:sz w:val="24"/>
                <w:szCs w:val="24"/>
              </w:rPr>
            </w:pPr>
            <w:r w:rsidRPr="007C102F">
              <w:rPr>
                <w:sz w:val="24"/>
                <w:szCs w:val="24"/>
              </w:rPr>
              <w:t>По ОКВЭД</w:t>
            </w:r>
          </w:p>
        </w:tc>
        <w:tc>
          <w:tcPr>
            <w:tcW w:w="1096" w:type="dxa"/>
            <w:tcBorders>
              <w:top w:val="single" w:sz="4" w:space="0" w:color="auto"/>
              <w:left w:val="single" w:sz="4" w:space="0" w:color="auto"/>
            </w:tcBorders>
            <w:shd w:val="clear" w:color="auto" w:fill="auto"/>
          </w:tcPr>
          <w:p w:rsidR="00E9153E" w:rsidRPr="003E05A7" w:rsidRDefault="00E9153E" w:rsidP="005C514E">
            <w:pPr>
              <w:jc w:val="center"/>
              <w:rPr>
                <w:b/>
                <w:sz w:val="28"/>
                <w:szCs w:val="28"/>
              </w:rPr>
            </w:pPr>
          </w:p>
        </w:tc>
      </w:tr>
      <w:tr w:rsidR="007C102F" w:rsidRPr="003E05A7" w:rsidTr="00E9153E">
        <w:trPr>
          <w:trHeight w:val="451"/>
        </w:trPr>
        <w:tc>
          <w:tcPr>
            <w:tcW w:w="10482" w:type="dxa"/>
            <w:tcBorders>
              <w:top w:val="nil"/>
              <w:left w:val="nil"/>
              <w:bottom w:val="nil"/>
              <w:right w:val="nil"/>
            </w:tcBorders>
            <w:shd w:val="clear" w:color="auto" w:fill="auto"/>
            <w:vAlign w:val="center"/>
          </w:tcPr>
          <w:p w:rsidR="007C102F" w:rsidRPr="003E05A7" w:rsidRDefault="007C102F" w:rsidP="005C514E">
            <w:pPr>
              <w:rPr>
                <w:sz w:val="28"/>
                <w:szCs w:val="28"/>
              </w:rPr>
            </w:pPr>
          </w:p>
        </w:tc>
        <w:tc>
          <w:tcPr>
            <w:tcW w:w="1841" w:type="dxa"/>
            <w:tcBorders>
              <w:top w:val="nil"/>
              <w:left w:val="nil"/>
              <w:bottom w:val="nil"/>
              <w:right w:val="single" w:sz="4" w:space="0" w:color="auto"/>
            </w:tcBorders>
            <w:shd w:val="clear" w:color="auto" w:fill="auto"/>
            <w:vAlign w:val="center"/>
          </w:tcPr>
          <w:p w:rsidR="007C102F" w:rsidRPr="007C102F" w:rsidRDefault="007C102F" w:rsidP="00B83802">
            <w:pPr>
              <w:jc w:val="right"/>
              <w:rPr>
                <w:sz w:val="24"/>
                <w:szCs w:val="24"/>
              </w:rPr>
            </w:pPr>
            <w:r w:rsidRPr="007C102F">
              <w:rPr>
                <w:sz w:val="24"/>
                <w:szCs w:val="24"/>
              </w:rPr>
              <w:t>По ОКВЭД</w:t>
            </w:r>
          </w:p>
        </w:tc>
        <w:tc>
          <w:tcPr>
            <w:tcW w:w="1096" w:type="dxa"/>
            <w:tcBorders>
              <w:top w:val="single" w:sz="4" w:space="0" w:color="auto"/>
              <w:left w:val="single" w:sz="4" w:space="0" w:color="auto"/>
              <w:bottom w:val="single" w:sz="4" w:space="0" w:color="auto"/>
            </w:tcBorders>
            <w:shd w:val="clear" w:color="auto" w:fill="auto"/>
          </w:tcPr>
          <w:p w:rsidR="007C102F" w:rsidRPr="003E05A7" w:rsidRDefault="007C102F" w:rsidP="005C514E">
            <w:pPr>
              <w:jc w:val="center"/>
              <w:rPr>
                <w:b/>
                <w:sz w:val="28"/>
                <w:szCs w:val="28"/>
              </w:rPr>
            </w:pPr>
          </w:p>
        </w:tc>
      </w:tr>
    </w:tbl>
    <w:p w:rsidR="00B83802" w:rsidRDefault="00882A1D" w:rsidP="00882A1D">
      <w:pPr>
        <w:overflowPunct/>
        <w:jc w:val="both"/>
        <w:textAlignment w:val="auto"/>
        <w:rPr>
          <w:rFonts w:ascii="Courier New" w:eastAsiaTheme="minorHAnsi" w:hAnsi="Courier New" w:cs="Courier New"/>
          <w:lang w:eastAsia="en-US"/>
        </w:rPr>
      </w:pPr>
      <w:r w:rsidRPr="00882A1D">
        <w:rPr>
          <w:rFonts w:ascii="Courier New" w:eastAsiaTheme="minorHAnsi" w:hAnsi="Courier New" w:cs="Courier New"/>
          <w:lang w:eastAsia="en-US"/>
        </w:rPr>
        <w:t xml:space="preserve">            </w:t>
      </w:r>
    </w:p>
    <w:p w:rsidR="00B83802" w:rsidRDefault="00B83802" w:rsidP="00882A1D">
      <w:pPr>
        <w:overflowPunct/>
        <w:jc w:val="both"/>
        <w:textAlignment w:val="auto"/>
        <w:rPr>
          <w:rFonts w:ascii="Courier New" w:eastAsiaTheme="minorHAnsi" w:hAnsi="Courier New" w:cs="Courier New"/>
          <w:lang w:eastAsia="en-US"/>
        </w:rPr>
      </w:pPr>
    </w:p>
    <w:p w:rsidR="00B83802" w:rsidRDefault="00B83802" w:rsidP="00882A1D">
      <w:pPr>
        <w:overflowPunct/>
        <w:jc w:val="both"/>
        <w:textAlignment w:val="auto"/>
        <w:rPr>
          <w:rFonts w:ascii="Courier New" w:eastAsiaTheme="minorHAnsi" w:hAnsi="Courier New" w:cs="Courier New"/>
          <w:lang w:eastAsia="en-US"/>
        </w:rPr>
      </w:pPr>
    </w:p>
    <w:p w:rsidR="00B83802" w:rsidRDefault="00B83802" w:rsidP="00882A1D">
      <w:pPr>
        <w:overflowPunct/>
        <w:jc w:val="both"/>
        <w:textAlignment w:val="auto"/>
        <w:rPr>
          <w:rFonts w:ascii="Courier New" w:eastAsiaTheme="minorHAnsi" w:hAnsi="Courier New" w:cs="Courier New"/>
          <w:lang w:eastAsia="en-US"/>
        </w:rPr>
      </w:pPr>
    </w:p>
    <w:p w:rsidR="00B83802" w:rsidRDefault="00B83802" w:rsidP="00882A1D">
      <w:pPr>
        <w:overflowPunct/>
        <w:jc w:val="both"/>
        <w:textAlignment w:val="auto"/>
        <w:rPr>
          <w:rFonts w:ascii="Courier New" w:eastAsiaTheme="minorHAnsi" w:hAnsi="Courier New" w:cs="Courier New"/>
          <w:lang w:eastAsia="en-US"/>
        </w:rPr>
      </w:pP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gridCol w:w="2689"/>
        <w:gridCol w:w="1096"/>
      </w:tblGrid>
      <w:tr w:rsidR="00E9153E" w:rsidRPr="003E05A7" w:rsidTr="00357E52">
        <w:trPr>
          <w:trHeight w:val="703"/>
        </w:trPr>
        <w:tc>
          <w:tcPr>
            <w:tcW w:w="12323" w:type="dxa"/>
            <w:gridSpan w:val="2"/>
            <w:tcBorders>
              <w:top w:val="nil"/>
              <w:left w:val="nil"/>
              <w:bottom w:val="nil"/>
              <w:right w:val="nil"/>
            </w:tcBorders>
            <w:shd w:val="clear" w:color="auto" w:fill="auto"/>
          </w:tcPr>
          <w:p w:rsidR="00E9153E" w:rsidRDefault="005D1C20" w:rsidP="00841972">
            <w:pPr>
              <w:ind w:firstLine="738"/>
              <w:jc w:val="center"/>
              <w:rPr>
                <w:sz w:val="24"/>
                <w:szCs w:val="24"/>
              </w:rPr>
            </w:pPr>
            <w:r>
              <w:rPr>
                <w:sz w:val="24"/>
                <w:szCs w:val="24"/>
              </w:rPr>
              <w:lastRenderedPageBreak/>
              <w:t>Часть 1. Сведения об оказываемых</w:t>
            </w:r>
            <w:r w:rsidR="00357E52">
              <w:rPr>
                <w:sz w:val="24"/>
                <w:szCs w:val="24"/>
              </w:rPr>
              <w:t xml:space="preserve"> муниципальных услугах </w:t>
            </w:r>
            <w:r w:rsidR="00357E52" w:rsidRPr="00357E52">
              <w:rPr>
                <w:sz w:val="24"/>
                <w:szCs w:val="24"/>
              </w:rPr>
              <w:t>&lt;1&gt;</w:t>
            </w:r>
          </w:p>
          <w:p w:rsidR="00357E52" w:rsidRPr="00357E52" w:rsidRDefault="00357E52" w:rsidP="00841972">
            <w:pPr>
              <w:ind w:firstLine="738"/>
              <w:jc w:val="center"/>
              <w:rPr>
                <w:sz w:val="24"/>
                <w:szCs w:val="24"/>
              </w:rPr>
            </w:pPr>
            <w:r>
              <w:rPr>
                <w:sz w:val="24"/>
                <w:szCs w:val="24"/>
              </w:rPr>
              <w:t>Раздел ______</w:t>
            </w:r>
          </w:p>
        </w:tc>
        <w:tc>
          <w:tcPr>
            <w:tcW w:w="1096" w:type="dxa"/>
            <w:tcBorders>
              <w:top w:val="nil"/>
              <w:left w:val="nil"/>
              <w:bottom w:val="nil"/>
              <w:right w:val="nil"/>
            </w:tcBorders>
            <w:shd w:val="clear" w:color="auto" w:fill="auto"/>
          </w:tcPr>
          <w:p w:rsidR="00E9153E" w:rsidRPr="003E05A7" w:rsidRDefault="00E9153E" w:rsidP="005C514E">
            <w:pPr>
              <w:jc w:val="center"/>
              <w:rPr>
                <w:b/>
                <w:sz w:val="28"/>
                <w:szCs w:val="28"/>
              </w:rPr>
            </w:pPr>
          </w:p>
        </w:tc>
      </w:tr>
      <w:tr w:rsidR="00357E52" w:rsidRPr="00B83802" w:rsidTr="00357E52">
        <w:trPr>
          <w:trHeight w:val="300"/>
        </w:trPr>
        <w:tc>
          <w:tcPr>
            <w:tcW w:w="9634" w:type="dxa"/>
            <w:tcBorders>
              <w:top w:val="nil"/>
              <w:left w:val="nil"/>
              <w:bottom w:val="nil"/>
              <w:right w:val="single" w:sz="4" w:space="0" w:color="auto"/>
            </w:tcBorders>
            <w:shd w:val="clear" w:color="auto" w:fill="auto"/>
          </w:tcPr>
          <w:p w:rsidR="00357E52" w:rsidRPr="00357E52" w:rsidRDefault="00357E52" w:rsidP="00357E52">
            <w:pPr>
              <w:pStyle w:val="aa"/>
              <w:numPr>
                <w:ilvl w:val="0"/>
                <w:numId w:val="46"/>
              </w:numPr>
              <w:tabs>
                <w:tab w:val="left" w:pos="1021"/>
              </w:tabs>
              <w:ind w:left="29" w:firstLine="709"/>
              <w:rPr>
                <w:sz w:val="24"/>
                <w:szCs w:val="24"/>
              </w:rPr>
            </w:pPr>
            <w:r w:rsidRPr="00357E52">
              <w:rPr>
                <w:sz w:val="24"/>
                <w:szCs w:val="24"/>
              </w:rPr>
              <w:t>Наименование муниципальной услуги</w:t>
            </w:r>
            <w:r>
              <w:rPr>
                <w:sz w:val="24"/>
                <w:szCs w:val="24"/>
              </w:rPr>
              <w:t xml:space="preserve"> </w:t>
            </w:r>
            <w:r w:rsidRPr="007C102F">
              <w:rPr>
                <w:rFonts w:ascii="Courier New" w:eastAsiaTheme="minorHAnsi" w:hAnsi="Courier New" w:cs="Courier New"/>
                <w:sz w:val="24"/>
                <w:szCs w:val="24"/>
                <w:lang w:eastAsia="en-US"/>
              </w:rPr>
              <w:t>______________</w:t>
            </w:r>
            <w:r>
              <w:rPr>
                <w:rFonts w:ascii="Courier New" w:eastAsiaTheme="minorHAnsi" w:hAnsi="Courier New" w:cs="Courier New"/>
                <w:sz w:val="24"/>
                <w:szCs w:val="24"/>
                <w:lang w:eastAsia="en-US"/>
              </w:rPr>
              <w:t>________________</w:t>
            </w:r>
          </w:p>
          <w:p w:rsidR="00357E52" w:rsidRDefault="00357E52" w:rsidP="00357E52">
            <w:pPr>
              <w:tabs>
                <w:tab w:val="left" w:pos="1021"/>
              </w:tabs>
              <w:ind w:left="29"/>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w:t>
            </w:r>
            <w:r>
              <w:rPr>
                <w:rFonts w:ascii="Courier New" w:eastAsiaTheme="minorHAnsi" w:hAnsi="Courier New" w:cs="Courier New"/>
                <w:sz w:val="24"/>
                <w:szCs w:val="24"/>
                <w:lang w:eastAsia="en-US"/>
              </w:rPr>
              <w:t>_________________</w:t>
            </w:r>
          </w:p>
          <w:p w:rsidR="00357E52" w:rsidRPr="00357E52" w:rsidRDefault="00357E52" w:rsidP="00357E52">
            <w:pPr>
              <w:pStyle w:val="aa"/>
              <w:numPr>
                <w:ilvl w:val="0"/>
                <w:numId w:val="46"/>
              </w:numPr>
              <w:tabs>
                <w:tab w:val="left" w:pos="1021"/>
              </w:tabs>
              <w:rPr>
                <w:sz w:val="24"/>
                <w:szCs w:val="24"/>
              </w:rPr>
            </w:pPr>
            <w:r>
              <w:rPr>
                <w:sz w:val="24"/>
                <w:szCs w:val="24"/>
              </w:rPr>
              <w:t xml:space="preserve">Категории потребителей муниципальной услуги </w:t>
            </w:r>
            <w:r w:rsidRPr="007C102F">
              <w:rPr>
                <w:rFonts w:ascii="Courier New" w:eastAsiaTheme="minorHAnsi" w:hAnsi="Courier New" w:cs="Courier New"/>
                <w:sz w:val="24"/>
                <w:szCs w:val="24"/>
                <w:lang w:eastAsia="en-US"/>
              </w:rPr>
              <w:t>______________</w:t>
            </w:r>
            <w:r>
              <w:rPr>
                <w:rFonts w:ascii="Courier New" w:eastAsiaTheme="minorHAnsi" w:hAnsi="Courier New" w:cs="Courier New"/>
                <w:sz w:val="24"/>
                <w:szCs w:val="24"/>
                <w:lang w:eastAsia="en-US"/>
              </w:rPr>
              <w:t>_________</w:t>
            </w:r>
          </w:p>
        </w:tc>
        <w:tc>
          <w:tcPr>
            <w:tcW w:w="2689" w:type="dxa"/>
            <w:tcBorders>
              <w:left w:val="single" w:sz="4" w:space="0" w:color="auto"/>
              <w:right w:val="single" w:sz="4" w:space="0" w:color="auto"/>
            </w:tcBorders>
            <w:shd w:val="clear" w:color="auto" w:fill="auto"/>
          </w:tcPr>
          <w:p w:rsidR="00357E52" w:rsidRDefault="00357E52" w:rsidP="00357E52">
            <w:pPr>
              <w:jc w:val="right"/>
              <w:rPr>
                <w:sz w:val="24"/>
                <w:szCs w:val="24"/>
              </w:rPr>
            </w:pPr>
            <w:r w:rsidRPr="00357E52">
              <w:rPr>
                <w:sz w:val="24"/>
                <w:szCs w:val="24"/>
              </w:rPr>
              <w:t>Уникальный номер</w:t>
            </w:r>
          </w:p>
          <w:p w:rsidR="00357E52" w:rsidRDefault="00357E52" w:rsidP="00357E52">
            <w:pPr>
              <w:jc w:val="right"/>
              <w:rPr>
                <w:sz w:val="24"/>
                <w:szCs w:val="24"/>
              </w:rPr>
            </w:pPr>
            <w:r>
              <w:rPr>
                <w:sz w:val="24"/>
                <w:szCs w:val="24"/>
              </w:rPr>
              <w:t>по базовому</w:t>
            </w:r>
          </w:p>
          <w:p w:rsidR="00357E52" w:rsidRPr="00357E52" w:rsidRDefault="00357E52" w:rsidP="00357E52">
            <w:pPr>
              <w:jc w:val="right"/>
              <w:rPr>
                <w:sz w:val="24"/>
                <w:szCs w:val="24"/>
              </w:rPr>
            </w:pPr>
            <w:r>
              <w:rPr>
                <w:sz w:val="24"/>
                <w:szCs w:val="24"/>
              </w:rPr>
              <w:t>(отраслевому) перечню</w:t>
            </w:r>
          </w:p>
        </w:tc>
        <w:tc>
          <w:tcPr>
            <w:tcW w:w="1096" w:type="dxa"/>
            <w:tcBorders>
              <w:top w:val="nil"/>
              <w:left w:val="single" w:sz="4" w:space="0" w:color="auto"/>
              <w:bottom w:val="nil"/>
              <w:right w:val="nil"/>
            </w:tcBorders>
            <w:shd w:val="clear" w:color="auto" w:fill="auto"/>
          </w:tcPr>
          <w:p w:rsidR="00357E52" w:rsidRPr="00B83802" w:rsidRDefault="00357E52" w:rsidP="005C514E">
            <w:pPr>
              <w:jc w:val="center"/>
              <w:rPr>
                <w:sz w:val="24"/>
                <w:szCs w:val="24"/>
              </w:rPr>
            </w:pPr>
          </w:p>
        </w:tc>
      </w:tr>
    </w:tbl>
    <w:p w:rsidR="00357E52" w:rsidRDefault="00357E52" w:rsidP="00357E52">
      <w:pPr>
        <w:tabs>
          <w:tab w:val="left" w:pos="1021"/>
        </w:tabs>
        <w:ind w:left="142"/>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w:t>
      </w:r>
      <w:r>
        <w:rPr>
          <w:rFonts w:ascii="Courier New" w:eastAsiaTheme="minorHAnsi" w:hAnsi="Courier New" w:cs="Courier New"/>
          <w:sz w:val="24"/>
          <w:szCs w:val="24"/>
          <w:lang w:eastAsia="en-US"/>
        </w:rPr>
        <w:t>_________________</w:t>
      </w:r>
    </w:p>
    <w:p w:rsidR="00357E52" w:rsidRDefault="00357E52" w:rsidP="00357E52">
      <w:pPr>
        <w:pStyle w:val="aa"/>
        <w:numPr>
          <w:ilvl w:val="0"/>
          <w:numId w:val="46"/>
        </w:numPr>
        <w:tabs>
          <w:tab w:val="left" w:pos="1021"/>
        </w:tabs>
        <w:rPr>
          <w:sz w:val="24"/>
          <w:szCs w:val="24"/>
        </w:rPr>
      </w:pPr>
      <w:r>
        <w:rPr>
          <w:sz w:val="24"/>
          <w:szCs w:val="24"/>
        </w:rPr>
        <w:t>Показатели, характеризующие объем и (или) качество муниципальной услуги</w:t>
      </w:r>
    </w:p>
    <w:p w:rsidR="00B83802" w:rsidRPr="00357E52" w:rsidRDefault="00357E52" w:rsidP="00357E52">
      <w:pPr>
        <w:pStyle w:val="aa"/>
        <w:numPr>
          <w:ilvl w:val="1"/>
          <w:numId w:val="46"/>
        </w:numPr>
        <w:tabs>
          <w:tab w:val="left" w:pos="738"/>
        </w:tabs>
        <w:rPr>
          <w:sz w:val="24"/>
          <w:szCs w:val="24"/>
        </w:rPr>
      </w:pPr>
      <w:r>
        <w:rPr>
          <w:sz w:val="24"/>
          <w:szCs w:val="24"/>
        </w:rPr>
        <w:t xml:space="preserve"> </w:t>
      </w:r>
      <w:r w:rsidRPr="00357E52">
        <w:rPr>
          <w:sz w:val="24"/>
          <w:szCs w:val="24"/>
        </w:rPr>
        <w:t>Показатели, характеризующие качество муниципальной услуги &lt;2&gt;:</w:t>
      </w:r>
    </w:p>
    <w:p w:rsidR="006E19E2" w:rsidRPr="004E046C" w:rsidRDefault="006E19E2" w:rsidP="006E19E2">
      <w:pPr>
        <w:overflowPunct/>
        <w:jc w:val="both"/>
        <w:textAlignment w:val="auto"/>
        <w:rPr>
          <w:rFonts w:eastAsiaTheme="minorHAnsi"/>
          <w:sz w:val="24"/>
          <w:szCs w:val="24"/>
          <w:lang w:eastAsia="en-US"/>
        </w:rPr>
      </w:pPr>
    </w:p>
    <w:p w:rsidR="006E19E2" w:rsidRPr="004E046C" w:rsidRDefault="006E19E2" w:rsidP="006E19E2">
      <w:pPr>
        <w:overflowPunct/>
        <w:ind w:firstLine="540"/>
        <w:jc w:val="both"/>
        <w:textAlignment w:val="auto"/>
        <w:rPr>
          <w:rFonts w:eastAsiaTheme="minorHAnsi"/>
          <w:sz w:val="24"/>
          <w:szCs w:val="24"/>
          <w:lang w:eastAsia="en-US"/>
        </w:rPr>
      </w:pPr>
    </w:p>
    <w:tbl>
      <w:tblPr>
        <w:tblW w:w="15065" w:type="dxa"/>
        <w:tblInd w:w="137" w:type="dxa"/>
        <w:tblCellMar>
          <w:top w:w="102" w:type="dxa"/>
          <w:left w:w="62" w:type="dxa"/>
          <w:bottom w:w="102" w:type="dxa"/>
          <w:right w:w="62" w:type="dxa"/>
        </w:tblCellMar>
        <w:tblLook w:val="0000" w:firstRow="0" w:lastRow="0" w:firstColumn="0" w:lastColumn="0" w:noHBand="0" w:noVBand="0"/>
      </w:tblPr>
      <w:tblGrid>
        <w:gridCol w:w="1274"/>
        <w:gridCol w:w="1434"/>
        <w:gridCol w:w="1434"/>
        <w:gridCol w:w="1434"/>
        <w:gridCol w:w="1468"/>
        <w:gridCol w:w="1468"/>
        <w:gridCol w:w="1434"/>
        <w:gridCol w:w="1356"/>
        <w:gridCol w:w="429"/>
        <w:gridCol w:w="1232"/>
        <w:gridCol w:w="1051"/>
        <w:gridCol w:w="1051"/>
      </w:tblGrid>
      <w:tr w:rsidR="006E19E2" w:rsidRPr="00F80455" w:rsidTr="00357E52">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41564B">
            <w:pPr>
              <w:overflowPunct/>
              <w:jc w:val="center"/>
              <w:textAlignment w:val="auto"/>
              <w:rPr>
                <w:rFonts w:eastAsiaTheme="minorHAnsi"/>
                <w:lang w:eastAsia="en-US"/>
              </w:rPr>
            </w:pPr>
            <w:r w:rsidRPr="00F80455">
              <w:rPr>
                <w:rFonts w:eastAsiaTheme="minorHAnsi"/>
                <w:lang w:eastAsia="en-US"/>
              </w:rPr>
              <w:t>Уникальный номер реестровой записи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F80455" w:rsidRDefault="006E19E2" w:rsidP="0041564B">
            <w:pPr>
              <w:overflowPunct/>
              <w:jc w:val="center"/>
              <w:textAlignment w:val="auto"/>
              <w:rPr>
                <w:rFonts w:eastAsiaTheme="minorHAnsi"/>
                <w:lang w:eastAsia="en-US"/>
              </w:rPr>
            </w:pPr>
            <w:r w:rsidRPr="00F80455">
              <w:rPr>
                <w:rFonts w:eastAsiaTheme="minorHAnsi"/>
                <w:lang w:eastAsia="en-US"/>
              </w:rPr>
              <w:t xml:space="preserve">Показатель, характеризующий содержание </w:t>
            </w:r>
            <w:r w:rsidR="00DA1537">
              <w:rPr>
                <w:rFonts w:eastAsiaTheme="minorHAnsi"/>
                <w:lang w:eastAsia="en-US"/>
              </w:rPr>
              <w:t>муниципальной</w:t>
            </w:r>
            <w:r w:rsidRPr="00F80455">
              <w:rPr>
                <w:rFonts w:eastAsiaTheme="minorHAnsi"/>
                <w:lang w:eastAsia="en-US"/>
              </w:rPr>
              <w:t xml:space="preserve"> услуги</w:t>
            </w:r>
          </w:p>
        </w:tc>
        <w:tc>
          <w:tcPr>
            <w:tcW w:w="0" w:type="auto"/>
            <w:gridSpan w:val="2"/>
            <w:tcBorders>
              <w:top w:val="single" w:sz="4" w:space="0" w:color="auto"/>
              <w:left w:val="single" w:sz="4" w:space="0" w:color="auto"/>
              <w:bottom w:val="single" w:sz="4" w:space="0" w:color="auto"/>
              <w:right w:val="single" w:sz="4" w:space="0" w:color="auto"/>
            </w:tcBorders>
          </w:tcPr>
          <w:p w:rsidR="006E19E2" w:rsidRPr="00F80455" w:rsidRDefault="006E19E2" w:rsidP="0041564B">
            <w:pPr>
              <w:overflowPunct/>
              <w:jc w:val="center"/>
              <w:textAlignment w:val="auto"/>
              <w:rPr>
                <w:rFonts w:eastAsiaTheme="minorHAnsi"/>
                <w:lang w:eastAsia="en-US"/>
              </w:rPr>
            </w:pPr>
            <w:r w:rsidRPr="00F80455">
              <w:rPr>
                <w:rFonts w:eastAsiaTheme="minorHAnsi"/>
                <w:lang w:eastAsia="en-US"/>
              </w:rPr>
              <w:t xml:space="preserve">Показатель, характеризующий условия (формы) оказания </w:t>
            </w:r>
            <w:r w:rsidR="00DA1537">
              <w:rPr>
                <w:rFonts w:eastAsiaTheme="minorHAnsi"/>
                <w:lang w:eastAsia="en-US"/>
              </w:rPr>
              <w:t>муниципальной</w:t>
            </w:r>
            <w:r w:rsidRPr="00F80455">
              <w:rPr>
                <w:rFonts w:eastAsiaTheme="minorHAnsi"/>
                <w:lang w:eastAsia="en-US"/>
              </w:rPr>
              <w:t xml:space="preserve"> услуги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F80455" w:rsidRDefault="006E19E2" w:rsidP="0041564B">
            <w:pPr>
              <w:overflowPunct/>
              <w:jc w:val="center"/>
              <w:textAlignment w:val="auto"/>
              <w:rPr>
                <w:rFonts w:eastAsiaTheme="minorHAnsi"/>
                <w:lang w:eastAsia="en-US"/>
              </w:rPr>
            </w:pPr>
            <w:r w:rsidRPr="00F80455">
              <w:rPr>
                <w:rFonts w:eastAsiaTheme="minorHAnsi"/>
                <w:lang w:eastAsia="en-US"/>
              </w:rPr>
              <w:t xml:space="preserve">Показатель качества </w:t>
            </w:r>
            <w:r w:rsidR="00DA1537">
              <w:rPr>
                <w:rFonts w:eastAsiaTheme="minorHAnsi"/>
                <w:lang w:eastAsia="en-US"/>
              </w:rPr>
              <w:t>муниципальной</w:t>
            </w:r>
            <w:r w:rsidRPr="00F80455">
              <w:rPr>
                <w:rFonts w:eastAsiaTheme="minorHAnsi"/>
                <w:lang w:eastAsia="en-US"/>
              </w:rPr>
              <w:t xml:space="preserve"> услуги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F80455" w:rsidRDefault="006E19E2" w:rsidP="0041564B">
            <w:pPr>
              <w:overflowPunct/>
              <w:jc w:val="center"/>
              <w:textAlignment w:val="auto"/>
              <w:rPr>
                <w:rFonts w:eastAsiaTheme="minorHAnsi"/>
                <w:lang w:eastAsia="en-US"/>
              </w:rPr>
            </w:pPr>
            <w:r w:rsidRPr="00F80455">
              <w:rPr>
                <w:rFonts w:eastAsiaTheme="minorHAnsi"/>
                <w:lang w:eastAsia="en-US"/>
              </w:rPr>
              <w:t xml:space="preserve">Значение показателя качества </w:t>
            </w:r>
            <w:r w:rsidR="00DA1537">
              <w:rPr>
                <w:rFonts w:eastAsiaTheme="minorHAnsi"/>
                <w:lang w:eastAsia="en-US"/>
              </w:rPr>
              <w:t>муниципальной</w:t>
            </w:r>
            <w:r w:rsidRPr="00F80455">
              <w:rPr>
                <w:rFonts w:eastAsiaTheme="minorHAnsi"/>
                <w:lang w:eastAsia="en-US"/>
              </w:rPr>
              <w:t xml:space="preserve"> услуги</w:t>
            </w:r>
          </w:p>
        </w:tc>
      </w:tr>
      <w:tr w:rsidR="006E19E2" w:rsidRPr="00F80455" w:rsidTr="00357E52">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____________</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единица измерения по ОКЕИ</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20__ год</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(очередной финансовый год)</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20__ год</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(1-й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20__ год</w:t>
            </w:r>
          </w:p>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(2-й год планового периода)</w:t>
            </w:r>
          </w:p>
        </w:tc>
      </w:tr>
      <w:tr w:rsidR="006E19E2" w:rsidRPr="00F80455" w:rsidTr="00357E52">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ind w:firstLine="540"/>
              <w:jc w:val="both"/>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наименование</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код</w:t>
            </w: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r>
      <w:tr w:rsidR="006E19E2" w:rsidRPr="00F80455" w:rsidTr="00357E52">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1</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2</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3</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4</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5</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6</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7</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8</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9</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10</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11</w:t>
            </w: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r w:rsidRPr="00F80455">
              <w:rPr>
                <w:rFonts w:eastAsiaTheme="minorHAnsi"/>
                <w:lang w:eastAsia="en-US"/>
              </w:rPr>
              <w:t>12</w:t>
            </w:r>
          </w:p>
        </w:tc>
      </w:tr>
      <w:tr w:rsidR="006E19E2" w:rsidRPr="00F80455" w:rsidTr="00357E52">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r>
      <w:tr w:rsidR="006E19E2" w:rsidRPr="00F80455" w:rsidTr="00357E52">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r>
      <w:tr w:rsidR="006E19E2" w:rsidRPr="00F80455" w:rsidTr="00357E52">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F80455" w:rsidRDefault="006E19E2" w:rsidP="006E19E2">
            <w:pPr>
              <w:overflowPunct/>
              <w:jc w:val="center"/>
              <w:textAlignment w:val="auto"/>
              <w:rPr>
                <w:rFonts w:eastAsiaTheme="minorHAnsi"/>
                <w:lang w:eastAsia="en-US"/>
              </w:rPr>
            </w:pPr>
          </w:p>
        </w:tc>
      </w:tr>
    </w:tbl>
    <w:p w:rsidR="006E19E2" w:rsidRDefault="006E19E2" w:rsidP="006E19E2">
      <w:pPr>
        <w:overflowPunct/>
        <w:ind w:firstLine="540"/>
        <w:jc w:val="both"/>
        <w:textAlignment w:val="auto"/>
        <w:rPr>
          <w:rFonts w:eastAsiaTheme="minorHAnsi"/>
          <w:lang w:eastAsia="en-US"/>
        </w:rPr>
      </w:pPr>
    </w:p>
    <w:p w:rsidR="009A4A2F" w:rsidRDefault="009A4A2F" w:rsidP="006E19E2">
      <w:pPr>
        <w:overflowPunct/>
        <w:ind w:firstLine="540"/>
        <w:jc w:val="both"/>
        <w:textAlignment w:val="auto"/>
        <w:rPr>
          <w:rFonts w:eastAsiaTheme="minorHAnsi"/>
          <w:lang w:eastAsia="en-US"/>
        </w:rPr>
      </w:pPr>
    </w:p>
    <w:p w:rsidR="009A4A2F" w:rsidRDefault="009A4A2F" w:rsidP="006E19E2">
      <w:pPr>
        <w:overflowPunct/>
        <w:ind w:firstLine="540"/>
        <w:jc w:val="both"/>
        <w:textAlignment w:val="auto"/>
        <w:rPr>
          <w:rFonts w:eastAsiaTheme="minorHAnsi"/>
          <w:lang w:eastAsia="en-US"/>
        </w:rPr>
      </w:pPr>
    </w:p>
    <w:p w:rsidR="009A4A2F" w:rsidRDefault="009A4A2F" w:rsidP="006E19E2">
      <w:pPr>
        <w:overflowPunct/>
        <w:ind w:firstLine="540"/>
        <w:jc w:val="both"/>
        <w:textAlignment w:val="auto"/>
        <w:rPr>
          <w:rFonts w:eastAsiaTheme="minorHAnsi"/>
          <w:lang w:eastAsia="en-US"/>
        </w:rPr>
      </w:pPr>
    </w:p>
    <w:p w:rsidR="0003084D" w:rsidRDefault="0003084D" w:rsidP="006E19E2">
      <w:pPr>
        <w:overflowPunct/>
        <w:ind w:firstLine="540"/>
        <w:jc w:val="both"/>
        <w:textAlignment w:val="auto"/>
        <w:rPr>
          <w:rFonts w:eastAsiaTheme="minorHAnsi"/>
          <w:lang w:eastAsia="en-US"/>
        </w:rPr>
      </w:pPr>
    </w:p>
    <w:p w:rsidR="0041564B" w:rsidRDefault="0041564B" w:rsidP="006E19E2">
      <w:pPr>
        <w:overflowPunct/>
        <w:ind w:firstLine="540"/>
        <w:jc w:val="both"/>
        <w:textAlignment w:val="auto"/>
        <w:rPr>
          <w:rFonts w:eastAsiaTheme="minorHAnsi"/>
          <w:lang w:eastAsia="en-US"/>
        </w:rPr>
      </w:pPr>
    </w:p>
    <w:p w:rsidR="0041564B" w:rsidRDefault="0041564B" w:rsidP="006E19E2">
      <w:pPr>
        <w:overflowPunct/>
        <w:ind w:firstLine="540"/>
        <w:jc w:val="both"/>
        <w:textAlignment w:val="auto"/>
        <w:rPr>
          <w:rFonts w:eastAsiaTheme="minorHAnsi"/>
          <w:lang w:eastAsia="en-US"/>
        </w:rPr>
      </w:pPr>
    </w:p>
    <w:p w:rsidR="0003084D" w:rsidRDefault="0003084D" w:rsidP="006E19E2">
      <w:pPr>
        <w:overflowPunct/>
        <w:ind w:firstLine="540"/>
        <w:jc w:val="both"/>
        <w:textAlignment w:val="auto"/>
        <w:rPr>
          <w:rFonts w:eastAsiaTheme="minorHAnsi"/>
          <w:lang w:eastAsia="en-US"/>
        </w:rPr>
      </w:pPr>
    </w:p>
    <w:p w:rsidR="0003084D" w:rsidRDefault="0003084D" w:rsidP="006E19E2">
      <w:pPr>
        <w:overflowPunct/>
        <w:ind w:firstLine="540"/>
        <w:jc w:val="both"/>
        <w:textAlignment w:val="auto"/>
        <w:rPr>
          <w:rFonts w:eastAsiaTheme="minorHAnsi"/>
          <w:lang w:eastAsia="en-US"/>
        </w:rPr>
      </w:pPr>
    </w:p>
    <w:p w:rsidR="00357E52" w:rsidRPr="00F80455" w:rsidRDefault="00357E52" w:rsidP="006E19E2">
      <w:pPr>
        <w:overflowPunct/>
        <w:ind w:firstLine="540"/>
        <w:jc w:val="both"/>
        <w:textAlignment w:val="auto"/>
        <w:rPr>
          <w:rFonts w:eastAsiaTheme="minorHAnsi"/>
          <w:lang w:eastAsia="en-US"/>
        </w:rPr>
      </w:pPr>
    </w:p>
    <w:p w:rsidR="006E19E2" w:rsidRPr="00367995" w:rsidRDefault="006E19E2" w:rsidP="00367995">
      <w:pPr>
        <w:overflowPunct/>
        <w:ind w:firstLine="709"/>
        <w:jc w:val="both"/>
        <w:textAlignment w:val="auto"/>
        <w:rPr>
          <w:rFonts w:eastAsiaTheme="minorHAnsi"/>
          <w:sz w:val="24"/>
          <w:szCs w:val="24"/>
          <w:lang w:eastAsia="en-US"/>
        </w:rPr>
      </w:pPr>
      <w:r w:rsidRPr="00367995">
        <w:rPr>
          <w:rFonts w:eastAsiaTheme="minorHAnsi"/>
          <w:sz w:val="24"/>
          <w:szCs w:val="24"/>
          <w:lang w:eastAsia="en-US"/>
        </w:rPr>
        <w:lastRenderedPageBreak/>
        <w:t xml:space="preserve">3.2. Показатели, характеризующие объем </w:t>
      </w:r>
      <w:r w:rsidR="00DA1537" w:rsidRPr="00367995">
        <w:rPr>
          <w:rFonts w:eastAsiaTheme="minorHAnsi"/>
          <w:sz w:val="24"/>
          <w:szCs w:val="24"/>
          <w:lang w:eastAsia="en-US"/>
        </w:rPr>
        <w:t>муниципальной</w:t>
      </w:r>
      <w:r w:rsidRPr="00367995">
        <w:rPr>
          <w:rFonts w:eastAsiaTheme="minorHAnsi"/>
          <w:sz w:val="24"/>
          <w:szCs w:val="24"/>
          <w:lang w:eastAsia="en-US"/>
        </w:rPr>
        <w:t xml:space="preserve"> услуги:</w:t>
      </w:r>
    </w:p>
    <w:p w:rsidR="006E19E2" w:rsidRPr="00F80455" w:rsidRDefault="006E19E2" w:rsidP="006E19E2">
      <w:pPr>
        <w:overflowPunct/>
        <w:ind w:firstLine="540"/>
        <w:jc w:val="both"/>
        <w:textAlignment w:val="auto"/>
        <w:rPr>
          <w:rFonts w:eastAsiaTheme="minorHAnsi"/>
          <w:lang w:eastAsia="en-US"/>
        </w:rPr>
      </w:pPr>
    </w:p>
    <w:tbl>
      <w:tblPr>
        <w:tblW w:w="16122" w:type="dxa"/>
        <w:tblInd w:w="-783" w:type="dxa"/>
        <w:tblCellMar>
          <w:top w:w="102" w:type="dxa"/>
          <w:left w:w="62" w:type="dxa"/>
          <w:bottom w:w="102" w:type="dxa"/>
          <w:right w:w="62" w:type="dxa"/>
        </w:tblCellMar>
        <w:tblLook w:val="0000" w:firstRow="0" w:lastRow="0" w:firstColumn="0" w:lastColumn="0" w:noHBand="0" w:noVBand="0"/>
      </w:tblPr>
      <w:tblGrid>
        <w:gridCol w:w="1035"/>
        <w:gridCol w:w="1275"/>
        <w:gridCol w:w="1275"/>
        <w:gridCol w:w="1275"/>
        <w:gridCol w:w="1275"/>
        <w:gridCol w:w="1275"/>
        <w:gridCol w:w="1275"/>
        <w:gridCol w:w="1215"/>
        <w:gridCol w:w="394"/>
        <w:gridCol w:w="1082"/>
        <w:gridCol w:w="916"/>
        <w:gridCol w:w="916"/>
        <w:gridCol w:w="1082"/>
        <w:gridCol w:w="916"/>
        <w:gridCol w:w="916"/>
      </w:tblGrid>
      <w:tr w:rsidR="00367995" w:rsidRPr="00367995" w:rsidTr="00367995">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367995">
            <w:pPr>
              <w:overflowPunct/>
              <w:ind w:left="-62"/>
              <w:jc w:val="center"/>
              <w:textAlignment w:val="auto"/>
              <w:rPr>
                <w:rFonts w:eastAsiaTheme="minorHAnsi"/>
                <w:sz w:val="18"/>
                <w:szCs w:val="18"/>
                <w:lang w:eastAsia="en-US"/>
              </w:rPr>
            </w:pPr>
            <w:r w:rsidRPr="00367995">
              <w:rPr>
                <w:rFonts w:eastAsiaTheme="minorHAnsi"/>
                <w:sz w:val="18"/>
                <w:szCs w:val="18"/>
                <w:lang w:eastAsia="en-US"/>
              </w:rPr>
              <w:t>Уникальный номер реестровой записи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367995" w:rsidRDefault="006E19E2" w:rsidP="00367995">
            <w:pPr>
              <w:overflowPunct/>
              <w:jc w:val="center"/>
              <w:textAlignment w:val="auto"/>
              <w:rPr>
                <w:rFonts w:eastAsiaTheme="minorHAnsi"/>
                <w:sz w:val="18"/>
                <w:szCs w:val="18"/>
                <w:lang w:eastAsia="en-US"/>
              </w:rPr>
            </w:pPr>
            <w:r w:rsidRPr="00367995">
              <w:rPr>
                <w:rFonts w:eastAsiaTheme="minorHAnsi"/>
                <w:sz w:val="18"/>
                <w:szCs w:val="18"/>
                <w:lang w:eastAsia="en-US"/>
              </w:rPr>
              <w:t xml:space="preserve">Показатель, характеризующий содержание </w:t>
            </w:r>
            <w:r w:rsidR="005E365A" w:rsidRPr="00367995">
              <w:rPr>
                <w:rFonts w:eastAsiaTheme="minorHAnsi"/>
                <w:sz w:val="18"/>
                <w:szCs w:val="18"/>
                <w:lang w:eastAsia="en-US"/>
              </w:rPr>
              <w:t>муниципальной</w:t>
            </w:r>
            <w:r w:rsidRPr="00367995">
              <w:rPr>
                <w:rFonts w:eastAsiaTheme="minorHAnsi"/>
                <w:sz w:val="18"/>
                <w:szCs w:val="18"/>
                <w:lang w:eastAsia="en-US"/>
              </w:rPr>
              <w:t xml:space="preserve"> услуги</w:t>
            </w:r>
          </w:p>
        </w:tc>
        <w:tc>
          <w:tcPr>
            <w:tcW w:w="0" w:type="auto"/>
            <w:gridSpan w:val="2"/>
            <w:tcBorders>
              <w:top w:val="single" w:sz="4" w:space="0" w:color="auto"/>
              <w:left w:val="single" w:sz="4" w:space="0" w:color="auto"/>
              <w:bottom w:val="single" w:sz="4" w:space="0" w:color="auto"/>
              <w:right w:val="single" w:sz="4" w:space="0" w:color="auto"/>
            </w:tcBorders>
          </w:tcPr>
          <w:p w:rsidR="006E19E2" w:rsidRPr="00367995" w:rsidRDefault="006E19E2" w:rsidP="00367995">
            <w:pPr>
              <w:overflowPunct/>
              <w:jc w:val="center"/>
              <w:textAlignment w:val="auto"/>
              <w:rPr>
                <w:rFonts w:eastAsiaTheme="minorHAnsi"/>
                <w:sz w:val="18"/>
                <w:szCs w:val="18"/>
                <w:lang w:eastAsia="en-US"/>
              </w:rPr>
            </w:pPr>
            <w:r w:rsidRPr="00367995">
              <w:rPr>
                <w:rFonts w:eastAsiaTheme="minorHAnsi"/>
                <w:sz w:val="18"/>
                <w:szCs w:val="18"/>
                <w:lang w:eastAsia="en-US"/>
              </w:rPr>
              <w:t xml:space="preserve">Показатель, характеризующий условия (формы) оказания </w:t>
            </w:r>
            <w:r w:rsidR="005E365A" w:rsidRPr="00367995">
              <w:rPr>
                <w:rFonts w:eastAsiaTheme="minorHAnsi"/>
                <w:sz w:val="18"/>
                <w:szCs w:val="18"/>
                <w:lang w:eastAsia="en-US"/>
              </w:rPr>
              <w:t>муниципальной</w:t>
            </w:r>
            <w:r w:rsidRPr="00367995">
              <w:rPr>
                <w:rFonts w:eastAsiaTheme="minorHAnsi"/>
                <w:sz w:val="18"/>
                <w:szCs w:val="18"/>
                <w:lang w:eastAsia="en-US"/>
              </w:rPr>
              <w:t xml:space="preserve"> услуги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367995" w:rsidRDefault="006E19E2" w:rsidP="00367995">
            <w:pPr>
              <w:overflowPunct/>
              <w:jc w:val="center"/>
              <w:textAlignment w:val="auto"/>
              <w:rPr>
                <w:rFonts w:eastAsiaTheme="minorHAnsi"/>
                <w:sz w:val="18"/>
                <w:szCs w:val="18"/>
                <w:lang w:eastAsia="en-US"/>
              </w:rPr>
            </w:pPr>
            <w:r w:rsidRPr="00367995">
              <w:rPr>
                <w:rFonts w:eastAsiaTheme="minorHAnsi"/>
                <w:sz w:val="18"/>
                <w:szCs w:val="18"/>
                <w:lang w:eastAsia="en-US"/>
              </w:rPr>
              <w:t>Показатель объема</w:t>
            </w:r>
          </w:p>
          <w:p w:rsidR="006E19E2" w:rsidRPr="00367995" w:rsidRDefault="005E365A" w:rsidP="00367995">
            <w:pPr>
              <w:overflowPunct/>
              <w:jc w:val="center"/>
              <w:textAlignment w:val="auto"/>
              <w:rPr>
                <w:rFonts w:eastAsiaTheme="minorHAnsi"/>
                <w:sz w:val="18"/>
                <w:szCs w:val="18"/>
                <w:lang w:eastAsia="en-US"/>
              </w:rPr>
            </w:pPr>
            <w:r w:rsidRPr="00367995">
              <w:rPr>
                <w:rFonts w:eastAsiaTheme="minorHAnsi"/>
                <w:sz w:val="18"/>
                <w:szCs w:val="18"/>
                <w:lang w:eastAsia="en-US"/>
              </w:rPr>
              <w:t>муниципальной</w:t>
            </w:r>
            <w:r w:rsidR="006E19E2" w:rsidRPr="00367995">
              <w:rPr>
                <w:rFonts w:eastAsiaTheme="minorHAnsi"/>
                <w:sz w:val="18"/>
                <w:szCs w:val="18"/>
                <w:lang w:eastAsia="en-US"/>
              </w:rPr>
              <w:t xml:space="preserve"> услуги</w:t>
            </w:r>
          </w:p>
        </w:tc>
        <w:tc>
          <w:tcPr>
            <w:tcW w:w="0" w:type="auto"/>
            <w:gridSpan w:val="3"/>
            <w:tcBorders>
              <w:top w:val="single" w:sz="4" w:space="0" w:color="auto"/>
              <w:left w:val="single" w:sz="4" w:space="0" w:color="auto"/>
              <w:bottom w:val="single" w:sz="4" w:space="0" w:color="auto"/>
              <w:right w:val="single" w:sz="4" w:space="0" w:color="auto"/>
            </w:tcBorders>
          </w:tcPr>
          <w:p w:rsidR="006E19E2" w:rsidRPr="00367995" w:rsidRDefault="003F4B39" w:rsidP="00367995">
            <w:pPr>
              <w:overflowPunct/>
              <w:jc w:val="center"/>
              <w:textAlignment w:val="auto"/>
              <w:rPr>
                <w:rFonts w:eastAsiaTheme="minorHAnsi"/>
                <w:sz w:val="18"/>
                <w:szCs w:val="18"/>
                <w:lang w:eastAsia="en-US"/>
              </w:rPr>
            </w:pPr>
            <w:r>
              <w:rPr>
                <w:rFonts w:eastAsiaTheme="minorHAnsi"/>
                <w:sz w:val="18"/>
                <w:szCs w:val="18"/>
                <w:lang w:eastAsia="en-US"/>
              </w:rPr>
              <w:t>Значение показателя объема муниципальной услуги</w:t>
            </w:r>
          </w:p>
        </w:tc>
        <w:tc>
          <w:tcPr>
            <w:tcW w:w="2914" w:type="dxa"/>
            <w:gridSpan w:val="3"/>
            <w:tcBorders>
              <w:top w:val="single" w:sz="4" w:space="0" w:color="auto"/>
              <w:left w:val="single" w:sz="4" w:space="0" w:color="auto"/>
              <w:bottom w:val="single" w:sz="4" w:space="0" w:color="auto"/>
              <w:right w:val="single" w:sz="4" w:space="0" w:color="auto"/>
            </w:tcBorders>
          </w:tcPr>
          <w:p w:rsidR="00367995" w:rsidRDefault="006E19E2" w:rsidP="00367995">
            <w:pPr>
              <w:overflowPunct/>
              <w:jc w:val="center"/>
              <w:textAlignment w:val="auto"/>
              <w:rPr>
                <w:rFonts w:eastAsiaTheme="minorHAnsi"/>
                <w:sz w:val="18"/>
                <w:szCs w:val="18"/>
                <w:lang w:eastAsia="en-US"/>
              </w:rPr>
            </w:pPr>
            <w:r w:rsidRPr="00367995">
              <w:rPr>
                <w:rFonts w:eastAsiaTheme="minorHAnsi"/>
                <w:sz w:val="18"/>
                <w:szCs w:val="18"/>
                <w:lang w:eastAsia="en-US"/>
              </w:rPr>
              <w:t xml:space="preserve">Среднегодовой размер платы </w:t>
            </w:r>
          </w:p>
          <w:p w:rsidR="006E19E2" w:rsidRPr="00367995" w:rsidRDefault="006E19E2" w:rsidP="00367995">
            <w:pPr>
              <w:overflowPunct/>
              <w:jc w:val="center"/>
              <w:textAlignment w:val="auto"/>
              <w:rPr>
                <w:rFonts w:eastAsiaTheme="minorHAnsi"/>
                <w:sz w:val="18"/>
                <w:szCs w:val="18"/>
                <w:lang w:eastAsia="en-US"/>
              </w:rPr>
            </w:pPr>
            <w:r w:rsidRPr="00367995">
              <w:rPr>
                <w:rFonts w:eastAsiaTheme="minorHAnsi"/>
                <w:sz w:val="18"/>
                <w:szCs w:val="18"/>
                <w:lang w:eastAsia="en-US"/>
              </w:rPr>
              <w:t>(цена, тариф)</w:t>
            </w:r>
          </w:p>
        </w:tc>
      </w:tr>
      <w:tr w:rsidR="00367995" w:rsidRPr="00367995" w:rsidTr="00367995">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____________</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единица измерения по ОКЕИ</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(очередной финансовый год)</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(1-й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(2-й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(очередной финансовый год)</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(1-й год планового периода)</w:t>
            </w:r>
          </w:p>
        </w:tc>
        <w:tc>
          <w:tcPr>
            <w:tcW w:w="916" w:type="dxa"/>
            <w:vMerge w:val="restart"/>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20__ год</w:t>
            </w:r>
          </w:p>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(2-й год планового периода)</w:t>
            </w:r>
          </w:p>
        </w:tc>
      </w:tr>
      <w:tr w:rsidR="00367995" w:rsidRPr="00367995" w:rsidTr="00367995">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ind w:firstLine="540"/>
              <w:jc w:val="both"/>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наименование</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код</w:t>
            </w: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916" w:type="dxa"/>
            <w:vMerge/>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r>
      <w:tr w:rsidR="00367995" w:rsidRPr="00367995" w:rsidTr="00367995">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14</w:t>
            </w:r>
          </w:p>
        </w:tc>
        <w:tc>
          <w:tcPr>
            <w:tcW w:w="916" w:type="dxa"/>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r w:rsidRPr="00367995">
              <w:rPr>
                <w:rFonts w:eastAsiaTheme="minorHAnsi"/>
                <w:sz w:val="18"/>
                <w:szCs w:val="18"/>
                <w:lang w:eastAsia="en-US"/>
              </w:rPr>
              <w:t>15</w:t>
            </w:r>
          </w:p>
        </w:tc>
      </w:tr>
      <w:tr w:rsidR="00367995" w:rsidRPr="00367995" w:rsidTr="00367995">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916" w:type="dxa"/>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r>
      <w:tr w:rsidR="00367995" w:rsidRPr="00367995" w:rsidTr="00367995">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916" w:type="dxa"/>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r>
      <w:tr w:rsidR="00367995" w:rsidRPr="00367995" w:rsidTr="00367995">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c>
          <w:tcPr>
            <w:tcW w:w="916" w:type="dxa"/>
            <w:tcBorders>
              <w:top w:val="single" w:sz="4" w:space="0" w:color="auto"/>
              <w:left w:val="single" w:sz="4" w:space="0" w:color="auto"/>
              <w:bottom w:val="single" w:sz="4" w:space="0" w:color="auto"/>
              <w:right w:val="single" w:sz="4" w:space="0" w:color="auto"/>
            </w:tcBorders>
          </w:tcPr>
          <w:p w:rsidR="006E19E2" w:rsidRPr="00367995" w:rsidRDefault="006E19E2" w:rsidP="006E19E2">
            <w:pPr>
              <w:overflowPunct/>
              <w:jc w:val="center"/>
              <w:textAlignment w:val="auto"/>
              <w:rPr>
                <w:rFonts w:eastAsiaTheme="minorHAnsi"/>
                <w:sz w:val="18"/>
                <w:szCs w:val="18"/>
                <w:lang w:eastAsia="en-US"/>
              </w:rPr>
            </w:pPr>
          </w:p>
        </w:tc>
      </w:tr>
    </w:tbl>
    <w:p w:rsidR="006E19E2" w:rsidRDefault="006E19E2" w:rsidP="006E19E2">
      <w:pPr>
        <w:overflowPunct/>
        <w:ind w:firstLine="540"/>
        <w:jc w:val="both"/>
        <w:textAlignment w:val="auto"/>
        <w:rPr>
          <w:rFonts w:eastAsiaTheme="minorHAnsi"/>
          <w:lang w:eastAsia="en-US"/>
        </w:rPr>
      </w:pPr>
    </w:p>
    <w:p w:rsidR="005E365A" w:rsidRDefault="005E365A" w:rsidP="006E19E2">
      <w:pPr>
        <w:overflowPunct/>
        <w:ind w:firstLine="540"/>
        <w:jc w:val="both"/>
        <w:textAlignment w:val="auto"/>
        <w:rPr>
          <w:rFonts w:eastAsiaTheme="minorHAnsi"/>
          <w:lang w:eastAsia="en-US"/>
        </w:rPr>
      </w:pPr>
    </w:p>
    <w:p w:rsidR="005E365A" w:rsidRDefault="005E365A" w:rsidP="005E365A">
      <w:pPr>
        <w:ind w:firstLine="709"/>
        <w:rPr>
          <w:sz w:val="24"/>
          <w:szCs w:val="24"/>
        </w:rPr>
      </w:pPr>
      <w:r w:rsidRPr="0026727A">
        <w:rPr>
          <w:sz w:val="24"/>
          <w:szCs w:val="24"/>
        </w:rPr>
        <w:t>3.3. Объем муниципальной услуги (в стоимостных показателях) на очередной финансовый год и плановый период (по годам)</w:t>
      </w:r>
    </w:p>
    <w:p w:rsidR="00367995" w:rsidRPr="0026727A" w:rsidRDefault="00367995" w:rsidP="005E365A">
      <w:pPr>
        <w:ind w:firstLine="709"/>
        <w:rPr>
          <w:sz w:val="24"/>
          <w:szCs w:val="24"/>
        </w:rPr>
      </w:pPr>
    </w:p>
    <w:tbl>
      <w:tblPr>
        <w:tblW w:w="5553" w:type="pct"/>
        <w:tblCellSpacing w:w="5" w:type="nil"/>
        <w:tblInd w:w="-719" w:type="dxa"/>
        <w:tblCellMar>
          <w:left w:w="75" w:type="dxa"/>
          <w:right w:w="75" w:type="dxa"/>
        </w:tblCellMar>
        <w:tblLook w:val="0000" w:firstRow="0" w:lastRow="0" w:firstColumn="0" w:lastColumn="0" w:noHBand="0" w:noVBand="0"/>
      </w:tblPr>
      <w:tblGrid>
        <w:gridCol w:w="1973"/>
        <w:gridCol w:w="2296"/>
        <w:gridCol w:w="1290"/>
        <w:gridCol w:w="1339"/>
        <w:gridCol w:w="2749"/>
        <w:gridCol w:w="2694"/>
        <w:gridCol w:w="3829"/>
      </w:tblGrid>
      <w:tr w:rsidR="005E365A" w:rsidRPr="0026727A" w:rsidTr="005C514E">
        <w:trPr>
          <w:trHeight w:val="480"/>
          <w:tblCellSpacing w:w="5" w:type="nil"/>
        </w:trPr>
        <w:tc>
          <w:tcPr>
            <w:tcW w:w="610" w:type="pct"/>
            <w:vMerge w:val="restart"/>
            <w:tcBorders>
              <w:top w:val="single" w:sz="4" w:space="0" w:color="auto"/>
              <w:left w:val="single" w:sz="4" w:space="0" w:color="auto"/>
              <w:right w:val="single" w:sz="4" w:space="0" w:color="auto"/>
            </w:tcBorders>
          </w:tcPr>
          <w:p w:rsidR="005E365A" w:rsidRPr="0026727A" w:rsidRDefault="005E365A" w:rsidP="008C0DBC">
            <w:pPr>
              <w:widowControl w:val="0"/>
              <w:jc w:val="center"/>
              <w:rPr>
                <w:sz w:val="24"/>
                <w:szCs w:val="24"/>
                <w:highlight w:val="yellow"/>
              </w:rPr>
            </w:pPr>
            <w:r w:rsidRPr="0026727A">
              <w:rPr>
                <w:sz w:val="24"/>
                <w:szCs w:val="24"/>
              </w:rPr>
              <w:t>Наименование муниципальной услуги</w:t>
            </w:r>
          </w:p>
        </w:tc>
        <w:tc>
          <w:tcPr>
            <w:tcW w:w="710" w:type="pct"/>
            <w:vMerge w:val="restart"/>
            <w:tcBorders>
              <w:top w:val="single" w:sz="4" w:space="0" w:color="auto"/>
              <w:left w:val="single" w:sz="4" w:space="0" w:color="auto"/>
              <w:right w:val="single" w:sz="4" w:space="0" w:color="auto"/>
            </w:tcBorders>
          </w:tcPr>
          <w:p w:rsidR="005E365A" w:rsidRPr="0026727A" w:rsidRDefault="005E365A" w:rsidP="008C0DBC">
            <w:pPr>
              <w:widowControl w:val="0"/>
              <w:ind w:hanging="9"/>
              <w:jc w:val="center"/>
              <w:rPr>
                <w:sz w:val="24"/>
                <w:szCs w:val="24"/>
              </w:rPr>
            </w:pPr>
            <w:r w:rsidRPr="0026727A">
              <w:rPr>
                <w:sz w:val="24"/>
                <w:szCs w:val="24"/>
              </w:rPr>
              <w:t>Нормативные затраты на оказание муниципальной услуги, руб.</w:t>
            </w:r>
          </w:p>
        </w:tc>
        <w:tc>
          <w:tcPr>
            <w:tcW w:w="813" w:type="pct"/>
            <w:gridSpan w:val="2"/>
            <w:tcBorders>
              <w:top w:val="single" w:sz="4" w:space="0" w:color="auto"/>
              <w:left w:val="single" w:sz="4" w:space="0" w:color="auto"/>
              <w:right w:val="single" w:sz="4" w:space="0" w:color="auto"/>
            </w:tcBorders>
            <w:shd w:val="clear" w:color="auto" w:fill="auto"/>
          </w:tcPr>
          <w:p w:rsidR="005E365A" w:rsidRPr="0026727A" w:rsidRDefault="005E365A" w:rsidP="008C0DBC">
            <w:pPr>
              <w:widowControl w:val="0"/>
              <w:jc w:val="center"/>
              <w:rPr>
                <w:sz w:val="24"/>
                <w:szCs w:val="24"/>
                <w:highlight w:val="yellow"/>
              </w:rPr>
            </w:pPr>
            <w:r w:rsidRPr="0026727A">
              <w:rPr>
                <w:sz w:val="24"/>
                <w:szCs w:val="24"/>
              </w:rPr>
              <w:t>Показатели объема муниципальной услуги</w:t>
            </w:r>
          </w:p>
        </w:tc>
        <w:tc>
          <w:tcPr>
            <w:tcW w:w="850" w:type="pct"/>
            <w:vMerge w:val="restart"/>
            <w:tcBorders>
              <w:top w:val="single" w:sz="4" w:space="0" w:color="auto"/>
              <w:left w:val="single" w:sz="4" w:space="0" w:color="auto"/>
              <w:right w:val="single" w:sz="4" w:space="0" w:color="auto"/>
            </w:tcBorders>
          </w:tcPr>
          <w:p w:rsidR="005E365A" w:rsidRPr="0026727A" w:rsidRDefault="005E365A" w:rsidP="008C0DBC">
            <w:pPr>
              <w:widowControl w:val="0"/>
              <w:jc w:val="center"/>
              <w:rPr>
                <w:sz w:val="24"/>
                <w:szCs w:val="24"/>
              </w:rPr>
            </w:pPr>
            <w:r w:rsidRPr="0026727A">
              <w:rPr>
                <w:sz w:val="24"/>
                <w:szCs w:val="24"/>
              </w:rPr>
              <w:t>Объем затрат на оказание муниципальной услуги, очередной финансовый год руб.</w:t>
            </w:r>
          </w:p>
          <w:p w:rsidR="005E365A" w:rsidRPr="0026727A" w:rsidRDefault="005E365A" w:rsidP="008C0DBC">
            <w:pPr>
              <w:widowControl w:val="0"/>
              <w:jc w:val="center"/>
              <w:rPr>
                <w:sz w:val="24"/>
                <w:szCs w:val="24"/>
              </w:rPr>
            </w:pPr>
            <w:r w:rsidRPr="0026727A">
              <w:rPr>
                <w:sz w:val="24"/>
                <w:szCs w:val="24"/>
              </w:rPr>
              <w:t>(гр.2 х гр.4)</w:t>
            </w:r>
          </w:p>
        </w:tc>
        <w:tc>
          <w:tcPr>
            <w:tcW w:w="833" w:type="pct"/>
            <w:vMerge w:val="restart"/>
            <w:tcBorders>
              <w:top w:val="single" w:sz="4" w:space="0" w:color="auto"/>
              <w:left w:val="single" w:sz="4" w:space="0" w:color="auto"/>
              <w:right w:val="single" w:sz="4" w:space="0" w:color="auto"/>
            </w:tcBorders>
          </w:tcPr>
          <w:p w:rsidR="005E365A" w:rsidRPr="0026727A" w:rsidRDefault="005E365A" w:rsidP="005E365A">
            <w:pPr>
              <w:widowControl w:val="0"/>
              <w:jc w:val="center"/>
              <w:rPr>
                <w:sz w:val="24"/>
                <w:szCs w:val="24"/>
              </w:rPr>
            </w:pPr>
            <w:r w:rsidRPr="0026727A">
              <w:rPr>
                <w:sz w:val="24"/>
                <w:szCs w:val="24"/>
              </w:rPr>
              <w:t>Объем затрат на оказание муниципальной услуги, первый год планового периода, руб.</w:t>
            </w:r>
          </w:p>
        </w:tc>
        <w:tc>
          <w:tcPr>
            <w:tcW w:w="1184" w:type="pct"/>
            <w:vMerge w:val="restart"/>
            <w:tcBorders>
              <w:top w:val="single" w:sz="4" w:space="0" w:color="auto"/>
              <w:left w:val="single" w:sz="4" w:space="0" w:color="auto"/>
              <w:right w:val="single" w:sz="4" w:space="0" w:color="auto"/>
            </w:tcBorders>
          </w:tcPr>
          <w:p w:rsidR="005E365A" w:rsidRPr="0026727A" w:rsidRDefault="005E365A" w:rsidP="005E365A">
            <w:pPr>
              <w:widowControl w:val="0"/>
              <w:jc w:val="center"/>
              <w:rPr>
                <w:sz w:val="24"/>
                <w:szCs w:val="24"/>
              </w:rPr>
            </w:pPr>
            <w:r w:rsidRPr="0026727A">
              <w:rPr>
                <w:sz w:val="24"/>
                <w:szCs w:val="24"/>
              </w:rPr>
              <w:t>Объем затрат на оказание муниципальной услуги, второй год планового периода, руб.</w:t>
            </w:r>
          </w:p>
        </w:tc>
      </w:tr>
      <w:tr w:rsidR="005E365A" w:rsidRPr="0026727A" w:rsidTr="005C514E">
        <w:trPr>
          <w:trHeight w:val="640"/>
          <w:tblCellSpacing w:w="5" w:type="nil"/>
        </w:trPr>
        <w:tc>
          <w:tcPr>
            <w:tcW w:w="610" w:type="pct"/>
            <w:vMerge/>
            <w:tcBorders>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710" w:type="pct"/>
            <w:vMerge/>
            <w:tcBorders>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jc w:val="center"/>
              <w:rPr>
                <w:sz w:val="24"/>
                <w:szCs w:val="24"/>
              </w:rPr>
            </w:pPr>
            <w:r w:rsidRPr="0026727A">
              <w:rPr>
                <w:sz w:val="24"/>
                <w:szCs w:val="24"/>
              </w:rPr>
              <w:t>единица измерения</w:t>
            </w:r>
          </w:p>
        </w:tc>
        <w:tc>
          <w:tcPr>
            <w:tcW w:w="414"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jc w:val="center"/>
              <w:rPr>
                <w:sz w:val="24"/>
                <w:szCs w:val="24"/>
              </w:rPr>
            </w:pPr>
            <w:r w:rsidRPr="0026727A">
              <w:rPr>
                <w:sz w:val="24"/>
                <w:szCs w:val="24"/>
              </w:rPr>
              <w:t>значение показателя</w:t>
            </w:r>
          </w:p>
        </w:tc>
        <w:tc>
          <w:tcPr>
            <w:tcW w:w="850" w:type="pct"/>
            <w:vMerge/>
            <w:tcBorders>
              <w:left w:val="single" w:sz="4" w:space="0" w:color="auto"/>
              <w:bottom w:val="single" w:sz="4" w:space="0" w:color="auto"/>
              <w:right w:val="single" w:sz="4" w:space="0" w:color="auto"/>
            </w:tcBorders>
          </w:tcPr>
          <w:p w:rsidR="005E365A" w:rsidRPr="0026727A" w:rsidRDefault="005E365A" w:rsidP="008C0DBC">
            <w:pPr>
              <w:widowControl w:val="0"/>
              <w:ind w:firstLine="709"/>
              <w:rPr>
                <w:sz w:val="24"/>
                <w:szCs w:val="24"/>
              </w:rPr>
            </w:pPr>
          </w:p>
        </w:tc>
        <w:tc>
          <w:tcPr>
            <w:tcW w:w="833" w:type="pct"/>
            <w:vMerge/>
            <w:tcBorders>
              <w:left w:val="single" w:sz="4" w:space="0" w:color="auto"/>
              <w:bottom w:val="single" w:sz="4" w:space="0" w:color="auto"/>
              <w:right w:val="single" w:sz="4" w:space="0" w:color="auto"/>
            </w:tcBorders>
          </w:tcPr>
          <w:p w:rsidR="005E365A" w:rsidRPr="0026727A" w:rsidRDefault="005E365A" w:rsidP="008C0DBC">
            <w:pPr>
              <w:widowControl w:val="0"/>
              <w:ind w:firstLine="709"/>
              <w:rPr>
                <w:sz w:val="24"/>
                <w:szCs w:val="24"/>
              </w:rPr>
            </w:pPr>
          </w:p>
        </w:tc>
        <w:tc>
          <w:tcPr>
            <w:tcW w:w="1184" w:type="pct"/>
            <w:vMerge/>
            <w:tcBorders>
              <w:left w:val="single" w:sz="4" w:space="0" w:color="auto"/>
              <w:bottom w:val="single" w:sz="4" w:space="0" w:color="auto"/>
              <w:right w:val="single" w:sz="4" w:space="0" w:color="auto"/>
            </w:tcBorders>
          </w:tcPr>
          <w:p w:rsidR="005E365A" w:rsidRPr="0026727A" w:rsidRDefault="005E365A" w:rsidP="008C0DBC">
            <w:pPr>
              <w:widowControl w:val="0"/>
              <w:ind w:firstLine="709"/>
              <w:rPr>
                <w:sz w:val="24"/>
                <w:szCs w:val="24"/>
              </w:rPr>
            </w:pPr>
          </w:p>
        </w:tc>
      </w:tr>
      <w:tr w:rsidR="005E365A" w:rsidRPr="0026727A" w:rsidTr="005C514E">
        <w:trPr>
          <w:tblCellSpacing w:w="5" w:type="nil"/>
        </w:trPr>
        <w:tc>
          <w:tcPr>
            <w:tcW w:w="610"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ind w:hanging="13"/>
              <w:jc w:val="center"/>
              <w:rPr>
                <w:sz w:val="24"/>
                <w:szCs w:val="24"/>
              </w:rPr>
            </w:pPr>
            <w:r w:rsidRPr="0026727A">
              <w:rPr>
                <w:sz w:val="24"/>
                <w:szCs w:val="24"/>
              </w:rPr>
              <w:t>1</w:t>
            </w:r>
          </w:p>
        </w:tc>
        <w:tc>
          <w:tcPr>
            <w:tcW w:w="710"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2</w:t>
            </w:r>
          </w:p>
        </w:tc>
        <w:tc>
          <w:tcPr>
            <w:tcW w:w="399"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4</w:t>
            </w:r>
          </w:p>
        </w:tc>
        <w:tc>
          <w:tcPr>
            <w:tcW w:w="850"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5</w:t>
            </w:r>
          </w:p>
        </w:tc>
        <w:tc>
          <w:tcPr>
            <w:tcW w:w="833"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6</w:t>
            </w:r>
          </w:p>
        </w:tc>
        <w:tc>
          <w:tcPr>
            <w:tcW w:w="1184" w:type="pct"/>
            <w:tcBorders>
              <w:top w:val="single" w:sz="4" w:space="0" w:color="auto"/>
              <w:left w:val="single" w:sz="4" w:space="0" w:color="auto"/>
              <w:bottom w:val="single" w:sz="4" w:space="0" w:color="auto"/>
              <w:right w:val="single" w:sz="4" w:space="0" w:color="auto"/>
            </w:tcBorders>
          </w:tcPr>
          <w:p w:rsidR="005E365A" w:rsidRPr="0026727A" w:rsidRDefault="005E365A" w:rsidP="00367995">
            <w:pPr>
              <w:widowControl w:val="0"/>
              <w:jc w:val="center"/>
              <w:rPr>
                <w:sz w:val="24"/>
                <w:szCs w:val="24"/>
              </w:rPr>
            </w:pPr>
            <w:r w:rsidRPr="0026727A">
              <w:rPr>
                <w:sz w:val="24"/>
                <w:szCs w:val="24"/>
              </w:rPr>
              <w:t>7</w:t>
            </w:r>
          </w:p>
        </w:tc>
      </w:tr>
      <w:tr w:rsidR="005E365A" w:rsidRPr="0026727A" w:rsidTr="00E65AC4">
        <w:trPr>
          <w:tblCellSpacing w:w="5" w:type="nil"/>
        </w:trPr>
        <w:tc>
          <w:tcPr>
            <w:tcW w:w="61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71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414"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85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833"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c>
          <w:tcPr>
            <w:tcW w:w="1184"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sz w:val="24"/>
                <w:szCs w:val="24"/>
              </w:rPr>
            </w:pPr>
          </w:p>
        </w:tc>
      </w:tr>
      <w:tr w:rsidR="005E365A" w:rsidRPr="0026727A" w:rsidTr="00E65AC4">
        <w:trPr>
          <w:tblCellSpacing w:w="5" w:type="nil"/>
        </w:trPr>
        <w:tc>
          <w:tcPr>
            <w:tcW w:w="61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71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399"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414"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850"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833"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c>
          <w:tcPr>
            <w:tcW w:w="1184" w:type="pct"/>
            <w:tcBorders>
              <w:top w:val="single" w:sz="4" w:space="0" w:color="auto"/>
              <w:left w:val="single" w:sz="4" w:space="0" w:color="auto"/>
              <w:bottom w:val="single" w:sz="4" w:space="0" w:color="auto"/>
              <w:right w:val="single" w:sz="4" w:space="0" w:color="auto"/>
            </w:tcBorders>
          </w:tcPr>
          <w:p w:rsidR="005E365A" w:rsidRPr="0026727A" w:rsidRDefault="005E365A" w:rsidP="008C0DBC">
            <w:pPr>
              <w:widowControl w:val="0"/>
              <w:ind w:firstLine="709"/>
              <w:jc w:val="both"/>
              <w:rPr>
                <w:b/>
                <w:sz w:val="24"/>
                <w:szCs w:val="24"/>
              </w:rPr>
            </w:pPr>
          </w:p>
        </w:tc>
      </w:tr>
    </w:tbl>
    <w:p w:rsidR="005E365A" w:rsidRDefault="005E365A" w:rsidP="006E19E2">
      <w:pPr>
        <w:overflowPunct/>
        <w:ind w:firstLine="540"/>
        <w:jc w:val="both"/>
        <w:textAlignment w:val="auto"/>
        <w:rPr>
          <w:rFonts w:eastAsiaTheme="minorHAnsi"/>
          <w:lang w:eastAsia="en-US"/>
        </w:rPr>
      </w:pPr>
    </w:p>
    <w:p w:rsidR="00367995" w:rsidRDefault="00367995" w:rsidP="006E19E2">
      <w:pPr>
        <w:overflowPunct/>
        <w:ind w:firstLine="540"/>
        <w:jc w:val="both"/>
        <w:textAlignment w:val="auto"/>
        <w:rPr>
          <w:rFonts w:eastAsiaTheme="minorHAnsi"/>
          <w:lang w:eastAsia="en-US"/>
        </w:rPr>
      </w:pPr>
    </w:p>
    <w:p w:rsidR="00367995" w:rsidRDefault="00367995" w:rsidP="006E19E2">
      <w:pPr>
        <w:overflowPunct/>
        <w:ind w:firstLine="540"/>
        <w:jc w:val="both"/>
        <w:textAlignment w:val="auto"/>
        <w:rPr>
          <w:rFonts w:eastAsiaTheme="minorHAnsi"/>
          <w:lang w:eastAsia="en-US"/>
        </w:rPr>
      </w:pPr>
    </w:p>
    <w:p w:rsidR="00367995" w:rsidRDefault="00367995" w:rsidP="006E19E2">
      <w:pPr>
        <w:overflowPunct/>
        <w:ind w:firstLine="540"/>
        <w:jc w:val="both"/>
        <w:textAlignment w:val="auto"/>
        <w:rPr>
          <w:rFonts w:eastAsiaTheme="minorHAnsi"/>
          <w:lang w:eastAsia="en-US"/>
        </w:rPr>
      </w:pPr>
    </w:p>
    <w:p w:rsidR="00367995" w:rsidRDefault="00367995" w:rsidP="006E19E2">
      <w:pPr>
        <w:overflowPunct/>
        <w:ind w:firstLine="540"/>
        <w:jc w:val="both"/>
        <w:textAlignment w:val="auto"/>
        <w:rPr>
          <w:rFonts w:eastAsiaTheme="minorHAnsi"/>
          <w:lang w:eastAsia="en-US"/>
        </w:rPr>
        <w:sectPr w:rsidR="00367995" w:rsidSect="004E046C">
          <w:footerReference w:type="default" r:id="rId18"/>
          <w:pgSz w:w="16838" w:h="11906" w:orient="landscape"/>
          <w:pgMar w:top="1701" w:right="1134" w:bottom="851" w:left="1134" w:header="709" w:footer="709" w:gutter="0"/>
          <w:cols w:space="708"/>
          <w:docGrid w:linePitch="360"/>
        </w:sectPr>
      </w:pPr>
    </w:p>
    <w:p w:rsidR="006E19E2" w:rsidRDefault="006E19E2" w:rsidP="00367995">
      <w:pPr>
        <w:overflowPunct/>
        <w:ind w:firstLine="709"/>
        <w:jc w:val="both"/>
        <w:textAlignment w:val="auto"/>
        <w:rPr>
          <w:rFonts w:eastAsiaTheme="minorHAnsi"/>
          <w:sz w:val="24"/>
          <w:szCs w:val="24"/>
          <w:lang w:eastAsia="en-US"/>
        </w:rPr>
      </w:pPr>
      <w:r w:rsidRPr="004E046C">
        <w:rPr>
          <w:rFonts w:eastAsiaTheme="minorHAnsi"/>
          <w:sz w:val="24"/>
          <w:szCs w:val="24"/>
          <w:lang w:eastAsia="en-US"/>
        </w:rPr>
        <w:lastRenderedPageBreak/>
        <w:t>4. Нормативные правовые акты, устанавливающие размер платы (цену, тариф) либ</w:t>
      </w:r>
      <w:r w:rsidR="00367995">
        <w:rPr>
          <w:rFonts w:eastAsiaTheme="minorHAnsi"/>
          <w:sz w:val="24"/>
          <w:szCs w:val="24"/>
          <w:lang w:eastAsia="en-US"/>
        </w:rPr>
        <w:t>о порядок его (ее) установления:</w:t>
      </w:r>
    </w:p>
    <w:p w:rsidR="00367995" w:rsidRPr="004E046C" w:rsidRDefault="00367995" w:rsidP="006E19E2">
      <w:pPr>
        <w:overflowPunct/>
        <w:ind w:firstLine="540"/>
        <w:jc w:val="both"/>
        <w:textAlignment w:val="auto"/>
        <w:rPr>
          <w:rFonts w:eastAsiaTheme="minorHAnsi"/>
          <w:sz w:val="24"/>
          <w:szCs w:val="24"/>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858"/>
        <w:gridCol w:w="3394"/>
        <w:gridCol w:w="994"/>
        <w:gridCol w:w="1321"/>
        <w:gridCol w:w="2777"/>
      </w:tblGrid>
      <w:tr w:rsidR="006E19E2" w:rsidRPr="004E046C" w:rsidTr="00367995">
        <w:tc>
          <w:tcPr>
            <w:tcW w:w="5000" w:type="pct"/>
            <w:gridSpan w:val="5"/>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Нормативный правовой акт</w:t>
            </w:r>
          </w:p>
        </w:tc>
      </w:tr>
      <w:tr w:rsidR="006E19E2" w:rsidRPr="004E046C" w:rsidTr="00367995">
        <w:tc>
          <w:tcPr>
            <w:tcW w:w="459"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вид</w:t>
            </w:r>
          </w:p>
        </w:tc>
        <w:tc>
          <w:tcPr>
            <w:tcW w:w="181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принявший орган</w:t>
            </w:r>
          </w:p>
        </w:tc>
        <w:tc>
          <w:tcPr>
            <w:tcW w:w="532"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дата</w:t>
            </w:r>
          </w:p>
        </w:tc>
        <w:tc>
          <w:tcPr>
            <w:tcW w:w="707"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номер</w:t>
            </w:r>
          </w:p>
        </w:tc>
        <w:tc>
          <w:tcPr>
            <w:tcW w:w="148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наименование</w:t>
            </w:r>
          </w:p>
        </w:tc>
      </w:tr>
      <w:tr w:rsidR="006E19E2" w:rsidRPr="004E046C" w:rsidTr="00367995">
        <w:trPr>
          <w:trHeight w:val="168"/>
        </w:trPr>
        <w:tc>
          <w:tcPr>
            <w:tcW w:w="459"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1</w:t>
            </w:r>
          </w:p>
        </w:tc>
        <w:tc>
          <w:tcPr>
            <w:tcW w:w="181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2</w:t>
            </w:r>
          </w:p>
        </w:tc>
        <w:tc>
          <w:tcPr>
            <w:tcW w:w="532"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3</w:t>
            </w:r>
          </w:p>
        </w:tc>
        <w:tc>
          <w:tcPr>
            <w:tcW w:w="707"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4</w:t>
            </w:r>
          </w:p>
        </w:tc>
        <w:tc>
          <w:tcPr>
            <w:tcW w:w="148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r w:rsidRPr="004E046C">
              <w:rPr>
                <w:rFonts w:eastAsiaTheme="minorHAnsi"/>
                <w:sz w:val="24"/>
                <w:szCs w:val="24"/>
                <w:lang w:eastAsia="en-US"/>
              </w:rPr>
              <w:t>5</w:t>
            </w:r>
          </w:p>
        </w:tc>
      </w:tr>
      <w:tr w:rsidR="006E19E2" w:rsidRPr="004E046C" w:rsidTr="00367995">
        <w:tc>
          <w:tcPr>
            <w:tcW w:w="459"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81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707"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r>
      <w:tr w:rsidR="006E19E2" w:rsidRPr="004E046C" w:rsidTr="00367995">
        <w:tc>
          <w:tcPr>
            <w:tcW w:w="459"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81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707"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r>
      <w:tr w:rsidR="006E19E2" w:rsidRPr="004E046C" w:rsidTr="00367995">
        <w:tc>
          <w:tcPr>
            <w:tcW w:w="459"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81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532"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707"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6E19E2" w:rsidRPr="004E046C" w:rsidRDefault="006E19E2" w:rsidP="00367995">
            <w:pPr>
              <w:overflowPunct/>
              <w:jc w:val="center"/>
              <w:textAlignment w:val="auto"/>
              <w:rPr>
                <w:rFonts w:eastAsiaTheme="minorHAnsi"/>
                <w:sz w:val="24"/>
                <w:szCs w:val="24"/>
                <w:lang w:eastAsia="en-US"/>
              </w:rPr>
            </w:pPr>
          </w:p>
        </w:tc>
      </w:tr>
    </w:tbl>
    <w:p w:rsidR="006E19E2" w:rsidRDefault="006E19E2" w:rsidP="006E19E2">
      <w:pPr>
        <w:overflowPunct/>
        <w:ind w:firstLine="540"/>
        <w:jc w:val="both"/>
        <w:textAlignment w:val="auto"/>
        <w:rPr>
          <w:rFonts w:eastAsiaTheme="minorHAnsi"/>
          <w:sz w:val="24"/>
          <w:szCs w:val="24"/>
          <w:lang w:eastAsia="en-US"/>
        </w:rPr>
      </w:pPr>
    </w:p>
    <w:p w:rsidR="009A4A2F" w:rsidRDefault="009A4A2F" w:rsidP="006E19E2">
      <w:pPr>
        <w:overflowPunct/>
        <w:ind w:firstLine="540"/>
        <w:jc w:val="both"/>
        <w:textAlignment w:val="auto"/>
        <w:rPr>
          <w:rFonts w:eastAsiaTheme="minorHAnsi"/>
          <w:sz w:val="24"/>
          <w:szCs w:val="24"/>
          <w:lang w:eastAsia="en-US"/>
        </w:rPr>
      </w:pPr>
    </w:p>
    <w:p w:rsidR="00367995" w:rsidRDefault="006E19E2" w:rsidP="00367995">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5. Порядок оказания </w:t>
      </w:r>
      <w:r w:rsidR="009A4A2F">
        <w:rPr>
          <w:rFonts w:eastAsiaTheme="minorHAnsi"/>
          <w:sz w:val="24"/>
          <w:szCs w:val="24"/>
          <w:lang w:eastAsia="en-US"/>
        </w:rPr>
        <w:t>муниципальной</w:t>
      </w:r>
      <w:r w:rsidRPr="004E046C">
        <w:rPr>
          <w:rFonts w:eastAsiaTheme="minorHAnsi"/>
          <w:sz w:val="24"/>
          <w:szCs w:val="24"/>
          <w:lang w:eastAsia="en-US"/>
        </w:rPr>
        <w:t xml:space="preserve"> услуги</w:t>
      </w:r>
    </w:p>
    <w:p w:rsidR="006E19E2" w:rsidRPr="004E046C" w:rsidRDefault="006E19E2" w:rsidP="00367995">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5.1. Нормативные </w:t>
      </w:r>
      <w:r w:rsidR="003F4B39">
        <w:rPr>
          <w:rFonts w:eastAsiaTheme="minorHAnsi"/>
          <w:sz w:val="24"/>
          <w:szCs w:val="24"/>
          <w:lang w:eastAsia="en-US"/>
        </w:rPr>
        <w:t xml:space="preserve">правовые акты, регулирующие порядок </w:t>
      </w:r>
      <w:r w:rsidRPr="004E046C">
        <w:rPr>
          <w:rFonts w:eastAsiaTheme="minorHAnsi"/>
          <w:sz w:val="24"/>
          <w:szCs w:val="24"/>
          <w:lang w:eastAsia="en-US"/>
        </w:rPr>
        <w:t>оказания</w:t>
      </w:r>
    </w:p>
    <w:p w:rsidR="006E19E2" w:rsidRPr="004E046C" w:rsidRDefault="009A4A2F" w:rsidP="00367995">
      <w:pPr>
        <w:overflowPunct/>
        <w:ind w:firstLine="709"/>
        <w:jc w:val="both"/>
        <w:textAlignment w:val="auto"/>
        <w:rPr>
          <w:rFonts w:eastAsiaTheme="minorHAnsi"/>
          <w:sz w:val="24"/>
          <w:szCs w:val="24"/>
          <w:lang w:eastAsia="en-US"/>
        </w:rPr>
      </w:pPr>
      <w:r>
        <w:rPr>
          <w:rFonts w:eastAsiaTheme="minorHAnsi"/>
          <w:sz w:val="24"/>
          <w:szCs w:val="24"/>
          <w:lang w:eastAsia="en-US"/>
        </w:rPr>
        <w:t>муниципальной</w:t>
      </w:r>
      <w:r w:rsidR="006E19E2" w:rsidRPr="004E046C">
        <w:rPr>
          <w:rFonts w:eastAsiaTheme="minorHAnsi"/>
          <w:sz w:val="24"/>
          <w:szCs w:val="24"/>
          <w:lang w:eastAsia="en-US"/>
        </w:rPr>
        <w:t xml:space="preserve"> услуги</w:t>
      </w:r>
    </w:p>
    <w:p w:rsidR="006E19E2" w:rsidRPr="004E046C" w:rsidRDefault="006E19E2" w:rsidP="006E19E2">
      <w:pPr>
        <w:overflowPunct/>
        <w:jc w:val="both"/>
        <w:textAlignment w:val="auto"/>
        <w:rPr>
          <w:rFonts w:eastAsiaTheme="minorHAnsi"/>
          <w:sz w:val="24"/>
          <w:szCs w:val="24"/>
          <w:lang w:eastAsia="en-US"/>
        </w:rPr>
      </w:pPr>
      <w:r w:rsidRPr="004E046C">
        <w:rPr>
          <w:rFonts w:eastAsiaTheme="minorHAnsi"/>
          <w:sz w:val="24"/>
          <w:szCs w:val="24"/>
          <w:lang w:eastAsia="en-US"/>
        </w:rPr>
        <w:t>___________________________________________________________________________</w:t>
      </w:r>
    </w:p>
    <w:p w:rsidR="006E19E2" w:rsidRDefault="006E19E2" w:rsidP="00367995">
      <w:pPr>
        <w:overflowPunct/>
        <w:jc w:val="center"/>
        <w:textAlignment w:val="auto"/>
        <w:rPr>
          <w:rFonts w:eastAsiaTheme="minorHAnsi"/>
          <w:lang w:eastAsia="en-US"/>
        </w:rPr>
      </w:pPr>
      <w:r w:rsidRPr="00367995">
        <w:rPr>
          <w:rFonts w:eastAsiaTheme="minorHAnsi"/>
          <w:lang w:eastAsia="en-US"/>
        </w:rPr>
        <w:t>(наименование, порядок и дата нормативного правового акта)</w:t>
      </w:r>
    </w:p>
    <w:p w:rsidR="006E19E2" w:rsidRPr="004E046C" w:rsidRDefault="006E19E2" w:rsidP="00367995">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5.2.  Порядок информирования потенциальных потребителей </w:t>
      </w:r>
      <w:r w:rsidR="009A4A2F">
        <w:rPr>
          <w:rFonts w:eastAsiaTheme="minorHAnsi"/>
          <w:sz w:val="24"/>
          <w:szCs w:val="24"/>
          <w:lang w:eastAsia="en-US"/>
        </w:rPr>
        <w:t>муниципальной</w:t>
      </w:r>
    </w:p>
    <w:p w:rsidR="006E19E2" w:rsidRPr="004E046C" w:rsidRDefault="006E19E2" w:rsidP="006E19E2">
      <w:pPr>
        <w:overflowPunct/>
        <w:jc w:val="both"/>
        <w:textAlignment w:val="auto"/>
        <w:rPr>
          <w:rFonts w:eastAsiaTheme="minorHAnsi"/>
          <w:sz w:val="24"/>
          <w:szCs w:val="24"/>
          <w:lang w:eastAsia="en-US"/>
        </w:rPr>
      </w:pPr>
      <w:r w:rsidRPr="004E046C">
        <w:rPr>
          <w:rFonts w:eastAsiaTheme="minorHAnsi"/>
          <w:sz w:val="24"/>
          <w:szCs w:val="24"/>
          <w:lang w:eastAsia="en-US"/>
        </w:rPr>
        <w:t>услуги:</w:t>
      </w:r>
    </w:p>
    <w:p w:rsidR="006E19E2" w:rsidRPr="004E046C" w:rsidRDefault="006E19E2" w:rsidP="006E19E2">
      <w:pPr>
        <w:overflowPunct/>
        <w:ind w:firstLine="540"/>
        <w:jc w:val="both"/>
        <w:textAlignment w:val="auto"/>
        <w:rPr>
          <w:rFonts w:eastAsiaTheme="minorHAnsi"/>
          <w:sz w:val="24"/>
          <w:szCs w:val="24"/>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3116"/>
        <w:gridCol w:w="3115"/>
        <w:gridCol w:w="3113"/>
      </w:tblGrid>
      <w:tr w:rsidR="006E19E2" w:rsidRPr="004E046C" w:rsidTr="00367995">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Способ информирования</w:t>
            </w: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Состав размещаемой информации</w:t>
            </w: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Частота обновления информации</w:t>
            </w:r>
          </w:p>
        </w:tc>
      </w:tr>
      <w:tr w:rsidR="006E19E2" w:rsidRPr="004E046C" w:rsidTr="00367995">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1</w:t>
            </w: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2</w:t>
            </w: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3</w:t>
            </w:r>
          </w:p>
        </w:tc>
      </w:tr>
      <w:tr w:rsidR="006E19E2" w:rsidRPr="004E046C" w:rsidTr="00367995">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r w:rsidR="006E19E2" w:rsidRPr="004E046C" w:rsidTr="00367995">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r w:rsidR="006E19E2" w:rsidRPr="004E046C" w:rsidTr="00367995">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bl>
    <w:p w:rsidR="00367995" w:rsidRDefault="006E19E2" w:rsidP="006E19E2">
      <w:pPr>
        <w:overflowPunct/>
        <w:jc w:val="both"/>
        <w:textAlignment w:val="auto"/>
        <w:rPr>
          <w:rFonts w:eastAsiaTheme="minorHAnsi"/>
          <w:sz w:val="24"/>
          <w:szCs w:val="24"/>
          <w:lang w:eastAsia="en-US"/>
        </w:rPr>
      </w:pPr>
      <w:r w:rsidRPr="004E046C">
        <w:rPr>
          <w:rFonts w:eastAsiaTheme="minorHAnsi"/>
          <w:sz w:val="24"/>
          <w:szCs w:val="24"/>
          <w:lang w:eastAsia="en-US"/>
        </w:rPr>
        <w:t xml:space="preserve">              </w:t>
      </w: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pPr>
    </w:p>
    <w:p w:rsidR="00367995" w:rsidRDefault="00367995" w:rsidP="006E19E2">
      <w:pPr>
        <w:overflowPunct/>
        <w:jc w:val="both"/>
        <w:textAlignment w:val="auto"/>
        <w:rPr>
          <w:rFonts w:eastAsiaTheme="minorHAnsi"/>
          <w:sz w:val="24"/>
          <w:szCs w:val="24"/>
          <w:lang w:eastAsia="en-US"/>
        </w:rPr>
        <w:sectPr w:rsidR="00367995" w:rsidSect="00367995">
          <w:pgSz w:w="11906" w:h="16838"/>
          <w:pgMar w:top="1134" w:right="851" w:bottom="1134" w:left="1701" w:header="709" w:footer="709" w:gutter="0"/>
          <w:cols w:space="708"/>
          <w:docGrid w:linePitch="360"/>
        </w:sectPr>
      </w:pP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gridCol w:w="2689"/>
        <w:gridCol w:w="1096"/>
      </w:tblGrid>
      <w:tr w:rsidR="00E0726C" w:rsidRPr="003E05A7" w:rsidTr="002F77F2">
        <w:trPr>
          <w:trHeight w:val="278"/>
        </w:trPr>
        <w:tc>
          <w:tcPr>
            <w:tcW w:w="12323" w:type="dxa"/>
            <w:gridSpan w:val="2"/>
            <w:tcBorders>
              <w:top w:val="nil"/>
              <w:left w:val="nil"/>
              <w:bottom w:val="nil"/>
              <w:right w:val="nil"/>
            </w:tcBorders>
            <w:shd w:val="clear" w:color="auto" w:fill="auto"/>
          </w:tcPr>
          <w:p w:rsidR="00E0726C" w:rsidRPr="00357E52" w:rsidRDefault="00E0726C" w:rsidP="00841972">
            <w:pPr>
              <w:ind w:firstLine="738"/>
              <w:jc w:val="center"/>
              <w:rPr>
                <w:sz w:val="24"/>
                <w:szCs w:val="24"/>
              </w:rPr>
            </w:pPr>
            <w:r>
              <w:rPr>
                <w:sz w:val="24"/>
                <w:szCs w:val="24"/>
              </w:rPr>
              <w:lastRenderedPageBreak/>
              <w:t xml:space="preserve">Часть 2. Сведения о выполняемых работах </w:t>
            </w:r>
            <w:r w:rsidRPr="00357E52">
              <w:rPr>
                <w:sz w:val="24"/>
                <w:szCs w:val="24"/>
              </w:rPr>
              <w:t>&lt;</w:t>
            </w:r>
            <w:r>
              <w:rPr>
                <w:sz w:val="24"/>
                <w:szCs w:val="24"/>
              </w:rPr>
              <w:t>3</w:t>
            </w:r>
            <w:r w:rsidRPr="00357E52">
              <w:rPr>
                <w:sz w:val="24"/>
                <w:szCs w:val="24"/>
              </w:rPr>
              <w:t>&gt;</w:t>
            </w:r>
          </w:p>
        </w:tc>
        <w:tc>
          <w:tcPr>
            <w:tcW w:w="1096" w:type="dxa"/>
            <w:tcBorders>
              <w:top w:val="nil"/>
              <w:left w:val="nil"/>
              <w:bottom w:val="single" w:sz="4" w:space="0" w:color="auto"/>
              <w:right w:val="nil"/>
            </w:tcBorders>
            <w:shd w:val="clear" w:color="auto" w:fill="auto"/>
          </w:tcPr>
          <w:p w:rsidR="00E0726C" w:rsidRPr="003E05A7" w:rsidRDefault="00E0726C" w:rsidP="00841972">
            <w:pPr>
              <w:jc w:val="center"/>
              <w:rPr>
                <w:b/>
                <w:sz w:val="28"/>
                <w:szCs w:val="28"/>
              </w:rPr>
            </w:pPr>
          </w:p>
        </w:tc>
      </w:tr>
      <w:tr w:rsidR="002F77F2" w:rsidRPr="00B83802" w:rsidTr="002F77F2">
        <w:trPr>
          <w:trHeight w:val="300"/>
        </w:trPr>
        <w:tc>
          <w:tcPr>
            <w:tcW w:w="9634" w:type="dxa"/>
            <w:tcBorders>
              <w:top w:val="nil"/>
              <w:left w:val="nil"/>
              <w:bottom w:val="nil"/>
              <w:right w:val="nil"/>
            </w:tcBorders>
            <w:shd w:val="clear" w:color="auto" w:fill="auto"/>
          </w:tcPr>
          <w:p w:rsidR="00E0726C" w:rsidRPr="002F77F2" w:rsidRDefault="00E0726C" w:rsidP="002F77F2">
            <w:pPr>
              <w:pStyle w:val="aa"/>
              <w:numPr>
                <w:ilvl w:val="0"/>
                <w:numId w:val="48"/>
              </w:numPr>
              <w:tabs>
                <w:tab w:val="left" w:pos="1021"/>
              </w:tabs>
              <w:rPr>
                <w:sz w:val="24"/>
                <w:szCs w:val="24"/>
              </w:rPr>
            </w:pPr>
            <w:r w:rsidRPr="002F77F2">
              <w:rPr>
                <w:sz w:val="24"/>
                <w:szCs w:val="24"/>
              </w:rPr>
              <w:t xml:space="preserve">Наименование </w:t>
            </w:r>
            <w:r w:rsidR="002F77F2">
              <w:rPr>
                <w:sz w:val="24"/>
                <w:szCs w:val="24"/>
              </w:rPr>
              <w:t>работы</w:t>
            </w:r>
            <w:r w:rsidRPr="002F77F2">
              <w:rPr>
                <w:sz w:val="24"/>
                <w:szCs w:val="24"/>
              </w:rPr>
              <w:t xml:space="preserve"> </w:t>
            </w:r>
            <w:r w:rsidRPr="002F77F2">
              <w:rPr>
                <w:rFonts w:ascii="Courier New" w:eastAsiaTheme="minorHAnsi" w:hAnsi="Courier New" w:cs="Courier New"/>
                <w:sz w:val="24"/>
                <w:szCs w:val="24"/>
                <w:lang w:eastAsia="en-US"/>
              </w:rPr>
              <w:t>______________________________</w:t>
            </w:r>
            <w:r w:rsidR="002F77F2" w:rsidRPr="002F77F2">
              <w:rPr>
                <w:rFonts w:ascii="Courier New" w:eastAsiaTheme="minorHAnsi" w:hAnsi="Courier New" w:cs="Courier New"/>
                <w:sz w:val="24"/>
                <w:szCs w:val="24"/>
                <w:lang w:eastAsia="en-US"/>
              </w:rPr>
              <w:t>________</w:t>
            </w:r>
            <w:r w:rsidR="002F77F2">
              <w:rPr>
                <w:rFonts w:ascii="Courier New" w:eastAsiaTheme="minorHAnsi" w:hAnsi="Courier New" w:cs="Courier New"/>
                <w:sz w:val="24"/>
                <w:szCs w:val="24"/>
                <w:lang w:eastAsia="en-US"/>
              </w:rPr>
              <w:t>___</w:t>
            </w:r>
          </w:p>
          <w:p w:rsidR="00E0726C" w:rsidRDefault="00E0726C" w:rsidP="005C514E">
            <w:pPr>
              <w:tabs>
                <w:tab w:val="left" w:pos="1021"/>
              </w:tabs>
              <w:ind w:left="29"/>
              <w:rPr>
                <w:rFonts w:ascii="Courier New" w:eastAsiaTheme="minorHAnsi" w:hAnsi="Courier New" w:cs="Courier New"/>
                <w:sz w:val="24"/>
                <w:szCs w:val="24"/>
                <w:lang w:eastAsia="en-US"/>
              </w:rPr>
            </w:pPr>
            <w:r w:rsidRPr="007C102F">
              <w:rPr>
                <w:rFonts w:ascii="Courier New" w:eastAsiaTheme="minorHAnsi" w:hAnsi="Courier New" w:cs="Courier New"/>
                <w:sz w:val="24"/>
                <w:szCs w:val="24"/>
                <w:lang w:eastAsia="en-US"/>
              </w:rPr>
              <w:t>________________________________________________</w:t>
            </w:r>
            <w:r w:rsidR="002F77F2">
              <w:rPr>
                <w:rFonts w:ascii="Courier New" w:eastAsiaTheme="minorHAnsi" w:hAnsi="Courier New" w:cs="Courier New"/>
                <w:sz w:val="24"/>
                <w:szCs w:val="24"/>
                <w:lang w:eastAsia="en-US"/>
              </w:rPr>
              <w:t>________________</w:t>
            </w:r>
          </w:p>
          <w:p w:rsidR="00E0726C" w:rsidRPr="00357E52" w:rsidRDefault="00E0726C" w:rsidP="002F77F2">
            <w:pPr>
              <w:pStyle w:val="aa"/>
              <w:numPr>
                <w:ilvl w:val="0"/>
                <w:numId w:val="48"/>
              </w:numPr>
              <w:tabs>
                <w:tab w:val="left" w:pos="1021"/>
              </w:tabs>
              <w:rPr>
                <w:sz w:val="24"/>
                <w:szCs w:val="24"/>
              </w:rPr>
            </w:pPr>
            <w:r>
              <w:rPr>
                <w:sz w:val="24"/>
                <w:szCs w:val="24"/>
              </w:rPr>
              <w:t xml:space="preserve">Категории потребителей </w:t>
            </w:r>
            <w:r w:rsidR="002F77F2">
              <w:rPr>
                <w:sz w:val="24"/>
                <w:szCs w:val="24"/>
              </w:rPr>
              <w:t>работы</w:t>
            </w:r>
            <w:r>
              <w:rPr>
                <w:sz w:val="24"/>
                <w:szCs w:val="24"/>
              </w:rPr>
              <w:t xml:space="preserve"> </w:t>
            </w:r>
            <w:r w:rsidRPr="007C102F">
              <w:rPr>
                <w:rFonts w:ascii="Courier New" w:eastAsiaTheme="minorHAnsi" w:hAnsi="Courier New" w:cs="Courier New"/>
                <w:sz w:val="24"/>
                <w:szCs w:val="24"/>
                <w:lang w:eastAsia="en-US"/>
              </w:rPr>
              <w:t>______________</w:t>
            </w:r>
            <w:r>
              <w:rPr>
                <w:rFonts w:ascii="Courier New" w:eastAsiaTheme="minorHAnsi" w:hAnsi="Courier New" w:cs="Courier New"/>
                <w:sz w:val="24"/>
                <w:szCs w:val="24"/>
                <w:lang w:eastAsia="en-US"/>
              </w:rPr>
              <w:t>_________</w:t>
            </w:r>
            <w:r w:rsidR="002F77F2">
              <w:rPr>
                <w:rFonts w:ascii="Courier New" w:eastAsiaTheme="minorHAnsi" w:hAnsi="Courier New" w:cs="Courier New"/>
                <w:sz w:val="24"/>
                <w:szCs w:val="24"/>
                <w:lang w:eastAsia="en-US"/>
              </w:rPr>
              <w:t>___________</w:t>
            </w:r>
          </w:p>
        </w:tc>
        <w:tc>
          <w:tcPr>
            <w:tcW w:w="2689" w:type="dxa"/>
            <w:tcBorders>
              <w:top w:val="nil"/>
              <w:left w:val="nil"/>
              <w:bottom w:val="nil"/>
              <w:right w:val="single" w:sz="4" w:space="0" w:color="auto"/>
            </w:tcBorders>
            <w:shd w:val="clear" w:color="auto" w:fill="auto"/>
          </w:tcPr>
          <w:p w:rsidR="00E0726C" w:rsidRDefault="00E0726C" w:rsidP="002F77F2">
            <w:pPr>
              <w:jc w:val="right"/>
              <w:rPr>
                <w:sz w:val="24"/>
                <w:szCs w:val="24"/>
              </w:rPr>
            </w:pPr>
            <w:r w:rsidRPr="00357E52">
              <w:rPr>
                <w:sz w:val="24"/>
                <w:szCs w:val="24"/>
              </w:rPr>
              <w:t>Уникальный номер</w:t>
            </w:r>
          </w:p>
          <w:p w:rsidR="00E0726C" w:rsidRDefault="00E0726C" w:rsidP="002F77F2">
            <w:pPr>
              <w:jc w:val="right"/>
              <w:rPr>
                <w:sz w:val="24"/>
                <w:szCs w:val="24"/>
              </w:rPr>
            </w:pPr>
            <w:r>
              <w:rPr>
                <w:sz w:val="24"/>
                <w:szCs w:val="24"/>
              </w:rPr>
              <w:t>по базовому</w:t>
            </w:r>
          </w:p>
          <w:p w:rsidR="00E0726C" w:rsidRPr="00357E52" w:rsidRDefault="00E0726C" w:rsidP="002F77F2">
            <w:pPr>
              <w:jc w:val="right"/>
              <w:rPr>
                <w:sz w:val="24"/>
                <w:szCs w:val="24"/>
              </w:rPr>
            </w:pPr>
            <w:r>
              <w:rPr>
                <w:sz w:val="24"/>
                <w:szCs w:val="24"/>
              </w:rPr>
              <w:t>(отраслевому) перечню</w:t>
            </w:r>
          </w:p>
        </w:tc>
        <w:tc>
          <w:tcPr>
            <w:tcW w:w="1096" w:type="dxa"/>
            <w:tcBorders>
              <w:top w:val="single" w:sz="4" w:space="0" w:color="auto"/>
              <w:left w:val="single" w:sz="4" w:space="0" w:color="auto"/>
            </w:tcBorders>
            <w:shd w:val="clear" w:color="auto" w:fill="auto"/>
          </w:tcPr>
          <w:p w:rsidR="00E0726C" w:rsidRPr="00B83802" w:rsidRDefault="00E0726C" w:rsidP="005C514E">
            <w:pPr>
              <w:jc w:val="center"/>
              <w:rPr>
                <w:sz w:val="24"/>
                <w:szCs w:val="24"/>
              </w:rPr>
            </w:pPr>
          </w:p>
        </w:tc>
      </w:tr>
    </w:tbl>
    <w:p w:rsidR="005D6632" w:rsidRDefault="006E19E2" w:rsidP="002F77F2">
      <w:pPr>
        <w:overflowPunct/>
        <w:ind w:firstLine="851"/>
        <w:jc w:val="both"/>
        <w:textAlignment w:val="auto"/>
        <w:rPr>
          <w:rFonts w:eastAsiaTheme="minorHAnsi"/>
          <w:sz w:val="24"/>
          <w:szCs w:val="24"/>
          <w:lang w:eastAsia="en-US"/>
        </w:rPr>
      </w:pPr>
      <w:r w:rsidRPr="004E046C">
        <w:rPr>
          <w:rFonts w:eastAsiaTheme="minorHAnsi"/>
          <w:sz w:val="24"/>
          <w:szCs w:val="24"/>
          <w:lang w:eastAsia="en-US"/>
        </w:rPr>
        <w:t>3. Показатели, характеризующие объем и (или) качество работы:</w:t>
      </w:r>
    </w:p>
    <w:p w:rsidR="006E19E2" w:rsidRPr="004E046C" w:rsidRDefault="006E19E2" w:rsidP="002F77F2">
      <w:pPr>
        <w:overflowPunct/>
        <w:ind w:firstLine="851"/>
        <w:jc w:val="both"/>
        <w:textAlignment w:val="auto"/>
        <w:rPr>
          <w:rFonts w:eastAsiaTheme="minorHAnsi"/>
          <w:sz w:val="24"/>
          <w:szCs w:val="24"/>
          <w:lang w:eastAsia="en-US"/>
        </w:rPr>
      </w:pPr>
      <w:r w:rsidRPr="004E046C">
        <w:rPr>
          <w:rFonts w:eastAsiaTheme="minorHAnsi"/>
          <w:sz w:val="24"/>
          <w:szCs w:val="24"/>
          <w:lang w:eastAsia="en-US"/>
        </w:rPr>
        <w:t xml:space="preserve">3.1. Показатели, характеризующие качество работы </w:t>
      </w:r>
      <w:hyperlink w:anchor="Par474" w:history="1">
        <w:r w:rsidRPr="004E046C">
          <w:rPr>
            <w:rFonts w:eastAsiaTheme="minorHAnsi"/>
            <w:color w:val="0000FF"/>
            <w:sz w:val="24"/>
            <w:szCs w:val="24"/>
            <w:lang w:eastAsia="en-US"/>
          </w:rPr>
          <w:t>&lt;4&gt;</w:t>
        </w:r>
      </w:hyperlink>
      <w:r w:rsidRPr="004E046C">
        <w:rPr>
          <w:rFonts w:eastAsiaTheme="minorHAnsi"/>
          <w:sz w:val="24"/>
          <w:szCs w:val="24"/>
          <w:lang w:eastAsia="en-US"/>
        </w:rPr>
        <w:t>:</w:t>
      </w:r>
    </w:p>
    <w:p w:rsidR="006E19E2" w:rsidRPr="004E046C" w:rsidRDefault="006E19E2" w:rsidP="004E046C">
      <w:pPr>
        <w:overflowPunct/>
        <w:jc w:val="both"/>
        <w:textAlignment w:val="auto"/>
        <w:rPr>
          <w:rFonts w:eastAsiaTheme="minorHAnsi"/>
          <w:sz w:val="24"/>
          <w:szCs w:val="24"/>
          <w:lang w:eastAsia="en-US"/>
        </w:rPr>
      </w:pPr>
    </w:p>
    <w:tbl>
      <w:tblPr>
        <w:tblW w:w="5061" w:type="pct"/>
        <w:tblCellMar>
          <w:top w:w="102" w:type="dxa"/>
          <w:left w:w="62" w:type="dxa"/>
          <w:bottom w:w="102" w:type="dxa"/>
          <w:right w:w="62" w:type="dxa"/>
        </w:tblCellMar>
        <w:tblLook w:val="0000" w:firstRow="0" w:lastRow="0" w:firstColumn="0" w:lastColumn="0" w:noHBand="0" w:noVBand="0"/>
      </w:tblPr>
      <w:tblGrid>
        <w:gridCol w:w="1206"/>
        <w:gridCol w:w="1402"/>
        <w:gridCol w:w="1402"/>
        <w:gridCol w:w="1402"/>
        <w:gridCol w:w="1402"/>
        <w:gridCol w:w="1402"/>
        <w:gridCol w:w="1402"/>
        <w:gridCol w:w="1336"/>
        <w:gridCol w:w="423"/>
        <w:gridCol w:w="1189"/>
        <w:gridCol w:w="1004"/>
        <w:gridCol w:w="1168"/>
      </w:tblGrid>
      <w:tr w:rsidR="006E19E2" w:rsidRPr="005D6632" w:rsidTr="005D6632">
        <w:tc>
          <w:tcPr>
            <w:tcW w:w="408"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Уникальный номер реестровой записи</w:t>
            </w:r>
          </w:p>
        </w:tc>
        <w:tc>
          <w:tcPr>
            <w:tcW w:w="1425" w:type="pct"/>
            <w:gridSpan w:val="3"/>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характеризующий содержание работы (по справочникам)</w:t>
            </w:r>
          </w:p>
        </w:tc>
        <w:tc>
          <w:tcPr>
            <w:tcW w:w="951" w:type="pct"/>
            <w:gridSpan w:val="2"/>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характеризующий условия (формы) выполнения</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работы (по справочникам)</w:t>
            </w:r>
          </w:p>
        </w:tc>
        <w:tc>
          <w:tcPr>
            <w:tcW w:w="1072" w:type="pct"/>
            <w:gridSpan w:val="3"/>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качества</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работы</w:t>
            </w:r>
          </w:p>
        </w:tc>
        <w:tc>
          <w:tcPr>
            <w:tcW w:w="1144" w:type="pct"/>
            <w:gridSpan w:val="3"/>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Значение показателя качества работы</w:t>
            </w:r>
          </w:p>
        </w:tc>
      </w:tr>
      <w:tr w:rsidR="006E19E2" w:rsidRPr="005D6632" w:rsidTr="005D6632">
        <w:trPr>
          <w:trHeight w:val="591"/>
        </w:trPr>
        <w:tc>
          <w:tcPr>
            <w:tcW w:w="408"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475"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596" w:type="pct"/>
            <w:gridSpan w:val="2"/>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единица измерения по ОКЕИ</w:t>
            </w:r>
          </w:p>
        </w:tc>
        <w:tc>
          <w:tcPr>
            <w:tcW w:w="403"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(очередной финансовый год)</w:t>
            </w:r>
          </w:p>
        </w:tc>
        <w:tc>
          <w:tcPr>
            <w:tcW w:w="340"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(1-й год планового периода)</w:t>
            </w:r>
          </w:p>
        </w:tc>
        <w:tc>
          <w:tcPr>
            <w:tcW w:w="400" w:type="pct"/>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(2-й год планового периода)</w:t>
            </w:r>
          </w:p>
        </w:tc>
      </w:tr>
      <w:tr w:rsidR="006E19E2" w:rsidRPr="005D6632" w:rsidTr="005D6632">
        <w:tc>
          <w:tcPr>
            <w:tcW w:w="408"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75"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45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w:t>
            </w:r>
          </w:p>
        </w:tc>
        <w:tc>
          <w:tcPr>
            <w:tcW w:w="144"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код</w:t>
            </w:r>
          </w:p>
        </w:tc>
        <w:tc>
          <w:tcPr>
            <w:tcW w:w="403"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340"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0" w:type="pct"/>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r>
      <w:tr w:rsidR="006E19E2" w:rsidRPr="005D6632" w:rsidTr="005D6632">
        <w:tc>
          <w:tcPr>
            <w:tcW w:w="408"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3</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4</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5</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6</w:t>
            </w: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7</w:t>
            </w:r>
          </w:p>
        </w:tc>
        <w:tc>
          <w:tcPr>
            <w:tcW w:w="45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8</w:t>
            </w:r>
          </w:p>
        </w:tc>
        <w:tc>
          <w:tcPr>
            <w:tcW w:w="144"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9</w:t>
            </w:r>
          </w:p>
        </w:tc>
        <w:tc>
          <w:tcPr>
            <w:tcW w:w="40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10</w:t>
            </w:r>
          </w:p>
        </w:tc>
        <w:tc>
          <w:tcPr>
            <w:tcW w:w="34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11</w:t>
            </w:r>
          </w:p>
        </w:tc>
        <w:tc>
          <w:tcPr>
            <w:tcW w:w="40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12</w:t>
            </w:r>
          </w:p>
        </w:tc>
      </w:tr>
      <w:tr w:rsidR="006E19E2" w:rsidRPr="005D6632" w:rsidTr="005D6632">
        <w:tc>
          <w:tcPr>
            <w:tcW w:w="408"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5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144"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34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r>
      <w:tr w:rsidR="006E19E2" w:rsidRPr="005D6632" w:rsidTr="005D6632">
        <w:tc>
          <w:tcPr>
            <w:tcW w:w="408"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5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144"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34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r>
      <w:tr w:rsidR="006E19E2" w:rsidRPr="005D6632" w:rsidTr="005D6632">
        <w:tc>
          <w:tcPr>
            <w:tcW w:w="408"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75"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5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144"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3"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34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400" w:type="pc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r>
    </w:tbl>
    <w:p w:rsidR="006E19E2" w:rsidRDefault="006E19E2" w:rsidP="006E19E2">
      <w:pPr>
        <w:overflowPunct/>
        <w:ind w:firstLine="540"/>
        <w:jc w:val="both"/>
        <w:textAlignment w:val="auto"/>
        <w:rPr>
          <w:rFonts w:eastAsiaTheme="minorHAnsi"/>
          <w:sz w:val="24"/>
          <w:szCs w:val="24"/>
          <w:lang w:eastAsia="en-US"/>
        </w:rPr>
      </w:pPr>
    </w:p>
    <w:p w:rsidR="000012DC" w:rsidRDefault="000012DC" w:rsidP="006E19E2">
      <w:pPr>
        <w:overflowPunct/>
        <w:ind w:firstLine="540"/>
        <w:jc w:val="both"/>
        <w:textAlignment w:val="auto"/>
        <w:rPr>
          <w:rFonts w:eastAsiaTheme="minorHAnsi"/>
          <w:sz w:val="24"/>
          <w:szCs w:val="24"/>
          <w:lang w:eastAsia="en-US"/>
        </w:rPr>
      </w:pPr>
    </w:p>
    <w:p w:rsidR="000012DC" w:rsidRDefault="000012DC" w:rsidP="006E19E2">
      <w:pPr>
        <w:overflowPunct/>
        <w:ind w:firstLine="540"/>
        <w:jc w:val="both"/>
        <w:textAlignment w:val="auto"/>
        <w:rPr>
          <w:rFonts w:eastAsiaTheme="minorHAnsi"/>
          <w:sz w:val="24"/>
          <w:szCs w:val="24"/>
          <w:lang w:eastAsia="en-US"/>
        </w:rPr>
      </w:pPr>
    </w:p>
    <w:p w:rsidR="000012DC" w:rsidRDefault="000012DC" w:rsidP="006E19E2">
      <w:pPr>
        <w:overflowPunct/>
        <w:ind w:firstLine="540"/>
        <w:jc w:val="both"/>
        <w:textAlignment w:val="auto"/>
        <w:rPr>
          <w:rFonts w:eastAsiaTheme="minorHAnsi"/>
          <w:sz w:val="24"/>
          <w:szCs w:val="24"/>
          <w:lang w:eastAsia="en-US"/>
        </w:rPr>
      </w:pPr>
    </w:p>
    <w:p w:rsidR="000012DC" w:rsidRDefault="000012DC" w:rsidP="006E19E2">
      <w:pPr>
        <w:overflowPunct/>
        <w:ind w:firstLine="540"/>
        <w:jc w:val="both"/>
        <w:textAlignment w:val="auto"/>
        <w:rPr>
          <w:rFonts w:eastAsiaTheme="minorHAnsi"/>
          <w:sz w:val="24"/>
          <w:szCs w:val="24"/>
          <w:lang w:eastAsia="en-US"/>
        </w:rPr>
      </w:pPr>
    </w:p>
    <w:p w:rsidR="000012DC" w:rsidRDefault="000012DC" w:rsidP="006E19E2">
      <w:pPr>
        <w:overflowPunct/>
        <w:ind w:firstLine="540"/>
        <w:jc w:val="both"/>
        <w:textAlignment w:val="auto"/>
        <w:rPr>
          <w:rFonts w:eastAsiaTheme="minorHAnsi"/>
          <w:sz w:val="24"/>
          <w:szCs w:val="24"/>
          <w:lang w:eastAsia="en-US"/>
        </w:rPr>
      </w:pPr>
    </w:p>
    <w:p w:rsidR="00841972" w:rsidRDefault="00841972" w:rsidP="006E19E2">
      <w:pPr>
        <w:overflowPunct/>
        <w:ind w:firstLine="540"/>
        <w:jc w:val="both"/>
        <w:textAlignment w:val="auto"/>
        <w:rPr>
          <w:rFonts w:eastAsiaTheme="minorHAnsi"/>
          <w:sz w:val="24"/>
          <w:szCs w:val="24"/>
          <w:lang w:eastAsia="en-US"/>
        </w:rPr>
      </w:pPr>
    </w:p>
    <w:p w:rsidR="00841972" w:rsidRDefault="00841972" w:rsidP="006E19E2">
      <w:pPr>
        <w:overflowPunct/>
        <w:ind w:firstLine="540"/>
        <w:jc w:val="both"/>
        <w:textAlignment w:val="auto"/>
        <w:rPr>
          <w:rFonts w:eastAsiaTheme="minorHAnsi"/>
          <w:sz w:val="24"/>
          <w:szCs w:val="24"/>
          <w:lang w:eastAsia="en-US"/>
        </w:rPr>
      </w:pPr>
    </w:p>
    <w:p w:rsidR="00841972" w:rsidRDefault="00841972" w:rsidP="006E19E2">
      <w:pPr>
        <w:overflowPunct/>
        <w:ind w:firstLine="540"/>
        <w:jc w:val="both"/>
        <w:textAlignment w:val="auto"/>
        <w:rPr>
          <w:rFonts w:eastAsiaTheme="minorHAnsi"/>
          <w:sz w:val="24"/>
          <w:szCs w:val="24"/>
          <w:lang w:eastAsia="en-US"/>
        </w:rPr>
      </w:pPr>
    </w:p>
    <w:p w:rsidR="00841972" w:rsidRDefault="00841972" w:rsidP="006E19E2">
      <w:pPr>
        <w:overflowPunct/>
        <w:ind w:firstLine="540"/>
        <w:jc w:val="both"/>
        <w:textAlignment w:val="auto"/>
        <w:rPr>
          <w:rFonts w:eastAsiaTheme="minorHAnsi"/>
          <w:sz w:val="24"/>
          <w:szCs w:val="24"/>
          <w:lang w:eastAsia="en-US"/>
        </w:rPr>
      </w:pPr>
    </w:p>
    <w:p w:rsidR="00841972" w:rsidRPr="004E046C" w:rsidRDefault="00841972" w:rsidP="006E19E2">
      <w:pPr>
        <w:overflowPunct/>
        <w:ind w:firstLine="540"/>
        <w:jc w:val="both"/>
        <w:textAlignment w:val="auto"/>
        <w:rPr>
          <w:rFonts w:eastAsiaTheme="minorHAnsi"/>
          <w:sz w:val="24"/>
          <w:szCs w:val="24"/>
          <w:lang w:eastAsia="en-US"/>
        </w:rPr>
      </w:pPr>
    </w:p>
    <w:p w:rsidR="006E19E2" w:rsidRPr="004E046C" w:rsidRDefault="006E19E2" w:rsidP="005D6632">
      <w:pPr>
        <w:overflowPunct/>
        <w:ind w:firstLine="709"/>
        <w:jc w:val="both"/>
        <w:textAlignment w:val="auto"/>
        <w:rPr>
          <w:rFonts w:eastAsiaTheme="minorHAnsi"/>
          <w:sz w:val="24"/>
          <w:szCs w:val="24"/>
          <w:lang w:eastAsia="en-US"/>
        </w:rPr>
      </w:pPr>
      <w:r w:rsidRPr="004E046C">
        <w:rPr>
          <w:rFonts w:eastAsiaTheme="minorHAnsi"/>
          <w:sz w:val="24"/>
          <w:szCs w:val="24"/>
          <w:lang w:eastAsia="en-US"/>
        </w:rPr>
        <w:lastRenderedPageBreak/>
        <w:t>3.2. Показатели, характеризующие объем работы:</w:t>
      </w:r>
    </w:p>
    <w:p w:rsidR="006E19E2" w:rsidRPr="004E046C" w:rsidRDefault="006E19E2" w:rsidP="006E19E2">
      <w:pPr>
        <w:overflowPunct/>
        <w:ind w:firstLine="540"/>
        <w:jc w:val="both"/>
        <w:textAlignment w:val="auto"/>
        <w:rPr>
          <w:rFonts w:eastAsiaTheme="minorHAnsi"/>
          <w:sz w:val="24"/>
          <w:szCs w:val="24"/>
          <w:lang w:eastAsia="en-US"/>
        </w:rPr>
      </w:pPr>
    </w:p>
    <w:tbl>
      <w:tblPr>
        <w:tblW w:w="15427" w:type="dxa"/>
        <w:tblInd w:w="-289" w:type="dxa"/>
        <w:tblCellMar>
          <w:top w:w="102" w:type="dxa"/>
          <w:left w:w="62" w:type="dxa"/>
          <w:bottom w:w="102" w:type="dxa"/>
          <w:right w:w="62" w:type="dxa"/>
        </w:tblCellMar>
        <w:tblLook w:val="0000" w:firstRow="0" w:lastRow="0" w:firstColumn="0" w:lastColumn="0" w:noHBand="0" w:noVBand="0"/>
      </w:tblPr>
      <w:tblGrid>
        <w:gridCol w:w="1206"/>
        <w:gridCol w:w="1402"/>
        <w:gridCol w:w="1402"/>
        <w:gridCol w:w="1402"/>
        <w:gridCol w:w="1402"/>
        <w:gridCol w:w="1402"/>
        <w:gridCol w:w="1336"/>
        <w:gridCol w:w="1336"/>
        <w:gridCol w:w="423"/>
        <w:gridCol w:w="919"/>
        <w:gridCol w:w="1189"/>
        <w:gridCol w:w="1004"/>
        <w:gridCol w:w="1004"/>
      </w:tblGrid>
      <w:tr w:rsidR="00867420" w:rsidRPr="005D6632" w:rsidTr="005D6632">
        <w:tc>
          <w:tcPr>
            <w:tcW w:w="0" w:type="auto"/>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Уникальный номер реестровой записи</w:t>
            </w:r>
          </w:p>
        </w:tc>
        <w:tc>
          <w:tcPr>
            <w:tcW w:w="0" w:type="auto"/>
            <w:gridSpan w:val="3"/>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характеризующий содержание работы (по справочникам)</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характеризующий условия (формы) выполнения работы (по справочникам)</w:t>
            </w:r>
          </w:p>
        </w:tc>
        <w:tc>
          <w:tcPr>
            <w:tcW w:w="0" w:type="auto"/>
            <w:gridSpan w:val="4"/>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Показатель объема работы</w:t>
            </w:r>
          </w:p>
        </w:tc>
        <w:tc>
          <w:tcPr>
            <w:tcW w:w="3197" w:type="dxa"/>
            <w:gridSpan w:val="3"/>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Значение показателя объема работы</w:t>
            </w:r>
          </w:p>
        </w:tc>
      </w:tr>
      <w:tr w:rsidR="00867420" w:rsidRPr="005D6632" w:rsidTr="005D6632">
        <w:trPr>
          <w:trHeight w:val="20"/>
        </w:trPr>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gridSpan w:val="2"/>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единица измерения по ОКЕИ</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описание работы</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(очередной финансовый год)</w:t>
            </w: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(1-й год планового периода)</w:t>
            </w:r>
          </w:p>
        </w:tc>
        <w:tc>
          <w:tcPr>
            <w:tcW w:w="1004" w:type="dxa"/>
            <w:vMerge w:val="restart"/>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20__ год</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(2-й год планового периода)</w:t>
            </w:r>
          </w:p>
        </w:tc>
      </w:tr>
      <w:tr w:rsidR="00867420" w:rsidRPr="005D6632" w:rsidTr="005D6632">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ind w:firstLine="540"/>
              <w:jc w:val="both"/>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____________</w:t>
            </w:r>
          </w:p>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наименование</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код</w:t>
            </w:r>
          </w:p>
        </w:tc>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c>
          <w:tcPr>
            <w:tcW w:w="1004" w:type="dxa"/>
            <w:vMerge/>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p>
        </w:tc>
      </w:tr>
      <w:tr w:rsidR="00867420" w:rsidRPr="005D6632" w:rsidTr="005D6632">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2</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3</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4</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5</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6</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7</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8</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9</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10</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11</w:t>
            </w: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12</w:t>
            </w:r>
          </w:p>
        </w:tc>
        <w:tc>
          <w:tcPr>
            <w:tcW w:w="1004" w:type="dxa"/>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jc w:val="center"/>
              <w:textAlignment w:val="auto"/>
              <w:rPr>
                <w:rFonts w:eastAsiaTheme="minorHAnsi"/>
                <w:lang w:eastAsia="en-US"/>
              </w:rPr>
            </w:pPr>
            <w:r w:rsidRPr="005D6632">
              <w:rPr>
                <w:rFonts w:eastAsiaTheme="minorHAnsi"/>
                <w:lang w:eastAsia="en-US"/>
              </w:rPr>
              <w:t>13</w:t>
            </w:r>
          </w:p>
        </w:tc>
      </w:tr>
      <w:tr w:rsidR="00867420" w:rsidRPr="005D6632" w:rsidTr="005D6632">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1004" w:type="dxa"/>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r>
      <w:tr w:rsidR="00867420" w:rsidRPr="005D6632" w:rsidTr="005D6632">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1004" w:type="dxa"/>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r>
      <w:tr w:rsidR="00867420" w:rsidRPr="005D6632" w:rsidTr="005D6632">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c>
          <w:tcPr>
            <w:tcW w:w="1004" w:type="dxa"/>
            <w:tcBorders>
              <w:top w:val="single" w:sz="4" w:space="0" w:color="auto"/>
              <w:left w:val="single" w:sz="4" w:space="0" w:color="auto"/>
              <w:bottom w:val="single" w:sz="4" w:space="0" w:color="auto"/>
              <w:right w:val="single" w:sz="4" w:space="0" w:color="auto"/>
            </w:tcBorders>
          </w:tcPr>
          <w:p w:rsidR="006E19E2" w:rsidRPr="005D6632" w:rsidRDefault="006E19E2" w:rsidP="006E19E2">
            <w:pPr>
              <w:overflowPunct/>
              <w:textAlignment w:val="auto"/>
              <w:rPr>
                <w:rFonts w:eastAsiaTheme="minorHAnsi"/>
                <w:lang w:eastAsia="en-US"/>
              </w:rPr>
            </w:pPr>
          </w:p>
        </w:tc>
      </w:tr>
    </w:tbl>
    <w:p w:rsidR="006E19E2" w:rsidRDefault="006E19E2" w:rsidP="006E19E2">
      <w:pPr>
        <w:overflowPunct/>
        <w:ind w:firstLine="540"/>
        <w:jc w:val="both"/>
        <w:textAlignment w:val="auto"/>
        <w:rPr>
          <w:rFonts w:eastAsiaTheme="minorHAnsi"/>
          <w:sz w:val="24"/>
          <w:szCs w:val="24"/>
          <w:lang w:eastAsia="en-US"/>
        </w:rPr>
      </w:pPr>
    </w:p>
    <w:p w:rsidR="009A4A2F" w:rsidRDefault="009A4A2F" w:rsidP="006E19E2">
      <w:pPr>
        <w:overflowPunct/>
        <w:ind w:firstLine="540"/>
        <w:jc w:val="both"/>
        <w:textAlignment w:val="auto"/>
        <w:rPr>
          <w:rFonts w:eastAsiaTheme="minorHAnsi"/>
          <w:sz w:val="24"/>
          <w:szCs w:val="24"/>
          <w:lang w:eastAsia="en-US"/>
        </w:rPr>
      </w:pPr>
    </w:p>
    <w:p w:rsidR="008C0DBC" w:rsidRPr="0026727A" w:rsidRDefault="008C0DBC" w:rsidP="008C0DBC">
      <w:pPr>
        <w:widowControl w:val="0"/>
        <w:ind w:firstLine="709"/>
        <w:jc w:val="both"/>
        <w:rPr>
          <w:sz w:val="24"/>
          <w:szCs w:val="24"/>
        </w:rPr>
      </w:pPr>
      <w:r w:rsidRPr="0026727A">
        <w:rPr>
          <w:sz w:val="24"/>
          <w:szCs w:val="24"/>
        </w:rPr>
        <w:t>3.3. Объем муниципальной работы (в стоимостных показателях) на очередной финансовый год и плановый период</w:t>
      </w:r>
    </w:p>
    <w:p w:rsidR="008C0DBC" w:rsidRPr="0026727A" w:rsidRDefault="008C0DBC" w:rsidP="008C0DBC">
      <w:pPr>
        <w:widowControl w:val="0"/>
        <w:ind w:firstLine="540"/>
        <w:jc w:val="both"/>
        <w:rPr>
          <w:sz w:val="24"/>
          <w:szCs w:val="24"/>
        </w:rPr>
      </w:pPr>
    </w:p>
    <w:tbl>
      <w:tblPr>
        <w:tblW w:w="5310" w:type="pct"/>
        <w:tblCellSpacing w:w="5" w:type="nil"/>
        <w:tblInd w:w="-294" w:type="dxa"/>
        <w:tblCellMar>
          <w:left w:w="75" w:type="dxa"/>
          <w:right w:w="75" w:type="dxa"/>
        </w:tblCellMar>
        <w:tblLook w:val="0000" w:firstRow="0" w:lastRow="0" w:firstColumn="0" w:lastColumn="0" w:noHBand="0" w:noVBand="0"/>
      </w:tblPr>
      <w:tblGrid>
        <w:gridCol w:w="2933"/>
        <w:gridCol w:w="2350"/>
        <w:gridCol w:w="3071"/>
        <w:gridCol w:w="3253"/>
        <w:gridCol w:w="3856"/>
      </w:tblGrid>
      <w:tr w:rsidR="008C0DBC" w:rsidRPr="0026727A" w:rsidTr="00A80801">
        <w:trPr>
          <w:trHeight w:val="400"/>
          <w:tblCellSpacing w:w="5" w:type="nil"/>
        </w:trPr>
        <w:tc>
          <w:tcPr>
            <w:tcW w:w="948" w:type="pct"/>
            <w:vMerge w:val="restart"/>
            <w:tcBorders>
              <w:top w:val="single" w:sz="4" w:space="0" w:color="auto"/>
              <w:left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Наименование показателя</w:t>
            </w:r>
          </w:p>
        </w:tc>
        <w:tc>
          <w:tcPr>
            <w:tcW w:w="760" w:type="pct"/>
            <w:vMerge w:val="restart"/>
            <w:tcBorders>
              <w:top w:val="single" w:sz="4" w:space="0" w:color="auto"/>
              <w:left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Единица измерения</w:t>
            </w:r>
          </w:p>
        </w:tc>
        <w:tc>
          <w:tcPr>
            <w:tcW w:w="3292" w:type="pct"/>
            <w:gridSpan w:val="3"/>
            <w:tcBorders>
              <w:top w:val="single" w:sz="4" w:space="0" w:color="auto"/>
              <w:left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Затраты на выполнение муниципальной работы, руб.</w:t>
            </w:r>
          </w:p>
        </w:tc>
      </w:tr>
      <w:tr w:rsidR="008C0DBC" w:rsidRPr="0026727A" w:rsidTr="00A80801">
        <w:trPr>
          <w:trHeight w:val="400"/>
          <w:tblCellSpacing w:w="5" w:type="nil"/>
        </w:trPr>
        <w:tc>
          <w:tcPr>
            <w:tcW w:w="948" w:type="pct"/>
            <w:vMerge/>
            <w:tcBorders>
              <w:left w:val="single" w:sz="4" w:space="0" w:color="auto"/>
              <w:bottom w:val="single" w:sz="4" w:space="0" w:color="auto"/>
              <w:right w:val="single" w:sz="4" w:space="0" w:color="auto"/>
            </w:tcBorders>
          </w:tcPr>
          <w:p w:rsidR="008C0DBC" w:rsidRPr="0026727A" w:rsidRDefault="008C0DBC" w:rsidP="008C0DBC">
            <w:pPr>
              <w:widowControl w:val="0"/>
              <w:ind w:firstLine="540"/>
              <w:jc w:val="center"/>
              <w:rPr>
                <w:sz w:val="24"/>
                <w:szCs w:val="24"/>
              </w:rPr>
            </w:pPr>
          </w:p>
        </w:tc>
        <w:tc>
          <w:tcPr>
            <w:tcW w:w="760" w:type="pct"/>
            <w:vMerge/>
            <w:tcBorders>
              <w:left w:val="single" w:sz="4" w:space="0" w:color="auto"/>
              <w:bottom w:val="single" w:sz="4" w:space="0" w:color="auto"/>
              <w:right w:val="single" w:sz="4" w:space="0" w:color="auto"/>
            </w:tcBorders>
          </w:tcPr>
          <w:p w:rsidR="008C0DBC" w:rsidRPr="0026727A" w:rsidRDefault="008C0DBC" w:rsidP="008C0DBC">
            <w:pPr>
              <w:widowControl w:val="0"/>
              <w:ind w:firstLine="540"/>
              <w:jc w:val="center"/>
              <w:rPr>
                <w:sz w:val="24"/>
                <w:szCs w:val="24"/>
              </w:rPr>
            </w:pPr>
          </w:p>
        </w:tc>
        <w:tc>
          <w:tcPr>
            <w:tcW w:w="993"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очередной финансовый год</w:t>
            </w:r>
          </w:p>
        </w:tc>
        <w:tc>
          <w:tcPr>
            <w:tcW w:w="1052"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первый год планового периода</w:t>
            </w:r>
          </w:p>
        </w:tc>
        <w:tc>
          <w:tcPr>
            <w:tcW w:w="1247"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jc w:val="center"/>
              <w:rPr>
                <w:sz w:val="24"/>
                <w:szCs w:val="24"/>
              </w:rPr>
            </w:pPr>
            <w:r w:rsidRPr="0026727A">
              <w:rPr>
                <w:sz w:val="24"/>
                <w:szCs w:val="24"/>
              </w:rPr>
              <w:t>второй год планового периода</w:t>
            </w:r>
          </w:p>
        </w:tc>
      </w:tr>
      <w:tr w:rsidR="008C0DBC" w:rsidRPr="0026727A" w:rsidTr="00A80801">
        <w:trPr>
          <w:tblCellSpacing w:w="5" w:type="nil"/>
        </w:trPr>
        <w:tc>
          <w:tcPr>
            <w:tcW w:w="948"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ind w:firstLine="540"/>
              <w:jc w:val="both"/>
              <w:rPr>
                <w:sz w:val="24"/>
                <w:szCs w:val="24"/>
              </w:rPr>
            </w:pPr>
          </w:p>
        </w:tc>
        <w:tc>
          <w:tcPr>
            <w:tcW w:w="760"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ind w:firstLine="540"/>
              <w:jc w:val="both"/>
              <w:rPr>
                <w:sz w:val="24"/>
                <w:szCs w:val="24"/>
              </w:rPr>
            </w:pPr>
          </w:p>
        </w:tc>
        <w:tc>
          <w:tcPr>
            <w:tcW w:w="993"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ind w:firstLine="540"/>
              <w:jc w:val="both"/>
              <w:rPr>
                <w:sz w:val="24"/>
                <w:szCs w:val="24"/>
              </w:rPr>
            </w:pPr>
          </w:p>
        </w:tc>
        <w:tc>
          <w:tcPr>
            <w:tcW w:w="1052"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ind w:firstLine="540"/>
              <w:jc w:val="both"/>
              <w:rPr>
                <w:sz w:val="24"/>
                <w:szCs w:val="24"/>
              </w:rPr>
            </w:pPr>
          </w:p>
        </w:tc>
        <w:tc>
          <w:tcPr>
            <w:tcW w:w="1247" w:type="pct"/>
            <w:tcBorders>
              <w:top w:val="single" w:sz="4" w:space="0" w:color="auto"/>
              <w:left w:val="single" w:sz="4" w:space="0" w:color="auto"/>
              <w:bottom w:val="single" w:sz="4" w:space="0" w:color="auto"/>
              <w:right w:val="single" w:sz="4" w:space="0" w:color="auto"/>
            </w:tcBorders>
          </w:tcPr>
          <w:p w:rsidR="008C0DBC" w:rsidRPr="0026727A" w:rsidRDefault="008C0DBC" w:rsidP="008C0DBC">
            <w:pPr>
              <w:widowControl w:val="0"/>
              <w:ind w:firstLine="540"/>
              <w:jc w:val="both"/>
              <w:rPr>
                <w:sz w:val="24"/>
                <w:szCs w:val="24"/>
              </w:rPr>
            </w:pPr>
          </w:p>
        </w:tc>
      </w:tr>
    </w:tbl>
    <w:p w:rsidR="009A4A2F" w:rsidRPr="0026727A" w:rsidRDefault="009A4A2F" w:rsidP="006E19E2">
      <w:pPr>
        <w:overflowPunct/>
        <w:ind w:firstLine="540"/>
        <w:jc w:val="both"/>
        <w:textAlignment w:val="auto"/>
        <w:rPr>
          <w:rFonts w:eastAsiaTheme="minorHAnsi"/>
          <w:sz w:val="24"/>
          <w:szCs w:val="24"/>
          <w:lang w:eastAsia="en-US"/>
        </w:rPr>
      </w:pPr>
    </w:p>
    <w:p w:rsidR="005D6632" w:rsidRDefault="005D6632" w:rsidP="006E19E2">
      <w:pPr>
        <w:overflowPunct/>
        <w:ind w:firstLine="540"/>
        <w:jc w:val="both"/>
        <w:textAlignment w:val="auto"/>
        <w:rPr>
          <w:rFonts w:eastAsiaTheme="minorHAnsi"/>
          <w:sz w:val="24"/>
          <w:szCs w:val="24"/>
          <w:lang w:eastAsia="en-US"/>
        </w:rPr>
      </w:pPr>
    </w:p>
    <w:p w:rsidR="005D6632" w:rsidRDefault="005D6632" w:rsidP="005D6632">
      <w:pPr>
        <w:overflowPunct/>
        <w:jc w:val="both"/>
        <w:textAlignment w:val="auto"/>
        <w:rPr>
          <w:rFonts w:eastAsiaTheme="minorHAnsi"/>
          <w:sz w:val="24"/>
          <w:szCs w:val="24"/>
          <w:lang w:eastAsia="en-US"/>
        </w:rPr>
        <w:sectPr w:rsidR="005D6632" w:rsidSect="00367995">
          <w:pgSz w:w="16838" w:h="11906" w:orient="landscape"/>
          <w:pgMar w:top="1701" w:right="1134" w:bottom="851" w:left="1134" w:header="709" w:footer="709" w:gutter="0"/>
          <w:cols w:space="708"/>
          <w:docGrid w:linePitch="360"/>
        </w:sectPr>
      </w:pPr>
    </w:p>
    <w:p w:rsidR="005D6632" w:rsidRDefault="006E19E2" w:rsidP="00841972">
      <w:pPr>
        <w:overflowPunct/>
        <w:jc w:val="center"/>
        <w:textAlignment w:val="auto"/>
        <w:rPr>
          <w:rFonts w:eastAsiaTheme="minorHAnsi"/>
          <w:sz w:val="24"/>
          <w:szCs w:val="24"/>
          <w:lang w:eastAsia="en-US"/>
        </w:rPr>
      </w:pPr>
      <w:r w:rsidRPr="004E046C">
        <w:rPr>
          <w:rFonts w:eastAsiaTheme="minorHAnsi"/>
          <w:sz w:val="24"/>
          <w:szCs w:val="24"/>
          <w:lang w:eastAsia="en-US"/>
        </w:rPr>
        <w:lastRenderedPageBreak/>
        <w:t xml:space="preserve">Часть 3. Прочие сведения о </w:t>
      </w:r>
      <w:r w:rsidR="008C0DBC">
        <w:rPr>
          <w:rFonts w:eastAsiaTheme="minorHAnsi"/>
          <w:sz w:val="24"/>
          <w:szCs w:val="24"/>
          <w:lang w:eastAsia="en-US"/>
        </w:rPr>
        <w:t>муниципальном</w:t>
      </w:r>
      <w:r w:rsidRPr="004E046C">
        <w:rPr>
          <w:rFonts w:eastAsiaTheme="minorHAnsi"/>
          <w:sz w:val="24"/>
          <w:szCs w:val="24"/>
          <w:lang w:eastAsia="en-US"/>
        </w:rPr>
        <w:t xml:space="preserve"> задании </w:t>
      </w:r>
      <w:hyperlink w:anchor="Par475" w:history="1">
        <w:r w:rsidRPr="004E046C">
          <w:rPr>
            <w:rFonts w:eastAsiaTheme="minorHAnsi"/>
            <w:color w:val="0000FF"/>
            <w:sz w:val="24"/>
            <w:szCs w:val="24"/>
            <w:lang w:eastAsia="en-US"/>
          </w:rPr>
          <w:t>&lt;5&gt;</w:t>
        </w:r>
      </w:hyperlink>
    </w:p>
    <w:p w:rsidR="005D6632" w:rsidRDefault="005D6632" w:rsidP="005D6632">
      <w:pPr>
        <w:overflowPunct/>
        <w:ind w:firstLine="709"/>
        <w:jc w:val="both"/>
        <w:textAlignment w:val="auto"/>
        <w:rPr>
          <w:rFonts w:eastAsiaTheme="minorHAnsi"/>
          <w:sz w:val="24"/>
          <w:szCs w:val="24"/>
          <w:lang w:eastAsia="en-US"/>
        </w:rPr>
      </w:pPr>
    </w:p>
    <w:p w:rsidR="006E19E2" w:rsidRPr="004E046C" w:rsidRDefault="00002355" w:rsidP="005D6632">
      <w:pPr>
        <w:overflowPunct/>
        <w:ind w:firstLine="709"/>
        <w:jc w:val="both"/>
        <w:textAlignment w:val="auto"/>
        <w:rPr>
          <w:rFonts w:eastAsiaTheme="minorHAnsi"/>
          <w:sz w:val="24"/>
          <w:szCs w:val="24"/>
          <w:lang w:eastAsia="en-US"/>
        </w:rPr>
      </w:pPr>
      <w:r>
        <w:rPr>
          <w:rFonts w:eastAsiaTheme="minorHAnsi"/>
          <w:sz w:val="24"/>
          <w:szCs w:val="24"/>
          <w:lang w:eastAsia="en-US"/>
        </w:rPr>
        <w:t xml:space="preserve">1.  Основания </w:t>
      </w:r>
      <w:r w:rsidR="006E19E2" w:rsidRPr="004E046C">
        <w:rPr>
          <w:rFonts w:eastAsiaTheme="minorHAnsi"/>
          <w:sz w:val="24"/>
          <w:szCs w:val="24"/>
          <w:lang w:eastAsia="en-US"/>
        </w:rPr>
        <w:t xml:space="preserve">для досрочного прекращения выполнения </w:t>
      </w:r>
      <w:r w:rsidR="008C0DBC">
        <w:rPr>
          <w:rFonts w:eastAsiaTheme="minorHAnsi"/>
          <w:sz w:val="24"/>
          <w:szCs w:val="24"/>
          <w:lang w:eastAsia="en-US"/>
        </w:rPr>
        <w:t>муниципального</w:t>
      </w:r>
      <w:r w:rsidR="005D6632">
        <w:rPr>
          <w:rFonts w:eastAsiaTheme="minorHAnsi"/>
          <w:sz w:val="24"/>
          <w:szCs w:val="24"/>
          <w:lang w:eastAsia="en-US"/>
        </w:rPr>
        <w:t xml:space="preserve"> </w:t>
      </w:r>
      <w:r w:rsidR="006E19E2" w:rsidRPr="004E046C">
        <w:rPr>
          <w:rFonts w:eastAsiaTheme="minorHAnsi"/>
          <w:sz w:val="24"/>
          <w:szCs w:val="24"/>
          <w:lang w:eastAsia="en-US"/>
        </w:rPr>
        <w:t>задания:</w:t>
      </w:r>
    </w:p>
    <w:p w:rsidR="005D6632" w:rsidRDefault="006E19E2" w:rsidP="005D6632">
      <w:pPr>
        <w:overflowPunct/>
        <w:ind w:firstLine="709"/>
        <w:jc w:val="both"/>
        <w:textAlignment w:val="auto"/>
        <w:rPr>
          <w:rFonts w:eastAsiaTheme="minorHAnsi"/>
          <w:sz w:val="24"/>
          <w:szCs w:val="24"/>
          <w:lang w:eastAsia="en-US"/>
        </w:rPr>
      </w:pPr>
      <w:r w:rsidRPr="004E046C">
        <w:rPr>
          <w:rFonts w:eastAsiaTheme="minorHAnsi"/>
          <w:sz w:val="24"/>
          <w:szCs w:val="24"/>
          <w:lang w:eastAsia="en-US"/>
        </w:rPr>
        <w:t>___________________________________________</w:t>
      </w:r>
      <w:r w:rsidR="005D6632">
        <w:rPr>
          <w:rFonts w:eastAsiaTheme="minorHAnsi"/>
          <w:sz w:val="24"/>
          <w:szCs w:val="24"/>
          <w:lang w:eastAsia="en-US"/>
        </w:rPr>
        <w:t>____________________________</w:t>
      </w:r>
    </w:p>
    <w:p w:rsidR="006E19E2" w:rsidRDefault="006E19E2" w:rsidP="005D6632">
      <w:pPr>
        <w:overflowPunct/>
        <w:ind w:firstLine="709"/>
        <w:jc w:val="both"/>
        <w:textAlignment w:val="auto"/>
        <w:rPr>
          <w:rFonts w:eastAsiaTheme="minorHAnsi"/>
          <w:sz w:val="24"/>
          <w:szCs w:val="24"/>
          <w:lang w:eastAsia="en-US"/>
        </w:rPr>
      </w:pPr>
      <w:r w:rsidRPr="004E046C">
        <w:rPr>
          <w:rFonts w:eastAsiaTheme="minorHAnsi"/>
          <w:sz w:val="24"/>
          <w:szCs w:val="24"/>
          <w:lang w:eastAsia="en-US"/>
        </w:rPr>
        <w:t>2.   Иная   информация, необходима</w:t>
      </w:r>
      <w:r w:rsidR="005D6632">
        <w:rPr>
          <w:rFonts w:eastAsiaTheme="minorHAnsi"/>
          <w:sz w:val="24"/>
          <w:szCs w:val="24"/>
          <w:lang w:eastAsia="en-US"/>
        </w:rPr>
        <w:t xml:space="preserve">я   для выполнения (контроля за </w:t>
      </w:r>
      <w:r w:rsidRPr="004E046C">
        <w:rPr>
          <w:rFonts w:eastAsiaTheme="minorHAnsi"/>
          <w:sz w:val="24"/>
          <w:szCs w:val="24"/>
          <w:lang w:eastAsia="en-US"/>
        </w:rPr>
        <w:t xml:space="preserve">выполнением) </w:t>
      </w:r>
      <w:r w:rsidR="008C0DBC">
        <w:rPr>
          <w:rFonts w:eastAsiaTheme="minorHAnsi"/>
          <w:sz w:val="24"/>
          <w:szCs w:val="24"/>
          <w:lang w:eastAsia="en-US"/>
        </w:rPr>
        <w:t>муниципального</w:t>
      </w:r>
      <w:r w:rsidR="005D6632">
        <w:rPr>
          <w:rFonts w:eastAsiaTheme="minorHAnsi"/>
          <w:sz w:val="24"/>
          <w:szCs w:val="24"/>
          <w:lang w:eastAsia="en-US"/>
        </w:rPr>
        <w:t xml:space="preserve"> </w:t>
      </w:r>
      <w:r w:rsidRPr="004E046C">
        <w:rPr>
          <w:rFonts w:eastAsiaTheme="minorHAnsi"/>
          <w:sz w:val="24"/>
          <w:szCs w:val="24"/>
          <w:lang w:eastAsia="en-US"/>
        </w:rPr>
        <w:t>задания</w:t>
      </w:r>
      <w:r w:rsidR="005D6632">
        <w:rPr>
          <w:rFonts w:eastAsiaTheme="minorHAnsi"/>
          <w:sz w:val="24"/>
          <w:szCs w:val="24"/>
          <w:lang w:eastAsia="en-US"/>
        </w:rPr>
        <w:t xml:space="preserve"> </w:t>
      </w:r>
      <w:r w:rsidRPr="004E046C">
        <w:rPr>
          <w:rFonts w:eastAsiaTheme="minorHAnsi"/>
          <w:sz w:val="24"/>
          <w:szCs w:val="24"/>
          <w:lang w:eastAsia="en-US"/>
        </w:rPr>
        <w:t>______</w:t>
      </w:r>
      <w:r w:rsidR="005D6632">
        <w:rPr>
          <w:rFonts w:eastAsiaTheme="minorHAnsi"/>
          <w:sz w:val="24"/>
          <w:szCs w:val="24"/>
          <w:lang w:eastAsia="en-US"/>
        </w:rPr>
        <w:t>_______________________________</w:t>
      </w:r>
      <w:r w:rsidRPr="004E046C">
        <w:rPr>
          <w:rFonts w:eastAsiaTheme="minorHAnsi"/>
          <w:sz w:val="24"/>
          <w:szCs w:val="24"/>
          <w:lang w:eastAsia="en-US"/>
        </w:rPr>
        <w:t>________</w:t>
      </w:r>
      <w:r w:rsidR="005D6632">
        <w:rPr>
          <w:rFonts w:eastAsiaTheme="minorHAnsi"/>
          <w:sz w:val="24"/>
          <w:szCs w:val="24"/>
          <w:lang w:eastAsia="en-US"/>
        </w:rPr>
        <w:t>__________</w:t>
      </w:r>
    </w:p>
    <w:p w:rsidR="005D6632" w:rsidRDefault="005D6632" w:rsidP="005D6632">
      <w:pPr>
        <w:overflowPunct/>
        <w:jc w:val="both"/>
        <w:textAlignment w:val="auto"/>
        <w:rPr>
          <w:rFonts w:eastAsiaTheme="minorHAnsi"/>
          <w:sz w:val="24"/>
          <w:szCs w:val="24"/>
          <w:lang w:eastAsia="en-US"/>
        </w:rPr>
      </w:pPr>
      <w:r w:rsidRPr="004E046C">
        <w:rPr>
          <w:rFonts w:eastAsiaTheme="minorHAnsi"/>
          <w:sz w:val="24"/>
          <w:szCs w:val="24"/>
          <w:lang w:eastAsia="en-US"/>
        </w:rPr>
        <w:t>__</w:t>
      </w:r>
      <w:r>
        <w:rPr>
          <w:rFonts w:eastAsiaTheme="minorHAnsi"/>
          <w:sz w:val="24"/>
          <w:szCs w:val="24"/>
          <w:lang w:eastAsia="en-US"/>
        </w:rPr>
        <w:t>___________________________</w:t>
      </w:r>
      <w:r w:rsidRPr="004E046C">
        <w:rPr>
          <w:rFonts w:eastAsiaTheme="minorHAnsi"/>
          <w:sz w:val="24"/>
          <w:szCs w:val="24"/>
          <w:lang w:eastAsia="en-US"/>
        </w:rPr>
        <w:t>__</w:t>
      </w:r>
      <w:r>
        <w:rPr>
          <w:rFonts w:eastAsiaTheme="minorHAnsi"/>
          <w:sz w:val="24"/>
          <w:szCs w:val="24"/>
          <w:lang w:eastAsia="en-US"/>
        </w:rPr>
        <w:t>___________________________</w:t>
      </w:r>
      <w:r w:rsidRPr="004E046C">
        <w:rPr>
          <w:rFonts w:eastAsiaTheme="minorHAnsi"/>
          <w:sz w:val="24"/>
          <w:szCs w:val="24"/>
          <w:lang w:eastAsia="en-US"/>
        </w:rPr>
        <w:t>__</w:t>
      </w:r>
      <w:r>
        <w:rPr>
          <w:rFonts w:eastAsiaTheme="minorHAnsi"/>
          <w:sz w:val="24"/>
          <w:szCs w:val="24"/>
          <w:lang w:eastAsia="en-US"/>
        </w:rPr>
        <w:t>_________________</w:t>
      </w:r>
    </w:p>
    <w:p w:rsidR="006E19E2" w:rsidRPr="004E046C" w:rsidRDefault="006E19E2" w:rsidP="005D6632">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3. Порядок контроля за выполнением </w:t>
      </w:r>
      <w:r w:rsidR="008C0DBC">
        <w:rPr>
          <w:rFonts w:eastAsiaTheme="minorHAnsi"/>
          <w:sz w:val="24"/>
          <w:szCs w:val="24"/>
          <w:lang w:eastAsia="en-US"/>
        </w:rPr>
        <w:t>муниципального</w:t>
      </w:r>
      <w:r w:rsidRPr="004E046C">
        <w:rPr>
          <w:rFonts w:eastAsiaTheme="minorHAnsi"/>
          <w:sz w:val="24"/>
          <w:szCs w:val="24"/>
          <w:lang w:eastAsia="en-US"/>
        </w:rPr>
        <w:t xml:space="preserve"> задания:</w:t>
      </w:r>
    </w:p>
    <w:p w:rsidR="006E19E2" w:rsidRPr="004E046C" w:rsidRDefault="006E19E2" w:rsidP="006E19E2">
      <w:pPr>
        <w:overflowPunct/>
        <w:ind w:firstLine="540"/>
        <w:jc w:val="both"/>
        <w:textAlignment w:val="auto"/>
        <w:rPr>
          <w:rFonts w:eastAsiaTheme="minorHAnsi"/>
          <w:sz w:val="24"/>
          <w:szCs w:val="24"/>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2584"/>
        <w:gridCol w:w="2254"/>
        <w:gridCol w:w="4506"/>
      </w:tblGrid>
      <w:tr w:rsidR="006E19E2" w:rsidRPr="004E046C" w:rsidTr="003E0CE3">
        <w:tc>
          <w:tcPr>
            <w:tcW w:w="1383"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Форма контроля</w:t>
            </w:r>
          </w:p>
        </w:tc>
        <w:tc>
          <w:tcPr>
            <w:tcW w:w="1206"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Периодичность</w:t>
            </w:r>
          </w:p>
        </w:tc>
        <w:tc>
          <w:tcPr>
            <w:tcW w:w="2412" w:type="pct"/>
            <w:tcBorders>
              <w:top w:val="single" w:sz="4" w:space="0" w:color="auto"/>
              <w:left w:val="single" w:sz="4" w:space="0" w:color="auto"/>
              <w:bottom w:val="single" w:sz="4" w:space="0" w:color="auto"/>
              <w:right w:val="single" w:sz="4" w:space="0" w:color="auto"/>
            </w:tcBorders>
          </w:tcPr>
          <w:p w:rsidR="006E19E2" w:rsidRPr="004E046C" w:rsidRDefault="008C0DBC" w:rsidP="006E19E2">
            <w:pPr>
              <w:overflowPunct/>
              <w:jc w:val="center"/>
              <w:textAlignment w:val="auto"/>
              <w:rPr>
                <w:rFonts w:eastAsiaTheme="minorHAnsi"/>
                <w:sz w:val="24"/>
                <w:szCs w:val="24"/>
                <w:lang w:eastAsia="en-US"/>
              </w:rPr>
            </w:pPr>
            <w:r>
              <w:rPr>
                <w:rFonts w:eastAsiaTheme="minorHAnsi"/>
                <w:sz w:val="24"/>
                <w:szCs w:val="24"/>
                <w:lang w:eastAsia="en-US"/>
              </w:rPr>
              <w:t>Наименование учредителя, главного распорядителя, осуществляющего контроль за исполнением муниципального задания</w:t>
            </w:r>
          </w:p>
        </w:tc>
      </w:tr>
      <w:tr w:rsidR="006E19E2" w:rsidRPr="004E046C" w:rsidTr="003E0CE3">
        <w:tc>
          <w:tcPr>
            <w:tcW w:w="1383"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1</w:t>
            </w:r>
          </w:p>
        </w:tc>
        <w:tc>
          <w:tcPr>
            <w:tcW w:w="1206"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2</w:t>
            </w:r>
          </w:p>
        </w:tc>
        <w:tc>
          <w:tcPr>
            <w:tcW w:w="2412"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r w:rsidRPr="004E046C">
              <w:rPr>
                <w:rFonts w:eastAsiaTheme="minorHAnsi"/>
                <w:sz w:val="24"/>
                <w:szCs w:val="24"/>
                <w:lang w:eastAsia="en-US"/>
              </w:rPr>
              <w:t>3</w:t>
            </w:r>
          </w:p>
        </w:tc>
      </w:tr>
      <w:tr w:rsidR="006E19E2" w:rsidRPr="004E046C" w:rsidTr="003E0CE3">
        <w:tc>
          <w:tcPr>
            <w:tcW w:w="1383"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206"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2412"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r w:rsidR="006E19E2" w:rsidRPr="004E046C" w:rsidTr="003E0CE3">
        <w:tc>
          <w:tcPr>
            <w:tcW w:w="1383"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206"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2412"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r w:rsidR="006E19E2" w:rsidRPr="004E046C" w:rsidTr="003E0CE3">
        <w:tc>
          <w:tcPr>
            <w:tcW w:w="1383"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1206"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c>
          <w:tcPr>
            <w:tcW w:w="2412" w:type="pct"/>
            <w:tcBorders>
              <w:top w:val="single" w:sz="4" w:space="0" w:color="auto"/>
              <w:left w:val="single" w:sz="4" w:space="0" w:color="auto"/>
              <w:bottom w:val="single" w:sz="4" w:space="0" w:color="auto"/>
              <w:right w:val="single" w:sz="4" w:space="0" w:color="auto"/>
            </w:tcBorders>
          </w:tcPr>
          <w:p w:rsidR="006E19E2" w:rsidRPr="004E046C" w:rsidRDefault="006E19E2" w:rsidP="006E19E2">
            <w:pPr>
              <w:overflowPunct/>
              <w:jc w:val="center"/>
              <w:textAlignment w:val="auto"/>
              <w:rPr>
                <w:rFonts w:eastAsiaTheme="minorHAnsi"/>
                <w:sz w:val="24"/>
                <w:szCs w:val="24"/>
                <w:lang w:eastAsia="en-US"/>
              </w:rPr>
            </w:pPr>
          </w:p>
        </w:tc>
      </w:tr>
    </w:tbl>
    <w:p w:rsidR="003E0CE3" w:rsidRDefault="003E0CE3" w:rsidP="006E19E2">
      <w:pPr>
        <w:overflowPunct/>
        <w:jc w:val="both"/>
        <w:textAlignment w:val="auto"/>
        <w:rPr>
          <w:rFonts w:eastAsiaTheme="minorHAnsi"/>
          <w:sz w:val="24"/>
          <w:szCs w:val="24"/>
          <w:lang w:eastAsia="en-US"/>
        </w:rPr>
      </w:pPr>
    </w:p>
    <w:p w:rsidR="003E0CE3" w:rsidRDefault="006E19E2" w:rsidP="003E0CE3">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4. Требования к отчетности о выполнении </w:t>
      </w:r>
      <w:r w:rsidR="008C0DBC">
        <w:rPr>
          <w:rFonts w:eastAsiaTheme="minorHAnsi"/>
          <w:sz w:val="24"/>
          <w:szCs w:val="24"/>
          <w:lang w:eastAsia="en-US"/>
        </w:rPr>
        <w:t>муниципального</w:t>
      </w:r>
      <w:r w:rsidRPr="004E046C">
        <w:rPr>
          <w:rFonts w:eastAsiaTheme="minorHAnsi"/>
          <w:sz w:val="24"/>
          <w:szCs w:val="24"/>
          <w:lang w:eastAsia="en-US"/>
        </w:rPr>
        <w:t xml:space="preserve"> задания</w:t>
      </w:r>
      <w:r w:rsidR="003E0CE3">
        <w:rPr>
          <w:rFonts w:eastAsiaTheme="minorHAnsi"/>
          <w:sz w:val="24"/>
          <w:szCs w:val="24"/>
          <w:lang w:eastAsia="en-US"/>
        </w:rPr>
        <w:t xml:space="preserve">_____________ </w:t>
      </w:r>
    </w:p>
    <w:p w:rsidR="006E19E2" w:rsidRDefault="006E19E2" w:rsidP="003E0CE3">
      <w:pPr>
        <w:overflowPunct/>
        <w:jc w:val="both"/>
        <w:textAlignment w:val="auto"/>
        <w:rPr>
          <w:rFonts w:eastAsiaTheme="minorHAnsi"/>
          <w:sz w:val="24"/>
          <w:szCs w:val="24"/>
          <w:lang w:eastAsia="en-US"/>
        </w:rPr>
      </w:pPr>
      <w:r w:rsidRPr="004E046C">
        <w:rPr>
          <w:rFonts w:eastAsiaTheme="minorHAnsi"/>
          <w:sz w:val="24"/>
          <w:szCs w:val="24"/>
          <w:lang w:eastAsia="en-US"/>
        </w:rPr>
        <w:t xml:space="preserve"> _________________________________________________</w:t>
      </w:r>
      <w:r w:rsidR="003E0CE3">
        <w:rPr>
          <w:rFonts w:eastAsiaTheme="minorHAnsi"/>
          <w:sz w:val="24"/>
          <w:szCs w:val="24"/>
          <w:lang w:eastAsia="en-US"/>
        </w:rPr>
        <w:t>____________________________</w:t>
      </w:r>
    </w:p>
    <w:p w:rsidR="003E0CE3" w:rsidRDefault="003E0CE3" w:rsidP="003E0CE3">
      <w:pPr>
        <w:overflowPunct/>
        <w:ind w:firstLine="709"/>
        <w:jc w:val="both"/>
        <w:textAlignment w:val="auto"/>
        <w:rPr>
          <w:rFonts w:eastAsiaTheme="minorHAnsi"/>
          <w:sz w:val="24"/>
          <w:szCs w:val="24"/>
          <w:lang w:eastAsia="en-US"/>
        </w:rPr>
      </w:pPr>
      <w:r>
        <w:rPr>
          <w:rFonts w:eastAsiaTheme="minorHAnsi"/>
          <w:sz w:val="24"/>
          <w:szCs w:val="24"/>
          <w:lang w:eastAsia="en-US"/>
        </w:rPr>
        <w:t xml:space="preserve">4.1. </w:t>
      </w:r>
      <w:r w:rsidR="006E19E2" w:rsidRPr="004E046C">
        <w:rPr>
          <w:rFonts w:eastAsiaTheme="minorHAnsi"/>
          <w:sz w:val="24"/>
          <w:szCs w:val="24"/>
          <w:lang w:eastAsia="en-US"/>
        </w:rPr>
        <w:t xml:space="preserve">Периодичность представления отчетов о выполнении </w:t>
      </w:r>
      <w:r w:rsidR="008C0DBC">
        <w:rPr>
          <w:rFonts w:eastAsiaTheme="minorHAnsi"/>
          <w:sz w:val="24"/>
          <w:szCs w:val="24"/>
          <w:lang w:eastAsia="en-US"/>
        </w:rPr>
        <w:t>муниципального</w:t>
      </w:r>
      <w:r>
        <w:rPr>
          <w:rFonts w:eastAsiaTheme="minorHAnsi"/>
          <w:sz w:val="24"/>
          <w:szCs w:val="24"/>
          <w:lang w:eastAsia="en-US"/>
        </w:rPr>
        <w:t xml:space="preserve"> </w:t>
      </w:r>
      <w:r w:rsidR="006E19E2" w:rsidRPr="004E046C">
        <w:rPr>
          <w:rFonts w:eastAsiaTheme="minorHAnsi"/>
          <w:sz w:val="24"/>
          <w:szCs w:val="24"/>
          <w:lang w:eastAsia="en-US"/>
        </w:rPr>
        <w:t>задания ___________________________________________________________________</w:t>
      </w:r>
      <w:r w:rsidRPr="004E046C">
        <w:rPr>
          <w:rFonts w:eastAsiaTheme="minorHAnsi"/>
          <w:sz w:val="24"/>
          <w:szCs w:val="24"/>
          <w:lang w:eastAsia="en-US"/>
        </w:rPr>
        <w:t>__________</w:t>
      </w:r>
    </w:p>
    <w:p w:rsidR="006E19E2" w:rsidRPr="004E046C" w:rsidRDefault="006E19E2" w:rsidP="003E0CE3">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4.2. Сроки представления отчетов о выполнении </w:t>
      </w:r>
      <w:r w:rsidR="008C0DBC">
        <w:rPr>
          <w:rFonts w:eastAsiaTheme="minorHAnsi"/>
          <w:sz w:val="24"/>
          <w:szCs w:val="24"/>
          <w:lang w:eastAsia="en-US"/>
        </w:rPr>
        <w:t>муниципального</w:t>
      </w:r>
      <w:r w:rsidRPr="004E046C">
        <w:rPr>
          <w:rFonts w:eastAsiaTheme="minorHAnsi"/>
          <w:sz w:val="24"/>
          <w:szCs w:val="24"/>
          <w:lang w:eastAsia="en-US"/>
        </w:rPr>
        <w:t xml:space="preserve"> задания</w:t>
      </w:r>
      <w:r w:rsidR="003E0CE3" w:rsidRPr="004E046C">
        <w:rPr>
          <w:rFonts w:eastAsiaTheme="minorHAnsi"/>
          <w:sz w:val="24"/>
          <w:szCs w:val="24"/>
          <w:lang w:eastAsia="en-US"/>
        </w:rPr>
        <w:t>_____</w:t>
      </w:r>
      <w:r w:rsidR="003E0CE3">
        <w:rPr>
          <w:rFonts w:eastAsiaTheme="minorHAnsi"/>
          <w:sz w:val="24"/>
          <w:szCs w:val="24"/>
          <w:lang w:eastAsia="en-US"/>
        </w:rPr>
        <w:t>____</w:t>
      </w:r>
    </w:p>
    <w:p w:rsidR="006E19E2" w:rsidRPr="004E046C" w:rsidRDefault="006E19E2" w:rsidP="003E0CE3">
      <w:pPr>
        <w:overflowPunct/>
        <w:jc w:val="both"/>
        <w:textAlignment w:val="auto"/>
        <w:rPr>
          <w:rFonts w:eastAsiaTheme="minorHAnsi"/>
          <w:sz w:val="24"/>
          <w:szCs w:val="24"/>
          <w:lang w:eastAsia="en-US"/>
        </w:rPr>
      </w:pPr>
      <w:r w:rsidRPr="004E046C">
        <w:rPr>
          <w:rFonts w:eastAsiaTheme="minorHAnsi"/>
          <w:sz w:val="24"/>
          <w:szCs w:val="24"/>
          <w:lang w:eastAsia="en-US"/>
        </w:rPr>
        <w:t>___________________________________________________________________________</w:t>
      </w:r>
      <w:r w:rsidR="003E0CE3">
        <w:rPr>
          <w:rFonts w:eastAsiaTheme="minorHAnsi"/>
          <w:sz w:val="24"/>
          <w:szCs w:val="24"/>
          <w:lang w:eastAsia="en-US"/>
        </w:rPr>
        <w:t>__</w:t>
      </w:r>
    </w:p>
    <w:p w:rsidR="006E19E2" w:rsidRPr="004E046C" w:rsidRDefault="006E19E2" w:rsidP="003E0CE3">
      <w:pPr>
        <w:overflowPunct/>
        <w:ind w:firstLine="709"/>
        <w:jc w:val="both"/>
        <w:textAlignment w:val="auto"/>
        <w:rPr>
          <w:rFonts w:eastAsiaTheme="minorHAnsi"/>
          <w:sz w:val="24"/>
          <w:szCs w:val="24"/>
          <w:lang w:eastAsia="en-US"/>
        </w:rPr>
      </w:pPr>
      <w:r w:rsidRPr="004E046C">
        <w:rPr>
          <w:rFonts w:eastAsiaTheme="minorHAnsi"/>
          <w:sz w:val="24"/>
          <w:szCs w:val="24"/>
          <w:lang w:eastAsia="en-US"/>
        </w:rPr>
        <w:t xml:space="preserve">4.3. Иные требования к отчетности о выполнении </w:t>
      </w:r>
      <w:r w:rsidR="008C0DBC">
        <w:rPr>
          <w:rFonts w:eastAsiaTheme="minorHAnsi"/>
          <w:sz w:val="24"/>
          <w:szCs w:val="24"/>
          <w:lang w:eastAsia="en-US"/>
        </w:rPr>
        <w:t>муниципального</w:t>
      </w:r>
      <w:r w:rsidRPr="004E046C">
        <w:rPr>
          <w:rFonts w:eastAsiaTheme="minorHAnsi"/>
          <w:sz w:val="24"/>
          <w:szCs w:val="24"/>
          <w:lang w:eastAsia="en-US"/>
        </w:rPr>
        <w:t xml:space="preserve"> задания</w:t>
      </w:r>
      <w:r w:rsidR="003E0CE3" w:rsidRPr="004E046C">
        <w:rPr>
          <w:rFonts w:eastAsiaTheme="minorHAnsi"/>
          <w:sz w:val="24"/>
          <w:szCs w:val="24"/>
          <w:lang w:eastAsia="en-US"/>
        </w:rPr>
        <w:t>_____</w:t>
      </w:r>
      <w:r w:rsidR="003E0CE3">
        <w:rPr>
          <w:rFonts w:eastAsiaTheme="minorHAnsi"/>
          <w:sz w:val="24"/>
          <w:szCs w:val="24"/>
          <w:lang w:eastAsia="en-US"/>
        </w:rPr>
        <w:t>___</w:t>
      </w:r>
    </w:p>
    <w:p w:rsidR="006E19E2" w:rsidRPr="004E046C" w:rsidRDefault="006E19E2" w:rsidP="003E0CE3">
      <w:pPr>
        <w:overflowPunct/>
        <w:jc w:val="both"/>
        <w:textAlignment w:val="auto"/>
        <w:rPr>
          <w:rFonts w:eastAsiaTheme="minorHAnsi"/>
          <w:sz w:val="24"/>
          <w:szCs w:val="24"/>
          <w:lang w:eastAsia="en-US"/>
        </w:rPr>
      </w:pPr>
      <w:r w:rsidRPr="004E046C">
        <w:rPr>
          <w:rFonts w:eastAsiaTheme="minorHAnsi"/>
          <w:sz w:val="24"/>
          <w:szCs w:val="24"/>
          <w:lang w:eastAsia="en-US"/>
        </w:rPr>
        <w:t>__________________________________________________________________________</w:t>
      </w:r>
      <w:r w:rsidR="003E0CE3">
        <w:rPr>
          <w:rFonts w:eastAsiaTheme="minorHAnsi"/>
          <w:sz w:val="24"/>
          <w:szCs w:val="24"/>
          <w:lang w:eastAsia="en-US"/>
        </w:rPr>
        <w:t>__</w:t>
      </w:r>
      <w:r w:rsidRPr="004E046C">
        <w:rPr>
          <w:rFonts w:eastAsiaTheme="minorHAnsi"/>
          <w:sz w:val="24"/>
          <w:szCs w:val="24"/>
          <w:lang w:eastAsia="en-US"/>
        </w:rPr>
        <w:t>_</w:t>
      </w:r>
    </w:p>
    <w:p w:rsidR="006E19E2" w:rsidRDefault="006E19E2" w:rsidP="00D64792">
      <w:pPr>
        <w:pStyle w:val="aa"/>
        <w:numPr>
          <w:ilvl w:val="0"/>
          <w:numId w:val="25"/>
        </w:numPr>
        <w:tabs>
          <w:tab w:val="left" w:pos="993"/>
        </w:tabs>
        <w:overflowPunct/>
        <w:ind w:left="0" w:firstLine="709"/>
        <w:jc w:val="both"/>
        <w:textAlignment w:val="auto"/>
        <w:rPr>
          <w:rFonts w:eastAsiaTheme="minorHAnsi"/>
          <w:sz w:val="24"/>
          <w:szCs w:val="24"/>
          <w:lang w:eastAsia="en-US"/>
        </w:rPr>
      </w:pPr>
      <w:r w:rsidRPr="003E0CE3">
        <w:rPr>
          <w:rFonts w:eastAsiaTheme="minorHAnsi"/>
          <w:sz w:val="24"/>
          <w:szCs w:val="24"/>
          <w:lang w:eastAsia="en-US"/>
        </w:rPr>
        <w:t xml:space="preserve">Иная информация, </w:t>
      </w:r>
      <w:r w:rsidR="003E0CE3" w:rsidRPr="003E0CE3">
        <w:rPr>
          <w:rFonts w:eastAsiaTheme="minorHAnsi"/>
          <w:sz w:val="24"/>
          <w:szCs w:val="24"/>
          <w:lang w:eastAsia="en-US"/>
        </w:rPr>
        <w:t xml:space="preserve">необходимая   для   исполнения </w:t>
      </w:r>
      <w:r w:rsidR="003E0CE3">
        <w:rPr>
          <w:rFonts w:eastAsiaTheme="minorHAnsi"/>
          <w:sz w:val="24"/>
          <w:szCs w:val="24"/>
          <w:lang w:eastAsia="en-US"/>
        </w:rPr>
        <w:t xml:space="preserve">(контроля </w:t>
      </w:r>
      <w:r w:rsidRPr="003E0CE3">
        <w:rPr>
          <w:rFonts w:eastAsiaTheme="minorHAnsi"/>
          <w:sz w:val="24"/>
          <w:szCs w:val="24"/>
          <w:lang w:eastAsia="en-US"/>
        </w:rPr>
        <w:t>за</w:t>
      </w:r>
      <w:r w:rsidR="003E0CE3">
        <w:rPr>
          <w:rFonts w:eastAsiaTheme="minorHAnsi"/>
          <w:sz w:val="24"/>
          <w:szCs w:val="24"/>
          <w:lang w:eastAsia="en-US"/>
        </w:rPr>
        <w:t xml:space="preserve"> </w:t>
      </w:r>
      <w:r w:rsidRPr="003E0CE3">
        <w:rPr>
          <w:rFonts w:eastAsiaTheme="minorHAnsi"/>
          <w:sz w:val="24"/>
          <w:szCs w:val="24"/>
          <w:lang w:eastAsia="en-US"/>
        </w:rPr>
        <w:t xml:space="preserve">исполнением) </w:t>
      </w:r>
      <w:r w:rsidR="008C0DBC" w:rsidRPr="003E0CE3">
        <w:rPr>
          <w:rFonts w:eastAsiaTheme="minorHAnsi"/>
          <w:sz w:val="24"/>
          <w:szCs w:val="24"/>
          <w:lang w:eastAsia="en-US"/>
        </w:rPr>
        <w:t>муниципального</w:t>
      </w:r>
      <w:r w:rsidRPr="003E0CE3">
        <w:rPr>
          <w:rFonts w:eastAsiaTheme="minorHAnsi"/>
          <w:sz w:val="24"/>
          <w:szCs w:val="24"/>
          <w:lang w:eastAsia="en-US"/>
        </w:rPr>
        <w:t xml:space="preserve"> задания _____________________________________</w:t>
      </w:r>
      <w:r w:rsidR="003E0CE3" w:rsidRPr="004E046C">
        <w:rPr>
          <w:rFonts w:eastAsiaTheme="minorHAnsi"/>
          <w:sz w:val="24"/>
          <w:szCs w:val="24"/>
          <w:lang w:eastAsia="en-US"/>
        </w:rPr>
        <w:t>_______________</w:t>
      </w:r>
      <w:r w:rsidR="003E0CE3">
        <w:rPr>
          <w:rFonts w:eastAsiaTheme="minorHAnsi"/>
          <w:sz w:val="24"/>
          <w:szCs w:val="24"/>
          <w:lang w:eastAsia="en-US"/>
        </w:rPr>
        <w:t>____</w:t>
      </w:r>
    </w:p>
    <w:p w:rsidR="003E0CE3" w:rsidRPr="003E0CE3" w:rsidRDefault="003E0CE3" w:rsidP="003E0CE3">
      <w:pPr>
        <w:pStyle w:val="aa"/>
        <w:tabs>
          <w:tab w:val="left" w:pos="993"/>
        </w:tabs>
        <w:overflowPunct/>
        <w:ind w:left="709"/>
        <w:jc w:val="both"/>
        <w:textAlignment w:val="auto"/>
        <w:rPr>
          <w:rFonts w:eastAsiaTheme="minorHAnsi"/>
          <w:sz w:val="24"/>
          <w:szCs w:val="24"/>
          <w:lang w:eastAsia="en-US"/>
        </w:rPr>
      </w:pPr>
    </w:p>
    <w:p w:rsidR="006E19E2" w:rsidRPr="004E046C" w:rsidRDefault="006E19E2" w:rsidP="003E0CE3">
      <w:pPr>
        <w:overflowPunct/>
        <w:ind w:firstLine="540"/>
        <w:jc w:val="both"/>
        <w:textAlignment w:val="auto"/>
        <w:rPr>
          <w:rFonts w:eastAsiaTheme="minorHAnsi"/>
          <w:sz w:val="24"/>
          <w:szCs w:val="24"/>
          <w:lang w:eastAsia="en-US"/>
        </w:rPr>
      </w:pPr>
      <w:bookmarkStart w:id="23" w:name="Par471"/>
      <w:bookmarkEnd w:id="23"/>
      <w:r w:rsidRPr="004E046C">
        <w:rPr>
          <w:rFonts w:eastAsiaTheme="minorHAnsi"/>
          <w:sz w:val="24"/>
          <w:szCs w:val="24"/>
          <w:lang w:eastAsia="en-US"/>
        </w:rPr>
        <w:t xml:space="preserve">&lt;1&gt; Формируется при установлении </w:t>
      </w:r>
      <w:r w:rsidR="008C0DBC">
        <w:rPr>
          <w:rFonts w:eastAsiaTheme="minorHAnsi"/>
          <w:sz w:val="24"/>
          <w:szCs w:val="24"/>
          <w:lang w:eastAsia="en-US"/>
        </w:rPr>
        <w:t>муниципального</w:t>
      </w:r>
      <w:r w:rsidRPr="004E046C">
        <w:rPr>
          <w:rFonts w:eastAsiaTheme="minorHAnsi"/>
          <w:sz w:val="24"/>
          <w:szCs w:val="24"/>
          <w:lang w:eastAsia="en-US"/>
        </w:rPr>
        <w:t xml:space="preserve"> задания на оказание </w:t>
      </w:r>
      <w:r w:rsidR="008C0DBC">
        <w:rPr>
          <w:rFonts w:eastAsiaTheme="minorHAnsi"/>
          <w:sz w:val="24"/>
          <w:szCs w:val="24"/>
          <w:lang w:eastAsia="en-US"/>
        </w:rPr>
        <w:t>муниципальной</w:t>
      </w:r>
      <w:r w:rsidRPr="004E046C">
        <w:rPr>
          <w:rFonts w:eastAsiaTheme="minorHAnsi"/>
          <w:sz w:val="24"/>
          <w:szCs w:val="24"/>
          <w:lang w:eastAsia="en-US"/>
        </w:rPr>
        <w:t xml:space="preserve"> услуги (услуг) и работы (работ) и содержит требования к оказанию </w:t>
      </w:r>
      <w:r w:rsidR="0080480C">
        <w:rPr>
          <w:rFonts w:eastAsiaTheme="minorHAnsi"/>
          <w:sz w:val="24"/>
          <w:szCs w:val="24"/>
          <w:lang w:eastAsia="en-US"/>
        </w:rPr>
        <w:t>муниципальной</w:t>
      </w:r>
      <w:r w:rsidRPr="004E046C">
        <w:rPr>
          <w:rFonts w:eastAsiaTheme="minorHAnsi"/>
          <w:sz w:val="24"/>
          <w:szCs w:val="24"/>
          <w:lang w:eastAsia="en-US"/>
        </w:rPr>
        <w:t xml:space="preserve"> услуги (услуг) раздельно по каждой из </w:t>
      </w:r>
      <w:r w:rsidR="0080480C">
        <w:rPr>
          <w:rFonts w:eastAsiaTheme="minorHAnsi"/>
          <w:sz w:val="24"/>
          <w:szCs w:val="24"/>
          <w:lang w:eastAsia="en-US"/>
        </w:rPr>
        <w:t xml:space="preserve">муниципальных </w:t>
      </w:r>
      <w:r w:rsidRPr="004E046C">
        <w:rPr>
          <w:rFonts w:eastAsiaTheme="minorHAnsi"/>
          <w:sz w:val="24"/>
          <w:szCs w:val="24"/>
          <w:lang w:eastAsia="en-US"/>
        </w:rPr>
        <w:t>услуг с указанием порядкового номера раздела.</w:t>
      </w:r>
    </w:p>
    <w:p w:rsidR="006E19E2" w:rsidRPr="004E046C" w:rsidRDefault="003E0CE3" w:rsidP="003E0CE3">
      <w:pPr>
        <w:overflowPunct/>
        <w:ind w:firstLine="540"/>
        <w:jc w:val="both"/>
        <w:textAlignment w:val="auto"/>
        <w:rPr>
          <w:rFonts w:eastAsiaTheme="minorHAnsi"/>
          <w:sz w:val="24"/>
          <w:szCs w:val="24"/>
          <w:lang w:eastAsia="en-US"/>
        </w:rPr>
      </w:pPr>
      <w:bookmarkStart w:id="24" w:name="Par472"/>
      <w:bookmarkEnd w:id="24"/>
      <w:r>
        <w:rPr>
          <w:rFonts w:eastAsiaTheme="minorHAnsi"/>
          <w:sz w:val="24"/>
          <w:szCs w:val="24"/>
          <w:lang w:eastAsia="en-US"/>
        </w:rPr>
        <w:t xml:space="preserve">&lt;2&gt; </w:t>
      </w:r>
      <w:r w:rsidR="006E19E2" w:rsidRPr="004E046C">
        <w:rPr>
          <w:rFonts w:eastAsiaTheme="minorHAnsi"/>
          <w:sz w:val="24"/>
          <w:szCs w:val="24"/>
          <w:lang w:eastAsia="en-US"/>
        </w:rPr>
        <w:t xml:space="preserve">Заполняется при установлении показателей, характеризующих качество </w:t>
      </w:r>
      <w:r w:rsidR="0080480C">
        <w:rPr>
          <w:rFonts w:eastAsiaTheme="minorHAnsi"/>
          <w:sz w:val="24"/>
          <w:szCs w:val="24"/>
          <w:lang w:eastAsia="en-US"/>
        </w:rPr>
        <w:t>муниципальной</w:t>
      </w:r>
      <w:r w:rsidR="006E19E2" w:rsidRPr="004E046C">
        <w:rPr>
          <w:rFonts w:eastAsiaTheme="minorHAnsi"/>
          <w:sz w:val="24"/>
          <w:szCs w:val="24"/>
          <w:lang w:eastAsia="en-US"/>
        </w:rPr>
        <w:t xml:space="preserve"> услуги, в ведомственном перечне </w:t>
      </w:r>
      <w:r w:rsidR="0080480C">
        <w:rPr>
          <w:rFonts w:eastAsiaTheme="minorHAnsi"/>
          <w:sz w:val="24"/>
          <w:szCs w:val="24"/>
          <w:lang w:eastAsia="en-US"/>
        </w:rPr>
        <w:t>муниципальных</w:t>
      </w:r>
      <w:r w:rsidR="006E19E2" w:rsidRPr="004E046C">
        <w:rPr>
          <w:rFonts w:eastAsiaTheme="minorHAnsi"/>
          <w:sz w:val="24"/>
          <w:szCs w:val="24"/>
          <w:lang w:eastAsia="en-US"/>
        </w:rPr>
        <w:t xml:space="preserve"> услуг и работ.</w:t>
      </w:r>
    </w:p>
    <w:p w:rsidR="006E19E2" w:rsidRPr="004E046C" w:rsidRDefault="006E19E2" w:rsidP="003E0CE3">
      <w:pPr>
        <w:overflowPunct/>
        <w:ind w:firstLine="540"/>
        <w:jc w:val="both"/>
        <w:textAlignment w:val="auto"/>
        <w:rPr>
          <w:rFonts w:eastAsiaTheme="minorHAnsi"/>
          <w:sz w:val="24"/>
          <w:szCs w:val="24"/>
          <w:lang w:eastAsia="en-US"/>
        </w:rPr>
      </w:pPr>
      <w:bookmarkStart w:id="25" w:name="Par473"/>
      <w:bookmarkEnd w:id="25"/>
      <w:r w:rsidRPr="004E046C">
        <w:rPr>
          <w:rFonts w:eastAsiaTheme="minorHAnsi"/>
          <w:sz w:val="24"/>
          <w:szCs w:val="24"/>
          <w:lang w:eastAsia="en-US"/>
        </w:rPr>
        <w:t xml:space="preserve">&lt;3&gt; Формируется при установлении </w:t>
      </w:r>
      <w:r w:rsidR="0080480C">
        <w:rPr>
          <w:rFonts w:eastAsiaTheme="minorHAnsi"/>
          <w:sz w:val="24"/>
          <w:szCs w:val="24"/>
          <w:lang w:eastAsia="en-US"/>
        </w:rPr>
        <w:t>муниципального</w:t>
      </w:r>
      <w:r w:rsidRPr="004E046C">
        <w:rPr>
          <w:rFonts w:eastAsiaTheme="minorHAnsi"/>
          <w:sz w:val="24"/>
          <w:szCs w:val="24"/>
          <w:lang w:eastAsia="en-US"/>
        </w:rPr>
        <w:t xml:space="preserve"> задания на оказание </w:t>
      </w:r>
      <w:r w:rsidR="0080480C">
        <w:rPr>
          <w:rFonts w:eastAsiaTheme="minorHAnsi"/>
          <w:sz w:val="24"/>
          <w:szCs w:val="24"/>
          <w:lang w:eastAsia="en-US"/>
        </w:rPr>
        <w:t>муниципальной</w:t>
      </w:r>
      <w:r w:rsidRPr="004E046C">
        <w:rPr>
          <w:rFonts w:eastAsiaTheme="minorHAnsi"/>
          <w:sz w:val="24"/>
          <w:szCs w:val="24"/>
          <w:lang w:eastAsia="en-US"/>
        </w:rPr>
        <w:t xml:space="preserve">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6E19E2" w:rsidRPr="004E046C" w:rsidRDefault="006E19E2" w:rsidP="003E0CE3">
      <w:pPr>
        <w:overflowPunct/>
        <w:ind w:firstLine="540"/>
        <w:jc w:val="both"/>
        <w:textAlignment w:val="auto"/>
        <w:rPr>
          <w:rFonts w:eastAsiaTheme="minorHAnsi"/>
          <w:sz w:val="24"/>
          <w:szCs w:val="24"/>
          <w:lang w:eastAsia="en-US"/>
        </w:rPr>
      </w:pPr>
      <w:bookmarkStart w:id="26" w:name="Par474"/>
      <w:bookmarkEnd w:id="26"/>
      <w:r w:rsidRPr="004E046C">
        <w:rPr>
          <w:rFonts w:eastAsiaTheme="minorHAnsi"/>
          <w:sz w:val="24"/>
          <w:szCs w:val="24"/>
          <w:lang w:eastAsia="en-US"/>
        </w:rPr>
        <w:t xml:space="preserve">&lt;4&gt; Заполняется при установлении показателей, характеризующих качество работы, в ведомственном перечне </w:t>
      </w:r>
      <w:r w:rsidR="0080480C">
        <w:rPr>
          <w:rFonts w:eastAsiaTheme="minorHAnsi"/>
          <w:sz w:val="24"/>
          <w:szCs w:val="24"/>
          <w:lang w:eastAsia="en-US"/>
        </w:rPr>
        <w:t>муниципальных</w:t>
      </w:r>
      <w:r w:rsidRPr="004E046C">
        <w:rPr>
          <w:rFonts w:eastAsiaTheme="minorHAnsi"/>
          <w:sz w:val="24"/>
          <w:szCs w:val="24"/>
          <w:lang w:eastAsia="en-US"/>
        </w:rPr>
        <w:t xml:space="preserve"> услуг и работ.</w:t>
      </w:r>
    </w:p>
    <w:p w:rsidR="006E19E2" w:rsidRPr="004E046C" w:rsidRDefault="006E19E2" w:rsidP="003E0CE3">
      <w:pPr>
        <w:overflowPunct/>
        <w:ind w:firstLine="540"/>
        <w:jc w:val="both"/>
        <w:textAlignment w:val="auto"/>
        <w:rPr>
          <w:rFonts w:eastAsiaTheme="minorHAnsi"/>
          <w:sz w:val="24"/>
          <w:szCs w:val="24"/>
          <w:lang w:eastAsia="en-US"/>
        </w:rPr>
      </w:pPr>
      <w:bookmarkStart w:id="27" w:name="Par475"/>
      <w:bookmarkEnd w:id="27"/>
      <w:r w:rsidRPr="004E046C">
        <w:rPr>
          <w:rFonts w:eastAsiaTheme="minorHAnsi"/>
          <w:sz w:val="24"/>
          <w:szCs w:val="24"/>
          <w:lang w:eastAsia="en-US"/>
        </w:rPr>
        <w:t xml:space="preserve">&lt;5&gt; Заполняется в целом по </w:t>
      </w:r>
      <w:r w:rsidR="0080480C">
        <w:rPr>
          <w:rFonts w:eastAsiaTheme="minorHAnsi"/>
          <w:sz w:val="24"/>
          <w:szCs w:val="24"/>
          <w:lang w:eastAsia="en-US"/>
        </w:rPr>
        <w:t>муниципальному</w:t>
      </w:r>
      <w:r w:rsidRPr="004E046C">
        <w:rPr>
          <w:rFonts w:eastAsiaTheme="minorHAnsi"/>
          <w:sz w:val="24"/>
          <w:szCs w:val="24"/>
          <w:lang w:eastAsia="en-US"/>
        </w:rPr>
        <w:t xml:space="preserve"> заданию.</w:t>
      </w:r>
    </w:p>
    <w:p w:rsidR="006E19E2" w:rsidRPr="004E046C" w:rsidRDefault="006E19E2" w:rsidP="006E19E2">
      <w:pPr>
        <w:overflowPunct/>
        <w:ind w:firstLine="540"/>
        <w:jc w:val="both"/>
        <w:textAlignment w:val="auto"/>
        <w:rPr>
          <w:rFonts w:eastAsiaTheme="minorHAnsi"/>
          <w:sz w:val="24"/>
          <w:szCs w:val="24"/>
          <w:lang w:eastAsia="en-US"/>
        </w:rPr>
      </w:pPr>
    </w:p>
    <w:p w:rsidR="006E19E2" w:rsidRPr="004E046C" w:rsidRDefault="006E19E2" w:rsidP="006E19E2">
      <w:pPr>
        <w:overflowPunct/>
        <w:ind w:firstLine="540"/>
        <w:jc w:val="both"/>
        <w:textAlignment w:val="auto"/>
        <w:rPr>
          <w:rFonts w:eastAsiaTheme="minorHAnsi"/>
          <w:sz w:val="24"/>
          <w:szCs w:val="24"/>
          <w:lang w:eastAsia="en-US"/>
        </w:rPr>
      </w:pPr>
    </w:p>
    <w:p w:rsidR="006E19E2" w:rsidRPr="004E046C" w:rsidRDefault="006E19E2" w:rsidP="006E19E2">
      <w:pPr>
        <w:overflowPunct/>
        <w:ind w:firstLine="540"/>
        <w:jc w:val="both"/>
        <w:textAlignment w:val="auto"/>
        <w:rPr>
          <w:rFonts w:eastAsiaTheme="minorHAnsi"/>
          <w:sz w:val="24"/>
          <w:szCs w:val="24"/>
          <w:lang w:eastAsia="en-US"/>
        </w:rPr>
      </w:pPr>
    </w:p>
    <w:p w:rsidR="006E19E2" w:rsidRDefault="006E19E2" w:rsidP="006E19E2">
      <w:pPr>
        <w:overflowPunct/>
        <w:ind w:firstLine="540"/>
        <w:jc w:val="both"/>
        <w:textAlignment w:val="auto"/>
        <w:rPr>
          <w:rFonts w:eastAsiaTheme="minorHAnsi"/>
          <w:sz w:val="28"/>
          <w:szCs w:val="28"/>
          <w:lang w:eastAsia="en-US"/>
        </w:rPr>
      </w:pPr>
    </w:p>
    <w:p w:rsidR="00E6429D" w:rsidRDefault="00E6429D" w:rsidP="006E19E2">
      <w:pPr>
        <w:overflowPunct/>
        <w:ind w:firstLine="540"/>
        <w:jc w:val="both"/>
        <w:textAlignment w:val="auto"/>
        <w:rPr>
          <w:rFonts w:eastAsiaTheme="minorHAnsi"/>
          <w:sz w:val="28"/>
          <w:szCs w:val="28"/>
          <w:lang w:eastAsia="en-US"/>
        </w:rPr>
      </w:pPr>
    </w:p>
    <w:p w:rsidR="00E6429D" w:rsidRDefault="00E6429D" w:rsidP="006E19E2">
      <w:pPr>
        <w:overflowPunct/>
        <w:ind w:firstLine="540"/>
        <w:jc w:val="both"/>
        <w:textAlignment w:val="auto"/>
        <w:rPr>
          <w:rFonts w:eastAsiaTheme="minorHAnsi"/>
          <w:sz w:val="28"/>
          <w:szCs w:val="28"/>
          <w:lang w:eastAsia="en-US"/>
        </w:rPr>
      </w:pPr>
    </w:p>
    <w:p w:rsidR="000012DC" w:rsidRDefault="000012DC" w:rsidP="006E19E2">
      <w:pPr>
        <w:overflowPunct/>
        <w:ind w:firstLine="540"/>
        <w:jc w:val="both"/>
        <w:textAlignment w:val="auto"/>
        <w:rPr>
          <w:rFonts w:eastAsiaTheme="minorHAnsi"/>
          <w:sz w:val="28"/>
          <w:szCs w:val="28"/>
          <w:lang w:eastAsia="en-US"/>
        </w:rPr>
      </w:pPr>
    </w:p>
    <w:p w:rsidR="006E19E2" w:rsidRPr="006E19E2" w:rsidRDefault="006E19E2" w:rsidP="006E19E2">
      <w:pPr>
        <w:overflowPunct/>
        <w:jc w:val="right"/>
        <w:textAlignment w:val="auto"/>
        <w:outlineLvl w:val="0"/>
        <w:rPr>
          <w:rFonts w:eastAsiaTheme="minorHAnsi"/>
          <w:sz w:val="28"/>
          <w:szCs w:val="28"/>
          <w:lang w:eastAsia="en-US"/>
        </w:rPr>
      </w:pPr>
      <w:r w:rsidRPr="00421675">
        <w:rPr>
          <w:rFonts w:eastAsiaTheme="minorHAnsi"/>
          <w:sz w:val="28"/>
          <w:szCs w:val="28"/>
          <w:lang w:eastAsia="en-US"/>
        </w:rPr>
        <w:lastRenderedPageBreak/>
        <w:t xml:space="preserve">Приложение </w:t>
      </w:r>
      <w:r w:rsidR="003E0CE3">
        <w:rPr>
          <w:rFonts w:eastAsiaTheme="minorHAnsi"/>
          <w:sz w:val="28"/>
          <w:szCs w:val="28"/>
          <w:lang w:eastAsia="en-US"/>
        </w:rPr>
        <w:t>№</w:t>
      </w:r>
      <w:r w:rsidRPr="00421675">
        <w:rPr>
          <w:rFonts w:eastAsiaTheme="minorHAnsi"/>
          <w:sz w:val="28"/>
          <w:szCs w:val="28"/>
          <w:lang w:eastAsia="en-US"/>
        </w:rPr>
        <w:t xml:space="preserve"> 2</w:t>
      </w:r>
    </w:p>
    <w:p w:rsidR="006E19E2" w:rsidRPr="006E19E2" w:rsidRDefault="006E19E2" w:rsidP="006E19E2">
      <w:pPr>
        <w:overflowPunct/>
        <w:jc w:val="right"/>
        <w:textAlignment w:val="auto"/>
        <w:rPr>
          <w:rFonts w:eastAsiaTheme="minorHAnsi"/>
          <w:sz w:val="28"/>
          <w:szCs w:val="28"/>
          <w:lang w:eastAsia="en-US"/>
        </w:rPr>
      </w:pPr>
      <w:r w:rsidRPr="006E19E2">
        <w:rPr>
          <w:rFonts w:eastAsiaTheme="minorHAnsi"/>
          <w:sz w:val="28"/>
          <w:szCs w:val="28"/>
          <w:lang w:eastAsia="en-US"/>
        </w:rPr>
        <w:t>к Порядку</w:t>
      </w:r>
    </w:p>
    <w:p w:rsidR="006E19E2" w:rsidRPr="006E19E2" w:rsidRDefault="006E19E2" w:rsidP="006E19E2">
      <w:pPr>
        <w:overflowPunct/>
        <w:jc w:val="right"/>
        <w:textAlignment w:val="auto"/>
        <w:rPr>
          <w:rFonts w:eastAsiaTheme="minorHAnsi"/>
          <w:sz w:val="28"/>
          <w:szCs w:val="28"/>
          <w:lang w:eastAsia="en-US"/>
        </w:rPr>
      </w:pPr>
      <w:r w:rsidRPr="006E19E2">
        <w:rPr>
          <w:rFonts w:eastAsiaTheme="minorHAnsi"/>
          <w:sz w:val="28"/>
          <w:szCs w:val="28"/>
          <w:lang w:eastAsia="en-US"/>
        </w:rPr>
        <w:t>формирования</w:t>
      </w:r>
      <w:r w:rsidR="00CA679F">
        <w:rPr>
          <w:rFonts w:eastAsiaTheme="minorHAnsi"/>
          <w:sz w:val="28"/>
          <w:szCs w:val="28"/>
          <w:lang w:eastAsia="en-US"/>
        </w:rPr>
        <w:t xml:space="preserve"> и финансового обеспечения</w:t>
      </w:r>
    </w:p>
    <w:p w:rsidR="00CA679F" w:rsidRDefault="00CA679F" w:rsidP="006E19E2">
      <w:pPr>
        <w:overflowPunct/>
        <w:jc w:val="right"/>
        <w:textAlignment w:val="auto"/>
        <w:rPr>
          <w:rFonts w:eastAsiaTheme="minorHAnsi"/>
          <w:sz w:val="28"/>
          <w:szCs w:val="28"/>
          <w:lang w:eastAsia="en-US"/>
        </w:rPr>
      </w:pPr>
      <w:r>
        <w:rPr>
          <w:rFonts w:eastAsiaTheme="minorHAnsi"/>
          <w:sz w:val="28"/>
          <w:szCs w:val="28"/>
          <w:lang w:eastAsia="en-US"/>
        </w:rPr>
        <w:t xml:space="preserve">муниципального </w:t>
      </w:r>
      <w:r w:rsidR="006E19E2" w:rsidRPr="006E19E2">
        <w:rPr>
          <w:rFonts w:eastAsiaTheme="minorHAnsi"/>
          <w:sz w:val="28"/>
          <w:szCs w:val="28"/>
          <w:lang w:eastAsia="en-US"/>
        </w:rPr>
        <w:t xml:space="preserve">задания </w:t>
      </w:r>
      <w:r>
        <w:rPr>
          <w:rFonts w:eastAsiaTheme="minorHAnsi"/>
          <w:sz w:val="28"/>
          <w:szCs w:val="28"/>
          <w:lang w:eastAsia="en-US"/>
        </w:rPr>
        <w:t>на оказание</w:t>
      </w:r>
    </w:p>
    <w:p w:rsidR="00CA679F" w:rsidRDefault="00CA679F" w:rsidP="006E19E2">
      <w:pPr>
        <w:overflowPunct/>
        <w:jc w:val="right"/>
        <w:textAlignment w:val="auto"/>
        <w:rPr>
          <w:rFonts w:eastAsiaTheme="minorHAnsi"/>
          <w:sz w:val="28"/>
          <w:szCs w:val="28"/>
          <w:lang w:eastAsia="en-US"/>
        </w:rPr>
      </w:pPr>
      <w:r>
        <w:rPr>
          <w:rFonts w:eastAsiaTheme="minorHAnsi"/>
          <w:sz w:val="28"/>
          <w:szCs w:val="28"/>
          <w:lang w:eastAsia="en-US"/>
        </w:rPr>
        <w:t xml:space="preserve"> муниципальных услуг (выполнение работ)</w:t>
      </w:r>
    </w:p>
    <w:p w:rsidR="00CA679F" w:rsidRDefault="00CA679F" w:rsidP="006E19E2">
      <w:pPr>
        <w:overflowPunct/>
        <w:jc w:val="right"/>
        <w:textAlignment w:val="auto"/>
        <w:rPr>
          <w:rFonts w:eastAsiaTheme="minorHAnsi"/>
          <w:sz w:val="28"/>
          <w:szCs w:val="28"/>
          <w:lang w:eastAsia="en-US"/>
        </w:rPr>
      </w:pPr>
      <w:r>
        <w:rPr>
          <w:rFonts w:eastAsiaTheme="minorHAnsi"/>
          <w:sz w:val="28"/>
          <w:szCs w:val="28"/>
          <w:lang w:eastAsia="en-US"/>
        </w:rPr>
        <w:t xml:space="preserve"> </w:t>
      </w:r>
      <w:r w:rsidR="006E19E2" w:rsidRPr="006E19E2">
        <w:rPr>
          <w:rFonts w:eastAsiaTheme="minorHAnsi"/>
          <w:sz w:val="28"/>
          <w:szCs w:val="28"/>
          <w:lang w:eastAsia="en-US"/>
        </w:rPr>
        <w:t xml:space="preserve">в отношении </w:t>
      </w:r>
      <w:r w:rsidR="00E6429D">
        <w:rPr>
          <w:rFonts w:eastAsiaTheme="minorHAnsi"/>
          <w:sz w:val="28"/>
          <w:szCs w:val="28"/>
          <w:lang w:eastAsia="en-US"/>
        </w:rPr>
        <w:t>муниципальных</w:t>
      </w:r>
      <w:r>
        <w:rPr>
          <w:rFonts w:eastAsiaTheme="minorHAnsi"/>
          <w:sz w:val="28"/>
          <w:szCs w:val="28"/>
          <w:lang w:eastAsia="en-US"/>
        </w:rPr>
        <w:t xml:space="preserve"> учреждений</w:t>
      </w:r>
    </w:p>
    <w:p w:rsidR="006E19E2" w:rsidRPr="006E19E2" w:rsidRDefault="006E19E2" w:rsidP="00CA679F">
      <w:pPr>
        <w:overflowPunct/>
        <w:jc w:val="right"/>
        <w:textAlignment w:val="auto"/>
        <w:rPr>
          <w:rFonts w:eastAsiaTheme="minorHAnsi"/>
          <w:sz w:val="28"/>
          <w:szCs w:val="28"/>
          <w:lang w:eastAsia="en-US"/>
        </w:rPr>
      </w:pPr>
      <w:r w:rsidRPr="006E19E2">
        <w:rPr>
          <w:rFonts w:eastAsiaTheme="minorHAnsi"/>
          <w:sz w:val="28"/>
          <w:szCs w:val="28"/>
          <w:lang w:eastAsia="en-US"/>
        </w:rPr>
        <w:t xml:space="preserve"> </w:t>
      </w:r>
    </w:p>
    <w:p w:rsidR="006E19E2" w:rsidRPr="006E19E2" w:rsidRDefault="006E19E2" w:rsidP="006E19E2">
      <w:pPr>
        <w:overflowPunct/>
        <w:jc w:val="center"/>
        <w:textAlignment w:val="auto"/>
        <w:rPr>
          <w:rFonts w:eastAsiaTheme="minorHAnsi"/>
          <w:sz w:val="28"/>
          <w:szCs w:val="28"/>
          <w:lang w:eastAsia="en-US"/>
        </w:rPr>
      </w:pPr>
      <w:r w:rsidRPr="006E19E2">
        <w:rPr>
          <w:rFonts w:eastAsiaTheme="minorHAnsi"/>
          <w:sz w:val="28"/>
          <w:szCs w:val="28"/>
          <w:lang w:eastAsia="en-US"/>
        </w:rPr>
        <w:t>Значения норм, необходимых для определения базовых</w:t>
      </w:r>
    </w:p>
    <w:p w:rsidR="006E19E2" w:rsidRPr="006E19E2" w:rsidRDefault="006E19E2" w:rsidP="006E19E2">
      <w:pPr>
        <w:overflowPunct/>
        <w:jc w:val="center"/>
        <w:textAlignment w:val="auto"/>
        <w:rPr>
          <w:rFonts w:eastAsiaTheme="minorHAnsi"/>
          <w:sz w:val="28"/>
          <w:szCs w:val="28"/>
          <w:lang w:eastAsia="en-US"/>
        </w:rPr>
      </w:pPr>
      <w:r w:rsidRPr="006E19E2">
        <w:rPr>
          <w:rFonts w:eastAsiaTheme="minorHAnsi"/>
          <w:sz w:val="28"/>
          <w:szCs w:val="28"/>
          <w:lang w:eastAsia="en-US"/>
        </w:rPr>
        <w:t xml:space="preserve">нормативов затрат на оказание </w:t>
      </w:r>
      <w:r w:rsidR="009B4DD8">
        <w:rPr>
          <w:rFonts w:eastAsiaTheme="minorHAnsi"/>
          <w:sz w:val="28"/>
          <w:szCs w:val="28"/>
          <w:lang w:eastAsia="en-US"/>
        </w:rPr>
        <w:t>муниципальных</w:t>
      </w:r>
      <w:r w:rsidRPr="006E19E2">
        <w:rPr>
          <w:rFonts w:eastAsiaTheme="minorHAnsi"/>
          <w:sz w:val="28"/>
          <w:szCs w:val="28"/>
          <w:lang w:eastAsia="en-US"/>
        </w:rPr>
        <w:t xml:space="preserve"> услуг</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067"/>
        <w:gridCol w:w="1777"/>
        <w:gridCol w:w="2103"/>
        <w:gridCol w:w="1853"/>
        <w:gridCol w:w="1482"/>
      </w:tblGrid>
      <w:tr w:rsidR="006E19E2" w:rsidRPr="003E0CE3" w:rsidTr="00E65AC4">
        <w:trPr>
          <w:tblHeader/>
        </w:trPr>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5855E4">
            <w:pPr>
              <w:overflowPunct/>
              <w:jc w:val="center"/>
              <w:textAlignment w:val="auto"/>
              <w:rPr>
                <w:rFonts w:eastAsiaTheme="minorHAnsi"/>
                <w:sz w:val="24"/>
                <w:szCs w:val="24"/>
                <w:lang w:eastAsia="en-US"/>
              </w:rPr>
            </w:pPr>
            <w:r w:rsidRPr="003E0CE3">
              <w:rPr>
                <w:rFonts w:eastAsiaTheme="minorHAnsi"/>
                <w:sz w:val="24"/>
                <w:szCs w:val="24"/>
                <w:lang w:eastAsia="en-US"/>
              </w:rPr>
              <w:t xml:space="preserve">Наименование </w:t>
            </w:r>
            <w:r w:rsidR="005855E4" w:rsidRPr="003E0CE3">
              <w:rPr>
                <w:rFonts w:eastAsiaTheme="minorHAnsi"/>
                <w:sz w:val="24"/>
                <w:szCs w:val="24"/>
                <w:lang w:eastAsia="en-US"/>
              </w:rPr>
              <w:t>муниципальной</w:t>
            </w:r>
            <w:r w:rsidRPr="003E0CE3">
              <w:rPr>
                <w:rFonts w:eastAsiaTheme="minorHAnsi"/>
                <w:sz w:val="24"/>
                <w:szCs w:val="24"/>
                <w:lang w:eastAsia="en-US"/>
              </w:rPr>
              <w:t xml:space="preserve"> услуги </w:t>
            </w:r>
            <w:hyperlink w:anchor="Par578" w:history="1">
              <w:r w:rsidRPr="003E0CE3">
                <w:rPr>
                  <w:rFonts w:eastAsiaTheme="minorHAnsi"/>
                  <w:color w:val="0000FF"/>
                  <w:sz w:val="24"/>
                  <w:szCs w:val="24"/>
                  <w:lang w:eastAsia="en-US"/>
                </w:rPr>
                <w:t>&lt;1&gt;</w:t>
              </w:r>
            </w:hyperlink>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 xml:space="preserve">Уникальный номер реестровой записи </w:t>
            </w:r>
            <w:hyperlink w:anchor="Par579" w:history="1">
              <w:r w:rsidRPr="003E0CE3">
                <w:rPr>
                  <w:rFonts w:eastAsiaTheme="minorHAnsi"/>
                  <w:color w:val="0000FF"/>
                  <w:sz w:val="24"/>
                  <w:szCs w:val="24"/>
                  <w:lang w:eastAsia="en-US"/>
                </w:rPr>
                <w:t>&lt;2&gt;</w:t>
              </w:r>
            </w:hyperlink>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 xml:space="preserve">Наименование нормы </w:t>
            </w:r>
            <w:hyperlink w:anchor="Par580" w:history="1">
              <w:r w:rsidRPr="003E0CE3">
                <w:rPr>
                  <w:rFonts w:eastAsiaTheme="minorHAnsi"/>
                  <w:color w:val="0000FF"/>
                  <w:sz w:val="24"/>
                  <w:szCs w:val="24"/>
                  <w:lang w:eastAsia="en-US"/>
                </w:rPr>
                <w:t>&lt;3&gt;</w:t>
              </w:r>
            </w:hyperlink>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 xml:space="preserve">Единица измерения нормы </w:t>
            </w:r>
            <w:hyperlink w:anchor="Par581" w:history="1">
              <w:r w:rsidRPr="003E0CE3">
                <w:rPr>
                  <w:rFonts w:eastAsiaTheme="minorHAnsi"/>
                  <w:color w:val="0000FF"/>
                  <w:sz w:val="24"/>
                  <w:szCs w:val="24"/>
                  <w:lang w:eastAsia="en-US"/>
                </w:rPr>
                <w:t>&lt;4&gt;</w:t>
              </w:r>
            </w:hyperlink>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 xml:space="preserve">Значение нормы </w:t>
            </w:r>
            <w:hyperlink w:anchor="Par582" w:history="1">
              <w:r w:rsidRPr="003E0CE3">
                <w:rPr>
                  <w:rFonts w:eastAsiaTheme="minorHAnsi"/>
                  <w:color w:val="0000FF"/>
                  <w:sz w:val="24"/>
                  <w:szCs w:val="24"/>
                  <w:lang w:eastAsia="en-US"/>
                </w:rPr>
                <w:t>&lt;5&gt;</w:t>
              </w:r>
            </w:hyperlink>
          </w:p>
        </w:tc>
      </w:tr>
      <w:tr w:rsidR="006E19E2" w:rsidRPr="003E0CE3" w:rsidTr="00E65AC4">
        <w:trPr>
          <w:tblHeader/>
        </w:trPr>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jc w:val="center"/>
              <w:textAlignment w:val="auto"/>
              <w:rPr>
                <w:rFonts w:eastAsiaTheme="minorHAnsi"/>
                <w:sz w:val="24"/>
                <w:szCs w:val="24"/>
                <w:lang w:eastAsia="en-US"/>
              </w:rPr>
            </w:pPr>
            <w:r w:rsidRPr="003E0CE3">
              <w:rPr>
                <w:rFonts w:eastAsiaTheme="minorHAnsi"/>
                <w:sz w:val="24"/>
                <w:szCs w:val="24"/>
                <w:lang w:eastAsia="en-US"/>
              </w:rPr>
              <w:t>5</w:t>
            </w:r>
          </w:p>
        </w:tc>
      </w:tr>
      <w:tr w:rsidR="006E19E2" w:rsidRPr="003E0CE3" w:rsidTr="003E0CE3">
        <w:tc>
          <w:tcPr>
            <w:tcW w:w="0" w:type="auto"/>
            <w:vMerge w:val="restart"/>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9B4DD8">
            <w:pPr>
              <w:overflowPunct/>
              <w:textAlignment w:val="auto"/>
              <w:rPr>
                <w:rFonts w:eastAsiaTheme="minorHAnsi"/>
                <w:sz w:val="24"/>
                <w:szCs w:val="24"/>
                <w:lang w:eastAsia="en-US"/>
              </w:rPr>
            </w:pPr>
            <w:r w:rsidRPr="003E0CE3">
              <w:rPr>
                <w:rFonts w:eastAsiaTheme="minorHAnsi"/>
                <w:sz w:val="24"/>
                <w:szCs w:val="24"/>
                <w:lang w:eastAsia="en-US"/>
              </w:rPr>
              <w:t xml:space="preserve">1. Нормы, непосредственно связанные с оказанием </w:t>
            </w:r>
            <w:r w:rsidR="009B4DD8" w:rsidRPr="003E0CE3">
              <w:rPr>
                <w:rFonts w:eastAsiaTheme="minorHAnsi"/>
                <w:sz w:val="24"/>
                <w:szCs w:val="24"/>
                <w:lang w:eastAsia="en-US"/>
              </w:rPr>
              <w:t>муниципальной</w:t>
            </w:r>
            <w:r w:rsidRPr="003E0CE3">
              <w:rPr>
                <w:rFonts w:eastAsiaTheme="minorHAnsi"/>
                <w:sz w:val="24"/>
                <w:szCs w:val="24"/>
                <w:lang w:eastAsia="en-US"/>
              </w:rPr>
              <w:t xml:space="preserve">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9B4DD8">
            <w:pPr>
              <w:overflowPunct/>
              <w:textAlignment w:val="auto"/>
              <w:rPr>
                <w:rFonts w:eastAsiaTheme="minorHAnsi"/>
                <w:sz w:val="24"/>
                <w:szCs w:val="24"/>
                <w:lang w:eastAsia="en-US"/>
              </w:rPr>
            </w:pPr>
            <w:r w:rsidRPr="003E0CE3">
              <w:rPr>
                <w:rFonts w:eastAsiaTheme="minorHAnsi"/>
                <w:sz w:val="24"/>
                <w:szCs w:val="24"/>
                <w:lang w:eastAsia="en-US"/>
              </w:rPr>
              <w:t xml:space="preserve">1.1. Работники, непосредственно связанные с оказанием </w:t>
            </w:r>
            <w:r w:rsidR="009B4DD8" w:rsidRPr="003E0CE3">
              <w:rPr>
                <w:rFonts w:eastAsiaTheme="minorHAnsi"/>
                <w:sz w:val="24"/>
                <w:szCs w:val="24"/>
                <w:lang w:eastAsia="en-US"/>
              </w:rPr>
              <w:t>муниципальной</w:t>
            </w:r>
            <w:r w:rsidRPr="003E0CE3">
              <w:rPr>
                <w:rFonts w:eastAsiaTheme="minorHAnsi"/>
                <w:sz w:val="24"/>
                <w:szCs w:val="24"/>
                <w:lang w:eastAsia="en-US"/>
              </w:rPr>
              <w:t xml:space="preserve">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B243CC">
            <w:pPr>
              <w:overflowPunct/>
              <w:textAlignment w:val="auto"/>
              <w:rPr>
                <w:rFonts w:eastAsiaTheme="minorHAnsi"/>
                <w:sz w:val="24"/>
                <w:szCs w:val="24"/>
                <w:lang w:eastAsia="en-US"/>
              </w:rPr>
            </w:pPr>
            <w:r w:rsidRPr="003E0CE3">
              <w:rPr>
                <w:rFonts w:eastAsiaTheme="minorHAnsi"/>
                <w:sz w:val="24"/>
                <w:szCs w:val="24"/>
                <w:lang w:eastAsia="en-US"/>
              </w:rPr>
              <w:t xml:space="preserve">1.2. Материальные запасы и </w:t>
            </w:r>
            <w:r w:rsidR="001565E3" w:rsidRPr="003E0CE3">
              <w:rPr>
                <w:rFonts w:eastAsiaTheme="minorHAnsi"/>
                <w:sz w:val="24"/>
                <w:szCs w:val="24"/>
                <w:lang w:eastAsia="en-US"/>
              </w:rPr>
              <w:t>движимое имущество, в том числе особо движимое имущество</w:t>
            </w:r>
            <w:r w:rsidRPr="003E0CE3">
              <w:rPr>
                <w:rFonts w:eastAsiaTheme="minorHAnsi"/>
                <w:sz w:val="24"/>
                <w:szCs w:val="24"/>
                <w:lang w:eastAsia="en-US"/>
              </w:rPr>
              <w:t xml:space="preserve">, потребляемые (используемые) в процессе оказания </w:t>
            </w:r>
            <w:r w:rsidR="009B4DD8" w:rsidRPr="003E0CE3">
              <w:rPr>
                <w:rFonts w:eastAsiaTheme="minorHAnsi"/>
                <w:sz w:val="24"/>
                <w:szCs w:val="24"/>
                <w:lang w:eastAsia="en-US"/>
              </w:rPr>
              <w:t>муниципальной</w:t>
            </w:r>
            <w:r w:rsidRPr="003E0CE3">
              <w:rPr>
                <w:rFonts w:eastAsiaTheme="minorHAnsi"/>
                <w:sz w:val="24"/>
                <w:szCs w:val="24"/>
                <w:lang w:eastAsia="en-US"/>
              </w:rPr>
              <w:t xml:space="preserve">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221C4A">
            <w:pPr>
              <w:overflowPunct/>
              <w:textAlignment w:val="auto"/>
              <w:rPr>
                <w:rFonts w:eastAsiaTheme="minorHAnsi"/>
                <w:sz w:val="24"/>
                <w:szCs w:val="24"/>
                <w:lang w:eastAsia="en-US"/>
              </w:rPr>
            </w:pPr>
            <w:r w:rsidRPr="003E0CE3">
              <w:rPr>
                <w:rFonts w:eastAsiaTheme="minorHAnsi"/>
                <w:sz w:val="24"/>
                <w:szCs w:val="24"/>
                <w:lang w:eastAsia="en-US"/>
              </w:rPr>
              <w:t xml:space="preserve">1.3. Иные нормы, непосредственно используемые в процессе оказания </w:t>
            </w:r>
            <w:r w:rsidR="00221C4A" w:rsidRPr="003E0CE3">
              <w:rPr>
                <w:rFonts w:eastAsiaTheme="minorHAnsi"/>
                <w:sz w:val="24"/>
                <w:szCs w:val="24"/>
                <w:lang w:eastAsia="en-US"/>
              </w:rPr>
              <w:t>муниципальной</w:t>
            </w:r>
            <w:r w:rsidRPr="003E0CE3">
              <w:rPr>
                <w:rFonts w:eastAsiaTheme="minorHAnsi"/>
                <w:sz w:val="24"/>
                <w:szCs w:val="24"/>
                <w:lang w:eastAsia="en-US"/>
              </w:rPr>
              <w:t xml:space="preserve">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r w:rsidRPr="003E0CE3">
              <w:rPr>
                <w:rFonts w:eastAsiaTheme="minorHAnsi"/>
                <w:sz w:val="24"/>
                <w:szCs w:val="24"/>
                <w:lang w:eastAsia="en-US"/>
              </w:rPr>
              <w:t>2. Нормы на общехозяйственные нужды</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r w:rsidRPr="003E0CE3">
              <w:rPr>
                <w:rFonts w:eastAsiaTheme="minorHAnsi"/>
                <w:sz w:val="24"/>
                <w:szCs w:val="24"/>
                <w:lang w:eastAsia="en-US"/>
              </w:rPr>
              <w:t>2.1. Коммунальные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221C4A">
            <w:pPr>
              <w:overflowPunct/>
              <w:textAlignment w:val="auto"/>
              <w:rPr>
                <w:rFonts w:eastAsiaTheme="minorHAnsi"/>
                <w:sz w:val="24"/>
                <w:szCs w:val="24"/>
                <w:lang w:eastAsia="en-US"/>
              </w:rPr>
            </w:pPr>
            <w:r w:rsidRPr="003E0CE3">
              <w:rPr>
                <w:rFonts w:eastAsiaTheme="minorHAnsi"/>
                <w:sz w:val="24"/>
                <w:szCs w:val="24"/>
                <w:lang w:eastAsia="en-US"/>
              </w:rPr>
              <w:t xml:space="preserve">2.2. Содержание объектов недвижимого имущества, необходимого для выполнения </w:t>
            </w:r>
            <w:r w:rsidR="00221C4A" w:rsidRPr="003E0CE3">
              <w:rPr>
                <w:rFonts w:eastAsiaTheme="minorHAnsi"/>
                <w:sz w:val="24"/>
                <w:szCs w:val="24"/>
                <w:lang w:eastAsia="en-US"/>
              </w:rPr>
              <w:t>муниципального</w:t>
            </w:r>
            <w:r w:rsidRPr="003E0CE3">
              <w:rPr>
                <w:rFonts w:eastAsiaTheme="minorHAnsi"/>
                <w:sz w:val="24"/>
                <w:szCs w:val="24"/>
                <w:lang w:eastAsia="en-US"/>
              </w:rPr>
              <w:t xml:space="preserve"> задания</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221C4A">
            <w:pPr>
              <w:overflowPunct/>
              <w:textAlignment w:val="auto"/>
              <w:rPr>
                <w:rFonts w:eastAsiaTheme="minorHAnsi"/>
                <w:sz w:val="24"/>
                <w:szCs w:val="24"/>
                <w:lang w:eastAsia="en-US"/>
              </w:rPr>
            </w:pPr>
            <w:r w:rsidRPr="003E0CE3">
              <w:rPr>
                <w:rFonts w:eastAsiaTheme="minorHAnsi"/>
                <w:sz w:val="24"/>
                <w:szCs w:val="24"/>
                <w:lang w:eastAsia="en-US"/>
              </w:rPr>
              <w:t xml:space="preserve">2.3. Содержание объектов </w:t>
            </w:r>
            <w:r w:rsidR="00B243CC" w:rsidRPr="003E0CE3">
              <w:rPr>
                <w:rFonts w:eastAsiaTheme="minorHAnsi"/>
                <w:sz w:val="24"/>
                <w:szCs w:val="24"/>
                <w:lang w:eastAsia="en-US"/>
              </w:rPr>
              <w:t xml:space="preserve">движимого имущества, в том числе </w:t>
            </w:r>
            <w:r w:rsidRPr="003E0CE3">
              <w:rPr>
                <w:rFonts w:eastAsiaTheme="minorHAnsi"/>
                <w:sz w:val="24"/>
                <w:szCs w:val="24"/>
                <w:lang w:eastAsia="en-US"/>
              </w:rPr>
              <w:t xml:space="preserve">особо ценного движимого имущества, необходимого для выполнения </w:t>
            </w:r>
            <w:r w:rsidR="00221C4A" w:rsidRPr="003E0CE3">
              <w:rPr>
                <w:rFonts w:eastAsiaTheme="minorHAnsi"/>
                <w:sz w:val="24"/>
                <w:szCs w:val="24"/>
                <w:lang w:eastAsia="en-US"/>
              </w:rPr>
              <w:t>муниципального</w:t>
            </w:r>
            <w:r w:rsidRPr="003E0CE3">
              <w:rPr>
                <w:rFonts w:eastAsiaTheme="minorHAnsi"/>
                <w:sz w:val="24"/>
                <w:szCs w:val="24"/>
                <w:lang w:eastAsia="en-US"/>
              </w:rPr>
              <w:t xml:space="preserve"> задания</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r w:rsidRPr="003E0CE3">
              <w:rPr>
                <w:rFonts w:eastAsiaTheme="minorHAnsi"/>
                <w:sz w:val="24"/>
                <w:szCs w:val="24"/>
                <w:lang w:eastAsia="en-US"/>
              </w:rPr>
              <w:t>2.4. Услуги связи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r w:rsidRPr="003E0CE3">
              <w:rPr>
                <w:rFonts w:eastAsiaTheme="minorHAnsi"/>
                <w:sz w:val="24"/>
                <w:szCs w:val="24"/>
                <w:lang w:eastAsia="en-US"/>
              </w:rPr>
              <w:t>2.5. Транспортные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221C4A">
            <w:pPr>
              <w:overflowPunct/>
              <w:textAlignment w:val="auto"/>
              <w:rPr>
                <w:rFonts w:eastAsiaTheme="minorHAnsi"/>
                <w:sz w:val="24"/>
                <w:szCs w:val="24"/>
                <w:lang w:eastAsia="en-US"/>
              </w:rPr>
            </w:pPr>
            <w:r w:rsidRPr="003E0CE3">
              <w:rPr>
                <w:rFonts w:eastAsiaTheme="minorHAnsi"/>
                <w:sz w:val="24"/>
                <w:szCs w:val="24"/>
                <w:lang w:eastAsia="en-US"/>
              </w:rPr>
              <w:t xml:space="preserve">2.6. Работники, которые не принимают непосредственного участия в оказании </w:t>
            </w:r>
            <w:r w:rsidR="00221C4A" w:rsidRPr="003E0CE3">
              <w:rPr>
                <w:rFonts w:eastAsiaTheme="minorHAnsi"/>
                <w:sz w:val="24"/>
                <w:szCs w:val="24"/>
                <w:lang w:eastAsia="en-US"/>
              </w:rPr>
              <w:t>муниципальной</w:t>
            </w:r>
            <w:r w:rsidRPr="003E0CE3">
              <w:rPr>
                <w:rFonts w:eastAsiaTheme="minorHAnsi"/>
                <w:sz w:val="24"/>
                <w:szCs w:val="24"/>
                <w:lang w:eastAsia="en-US"/>
              </w:rPr>
              <w:t xml:space="preserve"> услуги</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gridSpan w:val="3"/>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r w:rsidRPr="003E0CE3">
              <w:rPr>
                <w:rFonts w:eastAsiaTheme="minorHAnsi"/>
                <w:sz w:val="24"/>
                <w:szCs w:val="24"/>
                <w:lang w:eastAsia="en-US"/>
              </w:rPr>
              <w:t>2.7. Прочие общехозяйственные нужды</w:t>
            </w: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r w:rsidR="006E19E2" w:rsidRPr="003E0CE3" w:rsidTr="003E0CE3">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ind w:firstLine="540"/>
              <w:jc w:val="both"/>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6E19E2" w:rsidRPr="003E0CE3" w:rsidRDefault="006E19E2" w:rsidP="006E19E2">
            <w:pPr>
              <w:overflowPunct/>
              <w:textAlignment w:val="auto"/>
              <w:rPr>
                <w:rFonts w:eastAsiaTheme="minorHAnsi"/>
                <w:sz w:val="24"/>
                <w:szCs w:val="24"/>
                <w:lang w:eastAsia="en-US"/>
              </w:rPr>
            </w:pPr>
          </w:p>
        </w:tc>
      </w:tr>
    </w:tbl>
    <w:p w:rsidR="006E19E2" w:rsidRPr="006E19E2" w:rsidRDefault="006E19E2" w:rsidP="006E19E2">
      <w:pPr>
        <w:overflowPunct/>
        <w:ind w:firstLine="540"/>
        <w:jc w:val="both"/>
        <w:textAlignment w:val="auto"/>
        <w:rPr>
          <w:rFonts w:eastAsiaTheme="minorHAnsi"/>
          <w:sz w:val="28"/>
          <w:szCs w:val="28"/>
          <w:lang w:eastAsia="en-US"/>
        </w:rPr>
      </w:pPr>
    </w:p>
    <w:p w:rsidR="006E19E2" w:rsidRPr="006E19E2" w:rsidRDefault="006E19E2" w:rsidP="006E19E2">
      <w:pPr>
        <w:overflowPunct/>
        <w:ind w:firstLine="540"/>
        <w:jc w:val="both"/>
        <w:textAlignment w:val="auto"/>
        <w:rPr>
          <w:rFonts w:eastAsiaTheme="minorHAnsi"/>
          <w:sz w:val="28"/>
          <w:szCs w:val="28"/>
          <w:lang w:eastAsia="en-US"/>
        </w:rPr>
      </w:pPr>
    </w:p>
    <w:p w:rsidR="006E19E2" w:rsidRPr="006E19E2" w:rsidRDefault="00F90705" w:rsidP="006E19E2">
      <w:pPr>
        <w:overflowPunct/>
        <w:ind w:firstLine="540"/>
        <w:jc w:val="both"/>
        <w:textAlignment w:val="auto"/>
        <w:rPr>
          <w:rFonts w:eastAsiaTheme="minorHAnsi"/>
          <w:sz w:val="28"/>
          <w:szCs w:val="28"/>
          <w:lang w:eastAsia="en-US"/>
        </w:rPr>
      </w:pPr>
      <w:bookmarkStart w:id="28" w:name="Par578"/>
      <w:bookmarkEnd w:id="28"/>
      <w:r>
        <w:rPr>
          <w:rFonts w:eastAsiaTheme="minorHAnsi"/>
          <w:sz w:val="28"/>
          <w:szCs w:val="28"/>
          <w:lang w:eastAsia="en-US"/>
        </w:rPr>
        <w:t>&lt;1&gt; В графе 1 «</w:t>
      </w:r>
      <w:r w:rsidR="006E19E2" w:rsidRPr="006E19E2">
        <w:rPr>
          <w:rFonts w:eastAsiaTheme="minorHAnsi"/>
          <w:sz w:val="28"/>
          <w:szCs w:val="28"/>
          <w:lang w:eastAsia="en-US"/>
        </w:rPr>
        <w:t xml:space="preserve">Наименование </w:t>
      </w:r>
      <w:r w:rsidR="00221C4A">
        <w:rPr>
          <w:rFonts w:eastAsiaTheme="minorHAnsi"/>
          <w:sz w:val="28"/>
          <w:szCs w:val="28"/>
          <w:lang w:eastAsia="en-US"/>
        </w:rPr>
        <w:t>муниципальной</w:t>
      </w:r>
      <w:r>
        <w:rPr>
          <w:rFonts w:eastAsiaTheme="minorHAnsi"/>
          <w:sz w:val="28"/>
          <w:szCs w:val="28"/>
          <w:lang w:eastAsia="en-US"/>
        </w:rPr>
        <w:t xml:space="preserve"> услуги»</w:t>
      </w:r>
      <w:r w:rsidR="006E19E2" w:rsidRPr="006E19E2">
        <w:rPr>
          <w:rFonts w:eastAsiaTheme="minorHAnsi"/>
          <w:sz w:val="28"/>
          <w:szCs w:val="28"/>
          <w:lang w:eastAsia="en-US"/>
        </w:rPr>
        <w:t xml:space="preserve"> указывается наименование </w:t>
      </w:r>
      <w:r w:rsidR="00221C4A">
        <w:rPr>
          <w:rFonts w:eastAsiaTheme="minorHAnsi"/>
          <w:sz w:val="28"/>
          <w:szCs w:val="28"/>
          <w:lang w:eastAsia="en-US"/>
        </w:rPr>
        <w:t>муниципальной</w:t>
      </w:r>
      <w:r w:rsidR="006E19E2" w:rsidRPr="006E19E2">
        <w:rPr>
          <w:rFonts w:eastAsiaTheme="minorHAnsi"/>
          <w:sz w:val="28"/>
          <w:szCs w:val="28"/>
          <w:lang w:eastAsia="en-US"/>
        </w:rPr>
        <w:t xml:space="preserve"> услуги, для которой утверждается базовый норматив затрат.</w:t>
      </w:r>
    </w:p>
    <w:p w:rsidR="006E19E2" w:rsidRPr="006E19E2" w:rsidRDefault="00F90705" w:rsidP="006E19E2">
      <w:pPr>
        <w:overflowPunct/>
        <w:ind w:firstLine="540"/>
        <w:jc w:val="both"/>
        <w:textAlignment w:val="auto"/>
        <w:rPr>
          <w:rFonts w:eastAsiaTheme="minorHAnsi"/>
          <w:sz w:val="28"/>
          <w:szCs w:val="28"/>
          <w:lang w:eastAsia="en-US"/>
        </w:rPr>
      </w:pPr>
      <w:bookmarkStart w:id="29" w:name="Par579"/>
      <w:bookmarkEnd w:id="29"/>
      <w:r>
        <w:rPr>
          <w:rFonts w:eastAsiaTheme="minorHAnsi"/>
          <w:sz w:val="28"/>
          <w:szCs w:val="28"/>
          <w:lang w:eastAsia="en-US"/>
        </w:rPr>
        <w:t>&lt;2&gt; В графе 2 «</w:t>
      </w:r>
      <w:r w:rsidR="006E19E2" w:rsidRPr="006E19E2">
        <w:rPr>
          <w:rFonts w:eastAsiaTheme="minorHAnsi"/>
          <w:sz w:val="28"/>
          <w:szCs w:val="28"/>
          <w:lang w:eastAsia="en-US"/>
        </w:rPr>
        <w:t>Уникальный номер реестровой записи</w:t>
      </w:r>
      <w:r>
        <w:rPr>
          <w:rFonts w:eastAsiaTheme="minorHAnsi"/>
          <w:sz w:val="28"/>
          <w:szCs w:val="28"/>
          <w:lang w:eastAsia="en-US"/>
        </w:rPr>
        <w:t>»</w:t>
      </w:r>
      <w:r w:rsidR="006E19E2" w:rsidRPr="006E19E2">
        <w:rPr>
          <w:rFonts w:eastAsiaTheme="minorHAnsi"/>
          <w:sz w:val="28"/>
          <w:szCs w:val="28"/>
          <w:lang w:eastAsia="en-US"/>
        </w:rPr>
        <w:t xml:space="preserve"> указывается уникальный номер реестровой записи </w:t>
      </w:r>
      <w:r w:rsidR="00221C4A">
        <w:rPr>
          <w:rFonts w:eastAsiaTheme="minorHAnsi"/>
          <w:sz w:val="28"/>
          <w:szCs w:val="28"/>
          <w:lang w:eastAsia="en-US"/>
        </w:rPr>
        <w:t>муниципальной</w:t>
      </w:r>
      <w:r w:rsidR="006E19E2" w:rsidRPr="006E19E2">
        <w:rPr>
          <w:rFonts w:eastAsiaTheme="minorHAnsi"/>
          <w:sz w:val="28"/>
          <w:szCs w:val="28"/>
          <w:lang w:eastAsia="en-US"/>
        </w:rPr>
        <w:t xml:space="preserve"> услуги в соответствии с утвержденным ведомственным перечнем </w:t>
      </w:r>
      <w:r w:rsidR="00221C4A">
        <w:rPr>
          <w:rFonts w:eastAsiaTheme="minorHAnsi"/>
          <w:sz w:val="28"/>
          <w:szCs w:val="28"/>
          <w:lang w:eastAsia="en-US"/>
        </w:rPr>
        <w:t>муниципальных</w:t>
      </w:r>
      <w:r w:rsidR="006E19E2" w:rsidRPr="006E19E2">
        <w:rPr>
          <w:rFonts w:eastAsiaTheme="minorHAnsi"/>
          <w:sz w:val="28"/>
          <w:szCs w:val="28"/>
          <w:lang w:eastAsia="en-US"/>
        </w:rPr>
        <w:t xml:space="preserve"> услуг (работ).</w:t>
      </w:r>
    </w:p>
    <w:p w:rsidR="006E19E2" w:rsidRPr="006E19E2" w:rsidRDefault="00F90705" w:rsidP="006E19E2">
      <w:pPr>
        <w:overflowPunct/>
        <w:ind w:firstLine="540"/>
        <w:jc w:val="both"/>
        <w:textAlignment w:val="auto"/>
        <w:rPr>
          <w:rFonts w:eastAsiaTheme="minorHAnsi"/>
          <w:sz w:val="28"/>
          <w:szCs w:val="28"/>
          <w:lang w:eastAsia="en-US"/>
        </w:rPr>
      </w:pPr>
      <w:bookmarkStart w:id="30" w:name="Par580"/>
      <w:bookmarkEnd w:id="30"/>
      <w:r>
        <w:rPr>
          <w:rFonts w:eastAsiaTheme="minorHAnsi"/>
          <w:sz w:val="28"/>
          <w:szCs w:val="28"/>
          <w:lang w:eastAsia="en-US"/>
        </w:rPr>
        <w:lastRenderedPageBreak/>
        <w:t>&lt;3&gt; В графе 3 «Наименование нормы»</w:t>
      </w:r>
      <w:r w:rsidR="006E19E2" w:rsidRPr="006E19E2">
        <w:rPr>
          <w:rFonts w:eastAsiaTheme="minorHAnsi"/>
          <w:sz w:val="28"/>
          <w:szCs w:val="28"/>
          <w:lang w:eastAsia="en-US"/>
        </w:rPr>
        <w:t xml:space="preserve"> указывается наименование нормы, используемой для оказания </w:t>
      </w:r>
      <w:r w:rsidR="00221C4A">
        <w:rPr>
          <w:rFonts w:eastAsiaTheme="minorHAnsi"/>
          <w:sz w:val="28"/>
          <w:szCs w:val="28"/>
          <w:lang w:eastAsia="en-US"/>
        </w:rPr>
        <w:t>муниципальной</w:t>
      </w:r>
      <w:r w:rsidR="006E19E2" w:rsidRPr="006E19E2">
        <w:rPr>
          <w:rFonts w:eastAsiaTheme="minorHAnsi"/>
          <w:sz w:val="28"/>
          <w:szCs w:val="28"/>
          <w:lang w:eastAsia="en-US"/>
        </w:rPr>
        <w:t xml:space="preserve"> услуги (рабочее время работников, материальные запасы, особо ценное движимое имущество, топливо, электроэнергия и другие ресурсы, используемые для оказания </w:t>
      </w:r>
      <w:r w:rsidR="00221C4A">
        <w:rPr>
          <w:rFonts w:eastAsiaTheme="minorHAnsi"/>
          <w:sz w:val="28"/>
          <w:szCs w:val="28"/>
          <w:lang w:eastAsia="en-US"/>
        </w:rPr>
        <w:t>муниципальной</w:t>
      </w:r>
      <w:r w:rsidR="00221C4A" w:rsidRPr="006E19E2">
        <w:rPr>
          <w:rFonts w:eastAsiaTheme="minorHAnsi"/>
          <w:sz w:val="28"/>
          <w:szCs w:val="28"/>
          <w:lang w:eastAsia="en-US"/>
        </w:rPr>
        <w:t xml:space="preserve"> </w:t>
      </w:r>
      <w:r w:rsidR="006E19E2" w:rsidRPr="006E19E2">
        <w:rPr>
          <w:rFonts w:eastAsiaTheme="minorHAnsi"/>
          <w:sz w:val="28"/>
          <w:szCs w:val="28"/>
          <w:lang w:eastAsia="en-US"/>
        </w:rPr>
        <w:t>услуги).</w:t>
      </w:r>
    </w:p>
    <w:p w:rsidR="006E19E2" w:rsidRPr="006E19E2" w:rsidRDefault="00F90705" w:rsidP="006E19E2">
      <w:pPr>
        <w:overflowPunct/>
        <w:ind w:firstLine="540"/>
        <w:jc w:val="both"/>
        <w:textAlignment w:val="auto"/>
        <w:rPr>
          <w:rFonts w:eastAsiaTheme="minorHAnsi"/>
          <w:sz w:val="28"/>
          <w:szCs w:val="28"/>
          <w:lang w:eastAsia="en-US"/>
        </w:rPr>
      </w:pPr>
      <w:bookmarkStart w:id="31" w:name="Par581"/>
      <w:bookmarkEnd w:id="31"/>
      <w:r>
        <w:rPr>
          <w:rFonts w:eastAsiaTheme="minorHAnsi"/>
          <w:sz w:val="28"/>
          <w:szCs w:val="28"/>
          <w:lang w:eastAsia="en-US"/>
        </w:rPr>
        <w:t>&lt;4&gt; В графе 4 «</w:t>
      </w:r>
      <w:r w:rsidR="006E19E2" w:rsidRPr="006E19E2">
        <w:rPr>
          <w:rFonts w:eastAsiaTheme="minorHAnsi"/>
          <w:sz w:val="28"/>
          <w:szCs w:val="28"/>
          <w:lang w:eastAsia="en-US"/>
        </w:rPr>
        <w:t>Единица измерения нормы</w:t>
      </w:r>
      <w:r>
        <w:rPr>
          <w:rFonts w:eastAsiaTheme="minorHAnsi"/>
          <w:sz w:val="28"/>
          <w:szCs w:val="28"/>
          <w:lang w:eastAsia="en-US"/>
        </w:rPr>
        <w:t>»</w:t>
      </w:r>
      <w:r w:rsidR="006E19E2" w:rsidRPr="006E19E2">
        <w:rPr>
          <w:rFonts w:eastAsiaTheme="minorHAnsi"/>
          <w:sz w:val="28"/>
          <w:szCs w:val="28"/>
          <w:lang w:eastAsia="en-US"/>
        </w:rPr>
        <w:t xml:space="preserve"> указывается единица, используемая для измерения нормы (единицы, штуки, Гкал, кВт.ч, куб. м, кв. м, комплекты, штатные единицы, часы и другие единицы измерения).</w:t>
      </w:r>
    </w:p>
    <w:p w:rsidR="006E19E2" w:rsidRPr="006E19E2" w:rsidRDefault="00F90705" w:rsidP="006E19E2">
      <w:pPr>
        <w:overflowPunct/>
        <w:ind w:firstLine="540"/>
        <w:jc w:val="both"/>
        <w:textAlignment w:val="auto"/>
        <w:rPr>
          <w:rFonts w:eastAsiaTheme="minorHAnsi"/>
          <w:sz w:val="28"/>
          <w:szCs w:val="28"/>
          <w:lang w:eastAsia="en-US"/>
        </w:rPr>
      </w:pPr>
      <w:bookmarkStart w:id="32" w:name="Par582"/>
      <w:bookmarkEnd w:id="32"/>
      <w:r>
        <w:rPr>
          <w:rFonts w:eastAsiaTheme="minorHAnsi"/>
          <w:sz w:val="28"/>
          <w:szCs w:val="28"/>
          <w:lang w:eastAsia="en-US"/>
        </w:rPr>
        <w:t>&lt;5&gt; В графе 5 «Значение нормы»</w:t>
      </w:r>
      <w:r w:rsidR="006E19E2" w:rsidRPr="006E19E2">
        <w:rPr>
          <w:rFonts w:eastAsiaTheme="minorHAnsi"/>
          <w:sz w:val="28"/>
          <w:szCs w:val="28"/>
          <w:lang w:eastAsia="en-US"/>
        </w:rPr>
        <w:t xml:space="preserve"> указываются значения норм, определенные для </w:t>
      </w:r>
      <w:r w:rsidR="00221C4A">
        <w:rPr>
          <w:rFonts w:eastAsiaTheme="minorHAnsi"/>
          <w:sz w:val="28"/>
          <w:szCs w:val="28"/>
          <w:lang w:eastAsia="en-US"/>
        </w:rPr>
        <w:t>муниципальной</w:t>
      </w:r>
      <w:r w:rsidR="00221C4A" w:rsidRPr="006E19E2">
        <w:rPr>
          <w:rFonts w:eastAsiaTheme="minorHAnsi"/>
          <w:sz w:val="28"/>
          <w:szCs w:val="28"/>
          <w:lang w:eastAsia="en-US"/>
        </w:rPr>
        <w:t xml:space="preserve"> </w:t>
      </w:r>
      <w:r w:rsidR="006E19E2" w:rsidRPr="006E19E2">
        <w:rPr>
          <w:rFonts w:eastAsiaTheme="minorHAnsi"/>
          <w:sz w:val="28"/>
          <w:szCs w:val="28"/>
          <w:lang w:eastAsia="en-US"/>
        </w:rPr>
        <w:t>услуги по методу наиболее эффективного учреждения.</w:t>
      </w:r>
    </w:p>
    <w:p w:rsidR="006E19E2" w:rsidRPr="006E19E2" w:rsidRDefault="006E19E2" w:rsidP="006E19E2">
      <w:pPr>
        <w:overflowPunct/>
        <w:ind w:firstLine="540"/>
        <w:jc w:val="both"/>
        <w:textAlignment w:val="auto"/>
        <w:rPr>
          <w:rFonts w:eastAsiaTheme="minorHAnsi"/>
          <w:sz w:val="28"/>
          <w:szCs w:val="28"/>
          <w:lang w:eastAsia="en-US"/>
        </w:rPr>
      </w:pPr>
    </w:p>
    <w:p w:rsidR="006E19E2" w:rsidRDefault="006E19E2"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04466C" w:rsidRDefault="0004466C"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177417" w:rsidRDefault="00177417" w:rsidP="006E19E2">
      <w:pPr>
        <w:overflowPunct/>
        <w:ind w:firstLine="540"/>
        <w:jc w:val="both"/>
        <w:textAlignment w:val="auto"/>
        <w:rPr>
          <w:rFonts w:eastAsiaTheme="minorHAnsi"/>
          <w:sz w:val="28"/>
          <w:szCs w:val="28"/>
          <w:lang w:eastAsia="en-US"/>
        </w:rPr>
      </w:pPr>
    </w:p>
    <w:p w:rsidR="00B243CC" w:rsidRDefault="00B243CC"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3E0CE3" w:rsidRDefault="003E0CE3" w:rsidP="006E19E2">
      <w:pPr>
        <w:overflowPunct/>
        <w:ind w:firstLine="540"/>
        <w:jc w:val="both"/>
        <w:textAlignment w:val="auto"/>
        <w:rPr>
          <w:rFonts w:eastAsiaTheme="minorHAnsi"/>
          <w:sz w:val="28"/>
          <w:szCs w:val="28"/>
          <w:lang w:eastAsia="en-US"/>
        </w:rPr>
      </w:pPr>
    </w:p>
    <w:p w:rsidR="00B243CC" w:rsidRDefault="00B243CC" w:rsidP="006E19E2">
      <w:pPr>
        <w:overflowPunct/>
        <w:ind w:firstLine="540"/>
        <w:jc w:val="both"/>
        <w:textAlignment w:val="auto"/>
        <w:rPr>
          <w:rFonts w:eastAsiaTheme="minorHAnsi"/>
          <w:sz w:val="28"/>
          <w:szCs w:val="28"/>
          <w:lang w:eastAsia="en-US"/>
        </w:rPr>
      </w:pPr>
    </w:p>
    <w:p w:rsidR="00841972" w:rsidRDefault="00841972" w:rsidP="006E19E2">
      <w:pPr>
        <w:overflowPunct/>
        <w:ind w:firstLine="540"/>
        <w:jc w:val="both"/>
        <w:textAlignment w:val="auto"/>
        <w:rPr>
          <w:rFonts w:eastAsiaTheme="minorHAnsi"/>
          <w:sz w:val="28"/>
          <w:szCs w:val="28"/>
          <w:lang w:eastAsia="en-US"/>
        </w:rPr>
      </w:pPr>
    </w:p>
    <w:p w:rsidR="00F02484" w:rsidRDefault="0042398C" w:rsidP="00F02484">
      <w:pPr>
        <w:pStyle w:val="ConsPlusTitle"/>
        <w:tabs>
          <w:tab w:val="left" w:pos="1440"/>
        </w:tabs>
        <w:ind w:left="5040"/>
        <w:jc w:val="right"/>
        <w:rPr>
          <w:rFonts w:ascii="Times New Roman" w:hAnsi="Times New Roman" w:cs="Times New Roman"/>
          <w:b w:val="0"/>
          <w:sz w:val="28"/>
          <w:szCs w:val="28"/>
        </w:rPr>
      </w:pPr>
      <w:r>
        <w:rPr>
          <w:rFonts w:ascii="Times New Roman" w:hAnsi="Times New Roman" w:cs="Times New Roman"/>
          <w:b w:val="0"/>
          <w:sz w:val="28"/>
          <w:szCs w:val="28"/>
        </w:rPr>
        <w:t>П</w:t>
      </w:r>
      <w:r w:rsidR="00F02484" w:rsidRPr="00F51306">
        <w:rPr>
          <w:rFonts w:ascii="Times New Roman" w:hAnsi="Times New Roman" w:cs="Times New Roman"/>
          <w:b w:val="0"/>
          <w:sz w:val="28"/>
          <w:szCs w:val="28"/>
        </w:rPr>
        <w:t xml:space="preserve">риложение № </w:t>
      </w:r>
      <w:r w:rsidR="00FC0512" w:rsidRPr="00F51306">
        <w:rPr>
          <w:rFonts w:ascii="Times New Roman" w:hAnsi="Times New Roman" w:cs="Times New Roman"/>
          <w:b w:val="0"/>
          <w:sz w:val="28"/>
          <w:szCs w:val="28"/>
        </w:rPr>
        <w:t>3</w:t>
      </w:r>
    </w:p>
    <w:p w:rsidR="00B243CC" w:rsidRDefault="00F02484" w:rsidP="00B243CC">
      <w:pPr>
        <w:overflowPunct/>
        <w:jc w:val="right"/>
        <w:textAlignment w:val="auto"/>
        <w:rPr>
          <w:sz w:val="28"/>
          <w:szCs w:val="28"/>
        </w:rPr>
      </w:pPr>
      <w:r>
        <w:rPr>
          <w:sz w:val="28"/>
          <w:szCs w:val="28"/>
        </w:rPr>
        <w:t xml:space="preserve">к Порядку </w:t>
      </w:r>
    </w:p>
    <w:p w:rsidR="00B243CC" w:rsidRPr="006E19E2" w:rsidRDefault="00F02484" w:rsidP="00B243CC">
      <w:pPr>
        <w:overflowPunct/>
        <w:jc w:val="right"/>
        <w:textAlignment w:val="auto"/>
        <w:rPr>
          <w:rFonts w:eastAsiaTheme="minorHAnsi"/>
          <w:sz w:val="28"/>
          <w:szCs w:val="28"/>
          <w:lang w:eastAsia="en-US"/>
        </w:rPr>
      </w:pPr>
      <w:r>
        <w:rPr>
          <w:sz w:val="28"/>
          <w:szCs w:val="28"/>
        </w:rPr>
        <w:t xml:space="preserve">формирования </w:t>
      </w:r>
      <w:r w:rsidRPr="008F2EFA">
        <w:rPr>
          <w:sz w:val="28"/>
          <w:szCs w:val="28"/>
        </w:rPr>
        <w:t>и</w:t>
      </w:r>
      <w:r w:rsidR="00B243CC" w:rsidRPr="00B243CC">
        <w:rPr>
          <w:rFonts w:eastAsiaTheme="minorHAnsi"/>
          <w:sz w:val="28"/>
          <w:szCs w:val="28"/>
          <w:lang w:eastAsia="en-US"/>
        </w:rPr>
        <w:t xml:space="preserve"> </w:t>
      </w:r>
      <w:r w:rsidR="00B243CC">
        <w:rPr>
          <w:rFonts w:eastAsiaTheme="minorHAnsi"/>
          <w:sz w:val="28"/>
          <w:szCs w:val="28"/>
          <w:lang w:eastAsia="en-US"/>
        </w:rPr>
        <w:t>финансового обеспечения</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муниципального </w:t>
      </w:r>
      <w:r w:rsidRPr="006E19E2">
        <w:rPr>
          <w:rFonts w:eastAsiaTheme="minorHAnsi"/>
          <w:sz w:val="28"/>
          <w:szCs w:val="28"/>
          <w:lang w:eastAsia="en-US"/>
        </w:rPr>
        <w:t xml:space="preserve">задания </w:t>
      </w:r>
      <w:r>
        <w:rPr>
          <w:rFonts w:eastAsiaTheme="minorHAnsi"/>
          <w:sz w:val="28"/>
          <w:szCs w:val="28"/>
          <w:lang w:eastAsia="en-US"/>
        </w:rPr>
        <w:t>на оказание</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 муниципальных услуг (выполнение работ)</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 </w:t>
      </w:r>
      <w:r w:rsidRPr="006E19E2">
        <w:rPr>
          <w:rFonts w:eastAsiaTheme="minorHAnsi"/>
          <w:sz w:val="28"/>
          <w:szCs w:val="28"/>
          <w:lang w:eastAsia="en-US"/>
        </w:rPr>
        <w:t xml:space="preserve">в отношении </w:t>
      </w:r>
      <w:r>
        <w:rPr>
          <w:rFonts w:eastAsiaTheme="minorHAnsi"/>
          <w:sz w:val="28"/>
          <w:szCs w:val="28"/>
          <w:lang w:eastAsia="en-US"/>
        </w:rPr>
        <w:t>муниципальных учреждений</w:t>
      </w:r>
    </w:p>
    <w:p w:rsidR="00F02484" w:rsidRDefault="00F02484" w:rsidP="00F02484">
      <w:pPr>
        <w:pStyle w:val="ConsPlusTitle"/>
        <w:tabs>
          <w:tab w:val="left" w:pos="1440"/>
        </w:tabs>
        <w:ind w:left="5040"/>
        <w:jc w:val="right"/>
        <w:rPr>
          <w:rFonts w:ascii="Times New Roman" w:hAnsi="Times New Roman" w:cs="Times New Roman"/>
          <w:b w:val="0"/>
          <w:sz w:val="28"/>
          <w:szCs w:val="28"/>
        </w:rPr>
      </w:pPr>
    </w:p>
    <w:p w:rsidR="00F02484" w:rsidRDefault="00F02484" w:rsidP="00F02484">
      <w:pPr>
        <w:pStyle w:val="ConsPlusNormal"/>
        <w:ind w:firstLine="0"/>
        <w:jc w:val="right"/>
        <w:outlineLvl w:val="1"/>
        <w:rPr>
          <w:rFonts w:ascii="Times New Roman" w:hAnsi="Times New Roman" w:cs="Times New Roman"/>
          <w:i/>
          <w:sz w:val="28"/>
          <w:szCs w:val="28"/>
        </w:rPr>
      </w:pPr>
      <w:r w:rsidRPr="00B251E1">
        <w:rPr>
          <w:rFonts w:ascii="Times New Roman" w:hAnsi="Times New Roman" w:cs="Times New Roman"/>
          <w:i/>
          <w:sz w:val="28"/>
          <w:szCs w:val="28"/>
        </w:rPr>
        <w:t>Примерная форма</w:t>
      </w:r>
    </w:p>
    <w:p w:rsidR="00F02484" w:rsidRPr="00B251E1" w:rsidRDefault="00F02484" w:rsidP="00F02484">
      <w:pPr>
        <w:pStyle w:val="ConsPlusNormal"/>
        <w:ind w:firstLine="0"/>
        <w:jc w:val="right"/>
        <w:outlineLvl w:val="1"/>
        <w:rPr>
          <w:rFonts w:ascii="Times New Roman" w:hAnsi="Times New Roman" w:cs="Times New Roman"/>
          <w:sz w:val="28"/>
          <w:szCs w:val="28"/>
        </w:rPr>
      </w:pPr>
    </w:p>
    <w:p w:rsidR="00F02484" w:rsidRDefault="00F02484" w:rsidP="00F02484">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Соглашение</w:t>
      </w:r>
      <w:r w:rsidRPr="00DA3D0E">
        <w:rPr>
          <w:rFonts w:ascii="Times New Roman" w:hAnsi="Times New Roman" w:cs="Times New Roman"/>
          <w:sz w:val="28"/>
          <w:szCs w:val="28"/>
        </w:rPr>
        <w:t xml:space="preserve"> </w:t>
      </w:r>
    </w:p>
    <w:p w:rsidR="00F02484" w:rsidRDefault="00F02484" w:rsidP="00F02484">
      <w:pPr>
        <w:pStyle w:val="ConsPlusNormal"/>
        <w:ind w:firstLine="709"/>
        <w:jc w:val="center"/>
        <w:outlineLvl w:val="1"/>
        <w:rPr>
          <w:rFonts w:ascii="Times New Roman" w:hAnsi="Times New Roman" w:cs="Times New Roman"/>
          <w:sz w:val="28"/>
          <w:szCs w:val="28"/>
        </w:rPr>
      </w:pPr>
      <w:r w:rsidRPr="00DA3D0E">
        <w:rPr>
          <w:rFonts w:ascii="Times New Roman" w:hAnsi="Times New Roman" w:cs="Times New Roman"/>
          <w:sz w:val="28"/>
          <w:szCs w:val="28"/>
        </w:rPr>
        <w:t>о порядке и условиях предоставления субсидии на финансовое</w:t>
      </w:r>
      <w:r>
        <w:rPr>
          <w:rFonts w:ascii="Times New Roman" w:hAnsi="Times New Roman" w:cs="Times New Roman"/>
          <w:sz w:val="28"/>
          <w:szCs w:val="28"/>
        </w:rPr>
        <w:t xml:space="preserve"> обеспечение выполнения муниципаль</w:t>
      </w:r>
      <w:r w:rsidRPr="00DA3D0E">
        <w:rPr>
          <w:rFonts w:ascii="Times New Roman" w:hAnsi="Times New Roman" w:cs="Times New Roman"/>
          <w:sz w:val="28"/>
          <w:szCs w:val="28"/>
        </w:rPr>
        <w:t>ного за</w:t>
      </w:r>
      <w:r>
        <w:rPr>
          <w:rFonts w:ascii="Times New Roman" w:hAnsi="Times New Roman" w:cs="Times New Roman"/>
          <w:sz w:val="28"/>
          <w:szCs w:val="28"/>
        </w:rPr>
        <w:t>дания</w:t>
      </w:r>
    </w:p>
    <w:p w:rsidR="007C12C7" w:rsidRDefault="007C12C7" w:rsidP="00F02484">
      <w:pPr>
        <w:ind w:firstLine="709"/>
        <w:rPr>
          <w:sz w:val="28"/>
          <w:szCs w:val="28"/>
        </w:rPr>
      </w:pPr>
    </w:p>
    <w:p w:rsidR="00F02484" w:rsidRDefault="00F02484" w:rsidP="00F02484">
      <w:pPr>
        <w:ind w:firstLine="709"/>
        <w:rPr>
          <w:sz w:val="28"/>
          <w:szCs w:val="28"/>
        </w:rPr>
      </w:pPr>
      <w:r>
        <w:rPr>
          <w:sz w:val="28"/>
          <w:szCs w:val="28"/>
        </w:rPr>
        <w:t xml:space="preserve">«____» ___________ 20    </w:t>
      </w:r>
      <w:r w:rsidRPr="00DA3D0E">
        <w:rPr>
          <w:sz w:val="28"/>
          <w:szCs w:val="28"/>
        </w:rPr>
        <w:t>г.</w:t>
      </w:r>
      <w:r>
        <w:rPr>
          <w:sz w:val="28"/>
          <w:szCs w:val="28"/>
        </w:rPr>
        <w:t xml:space="preserve">                                                        № ________</w:t>
      </w:r>
    </w:p>
    <w:p w:rsidR="001F5F6A" w:rsidRDefault="001F5F6A" w:rsidP="001F5F6A">
      <w:pPr>
        <w:rPr>
          <w:sz w:val="28"/>
          <w:szCs w:val="28"/>
        </w:rPr>
      </w:pPr>
    </w:p>
    <w:p w:rsidR="00F02484" w:rsidRDefault="00F02484" w:rsidP="001F5F6A">
      <w:pPr>
        <w:rPr>
          <w:sz w:val="28"/>
          <w:szCs w:val="28"/>
        </w:rPr>
      </w:pPr>
      <w:r>
        <w:rPr>
          <w:sz w:val="28"/>
          <w:szCs w:val="28"/>
        </w:rPr>
        <w:t>_________________________________________________________</w:t>
      </w:r>
      <w:r w:rsidR="001F5F6A">
        <w:rPr>
          <w:sz w:val="28"/>
          <w:szCs w:val="28"/>
        </w:rPr>
        <w:t>_____</w:t>
      </w:r>
      <w:r>
        <w:rPr>
          <w:sz w:val="28"/>
          <w:szCs w:val="28"/>
        </w:rPr>
        <w:t>____,</w:t>
      </w:r>
    </w:p>
    <w:p w:rsidR="00F02484" w:rsidRPr="001F5F6A" w:rsidRDefault="00F02484" w:rsidP="001F5F6A">
      <w:pPr>
        <w:jc w:val="center"/>
      </w:pPr>
      <w:r w:rsidRPr="001F5F6A">
        <w:t>(наименование структурного подразделения Администрации ЗАТО г. Зеленогорска или муниципального казенного учреждения)</w:t>
      </w:r>
    </w:p>
    <w:p w:rsidR="001F5F6A" w:rsidRDefault="00F02484" w:rsidP="00F02484">
      <w:pPr>
        <w:jc w:val="both"/>
        <w:rPr>
          <w:sz w:val="28"/>
          <w:szCs w:val="28"/>
        </w:rPr>
      </w:pPr>
      <w:r>
        <w:rPr>
          <w:sz w:val="28"/>
          <w:szCs w:val="28"/>
        </w:rPr>
        <w:t>именуемое в дальнейшем «учредитель», в ли</w:t>
      </w:r>
      <w:r w:rsidR="001F5F6A">
        <w:rPr>
          <w:sz w:val="28"/>
          <w:szCs w:val="28"/>
        </w:rPr>
        <w:t xml:space="preserve">це __________________________, </w:t>
      </w:r>
      <w:r>
        <w:rPr>
          <w:sz w:val="28"/>
          <w:szCs w:val="28"/>
        </w:rPr>
        <w:t>действующего</w:t>
      </w:r>
      <w:r w:rsidRPr="00DA3D0E">
        <w:rPr>
          <w:sz w:val="28"/>
          <w:szCs w:val="28"/>
        </w:rPr>
        <w:t xml:space="preserve"> н</w:t>
      </w:r>
      <w:r>
        <w:rPr>
          <w:sz w:val="28"/>
          <w:szCs w:val="28"/>
        </w:rPr>
        <w:t>а основ</w:t>
      </w:r>
      <w:r w:rsidR="00841972">
        <w:rPr>
          <w:sz w:val="28"/>
          <w:szCs w:val="28"/>
        </w:rPr>
        <w:t>ании __________________________</w:t>
      </w:r>
      <w:r>
        <w:rPr>
          <w:sz w:val="28"/>
          <w:szCs w:val="28"/>
        </w:rPr>
        <w:t xml:space="preserve">, </w:t>
      </w:r>
      <w:r w:rsidRPr="00DA3D0E">
        <w:rPr>
          <w:sz w:val="28"/>
          <w:szCs w:val="28"/>
        </w:rPr>
        <w:t>с одной</w:t>
      </w:r>
      <w:r>
        <w:rPr>
          <w:sz w:val="28"/>
          <w:szCs w:val="28"/>
        </w:rPr>
        <w:t xml:space="preserve"> стороны, и __________________________________</w:t>
      </w:r>
      <w:r w:rsidR="001F5F6A">
        <w:rPr>
          <w:sz w:val="28"/>
          <w:szCs w:val="28"/>
        </w:rPr>
        <w:t>______________________________</w:t>
      </w:r>
      <w:r>
        <w:rPr>
          <w:sz w:val="28"/>
          <w:szCs w:val="28"/>
        </w:rPr>
        <w:t xml:space="preserve">, </w:t>
      </w:r>
      <w:r w:rsidR="001F5F6A">
        <w:rPr>
          <w:sz w:val="28"/>
          <w:szCs w:val="28"/>
        </w:rPr>
        <w:t xml:space="preserve">    </w:t>
      </w:r>
    </w:p>
    <w:p w:rsidR="00F02484" w:rsidRPr="00FC301C" w:rsidRDefault="001F5F6A" w:rsidP="00F02484">
      <w:pPr>
        <w:jc w:val="both"/>
        <w:rPr>
          <w:sz w:val="24"/>
          <w:szCs w:val="24"/>
        </w:rPr>
      </w:pPr>
      <w:r>
        <w:rPr>
          <w:sz w:val="28"/>
          <w:szCs w:val="28"/>
        </w:rPr>
        <w:t xml:space="preserve">     </w:t>
      </w:r>
      <w:r w:rsidR="00F02484" w:rsidRPr="001F5F6A">
        <w:t>(наименование муниципального бюджетного учреждения, муниципального автономного учреждения)</w:t>
      </w:r>
      <w:r w:rsidR="00F02484" w:rsidRPr="00FC301C">
        <w:rPr>
          <w:sz w:val="24"/>
          <w:szCs w:val="24"/>
        </w:rPr>
        <w:t xml:space="preserve"> </w:t>
      </w:r>
    </w:p>
    <w:p w:rsidR="00F02484" w:rsidRPr="00DA3D0E" w:rsidRDefault="00F02484" w:rsidP="00F02484">
      <w:pPr>
        <w:jc w:val="both"/>
        <w:rPr>
          <w:sz w:val="28"/>
          <w:szCs w:val="28"/>
        </w:rPr>
      </w:pPr>
      <w:r>
        <w:rPr>
          <w:sz w:val="28"/>
          <w:szCs w:val="28"/>
        </w:rPr>
        <w:t>именуемое в дальнейшем «у</w:t>
      </w:r>
      <w:r w:rsidRPr="00DA3D0E">
        <w:rPr>
          <w:sz w:val="28"/>
          <w:szCs w:val="28"/>
        </w:rPr>
        <w:t>чреждение», в лице ___________________</w:t>
      </w:r>
      <w:r>
        <w:rPr>
          <w:sz w:val="28"/>
          <w:szCs w:val="28"/>
        </w:rPr>
        <w:t>______</w:t>
      </w:r>
      <w:r w:rsidRPr="00DA3D0E">
        <w:rPr>
          <w:sz w:val="28"/>
          <w:szCs w:val="28"/>
        </w:rPr>
        <w:t>, действующ</w:t>
      </w:r>
      <w:r w:rsidRPr="009E54C9">
        <w:rPr>
          <w:sz w:val="28"/>
          <w:szCs w:val="28"/>
        </w:rPr>
        <w:t>его</w:t>
      </w:r>
      <w:r w:rsidRPr="00DA3D0E">
        <w:rPr>
          <w:sz w:val="28"/>
          <w:szCs w:val="28"/>
        </w:rPr>
        <w:t xml:space="preserve"> на основании ____________________</w:t>
      </w:r>
      <w:r>
        <w:rPr>
          <w:sz w:val="28"/>
          <w:szCs w:val="28"/>
        </w:rPr>
        <w:t>______</w:t>
      </w:r>
      <w:r w:rsidRPr="00DA3D0E">
        <w:rPr>
          <w:sz w:val="28"/>
          <w:szCs w:val="28"/>
        </w:rPr>
        <w:t>, с дру</w:t>
      </w:r>
      <w:r>
        <w:rPr>
          <w:sz w:val="28"/>
          <w:szCs w:val="28"/>
        </w:rPr>
        <w:t>гой стороны, вместе именуемые «с</w:t>
      </w:r>
      <w:r w:rsidRPr="00DA3D0E">
        <w:rPr>
          <w:sz w:val="28"/>
          <w:szCs w:val="28"/>
        </w:rPr>
        <w:t>тороны», заключили насто</w:t>
      </w:r>
      <w:r>
        <w:rPr>
          <w:sz w:val="28"/>
          <w:szCs w:val="28"/>
        </w:rPr>
        <w:t>ящее соглашение (далее - с</w:t>
      </w:r>
      <w:r w:rsidRPr="00DA3D0E">
        <w:rPr>
          <w:sz w:val="28"/>
          <w:szCs w:val="28"/>
        </w:rPr>
        <w:t>оглашение) о нижеследующем:</w:t>
      </w:r>
    </w:p>
    <w:p w:rsidR="00F02484" w:rsidRPr="00DA3D0E" w:rsidRDefault="00F02484" w:rsidP="00F02484">
      <w:pPr>
        <w:pStyle w:val="ConsPlusNonformat"/>
        <w:widowControl/>
        <w:tabs>
          <w:tab w:val="left" w:pos="1260"/>
        </w:tabs>
        <w:ind w:firstLine="709"/>
        <w:jc w:val="both"/>
        <w:rPr>
          <w:rFonts w:ascii="Times New Roman" w:hAnsi="Times New Roman" w:cs="Times New Roman"/>
          <w:sz w:val="28"/>
          <w:szCs w:val="28"/>
        </w:rPr>
      </w:pPr>
    </w:p>
    <w:p w:rsidR="00F02484" w:rsidRPr="00DA3D0E" w:rsidRDefault="00F02484" w:rsidP="001F5F6A">
      <w:pPr>
        <w:pStyle w:val="ConsPlusNonformat"/>
        <w:widowControl/>
        <w:tabs>
          <w:tab w:val="left" w:pos="1260"/>
        </w:tabs>
        <w:jc w:val="center"/>
        <w:rPr>
          <w:rFonts w:ascii="Times New Roman" w:hAnsi="Times New Roman" w:cs="Times New Roman"/>
          <w:sz w:val="28"/>
          <w:szCs w:val="28"/>
        </w:rPr>
      </w:pPr>
      <w:r>
        <w:rPr>
          <w:rFonts w:ascii="Times New Roman" w:hAnsi="Times New Roman" w:cs="Times New Roman"/>
          <w:sz w:val="28"/>
          <w:szCs w:val="28"/>
        </w:rPr>
        <w:t>1. Предмет с</w:t>
      </w:r>
      <w:r w:rsidRPr="00DA3D0E">
        <w:rPr>
          <w:rFonts w:ascii="Times New Roman" w:hAnsi="Times New Roman" w:cs="Times New Roman"/>
          <w:sz w:val="28"/>
          <w:szCs w:val="28"/>
        </w:rPr>
        <w:t>оглашения</w:t>
      </w:r>
    </w:p>
    <w:p w:rsidR="00F02484" w:rsidRPr="00DA3D0E" w:rsidRDefault="00F02484" w:rsidP="00F02484">
      <w:pPr>
        <w:pStyle w:val="ConsPlusNonformat"/>
        <w:widowControl/>
        <w:tabs>
          <w:tab w:val="left" w:pos="1260"/>
        </w:tabs>
        <w:ind w:firstLine="709"/>
        <w:rPr>
          <w:rFonts w:ascii="Times New Roman" w:hAnsi="Times New Roman" w:cs="Times New Roman"/>
          <w:sz w:val="28"/>
          <w:szCs w:val="28"/>
        </w:rPr>
      </w:pPr>
    </w:p>
    <w:p w:rsidR="00F02484" w:rsidRPr="00EC1D00" w:rsidRDefault="00F02484" w:rsidP="00F02484">
      <w:pPr>
        <w:pStyle w:val="ConsPlusNonformat"/>
        <w:widowControl/>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Предметом с</w:t>
      </w:r>
      <w:r w:rsidRPr="00DA3D0E">
        <w:rPr>
          <w:rFonts w:ascii="Times New Roman" w:hAnsi="Times New Roman" w:cs="Times New Roman"/>
          <w:sz w:val="28"/>
          <w:szCs w:val="28"/>
        </w:rPr>
        <w:t>оглашения является определение порядка и условий предо</w:t>
      </w:r>
      <w:r>
        <w:rPr>
          <w:rFonts w:ascii="Times New Roman" w:hAnsi="Times New Roman" w:cs="Times New Roman"/>
          <w:sz w:val="28"/>
          <w:szCs w:val="28"/>
        </w:rPr>
        <w:t>ставления учредителем у</w:t>
      </w:r>
      <w:r w:rsidRPr="00DA3D0E">
        <w:rPr>
          <w:rFonts w:ascii="Times New Roman" w:hAnsi="Times New Roman" w:cs="Times New Roman"/>
          <w:sz w:val="28"/>
          <w:szCs w:val="28"/>
        </w:rPr>
        <w:t xml:space="preserve">чреждению субсидии </w:t>
      </w:r>
      <w:r>
        <w:rPr>
          <w:rFonts w:ascii="Times New Roman" w:hAnsi="Times New Roman" w:cs="Times New Roman"/>
          <w:sz w:val="28"/>
          <w:szCs w:val="28"/>
        </w:rPr>
        <w:t>из местн</w:t>
      </w:r>
      <w:r w:rsidRPr="00DA3D0E">
        <w:rPr>
          <w:rFonts w:ascii="Times New Roman" w:hAnsi="Times New Roman" w:cs="Times New Roman"/>
          <w:sz w:val="28"/>
          <w:szCs w:val="28"/>
        </w:rPr>
        <w:t>ого бюджета на финансовое обе</w:t>
      </w:r>
      <w:r>
        <w:rPr>
          <w:rFonts w:ascii="Times New Roman" w:hAnsi="Times New Roman" w:cs="Times New Roman"/>
          <w:sz w:val="28"/>
          <w:szCs w:val="28"/>
        </w:rPr>
        <w:t>спечение выполнения муниципаль</w:t>
      </w:r>
      <w:r w:rsidRPr="00DA3D0E">
        <w:rPr>
          <w:rFonts w:ascii="Times New Roman" w:hAnsi="Times New Roman" w:cs="Times New Roman"/>
          <w:sz w:val="28"/>
          <w:szCs w:val="28"/>
        </w:rPr>
        <w:t xml:space="preserve">ного </w:t>
      </w:r>
      <w:r>
        <w:rPr>
          <w:rFonts w:ascii="Times New Roman" w:hAnsi="Times New Roman" w:cs="Times New Roman"/>
          <w:sz w:val="28"/>
          <w:szCs w:val="28"/>
        </w:rPr>
        <w:t>задания на ________год.</w:t>
      </w:r>
    </w:p>
    <w:p w:rsidR="00F02484" w:rsidRPr="00DA3D0E" w:rsidRDefault="00F02484" w:rsidP="00F02484">
      <w:pPr>
        <w:pStyle w:val="ConsPlusNonformat"/>
        <w:widowControl/>
        <w:tabs>
          <w:tab w:val="left" w:pos="1260"/>
        </w:tabs>
        <w:ind w:firstLine="709"/>
        <w:rPr>
          <w:rFonts w:ascii="Times New Roman" w:hAnsi="Times New Roman" w:cs="Times New Roman"/>
          <w:sz w:val="28"/>
          <w:szCs w:val="28"/>
        </w:rPr>
      </w:pPr>
    </w:p>
    <w:p w:rsidR="00F02484" w:rsidRDefault="00F02484" w:rsidP="00F02484">
      <w:pPr>
        <w:pStyle w:val="ConsPlusNonformat"/>
        <w:widowControl/>
        <w:tabs>
          <w:tab w:val="left" w:pos="1260"/>
        </w:tabs>
        <w:ind w:firstLine="709"/>
        <w:jc w:val="center"/>
        <w:rPr>
          <w:rFonts w:ascii="Times New Roman" w:hAnsi="Times New Roman" w:cs="Times New Roman"/>
          <w:sz w:val="28"/>
          <w:szCs w:val="28"/>
        </w:rPr>
      </w:pPr>
      <w:r>
        <w:rPr>
          <w:rFonts w:ascii="Times New Roman" w:hAnsi="Times New Roman" w:cs="Times New Roman"/>
          <w:sz w:val="28"/>
          <w:szCs w:val="28"/>
        </w:rPr>
        <w:t>2. Права и обязанности с</w:t>
      </w:r>
      <w:r w:rsidRPr="00DA3D0E">
        <w:rPr>
          <w:rFonts w:ascii="Times New Roman" w:hAnsi="Times New Roman" w:cs="Times New Roman"/>
          <w:sz w:val="28"/>
          <w:szCs w:val="28"/>
        </w:rPr>
        <w:t>торон</w:t>
      </w:r>
    </w:p>
    <w:p w:rsidR="001F5F6A" w:rsidRPr="00DA3D0E" w:rsidRDefault="001F5F6A" w:rsidP="00F02484">
      <w:pPr>
        <w:pStyle w:val="ConsPlusNonformat"/>
        <w:widowControl/>
        <w:tabs>
          <w:tab w:val="left" w:pos="1260"/>
        </w:tabs>
        <w:ind w:firstLine="709"/>
        <w:jc w:val="center"/>
        <w:rPr>
          <w:rFonts w:ascii="Times New Roman" w:hAnsi="Times New Roman" w:cs="Times New Roman"/>
          <w:sz w:val="28"/>
          <w:szCs w:val="28"/>
        </w:rPr>
      </w:pPr>
    </w:p>
    <w:p w:rsidR="00F02484" w:rsidRPr="00DA3D0E" w:rsidRDefault="00F02484" w:rsidP="00F02484">
      <w:pPr>
        <w:pStyle w:val="ConsPlusNonformat"/>
        <w:widowControl/>
        <w:tabs>
          <w:tab w:val="left" w:pos="1260"/>
        </w:tabs>
        <w:ind w:firstLine="709"/>
        <w:rPr>
          <w:rFonts w:ascii="Times New Roman" w:hAnsi="Times New Roman" w:cs="Times New Roman"/>
          <w:sz w:val="28"/>
          <w:szCs w:val="28"/>
        </w:rPr>
      </w:pPr>
      <w:r>
        <w:rPr>
          <w:rFonts w:ascii="Times New Roman" w:hAnsi="Times New Roman" w:cs="Times New Roman"/>
          <w:sz w:val="28"/>
          <w:szCs w:val="28"/>
        </w:rPr>
        <w:t>2.1. Учредитель</w:t>
      </w:r>
      <w:r w:rsidRPr="00DA3D0E">
        <w:rPr>
          <w:rFonts w:ascii="Times New Roman" w:hAnsi="Times New Roman" w:cs="Times New Roman"/>
          <w:sz w:val="28"/>
          <w:szCs w:val="28"/>
        </w:rPr>
        <w:t xml:space="preserve"> обязуется:</w:t>
      </w:r>
    </w:p>
    <w:p w:rsidR="00F02484" w:rsidRPr="008F2EFA" w:rsidRDefault="00F02484" w:rsidP="00F02484">
      <w:pPr>
        <w:pStyle w:val="ConsPlusNonformat"/>
        <w:widowControl/>
        <w:tabs>
          <w:tab w:val="left" w:pos="1260"/>
        </w:tabs>
        <w:ind w:firstLine="709"/>
        <w:jc w:val="both"/>
        <w:rPr>
          <w:rFonts w:ascii="Times New Roman" w:hAnsi="Times New Roman" w:cs="Times New Roman"/>
          <w:sz w:val="22"/>
          <w:szCs w:val="22"/>
        </w:rPr>
      </w:pPr>
      <w:r>
        <w:rPr>
          <w:rFonts w:ascii="Times New Roman" w:hAnsi="Times New Roman" w:cs="Times New Roman"/>
          <w:sz w:val="28"/>
          <w:szCs w:val="28"/>
        </w:rPr>
        <w:t>2.1.1. Перечислять у</w:t>
      </w:r>
      <w:r w:rsidRPr="00DA3D0E">
        <w:rPr>
          <w:rFonts w:ascii="Times New Roman" w:hAnsi="Times New Roman" w:cs="Times New Roman"/>
          <w:sz w:val="28"/>
          <w:szCs w:val="28"/>
        </w:rPr>
        <w:t xml:space="preserve">чреждению </w:t>
      </w:r>
      <w:r>
        <w:rPr>
          <w:rFonts w:ascii="Times New Roman" w:hAnsi="Times New Roman" w:cs="Times New Roman"/>
          <w:sz w:val="28"/>
          <w:szCs w:val="28"/>
        </w:rPr>
        <w:t>с</w:t>
      </w:r>
      <w:r w:rsidRPr="00DA3D0E">
        <w:rPr>
          <w:rFonts w:ascii="Times New Roman" w:hAnsi="Times New Roman" w:cs="Times New Roman"/>
          <w:sz w:val="28"/>
          <w:szCs w:val="28"/>
        </w:rPr>
        <w:t xml:space="preserve">убсидию в суммах и в соответствии с графиком перечисления </w:t>
      </w:r>
      <w:r>
        <w:rPr>
          <w:rFonts w:ascii="Times New Roman" w:hAnsi="Times New Roman" w:cs="Times New Roman"/>
          <w:sz w:val="28"/>
          <w:szCs w:val="28"/>
        </w:rPr>
        <w:t>с</w:t>
      </w:r>
      <w:r w:rsidRPr="00DA3D0E">
        <w:rPr>
          <w:rFonts w:ascii="Times New Roman" w:hAnsi="Times New Roman" w:cs="Times New Roman"/>
          <w:sz w:val="28"/>
          <w:szCs w:val="28"/>
        </w:rPr>
        <w:t xml:space="preserve">убсидии, являющимся </w:t>
      </w:r>
      <w:r>
        <w:rPr>
          <w:rFonts w:ascii="Times New Roman" w:hAnsi="Times New Roman" w:cs="Times New Roman"/>
          <w:sz w:val="28"/>
          <w:szCs w:val="28"/>
        </w:rPr>
        <w:t>неотъемлемой частью с</w:t>
      </w:r>
      <w:r w:rsidRPr="00DA3D0E">
        <w:rPr>
          <w:rFonts w:ascii="Times New Roman" w:hAnsi="Times New Roman" w:cs="Times New Roman"/>
          <w:sz w:val="28"/>
          <w:szCs w:val="28"/>
        </w:rPr>
        <w:t>оглашения</w:t>
      </w:r>
      <w:r w:rsidRPr="008F2EFA">
        <w:rPr>
          <w:rFonts w:ascii="Times New Roman" w:hAnsi="Times New Roman" w:cs="Times New Roman"/>
          <w:sz w:val="28"/>
          <w:szCs w:val="28"/>
        </w:rPr>
        <w:t xml:space="preserve">, </w:t>
      </w:r>
      <w:r>
        <w:rPr>
          <w:rFonts w:ascii="Times New Roman" w:hAnsi="Times New Roman" w:cs="Times New Roman"/>
          <w:sz w:val="28"/>
          <w:szCs w:val="28"/>
        </w:rPr>
        <w:t>с учетом неиспользованных</w:t>
      </w:r>
      <w:r w:rsidRPr="00C635F4">
        <w:rPr>
          <w:rFonts w:ascii="Times New Roman" w:hAnsi="Times New Roman" w:cs="Times New Roman"/>
          <w:sz w:val="28"/>
          <w:szCs w:val="28"/>
        </w:rPr>
        <w:t xml:space="preserve"> средств на лицевом счете учреждения</w:t>
      </w:r>
      <w:r w:rsidRPr="008F2EFA">
        <w:rPr>
          <w:rFonts w:ascii="Times New Roman" w:hAnsi="Times New Roman" w:cs="Times New Roman"/>
          <w:sz w:val="28"/>
          <w:szCs w:val="28"/>
        </w:rPr>
        <w:t>.</w:t>
      </w:r>
    </w:p>
    <w:p w:rsidR="00F02484" w:rsidRDefault="00F02484" w:rsidP="00F02484">
      <w:pPr>
        <w:pStyle w:val="ConsPlusNormal"/>
        <w:tabs>
          <w:tab w:val="left" w:pos="1260"/>
        </w:tabs>
        <w:ind w:firstLine="709"/>
        <w:jc w:val="both"/>
        <w:rPr>
          <w:rFonts w:ascii="Times New Roman" w:hAnsi="Times New Roman" w:cs="Times New Roman"/>
          <w:sz w:val="28"/>
          <w:szCs w:val="28"/>
        </w:rPr>
      </w:pPr>
      <w:r w:rsidRPr="00DA3D0E">
        <w:rPr>
          <w:rFonts w:ascii="Times New Roman" w:hAnsi="Times New Roman" w:cs="Times New Roman"/>
          <w:sz w:val="28"/>
          <w:szCs w:val="28"/>
        </w:rPr>
        <w:t>2.</w:t>
      </w:r>
      <w:r>
        <w:rPr>
          <w:rFonts w:ascii="Times New Roman" w:hAnsi="Times New Roman" w:cs="Times New Roman"/>
          <w:sz w:val="28"/>
          <w:szCs w:val="28"/>
        </w:rPr>
        <w:t>1.2. Рассматривать предложения у</w:t>
      </w:r>
      <w:r w:rsidRPr="00DA3D0E">
        <w:rPr>
          <w:rFonts w:ascii="Times New Roman" w:hAnsi="Times New Roman" w:cs="Times New Roman"/>
          <w:sz w:val="28"/>
          <w:szCs w:val="28"/>
        </w:rPr>
        <w:t>чреждения по вопросам, св</w:t>
      </w:r>
      <w:r>
        <w:rPr>
          <w:rFonts w:ascii="Times New Roman" w:hAnsi="Times New Roman" w:cs="Times New Roman"/>
          <w:sz w:val="28"/>
          <w:szCs w:val="28"/>
        </w:rPr>
        <w:t>язанным с исполнением с</w:t>
      </w:r>
      <w:r w:rsidRPr="00DA3D0E">
        <w:rPr>
          <w:rFonts w:ascii="Times New Roman" w:hAnsi="Times New Roman" w:cs="Times New Roman"/>
          <w:sz w:val="28"/>
          <w:szCs w:val="28"/>
        </w:rPr>
        <w:t>оглашения, и сообщать о результатах и</w:t>
      </w:r>
      <w:r>
        <w:rPr>
          <w:rFonts w:ascii="Times New Roman" w:hAnsi="Times New Roman" w:cs="Times New Roman"/>
          <w:sz w:val="28"/>
          <w:szCs w:val="28"/>
        </w:rPr>
        <w:t>х рассмотрения в срок не более тридцати календарных дней</w:t>
      </w:r>
      <w:r w:rsidRPr="00DA3D0E">
        <w:rPr>
          <w:rFonts w:ascii="Times New Roman" w:hAnsi="Times New Roman" w:cs="Times New Roman"/>
          <w:sz w:val="28"/>
          <w:szCs w:val="28"/>
        </w:rPr>
        <w:t xml:space="preserve"> со дня поступления указанных предложений.</w:t>
      </w:r>
    </w:p>
    <w:p w:rsidR="00F02484" w:rsidRPr="00DA3D0E" w:rsidRDefault="00F02484" w:rsidP="00F02484">
      <w:pPr>
        <w:tabs>
          <w:tab w:val="left" w:pos="1260"/>
        </w:tabs>
        <w:ind w:firstLine="709"/>
        <w:jc w:val="both"/>
        <w:rPr>
          <w:sz w:val="28"/>
          <w:szCs w:val="28"/>
        </w:rPr>
      </w:pPr>
      <w:r>
        <w:rPr>
          <w:sz w:val="28"/>
          <w:szCs w:val="28"/>
        </w:rPr>
        <w:lastRenderedPageBreak/>
        <w:t>2.2. Учредитель</w:t>
      </w:r>
      <w:r w:rsidRPr="00DA3D0E">
        <w:rPr>
          <w:sz w:val="28"/>
          <w:szCs w:val="28"/>
        </w:rPr>
        <w:t xml:space="preserve"> вправе: </w:t>
      </w:r>
    </w:p>
    <w:p w:rsidR="001F5F6A" w:rsidRDefault="00F02484" w:rsidP="001F5F6A">
      <w:pPr>
        <w:pStyle w:val="ConsPlusNormal"/>
        <w:numPr>
          <w:ilvl w:val="2"/>
          <w:numId w:val="37"/>
        </w:numPr>
        <w:tabs>
          <w:tab w:val="left" w:pos="1260"/>
        </w:tabs>
        <w:ind w:left="0" w:firstLine="709"/>
        <w:jc w:val="both"/>
        <w:outlineLvl w:val="2"/>
        <w:rPr>
          <w:rFonts w:ascii="Times New Roman" w:hAnsi="Times New Roman" w:cs="Times New Roman"/>
          <w:sz w:val="28"/>
          <w:szCs w:val="28"/>
        </w:rPr>
      </w:pPr>
      <w:r>
        <w:rPr>
          <w:rFonts w:ascii="Times New Roman" w:hAnsi="Times New Roman" w:cs="Times New Roman"/>
          <w:sz w:val="28"/>
          <w:szCs w:val="28"/>
        </w:rPr>
        <w:t>Уменьша</w:t>
      </w:r>
      <w:r w:rsidRPr="005F75B6">
        <w:rPr>
          <w:rFonts w:ascii="Times New Roman" w:hAnsi="Times New Roman" w:cs="Times New Roman"/>
          <w:sz w:val="28"/>
          <w:szCs w:val="28"/>
        </w:rPr>
        <w:t xml:space="preserve">ть размер предоставляемой в соответствии с </w:t>
      </w:r>
      <w:r>
        <w:rPr>
          <w:rFonts w:ascii="Times New Roman" w:hAnsi="Times New Roman" w:cs="Times New Roman"/>
          <w:sz w:val="28"/>
          <w:szCs w:val="28"/>
        </w:rPr>
        <w:t>с</w:t>
      </w:r>
      <w:r w:rsidRPr="005F75B6">
        <w:rPr>
          <w:rFonts w:ascii="Times New Roman" w:hAnsi="Times New Roman" w:cs="Times New Roman"/>
          <w:sz w:val="28"/>
          <w:szCs w:val="28"/>
        </w:rPr>
        <w:t>оглашением субсидии в течен</w:t>
      </w:r>
      <w:r>
        <w:rPr>
          <w:rFonts w:ascii="Times New Roman" w:hAnsi="Times New Roman" w:cs="Times New Roman"/>
          <w:sz w:val="28"/>
          <w:szCs w:val="28"/>
        </w:rPr>
        <w:t>ие срока выполнения муниципаль</w:t>
      </w:r>
      <w:r w:rsidRPr="005F75B6">
        <w:rPr>
          <w:rFonts w:ascii="Times New Roman" w:hAnsi="Times New Roman" w:cs="Times New Roman"/>
          <w:sz w:val="28"/>
          <w:szCs w:val="28"/>
        </w:rPr>
        <w:t>ного задания</w:t>
      </w:r>
      <w:r>
        <w:rPr>
          <w:rFonts w:ascii="Times New Roman" w:hAnsi="Times New Roman" w:cs="Times New Roman"/>
          <w:sz w:val="28"/>
          <w:szCs w:val="28"/>
        </w:rPr>
        <w:t xml:space="preserve"> только</w:t>
      </w:r>
      <w:r w:rsidRPr="005F75B6">
        <w:rPr>
          <w:rFonts w:ascii="Times New Roman" w:hAnsi="Times New Roman" w:cs="Times New Roman"/>
          <w:sz w:val="28"/>
          <w:szCs w:val="28"/>
        </w:rPr>
        <w:t xml:space="preserve"> в случае внесения соответс</w:t>
      </w:r>
      <w:r>
        <w:rPr>
          <w:rFonts w:ascii="Times New Roman" w:hAnsi="Times New Roman" w:cs="Times New Roman"/>
          <w:sz w:val="28"/>
          <w:szCs w:val="28"/>
        </w:rPr>
        <w:t>твующих изменений в муниципаль</w:t>
      </w:r>
      <w:r w:rsidRPr="005F75B6">
        <w:rPr>
          <w:rFonts w:ascii="Times New Roman" w:hAnsi="Times New Roman" w:cs="Times New Roman"/>
          <w:sz w:val="28"/>
          <w:szCs w:val="28"/>
        </w:rPr>
        <w:t>ное задание.</w:t>
      </w:r>
    </w:p>
    <w:p w:rsidR="00F02484" w:rsidRPr="001F5F6A" w:rsidRDefault="00F02484" w:rsidP="001F5F6A">
      <w:pPr>
        <w:pStyle w:val="ConsPlusNormal"/>
        <w:numPr>
          <w:ilvl w:val="2"/>
          <w:numId w:val="37"/>
        </w:numPr>
        <w:tabs>
          <w:tab w:val="left" w:pos="1260"/>
        </w:tabs>
        <w:ind w:left="0" w:firstLine="709"/>
        <w:jc w:val="both"/>
        <w:outlineLvl w:val="2"/>
        <w:rPr>
          <w:rFonts w:ascii="Times New Roman" w:hAnsi="Times New Roman" w:cs="Times New Roman"/>
          <w:sz w:val="28"/>
          <w:szCs w:val="28"/>
        </w:rPr>
      </w:pPr>
      <w:r w:rsidRPr="001F5F6A">
        <w:rPr>
          <w:rFonts w:ascii="Times New Roman" w:hAnsi="Times New Roman" w:cs="Times New Roman"/>
          <w:sz w:val="28"/>
          <w:szCs w:val="28"/>
        </w:rPr>
        <w:t>Приостановить предоставление субсидии в случаях:</w:t>
      </w:r>
    </w:p>
    <w:p w:rsidR="001F5F6A" w:rsidRDefault="00F02484" w:rsidP="001F5F6A">
      <w:pPr>
        <w:pStyle w:val="ConsPlusNormal"/>
        <w:numPr>
          <w:ilvl w:val="0"/>
          <w:numId w:val="38"/>
        </w:numPr>
        <w:tabs>
          <w:tab w:val="left" w:pos="993"/>
        </w:tabs>
        <w:ind w:left="0" w:firstLine="709"/>
        <w:jc w:val="both"/>
        <w:outlineLvl w:val="2"/>
        <w:rPr>
          <w:rFonts w:ascii="Times New Roman" w:hAnsi="Times New Roman" w:cs="Times New Roman"/>
          <w:sz w:val="28"/>
          <w:szCs w:val="28"/>
        </w:rPr>
      </w:pPr>
      <w:r>
        <w:rPr>
          <w:rFonts w:ascii="Times New Roman" w:hAnsi="Times New Roman" w:cs="Times New Roman"/>
          <w:sz w:val="28"/>
          <w:szCs w:val="28"/>
        </w:rPr>
        <w:t>если в установленные настоящим с</w:t>
      </w:r>
      <w:r w:rsidRPr="00DA3D0E">
        <w:rPr>
          <w:rFonts w:ascii="Times New Roman" w:hAnsi="Times New Roman" w:cs="Times New Roman"/>
          <w:sz w:val="28"/>
          <w:szCs w:val="28"/>
        </w:rPr>
        <w:t xml:space="preserve">оглашением сроки не получены </w:t>
      </w:r>
      <w:r>
        <w:rPr>
          <w:rFonts w:ascii="Times New Roman" w:hAnsi="Times New Roman" w:cs="Times New Roman"/>
          <w:sz w:val="28"/>
          <w:szCs w:val="28"/>
        </w:rPr>
        <w:t>отчеты о выполнении муниципального задания за отчетный период;</w:t>
      </w:r>
    </w:p>
    <w:p w:rsidR="00F02484" w:rsidRPr="001F5F6A" w:rsidRDefault="00F02484" w:rsidP="001F5F6A">
      <w:pPr>
        <w:pStyle w:val="ConsPlusNormal"/>
        <w:numPr>
          <w:ilvl w:val="0"/>
          <w:numId w:val="38"/>
        </w:numPr>
        <w:tabs>
          <w:tab w:val="left" w:pos="993"/>
        </w:tabs>
        <w:ind w:left="0" w:firstLine="709"/>
        <w:jc w:val="both"/>
        <w:outlineLvl w:val="2"/>
        <w:rPr>
          <w:rFonts w:ascii="Times New Roman" w:hAnsi="Times New Roman" w:cs="Times New Roman"/>
          <w:sz w:val="28"/>
          <w:szCs w:val="28"/>
        </w:rPr>
      </w:pPr>
      <w:r w:rsidRPr="001F5F6A">
        <w:rPr>
          <w:rFonts w:ascii="Times New Roman" w:hAnsi="Times New Roman" w:cs="Times New Roman"/>
          <w:sz w:val="28"/>
          <w:szCs w:val="28"/>
        </w:rPr>
        <w:t>установления фактов её нецелевого использования.</w:t>
      </w:r>
    </w:p>
    <w:p w:rsidR="00F02484" w:rsidRPr="00DA3D0E" w:rsidRDefault="00F02484" w:rsidP="00F02484">
      <w:pPr>
        <w:pStyle w:val="ConsPlusNonformat"/>
        <w:widowControl/>
        <w:ind w:firstLine="709"/>
        <w:jc w:val="both"/>
        <w:rPr>
          <w:rFonts w:ascii="Times New Roman" w:hAnsi="Times New Roman" w:cs="Times New Roman"/>
          <w:sz w:val="28"/>
          <w:szCs w:val="28"/>
        </w:rPr>
      </w:pPr>
      <w:r w:rsidRPr="00DA3D0E">
        <w:rPr>
          <w:rFonts w:ascii="Times New Roman" w:hAnsi="Times New Roman" w:cs="Times New Roman"/>
          <w:sz w:val="28"/>
          <w:szCs w:val="28"/>
        </w:rPr>
        <w:t>2.3. Учреждение обязуется:</w:t>
      </w:r>
    </w:p>
    <w:p w:rsidR="001F5F6A" w:rsidRDefault="00F02484" w:rsidP="001F5F6A">
      <w:pPr>
        <w:pStyle w:val="aa"/>
        <w:numPr>
          <w:ilvl w:val="2"/>
          <w:numId w:val="39"/>
        </w:numPr>
        <w:tabs>
          <w:tab w:val="left" w:pos="1260"/>
        </w:tabs>
        <w:ind w:left="0" w:firstLine="709"/>
        <w:jc w:val="both"/>
        <w:rPr>
          <w:sz w:val="28"/>
          <w:szCs w:val="28"/>
        </w:rPr>
      </w:pPr>
      <w:r w:rsidRPr="001F5F6A">
        <w:rPr>
          <w:sz w:val="28"/>
          <w:szCs w:val="28"/>
        </w:rPr>
        <w:t>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муниципальным заданием.</w:t>
      </w:r>
    </w:p>
    <w:p w:rsidR="001F5F6A" w:rsidRDefault="00F02484" w:rsidP="001F5F6A">
      <w:pPr>
        <w:pStyle w:val="aa"/>
        <w:numPr>
          <w:ilvl w:val="2"/>
          <w:numId w:val="39"/>
        </w:numPr>
        <w:tabs>
          <w:tab w:val="left" w:pos="1260"/>
        </w:tabs>
        <w:ind w:left="0" w:firstLine="709"/>
        <w:jc w:val="both"/>
        <w:rPr>
          <w:sz w:val="28"/>
          <w:szCs w:val="28"/>
        </w:rPr>
      </w:pPr>
      <w:r w:rsidRPr="001F5F6A">
        <w:rPr>
          <w:sz w:val="28"/>
          <w:szCs w:val="28"/>
        </w:rPr>
        <w:t>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1F5F6A" w:rsidRDefault="00F02484" w:rsidP="001F5F6A">
      <w:pPr>
        <w:pStyle w:val="aa"/>
        <w:numPr>
          <w:ilvl w:val="2"/>
          <w:numId w:val="39"/>
        </w:numPr>
        <w:tabs>
          <w:tab w:val="left" w:pos="1260"/>
        </w:tabs>
        <w:ind w:left="0" w:firstLine="709"/>
        <w:jc w:val="both"/>
        <w:rPr>
          <w:sz w:val="28"/>
          <w:szCs w:val="28"/>
        </w:rPr>
      </w:pPr>
      <w:r w:rsidRPr="001F5F6A">
        <w:rPr>
          <w:sz w:val="28"/>
          <w:szCs w:val="28"/>
        </w:rPr>
        <w:t>Предоставлять учредителю отчет об исполнении муниципального задания за первый, второй, третий кварталы текущего финансового года в срок до 25 числа месяца, следующего за отчетным кварталом, и в срок до 1 февраля текущего финансового года отчет об исполнении муниципального задания за отчетный финансовый год.</w:t>
      </w:r>
    </w:p>
    <w:p w:rsidR="00F02484" w:rsidRPr="001F5F6A" w:rsidRDefault="00F02484" w:rsidP="001F5F6A">
      <w:pPr>
        <w:pStyle w:val="aa"/>
        <w:numPr>
          <w:ilvl w:val="2"/>
          <w:numId w:val="39"/>
        </w:numPr>
        <w:tabs>
          <w:tab w:val="left" w:pos="1260"/>
        </w:tabs>
        <w:ind w:left="0" w:firstLine="709"/>
        <w:jc w:val="both"/>
        <w:rPr>
          <w:sz w:val="28"/>
          <w:szCs w:val="28"/>
        </w:rPr>
      </w:pPr>
      <w:r w:rsidRPr="001F5F6A">
        <w:rPr>
          <w:sz w:val="28"/>
          <w:szCs w:val="28"/>
        </w:rPr>
        <w:t>Возвратить субсидию в местный бюджет</w:t>
      </w:r>
      <w:r w:rsidR="001F5F6A">
        <w:rPr>
          <w:sz w:val="28"/>
          <w:szCs w:val="28"/>
        </w:rPr>
        <w:t xml:space="preserve"> в случае установления фактов </w:t>
      </w:r>
      <w:r w:rsidRPr="001F5F6A">
        <w:rPr>
          <w:sz w:val="28"/>
          <w:szCs w:val="28"/>
        </w:rPr>
        <w:t>нарушения учрежден</w:t>
      </w:r>
      <w:r w:rsidR="001F5F6A">
        <w:rPr>
          <w:sz w:val="28"/>
          <w:szCs w:val="28"/>
        </w:rPr>
        <w:t xml:space="preserve">ием условий её предоставления и </w:t>
      </w:r>
      <w:r w:rsidRPr="001F5F6A">
        <w:rPr>
          <w:sz w:val="28"/>
          <w:szCs w:val="28"/>
        </w:rPr>
        <w:t>использования</w:t>
      </w:r>
      <w:r w:rsidR="001F5F6A">
        <w:rPr>
          <w:rStyle w:val="ab"/>
          <w:sz w:val="28"/>
          <w:szCs w:val="28"/>
        </w:rPr>
        <w:footnoteReference w:id="1"/>
      </w:r>
      <w:r w:rsidRPr="001F5F6A">
        <w:rPr>
          <w:sz w:val="28"/>
          <w:szCs w:val="28"/>
        </w:rPr>
        <w:t>.</w:t>
      </w:r>
    </w:p>
    <w:p w:rsidR="00F02484" w:rsidRPr="00DA3D0E" w:rsidRDefault="00F02484" w:rsidP="00F02484">
      <w:pPr>
        <w:pStyle w:val="ConsPlusNonformat"/>
        <w:widowControl/>
        <w:tabs>
          <w:tab w:val="left" w:pos="1260"/>
        </w:tabs>
        <w:ind w:firstLine="709"/>
        <w:jc w:val="both"/>
        <w:rPr>
          <w:rFonts w:ascii="Times New Roman" w:hAnsi="Times New Roman" w:cs="Times New Roman"/>
          <w:sz w:val="28"/>
          <w:szCs w:val="28"/>
        </w:rPr>
      </w:pPr>
      <w:r w:rsidRPr="00DA3D0E">
        <w:rPr>
          <w:rFonts w:ascii="Times New Roman" w:hAnsi="Times New Roman" w:cs="Times New Roman"/>
          <w:sz w:val="28"/>
          <w:szCs w:val="28"/>
        </w:rPr>
        <w:t>2.4. Учреждение вправе:</w:t>
      </w:r>
    </w:p>
    <w:p w:rsidR="00F02484" w:rsidRPr="00DA3D0E" w:rsidRDefault="00F02484" w:rsidP="00F02484">
      <w:pPr>
        <w:pStyle w:val="ConsPlusNormal"/>
        <w:tabs>
          <w:tab w:val="left" w:pos="1260"/>
        </w:tabs>
        <w:ind w:firstLine="709"/>
        <w:jc w:val="both"/>
        <w:outlineLvl w:val="2"/>
        <w:rPr>
          <w:rFonts w:ascii="Times New Roman" w:hAnsi="Times New Roman" w:cs="Times New Roman"/>
          <w:sz w:val="28"/>
          <w:szCs w:val="28"/>
        </w:rPr>
      </w:pPr>
      <w:r>
        <w:rPr>
          <w:rFonts w:ascii="Times New Roman" w:hAnsi="Times New Roman" w:cs="Times New Roman"/>
          <w:sz w:val="28"/>
          <w:szCs w:val="28"/>
        </w:rPr>
        <w:t>2.4.1. Обращаться к у</w:t>
      </w:r>
      <w:r w:rsidRPr="00DA3D0E">
        <w:rPr>
          <w:rFonts w:ascii="Times New Roman" w:hAnsi="Times New Roman" w:cs="Times New Roman"/>
          <w:sz w:val="28"/>
          <w:szCs w:val="28"/>
        </w:rPr>
        <w:t xml:space="preserve">чредителю с предложением об изменении размера </w:t>
      </w:r>
      <w:r>
        <w:rPr>
          <w:rFonts w:ascii="Times New Roman" w:hAnsi="Times New Roman" w:cs="Times New Roman"/>
          <w:sz w:val="28"/>
          <w:szCs w:val="28"/>
        </w:rPr>
        <w:t>с</w:t>
      </w:r>
      <w:r w:rsidRPr="00DA3D0E">
        <w:rPr>
          <w:rFonts w:ascii="Times New Roman" w:hAnsi="Times New Roman" w:cs="Times New Roman"/>
          <w:sz w:val="28"/>
          <w:szCs w:val="28"/>
        </w:rPr>
        <w:t>убсидии в с</w:t>
      </w:r>
      <w:r>
        <w:rPr>
          <w:rFonts w:ascii="Times New Roman" w:hAnsi="Times New Roman" w:cs="Times New Roman"/>
          <w:sz w:val="28"/>
          <w:szCs w:val="28"/>
        </w:rPr>
        <w:t>вязи с изменением в муниципаль</w:t>
      </w:r>
      <w:r w:rsidRPr="00DA3D0E">
        <w:rPr>
          <w:rFonts w:ascii="Times New Roman" w:hAnsi="Times New Roman" w:cs="Times New Roman"/>
          <w:sz w:val="28"/>
          <w:szCs w:val="28"/>
        </w:rPr>
        <w:t>ном задании показателей, характеризующих качество и (или) объем оказываемых физическим и (или) юридическим лицам услуг;</w:t>
      </w:r>
    </w:p>
    <w:p w:rsidR="00F02484" w:rsidRDefault="00F02484" w:rsidP="00F02484">
      <w:pPr>
        <w:pStyle w:val="ConsPlusNormal"/>
        <w:tabs>
          <w:tab w:val="left" w:pos="1260"/>
        </w:tabs>
        <w:ind w:firstLine="709"/>
        <w:jc w:val="both"/>
        <w:outlineLvl w:val="2"/>
        <w:rPr>
          <w:rFonts w:ascii="Times New Roman" w:hAnsi="Times New Roman" w:cs="Times New Roman"/>
          <w:sz w:val="28"/>
          <w:szCs w:val="28"/>
        </w:rPr>
      </w:pPr>
      <w:r w:rsidRPr="00DA3D0E">
        <w:rPr>
          <w:rFonts w:ascii="Times New Roman" w:hAnsi="Times New Roman" w:cs="Times New Roman"/>
          <w:sz w:val="28"/>
          <w:szCs w:val="28"/>
        </w:rPr>
        <w:t>2.4.2. Расходовать субсидию самостоятельно.</w:t>
      </w:r>
    </w:p>
    <w:p w:rsidR="00F02484" w:rsidRDefault="00F02484" w:rsidP="00F02484">
      <w:pPr>
        <w:pStyle w:val="ConsPlusNormal"/>
        <w:tabs>
          <w:tab w:val="left" w:pos="1260"/>
        </w:tabs>
        <w:ind w:firstLine="709"/>
        <w:jc w:val="center"/>
        <w:outlineLvl w:val="2"/>
        <w:rPr>
          <w:rFonts w:ascii="Times New Roman" w:hAnsi="Times New Roman" w:cs="Times New Roman"/>
          <w:sz w:val="28"/>
          <w:szCs w:val="28"/>
        </w:rPr>
      </w:pPr>
    </w:p>
    <w:p w:rsidR="00F02484" w:rsidRPr="001F5F6A" w:rsidRDefault="00F02484" w:rsidP="001F5F6A">
      <w:pPr>
        <w:pStyle w:val="aa"/>
        <w:numPr>
          <w:ilvl w:val="0"/>
          <w:numId w:val="39"/>
        </w:numPr>
        <w:tabs>
          <w:tab w:val="left" w:pos="284"/>
        </w:tabs>
        <w:overflowPunct/>
        <w:ind w:left="0" w:firstLine="0"/>
        <w:jc w:val="center"/>
        <w:textAlignment w:val="auto"/>
        <w:rPr>
          <w:rFonts w:eastAsia="Calibri"/>
          <w:sz w:val="28"/>
          <w:szCs w:val="28"/>
          <w:lang w:eastAsia="en-US"/>
        </w:rPr>
      </w:pPr>
      <w:r w:rsidRPr="001F5F6A">
        <w:rPr>
          <w:rFonts w:eastAsia="Calibri"/>
          <w:sz w:val="28"/>
          <w:szCs w:val="28"/>
          <w:lang w:eastAsia="en-US"/>
        </w:rPr>
        <w:t>Контроль за использованием субсидии</w:t>
      </w:r>
    </w:p>
    <w:p w:rsidR="00F02484" w:rsidRPr="008F2EFA" w:rsidRDefault="00F02484" w:rsidP="00F02484">
      <w:pPr>
        <w:pStyle w:val="aa"/>
        <w:overflowPunct/>
        <w:ind w:left="1080" w:firstLine="709"/>
        <w:textAlignment w:val="auto"/>
        <w:rPr>
          <w:rFonts w:eastAsia="Calibri"/>
          <w:sz w:val="28"/>
          <w:szCs w:val="28"/>
          <w:lang w:eastAsia="en-US"/>
        </w:rPr>
      </w:pPr>
    </w:p>
    <w:p w:rsidR="00F02484" w:rsidRPr="00AF3E43" w:rsidRDefault="00F02484" w:rsidP="00F02484">
      <w:pPr>
        <w:pStyle w:val="ConsPlusNonformat"/>
        <w:widowControl/>
        <w:tabs>
          <w:tab w:val="left" w:pos="1260"/>
        </w:tabs>
        <w:ind w:firstLine="709"/>
        <w:jc w:val="both"/>
        <w:rPr>
          <w:rFonts w:ascii="Times New Roman" w:hAnsi="Times New Roman" w:cs="Times New Roman"/>
          <w:sz w:val="28"/>
          <w:szCs w:val="28"/>
        </w:rPr>
      </w:pPr>
      <w:r w:rsidRPr="00AF3E43">
        <w:rPr>
          <w:rFonts w:ascii="Times New Roman" w:eastAsia="Calibri" w:hAnsi="Times New Roman" w:cs="Times New Roman"/>
          <w:sz w:val="28"/>
          <w:szCs w:val="28"/>
          <w:lang w:eastAsia="en-US"/>
        </w:rPr>
        <w:t>Контроль за соблюдением ус</w:t>
      </w:r>
      <w:r>
        <w:rPr>
          <w:rFonts w:ascii="Times New Roman" w:eastAsia="Calibri" w:hAnsi="Times New Roman" w:cs="Times New Roman"/>
          <w:sz w:val="28"/>
          <w:szCs w:val="28"/>
          <w:lang w:eastAsia="en-US"/>
        </w:rPr>
        <w:t>ловий, установленных с</w:t>
      </w:r>
      <w:r w:rsidRPr="00AF3E43">
        <w:rPr>
          <w:rFonts w:ascii="Times New Roman" w:eastAsia="Calibri" w:hAnsi="Times New Roman" w:cs="Times New Roman"/>
          <w:sz w:val="28"/>
          <w:szCs w:val="28"/>
          <w:lang w:eastAsia="en-US"/>
        </w:rPr>
        <w:t>оглашением, осуществляется учредителем, а также уполномоченными органами контроля в соответствии с законодательством Российской Федерации.</w:t>
      </w:r>
    </w:p>
    <w:p w:rsidR="00F02484" w:rsidRDefault="00F02484" w:rsidP="00F02484">
      <w:pPr>
        <w:pStyle w:val="ConsPlusNonformat"/>
        <w:widowControl/>
        <w:tabs>
          <w:tab w:val="left" w:pos="1260"/>
        </w:tabs>
        <w:ind w:firstLine="709"/>
        <w:jc w:val="center"/>
        <w:rPr>
          <w:rFonts w:ascii="Times New Roman" w:hAnsi="Times New Roman" w:cs="Times New Roman"/>
          <w:sz w:val="28"/>
          <w:szCs w:val="28"/>
        </w:rPr>
      </w:pPr>
    </w:p>
    <w:p w:rsidR="00F02484" w:rsidRPr="00DA3D0E" w:rsidRDefault="00F02484" w:rsidP="001F5F6A">
      <w:pPr>
        <w:pStyle w:val="ConsPlusNonformat"/>
        <w:widowControl/>
        <w:tabs>
          <w:tab w:val="left" w:pos="1260"/>
        </w:tabs>
        <w:jc w:val="center"/>
        <w:rPr>
          <w:rFonts w:ascii="Times New Roman" w:hAnsi="Times New Roman" w:cs="Times New Roman"/>
          <w:sz w:val="28"/>
          <w:szCs w:val="28"/>
        </w:rPr>
      </w:pPr>
      <w:r>
        <w:rPr>
          <w:rFonts w:ascii="Times New Roman" w:hAnsi="Times New Roman" w:cs="Times New Roman"/>
          <w:sz w:val="28"/>
          <w:szCs w:val="28"/>
        </w:rPr>
        <w:t>4. Ответственность с</w:t>
      </w:r>
      <w:r w:rsidRPr="00DA3D0E">
        <w:rPr>
          <w:rFonts w:ascii="Times New Roman" w:hAnsi="Times New Roman" w:cs="Times New Roman"/>
          <w:sz w:val="28"/>
          <w:szCs w:val="28"/>
        </w:rPr>
        <w:t>торон</w:t>
      </w:r>
    </w:p>
    <w:p w:rsidR="00F02484" w:rsidRPr="00DA3D0E" w:rsidRDefault="00F02484" w:rsidP="00F02484">
      <w:pPr>
        <w:pStyle w:val="ConsPlusNonformat"/>
        <w:widowControl/>
        <w:tabs>
          <w:tab w:val="left" w:pos="1260"/>
        </w:tabs>
        <w:ind w:firstLine="709"/>
        <w:rPr>
          <w:rFonts w:ascii="Times New Roman" w:hAnsi="Times New Roman" w:cs="Times New Roman"/>
          <w:sz w:val="28"/>
          <w:szCs w:val="28"/>
        </w:rPr>
      </w:pPr>
    </w:p>
    <w:p w:rsidR="00F02484" w:rsidRPr="00DA3D0E" w:rsidRDefault="00F02484" w:rsidP="00F02484">
      <w:pPr>
        <w:pStyle w:val="ConsPlusNonformat"/>
        <w:widowControl/>
        <w:tabs>
          <w:tab w:val="left" w:pos="1260"/>
        </w:tabs>
        <w:ind w:firstLine="709"/>
        <w:jc w:val="both"/>
        <w:rPr>
          <w:rFonts w:ascii="Times New Roman" w:hAnsi="Times New Roman" w:cs="Times New Roman"/>
          <w:sz w:val="28"/>
          <w:szCs w:val="28"/>
        </w:rPr>
      </w:pPr>
      <w:r w:rsidRPr="00DA3D0E">
        <w:rPr>
          <w:rFonts w:ascii="Times New Roman" w:hAnsi="Times New Roman" w:cs="Times New Roman"/>
          <w:sz w:val="28"/>
          <w:szCs w:val="28"/>
        </w:rPr>
        <w:t>В случае неисполнения или ненадлежащего исполнения обязательств, опред</w:t>
      </w:r>
      <w:r>
        <w:rPr>
          <w:rFonts w:ascii="Times New Roman" w:hAnsi="Times New Roman" w:cs="Times New Roman"/>
          <w:sz w:val="28"/>
          <w:szCs w:val="28"/>
        </w:rPr>
        <w:t>еленных соглашением, с</w:t>
      </w:r>
      <w:r w:rsidRPr="00DA3D0E">
        <w:rPr>
          <w:rFonts w:ascii="Times New Roman" w:hAnsi="Times New Roman" w:cs="Times New Roman"/>
          <w:sz w:val="28"/>
          <w:szCs w:val="28"/>
        </w:rPr>
        <w:t>тороны несут ответственность в соответствии с законодательством Российской Федерации.</w:t>
      </w:r>
    </w:p>
    <w:p w:rsidR="00F02484" w:rsidRDefault="00F02484" w:rsidP="00F02484">
      <w:pPr>
        <w:pStyle w:val="ConsPlusNonformat"/>
        <w:widowControl/>
        <w:tabs>
          <w:tab w:val="left" w:pos="1260"/>
        </w:tabs>
        <w:ind w:firstLine="709"/>
        <w:rPr>
          <w:rFonts w:ascii="Times New Roman" w:hAnsi="Times New Roman" w:cs="Times New Roman"/>
          <w:sz w:val="28"/>
          <w:szCs w:val="28"/>
        </w:rPr>
      </w:pPr>
    </w:p>
    <w:p w:rsidR="00F02484" w:rsidRPr="00DA3D0E" w:rsidRDefault="00F02484" w:rsidP="001F5F6A">
      <w:pPr>
        <w:pStyle w:val="ConsPlusNonformat"/>
        <w:widowControl/>
        <w:tabs>
          <w:tab w:val="left" w:pos="1260"/>
        </w:tabs>
        <w:jc w:val="center"/>
        <w:rPr>
          <w:rFonts w:ascii="Times New Roman" w:hAnsi="Times New Roman" w:cs="Times New Roman"/>
          <w:sz w:val="28"/>
          <w:szCs w:val="28"/>
        </w:rPr>
      </w:pPr>
      <w:r>
        <w:rPr>
          <w:rFonts w:ascii="Times New Roman" w:hAnsi="Times New Roman" w:cs="Times New Roman"/>
          <w:sz w:val="28"/>
          <w:szCs w:val="28"/>
        </w:rPr>
        <w:lastRenderedPageBreak/>
        <w:t>5. Срок действия с</w:t>
      </w:r>
      <w:r w:rsidRPr="00DA3D0E">
        <w:rPr>
          <w:rFonts w:ascii="Times New Roman" w:hAnsi="Times New Roman" w:cs="Times New Roman"/>
          <w:sz w:val="28"/>
          <w:szCs w:val="28"/>
        </w:rPr>
        <w:t>оглашения</w:t>
      </w:r>
    </w:p>
    <w:p w:rsidR="00F02484" w:rsidRPr="00DA3D0E" w:rsidRDefault="00F02484" w:rsidP="00F02484">
      <w:pPr>
        <w:pStyle w:val="ConsPlusNonformat"/>
        <w:widowControl/>
        <w:tabs>
          <w:tab w:val="left" w:pos="1260"/>
        </w:tabs>
        <w:ind w:firstLine="720"/>
        <w:rPr>
          <w:rFonts w:ascii="Times New Roman" w:hAnsi="Times New Roman" w:cs="Times New Roman"/>
          <w:sz w:val="28"/>
          <w:szCs w:val="28"/>
        </w:rPr>
      </w:pPr>
    </w:p>
    <w:p w:rsidR="00F02484" w:rsidRPr="00DA3D0E" w:rsidRDefault="00F02484" w:rsidP="00F02484">
      <w:pPr>
        <w:pStyle w:val="ConsPlusNonformat"/>
        <w:widowControl/>
        <w:tabs>
          <w:tab w:val="left" w:pos="1260"/>
        </w:tabs>
        <w:ind w:firstLine="720"/>
        <w:jc w:val="both"/>
        <w:rPr>
          <w:rFonts w:ascii="Times New Roman" w:hAnsi="Times New Roman" w:cs="Times New Roman"/>
          <w:sz w:val="24"/>
          <w:szCs w:val="24"/>
        </w:rPr>
      </w:pPr>
      <w:r w:rsidRPr="00DA3D0E">
        <w:rPr>
          <w:rFonts w:ascii="Times New Roman" w:hAnsi="Times New Roman" w:cs="Times New Roman"/>
          <w:sz w:val="28"/>
          <w:szCs w:val="28"/>
        </w:rPr>
        <w:t>Соглашение вступает в</w:t>
      </w:r>
      <w:r>
        <w:rPr>
          <w:rFonts w:ascii="Times New Roman" w:hAnsi="Times New Roman" w:cs="Times New Roman"/>
          <w:sz w:val="28"/>
          <w:szCs w:val="28"/>
        </w:rPr>
        <w:t xml:space="preserve"> силу с даты подписания обеими с</w:t>
      </w:r>
      <w:r w:rsidRPr="00DA3D0E">
        <w:rPr>
          <w:rFonts w:ascii="Times New Roman" w:hAnsi="Times New Roman" w:cs="Times New Roman"/>
          <w:sz w:val="28"/>
          <w:szCs w:val="28"/>
        </w:rPr>
        <w:t>торонами и действует до «_____» ____________.</w:t>
      </w:r>
    </w:p>
    <w:p w:rsidR="001F5F6A" w:rsidRDefault="001F5F6A" w:rsidP="00F02484">
      <w:pPr>
        <w:pStyle w:val="ConsPlusNonformat"/>
        <w:widowControl/>
        <w:tabs>
          <w:tab w:val="left" w:pos="1260"/>
        </w:tabs>
        <w:ind w:firstLine="720"/>
        <w:jc w:val="center"/>
        <w:rPr>
          <w:rFonts w:ascii="Times New Roman" w:hAnsi="Times New Roman" w:cs="Times New Roman"/>
          <w:sz w:val="28"/>
          <w:szCs w:val="28"/>
        </w:rPr>
      </w:pPr>
    </w:p>
    <w:p w:rsidR="00F02484" w:rsidRPr="00DA3D0E" w:rsidRDefault="00F02484" w:rsidP="00F02484">
      <w:pPr>
        <w:pStyle w:val="ConsPlusNonformat"/>
        <w:widowControl/>
        <w:tabs>
          <w:tab w:val="left" w:pos="1260"/>
        </w:tabs>
        <w:ind w:firstLine="720"/>
        <w:jc w:val="center"/>
        <w:rPr>
          <w:rFonts w:ascii="Times New Roman" w:hAnsi="Times New Roman" w:cs="Times New Roman"/>
          <w:sz w:val="28"/>
          <w:szCs w:val="28"/>
        </w:rPr>
      </w:pPr>
      <w:r>
        <w:rPr>
          <w:rFonts w:ascii="Times New Roman" w:hAnsi="Times New Roman" w:cs="Times New Roman"/>
          <w:sz w:val="28"/>
          <w:szCs w:val="28"/>
        </w:rPr>
        <w:t>6</w:t>
      </w:r>
      <w:r w:rsidRPr="00DA3D0E">
        <w:rPr>
          <w:rFonts w:ascii="Times New Roman" w:hAnsi="Times New Roman" w:cs="Times New Roman"/>
          <w:sz w:val="28"/>
          <w:szCs w:val="28"/>
        </w:rPr>
        <w:t>. Заключительные положения</w:t>
      </w:r>
    </w:p>
    <w:p w:rsidR="00F02484" w:rsidRPr="00DA3D0E" w:rsidRDefault="00F02484" w:rsidP="00F02484">
      <w:pPr>
        <w:pStyle w:val="ConsPlusNonformat"/>
        <w:widowControl/>
        <w:tabs>
          <w:tab w:val="left" w:pos="1260"/>
        </w:tabs>
        <w:ind w:firstLine="720"/>
        <w:rPr>
          <w:rFonts w:ascii="Times New Roman" w:hAnsi="Times New Roman" w:cs="Times New Roman"/>
          <w:sz w:val="28"/>
          <w:szCs w:val="28"/>
        </w:rPr>
      </w:pPr>
    </w:p>
    <w:p w:rsidR="00F02484" w:rsidRPr="00DA3D0E" w:rsidRDefault="00F02484" w:rsidP="00F02484">
      <w:pPr>
        <w:pStyle w:val="ConsPlusNonformat"/>
        <w:widowControl/>
        <w:tabs>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6</w:t>
      </w:r>
      <w:r w:rsidRPr="00DA3D0E">
        <w:rPr>
          <w:rFonts w:ascii="Times New Roman" w:hAnsi="Times New Roman" w:cs="Times New Roman"/>
          <w:sz w:val="28"/>
          <w:szCs w:val="28"/>
        </w:rPr>
        <w:t>.1. Из</w:t>
      </w:r>
      <w:r>
        <w:rPr>
          <w:rFonts w:ascii="Times New Roman" w:hAnsi="Times New Roman" w:cs="Times New Roman"/>
          <w:sz w:val="28"/>
          <w:szCs w:val="28"/>
        </w:rPr>
        <w:t>менение с</w:t>
      </w:r>
      <w:r w:rsidRPr="00DA3D0E">
        <w:rPr>
          <w:rFonts w:ascii="Times New Roman" w:hAnsi="Times New Roman" w:cs="Times New Roman"/>
          <w:sz w:val="28"/>
          <w:szCs w:val="28"/>
        </w:rPr>
        <w:t>оглашения осуществляется в пи</w:t>
      </w:r>
      <w:r>
        <w:rPr>
          <w:rFonts w:ascii="Times New Roman" w:hAnsi="Times New Roman" w:cs="Times New Roman"/>
          <w:sz w:val="28"/>
          <w:szCs w:val="28"/>
        </w:rPr>
        <w:t>сьменной форме в виде дополнительных соглашений к настоящему с</w:t>
      </w:r>
      <w:r w:rsidRPr="00DA3D0E">
        <w:rPr>
          <w:rFonts w:ascii="Times New Roman" w:hAnsi="Times New Roman" w:cs="Times New Roman"/>
          <w:sz w:val="28"/>
          <w:szCs w:val="28"/>
        </w:rPr>
        <w:t>оглашению, к</w:t>
      </w:r>
      <w:r>
        <w:rPr>
          <w:rFonts w:ascii="Times New Roman" w:hAnsi="Times New Roman" w:cs="Times New Roman"/>
          <w:sz w:val="28"/>
          <w:szCs w:val="28"/>
        </w:rPr>
        <w:t>оторые являются его неотъемлемыми частями</w:t>
      </w:r>
      <w:r w:rsidRPr="00DA3D0E">
        <w:rPr>
          <w:rFonts w:ascii="Times New Roman" w:hAnsi="Times New Roman" w:cs="Times New Roman"/>
          <w:sz w:val="28"/>
          <w:szCs w:val="28"/>
        </w:rPr>
        <w:t>.</w:t>
      </w:r>
    </w:p>
    <w:p w:rsidR="00F02484" w:rsidRPr="00DA3D0E" w:rsidRDefault="00F02484" w:rsidP="00F02484">
      <w:pPr>
        <w:pStyle w:val="ConsPlusNonformat"/>
        <w:widowControl/>
        <w:tabs>
          <w:tab w:val="left" w:pos="1260"/>
        </w:tabs>
        <w:ind w:firstLine="720"/>
        <w:jc w:val="both"/>
        <w:rPr>
          <w:rFonts w:ascii="Times New Roman" w:hAnsi="Times New Roman" w:cs="Times New Roman"/>
          <w:sz w:val="28"/>
          <w:szCs w:val="28"/>
        </w:rPr>
      </w:pPr>
      <w:r>
        <w:rPr>
          <w:rFonts w:ascii="Times New Roman" w:hAnsi="Times New Roman" w:cs="Times New Roman"/>
          <w:sz w:val="28"/>
          <w:szCs w:val="28"/>
        </w:rPr>
        <w:t>6.2. Расторжение с</w:t>
      </w:r>
      <w:r w:rsidRPr="00DA3D0E">
        <w:rPr>
          <w:rFonts w:ascii="Times New Roman" w:hAnsi="Times New Roman" w:cs="Times New Roman"/>
          <w:sz w:val="28"/>
          <w:szCs w:val="28"/>
        </w:rPr>
        <w:t>оглашения допускается по соглашению сторон или по решению суда по основаниям, предусмотренным законодательством Российской Федерации.</w:t>
      </w:r>
    </w:p>
    <w:p w:rsidR="00F02484" w:rsidRPr="00DA3D0E" w:rsidRDefault="00F02484" w:rsidP="001F5F6A">
      <w:pPr>
        <w:pStyle w:val="ConsPlusNonformat"/>
        <w:widowControl/>
        <w:numPr>
          <w:ilvl w:val="1"/>
          <w:numId w:val="40"/>
        </w:numPr>
        <w:tabs>
          <w:tab w:val="left" w:pos="1260"/>
        </w:tabs>
        <w:ind w:left="0" w:firstLine="709"/>
        <w:jc w:val="both"/>
        <w:rPr>
          <w:rFonts w:ascii="Times New Roman" w:hAnsi="Times New Roman" w:cs="Times New Roman"/>
          <w:sz w:val="28"/>
          <w:szCs w:val="28"/>
        </w:rPr>
      </w:pPr>
      <w:r>
        <w:rPr>
          <w:rFonts w:ascii="Times New Roman" w:hAnsi="Times New Roman" w:cs="Times New Roman"/>
          <w:sz w:val="28"/>
          <w:szCs w:val="28"/>
        </w:rPr>
        <w:t>Споры между с</w:t>
      </w:r>
      <w:r w:rsidRPr="00DA3D0E">
        <w:rPr>
          <w:rFonts w:ascii="Times New Roman" w:hAnsi="Times New Roman" w:cs="Times New Roman"/>
          <w:sz w:val="28"/>
          <w:szCs w:val="28"/>
        </w:rPr>
        <w:t>торонами решаются путем переговоров или в судебном порядке в соответствии с законодательством Российской Федерации.</w:t>
      </w:r>
    </w:p>
    <w:p w:rsidR="00F02484" w:rsidRPr="00DA3D0E" w:rsidRDefault="00F02484" w:rsidP="00F02484">
      <w:pPr>
        <w:pStyle w:val="ConsPlusNormal"/>
        <w:tabs>
          <w:tab w:val="left" w:pos="1260"/>
        </w:tabs>
        <w:jc w:val="both"/>
        <w:outlineLvl w:val="2"/>
        <w:rPr>
          <w:rFonts w:ascii="Times New Roman" w:hAnsi="Times New Roman" w:cs="Times New Roman"/>
          <w:sz w:val="28"/>
          <w:szCs w:val="28"/>
        </w:rPr>
      </w:pPr>
      <w:r>
        <w:rPr>
          <w:rFonts w:ascii="Times New Roman" w:hAnsi="Times New Roman" w:cs="Times New Roman"/>
          <w:sz w:val="28"/>
          <w:szCs w:val="28"/>
        </w:rPr>
        <w:t xml:space="preserve">6.4. Соглашение составлено </w:t>
      </w:r>
      <w:r w:rsidRPr="00625029">
        <w:rPr>
          <w:rFonts w:ascii="Times New Roman" w:hAnsi="Times New Roman" w:cs="Times New Roman"/>
          <w:sz w:val="28"/>
          <w:szCs w:val="28"/>
        </w:rPr>
        <w:t xml:space="preserve">в двух экземплярах, имеющих одинаковую юридическую силу, </w:t>
      </w:r>
      <w:r w:rsidR="001F5F6A">
        <w:rPr>
          <w:rFonts w:ascii="Times New Roman" w:hAnsi="Times New Roman" w:cs="Times New Roman"/>
          <w:sz w:val="28"/>
          <w:szCs w:val="28"/>
        </w:rPr>
        <w:t xml:space="preserve">по одному для учредителя и </w:t>
      </w:r>
      <w:r>
        <w:rPr>
          <w:rFonts w:ascii="Times New Roman" w:hAnsi="Times New Roman" w:cs="Times New Roman"/>
          <w:sz w:val="28"/>
          <w:szCs w:val="28"/>
        </w:rPr>
        <w:t>учреждения</w:t>
      </w:r>
      <w:r w:rsidRPr="00625029">
        <w:rPr>
          <w:rFonts w:ascii="Times New Roman" w:hAnsi="Times New Roman" w:cs="Times New Roman"/>
          <w:sz w:val="28"/>
          <w:szCs w:val="28"/>
        </w:rPr>
        <w:t>.</w:t>
      </w:r>
    </w:p>
    <w:p w:rsidR="00F02484" w:rsidRDefault="00F02484" w:rsidP="00F02484">
      <w:pPr>
        <w:pStyle w:val="ConsPlusNormal"/>
        <w:tabs>
          <w:tab w:val="left" w:pos="1260"/>
        </w:tabs>
        <w:jc w:val="both"/>
        <w:outlineLvl w:val="2"/>
        <w:rPr>
          <w:rFonts w:ascii="Times New Roman" w:hAnsi="Times New Roman" w:cs="Times New Roman"/>
          <w:sz w:val="28"/>
          <w:szCs w:val="28"/>
        </w:rPr>
      </w:pPr>
    </w:p>
    <w:p w:rsidR="00F02484" w:rsidRPr="00DA3D0E" w:rsidRDefault="00F02484" w:rsidP="00F02484">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7</w:t>
      </w:r>
      <w:r w:rsidRPr="00DA3D0E">
        <w:rPr>
          <w:rFonts w:ascii="Times New Roman" w:hAnsi="Times New Roman" w:cs="Times New Roman"/>
          <w:sz w:val="28"/>
          <w:szCs w:val="28"/>
        </w:rPr>
        <w:t>. Местонах</w:t>
      </w:r>
      <w:r>
        <w:rPr>
          <w:rFonts w:ascii="Times New Roman" w:hAnsi="Times New Roman" w:cs="Times New Roman"/>
          <w:sz w:val="28"/>
          <w:szCs w:val="28"/>
        </w:rPr>
        <w:t>ождение и банковские реквизиты с</w:t>
      </w:r>
      <w:r w:rsidRPr="00DA3D0E">
        <w:rPr>
          <w:rFonts w:ascii="Times New Roman" w:hAnsi="Times New Roman" w:cs="Times New Roman"/>
          <w:sz w:val="28"/>
          <w:szCs w:val="28"/>
        </w:rPr>
        <w:t>торон</w:t>
      </w:r>
    </w:p>
    <w:p w:rsidR="00F02484" w:rsidRPr="00DA3D0E" w:rsidRDefault="00F02484" w:rsidP="00F02484">
      <w:pPr>
        <w:pStyle w:val="ConsPlusNormal"/>
        <w:ind w:firstLine="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F02484" w:rsidRPr="00D54DE2" w:rsidTr="00D44353">
        <w:tc>
          <w:tcPr>
            <w:tcW w:w="4916" w:type="dxa"/>
            <w:shd w:val="clear" w:color="auto" w:fill="auto"/>
          </w:tcPr>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Учредитель</w:t>
            </w: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w:t>
            </w:r>
            <w:r w:rsidR="001F5F6A">
              <w:rPr>
                <w:rFonts w:ascii="Times New Roman" w:hAnsi="Times New Roman" w:cs="Times New Roman"/>
                <w:sz w:val="28"/>
                <w:szCs w:val="28"/>
              </w:rPr>
              <w:t>место нахождения,</w:t>
            </w:r>
            <w:r w:rsidRPr="00D54DE2">
              <w:rPr>
                <w:rFonts w:ascii="Times New Roman" w:hAnsi="Times New Roman" w:cs="Times New Roman"/>
                <w:sz w:val="28"/>
                <w:szCs w:val="28"/>
              </w:rPr>
              <w:t xml:space="preserve"> банковские реквизиты) </w:t>
            </w: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 xml:space="preserve">должность, </w:t>
            </w: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 xml:space="preserve">подпись, Ф.И.О. </w:t>
            </w: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М.П.</w:t>
            </w:r>
          </w:p>
        </w:tc>
        <w:tc>
          <w:tcPr>
            <w:tcW w:w="4916" w:type="dxa"/>
            <w:shd w:val="clear" w:color="auto" w:fill="auto"/>
          </w:tcPr>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 xml:space="preserve">Учреждение </w:t>
            </w:r>
          </w:p>
          <w:p w:rsidR="00F02484" w:rsidRPr="00D54DE2" w:rsidRDefault="00F02484" w:rsidP="00D44353">
            <w:pPr>
              <w:pStyle w:val="ConsPlusNormal"/>
              <w:ind w:firstLine="0"/>
              <w:outlineLvl w:val="2"/>
              <w:rPr>
                <w:rFonts w:ascii="Times New Roman" w:hAnsi="Times New Roman" w:cs="Times New Roman"/>
                <w:sz w:val="28"/>
                <w:szCs w:val="28"/>
              </w:rPr>
            </w:pPr>
          </w:p>
          <w:p w:rsidR="001F5F6A" w:rsidRPr="00D54DE2" w:rsidRDefault="001F5F6A" w:rsidP="001F5F6A">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w:t>
            </w:r>
            <w:r>
              <w:rPr>
                <w:rFonts w:ascii="Times New Roman" w:hAnsi="Times New Roman" w:cs="Times New Roman"/>
                <w:sz w:val="28"/>
                <w:szCs w:val="28"/>
              </w:rPr>
              <w:t>место нахождения,</w:t>
            </w:r>
            <w:r w:rsidRPr="00D54DE2">
              <w:rPr>
                <w:rFonts w:ascii="Times New Roman" w:hAnsi="Times New Roman" w:cs="Times New Roman"/>
                <w:sz w:val="28"/>
                <w:szCs w:val="28"/>
              </w:rPr>
              <w:t xml:space="preserve"> банковские реквизиты) </w:t>
            </w: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 xml:space="preserve">должность, </w:t>
            </w: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подпись, Ф.И.О.</w:t>
            </w: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p>
          <w:p w:rsidR="00F02484" w:rsidRPr="00D54DE2" w:rsidRDefault="00F02484" w:rsidP="00D44353">
            <w:pPr>
              <w:pStyle w:val="ConsPlusNormal"/>
              <w:ind w:firstLine="0"/>
              <w:outlineLvl w:val="2"/>
              <w:rPr>
                <w:rFonts w:ascii="Times New Roman" w:hAnsi="Times New Roman" w:cs="Times New Roman"/>
                <w:sz w:val="28"/>
                <w:szCs w:val="28"/>
              </w:rPr>
            </w:pPr>
            <w:r w:rsidRPr="00D54DE2">
              <w:rPr>
                <w:rFonts w:ascii="Times New Roman" w:hAnsi="Times New Roman" w:cs="Times New Roman"/>
                <w:sz w:val="28"/>
                <w:szCs w:val="28"/>
              </w:rPr>
              <w:t>М.П.</w:t>
            </w:r>
          </w:p>
        </w:tc>
      </w:tr>
    </w:tbl>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1F5F6A" w:rsidRDefault="001F5F6A"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Default="00F02484" w:rsidP="00F02484">
      <w:pPr>
        <w:rPr>
          <w:sz w:val="24"/>
          <w:szCs w:val="24"/>
        </w:rPr>
      </w:pPr>
    </w:p>
    <w:p w:rsidR="00F02484" w:rsidRPr="00DA3D0E" w:rsidRDefault="00F02484" w:rsidP="00F02484">
      <w:pPr>
        <w:jc w:val="right"/>
        <w:outlineLvl w:val="1"/>
        <w:rPr>
          <w:sz w:val="28"/>
          <w:szCs w:val="28"/>
        </w:rPr>
      </w:pPr>
      <w:r>
        <w:rPr>
          <w:sz w:val="28"/>
          <w:szCs w:val="28"/>
        </w:rPr>
        <w:lastRenderedPageBreak/>
        <w:t>П</w:t>
      </w:r>
      <w:r w:rsidRPr="00DA3D0E">
        <w:rPr>
          <w:sz w:val="28"/>
          <w:szCs w:val="28"/>
        </w:rPr>
        <w:t>риложение</w:t>
      </w:r>
    </w:p>
    <w:p w:rsidR="00F02484" w:rsidRDefault="00FB6017" w:rsidP="00F02484">
      <w:pPr>
        <w:jc w:val="right"/>
        <w:rPr>
          <w:sz w:val="28"/>
          <w:szCs w:val="28"/>
        </w:rPr>
      </w:pPr>
      <w:r>
        <w:rPr>
          <w:sz w:val="28"/>
          <w:szCs w:val="28"/>
        </w:rPr>
        <w:t>к С</w:t>
      </w:r>
      <w:r w:rsidR="00F02484" w:rsidRPr="00DA3D0E">
        <w:rPr>
          <w:sz w:val="28"/>
          <w:szCs w:val="28"/>
        </w:rPr>
        <w:t>оглашению о порядке и условиях</w:t>
      </w:r>
    </w:p>
    <w:p w:rsidR="00F02484" w:rsidRDefault="00F02484" w:rsidP="00F02484">
      <w:pPr>
        <w:jc w:val="right"/>
        <w:rPr>
          <w:sz w:val="28"/>
          <w:szCs w:val="28"/>
        </w:rPr>
      </w:pPr>
      <w:r w:rsidRPr="00DA3D0E">
        <w:rPr>
          <w:sz w:val="28"/>
          <w:szCs w:val="28"/>
        </w:rPr>
        <w:t xml:space="preserve">предоставления субсидии на </w:t>
      </w:r>
    </w:p>
    <w:p w:rsidR="00F02484" w:rsidRDefault="00F02484" w:rsidP="00F02484">
      <w:pPr>
        <w:jc w:val="right"/>
        <w:rPr>
          <w:sz w:val="28"/>
          <w:szCs w:val="28"/>
        </w:rPr>
      </w:pPr>
      <w:r w:rsidRPr="00DA3D0E">
        <w:rPr>
          <w:sz w:val="28"/>
          <w:szCs w:val="28"/>
        </w:rPr>
        <w:t>финансовое обе</w:t>
      </w:r>
      <w:r>
        <w:rPr>
          <w:sz w:val="28"/>
          <w:szCs w:val="28"/>
        </w:rPr>
        <w:t>спечение выполнения</w:t>
      </w:r>
    </w:p>
    <w:p w:rsidR="00F02484" w:rsidRPr="00DA3D0E" w:rsidRDefault="00F02484" w:rsidP="00F02484">
      <w:pPr>
        <w:jc w:val="right"/>
        <w:rPr>
          <w:sz w:val="28"/>
          <w:szCs w:val="28"/>
        </w:rPr>
      </w:pPr>
      <w:r>
        <w:rPr>
          <w:sz w:val="28"/>
          <w:szCs w:val="28"/>
        </w:rPr>
        <w:t>муниципаль</w:t>
      </w:r>
      <w:r w:rsidRPr="00DA3D0E">
        <w:rPr>
          <w:sz w:val="28"/>
          <w:szCs w:val="28"/>
        </w:rPr>
        <w:t>ного з</w:t>
      </w:r>
      <w:r>
        <w:rPr>
          <w:sz w:val="28"/>
          <w:szCs w:val="28"/>
        </w:rPr>
        <w:t>адания</w:t>
      </w:r>
    </w:p>
    <w:p w:rsidR="00F02484" w:rsidRPr="00DA3D0E" w:rsidRDefault="00F02484" w:rsidP="00F02484">
      <w:pPr>
        <w:jc w:val="right"/>
        <w:rPr>
          <w:sz w:val="28"/>
          <w:szCs w:val="28"/>
        </w:rPr>
      </w:pPr>
      <w:r w:rsidRPr="00DA3D0E">
        <w:rPr>
          <w:sz w:val="28"/>
          <w:szCs w:val="28"/>
        </w:rPr>
        <w:t>от ________ № ______</w:t>
      </w:r>
    </w:p>
    <w:p w:rsidR="00F02484" w:rsidRDefault="00F02484" w:rsidP="00F02484">
      <w:pPr>
        <w:ind w:left="4680"/>
        <w:jc w:val="right"/>
        <w:rPr>
          <w:sz w:val="28"/>
          <w:szCs w:val="28"/>
        </w:rPr>
      </w:pPr>
    </w:p>
    <w:p w:rsidR="00F02484" w:rsidRPr="00DA3D0E" w:rsidRDefault="00F02484" w:rsidP="00F02484">
      <w:pPr>
        <w:ind w:left="4680"/>
        <w:rPr>
          <w:sz w:val="28"/>
          <w:szCs w:val="28"/>
        </w:rPr>
      </w:pPr>
    </w:p>
    <w:p w:rsidR="00F02484" w:rsidRPr="00DA3D0E" w:rsidRDefault="00F02484" w:rsidP="00F02484">
      <w:pPr>
        <w:ind w:firstLine="540"/>
        <w:jc w:val="center"/>
        <w:rPr>
          <w:sz w:val="28"/>
          <w:szCs w:val="28"/>
        </w:rPr>
      </w:pPr>
      <w:r w:rsidRPr="00DA3D0E">
        <w:rPr>
          <w:sz w:val="28"/>
          <w:szCs w:val="28"/>
        </w:rPr>
        <w:t xml:space="preserve">График перечисления </w:t>
      </w:r>
      <w:r>
        <w:rPr>
          <w:sz w:val="28"/>
          <w:szCs w:val="28"/>
        </w:rPr>
        <w:t>с</w:t>
      </w:r>
      <w:r w:rsidRPr="00DA3D0E">
        <w:rPr>
          <w:sz w:val="28"/>
          <w:szCs w:val="28"/>
        </w:rPr>
        <w:t>убсидии</w:t>
      </w:r>
      <w:r>
        <w:rPr>
          <w:sz w:val="28"/>
          <w:szCs w:val="28"/>
        </w:rPr>
        <w:t xml:space="preserve"> в __________ г.</w:t>
      </w:r>
    </w:p>
    <w:p w:rsidR="00F02484" w:rsidRPr="00DA3D0E" w:rsidRDefault="00F02484" w:rsidP="00F02484">
      <w:pPr>
        <w:ind w:firstLine="540"/>
        <w:jc w:val="both"/>
        <w:rPr>
          <w:sz w:val="28"/>
          <w:szCs w:val="28"/>
        </w:rPr>
      </w:pPr>
    </w:p>
    <w:tbl>
      <w:tblPr>
        <w:tblStyle w:val="af0"/>
        <w:tblW w:w="0" w:type="auto"/>
        <w:tblLook w:val="04A0" w:firstRow="1" w:lastRow="0" w:firstColumn="1" w:lastColumn="0" w:noHBand="0" w:noVBand="1"/>
      </w:tblPr>
      <w:tblGrid>
        <w:gridCol w:w="4248"/>
        <w:gridCol w:w="3828"/>
      </w:tblGrid>
      <w:tr w:rsidR="00F02484" w:rsidRPr="008B24E6" w:rsidTr="00D44353">
        <w:tc>
          <w:tcPr>
            <w:tcW w:w="4248" w:type="dxa"/>
          </w:tcPr>
          <w:p w:rsidR="00F02484" w:rsidRPr="008B24E6" w:rsidRDefault="00F02484" w:rsidP="001F5F6A">
            <w:pPr>
              <w:overflowPunct/>
              <w:autoSpaceDE/>
              <w:autoSpaceDN/>
              <w:adjustRightInd/>
              <w:spacing w:line="276" w:lineRule="auto"/>
              <w:jc w:val="center"/>
              <w:textAlignment w:val="auto"/>
              <w:rPr>
                <w:sz w:val="28"/>
                <w:szCs w:val="28"/>
              </w:rPr>
            </w:pPr>
            <w:r w:rsidRPr="008B24E6">
              <w:rPr>
                <w:sz w:val="28"/>
                <w:szCs w:val="28"/>
              </w:rPr>
              <w:t xml:space="preserve">Сроки перечисления субсидии </w:t>
            </w:r>
            <w:r w:rsidRPr="008B24E6">
              <w:rPr>
                <w:rStyle w:val="ab"/>
                <w:sz w:val="28"/>
                <w:szCs w:val="28"/>
              </w:rPr>
              <w:footnoteReference w:id="2"/>
            </w: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r w:rsidRPr="008B24E6">
              <w:rPr>
                <w:sz w:val="28"/>
                <w:szCs w:val="28"/>
              </w:rPr>
              <w:t xml:space="preserve">Сумма, рублей </w:t>
            </w:r>
            <w:r w:rsidRPr="008B24E6">
              <w:rPr>
                <w:rStyle w:val="ab"/>
                <w:sz w:val="28"/>
                <w:szCs w:val="28"/>
              </w:rPr>
              <w:footnoteReference w:id="3"/>
            </w: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r w:rsidRPr="008B24E6">
              <w:rPr>
                <w:sz w:val="28"/>
                <w:szCs w:val="28"/>
              </w:rPr>
              <w:t>- до _______________</w:t>
            </w: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r w:rsidRPr="008B24E6">
              <w:rPr>
                <w:sz w:val="28"/>
                <w:szCs w:val="28"/>
              </w:rPr>
              <w:t>- до _______________</w:t>
            </w: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r w:rsidRPr="008B24E6">
              <w:rPr>
                <w:sz w:val="28"/>
                <w:szCs w:val="28"/>
              </w:rPr>
              <w:t>- до _______________</w:t>
            </w: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r w:rsidRPr="008B24E6">
              <w:rPr>
                <w:sz w:val="28"/>
                <w:szCs w:val="28"/>
              </w:rPr>
              <w:t>…</w:t>
            </w: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p>
        </w:tc>
        <w:tc>
          <w:tcPr>
            <w:tcW w:w="3828" w:type="dxa"/>
          </w:tcPr>
          <w:p w:rsidR="00F02484" w:rsidRPr="008B24E6" w:rsidRDefault="00F02484" w:rsidP="001F5F6A">
            <w:pPr>
              <w:overflowPunct/>
              <w:autoSpaceDE/>
              <w:autoSpaceDN/>
              <w:adjustRightInd/>
              <w:spacing w:line="276" w:lineRule="auto"/>
              <w:jc w:val="center"/>
              <w:textAlignment w:val="auto"/>
              <w:rPr>
                <w:sz w:val="28"/>
                <w:szCs w:val="28"/>
              </w:rPr>
            </w:pPr>
          </w:p>
        </w:tc>
      </w:tr>
      <w:tr w:rsidR="00F02484" w:rsidRPr="008B24E6" w:rsidTr="001F5F6A">
        <w:tc>
          <w:tcPr>
            <w:tcW w:w="4248" w:type="dxa"/>
            <w:vAlign w:val="center"/>
          </w:tcPr>
          <w:p w:rsidR="00F02484" w:rsidRPr="008B24E6" w:rsidRDefault="00F02484" w:rsidP="001F5F6A">
            <w:pPr>
              <w:overflowPunct/>
              <w:autoSpaceDE/>
              <w:autoSpaceDN/>
              <w:adjustRightInd/>
              <w:spacing w:line="276" w:lineRule="auto"/>
              <w:textAlignment w:val="auto"/>
              <w:rPr>
                <w:sz w:val="28"/>
                <w:szCs w:val="28"/>
              </w:rPr>
            </w:pPr>
            <w:r w:rsidRPr="008B24E6">
              <w:rPr>
                <w:sz w:val="28"/>
                <w:szCs w:val="28"/>
              </w:rPr>
              <w:t>ИТОГО</w:t>
            </w:r>
          </w:p>
        </w:tc>
        <w:tc>
          <w:tcPr>
            <w:tcW w:w="3828" w:type="dxa"/>
          </w:tcPr>
          <w:p w:rsidR="00F02484" w:rsidRPr="008B24E6" w:rsidRDefault="00F02484" w:rsidP="001F5F6A">
            <w:pPr>
              <w:overflowPunct/>
              <w:autoSpaceDE/>
              <w:autoSpaceDN/>
              <w:adjustRightInd/>
              <w:spacing w:after="160" w:line="276" w:lineRule="auto"/>
              <w:jc w:val="center"/>
              <w:textAlignment w:val="auto"/>
              <w:rPr>
                <w:sz w:val="28"/>
                <w:szCs w:val="28"/>
              </w:rPr>
            </w:pPr>
          </w:p>
        </w:tc>
      </w:tr>
    </w:tbl>
    <w:p w:rsidR="00F02484" w:rsidRDefault="00F02484" w:rsidP="00F02484">
      <w:pPr>
        <w:ind w:firstLine="540"/>
        <w:jc w:val="both"/>
        <w:rPr>
          <w:sz w:val="28"/>
          <w:szCs w:val="28"/>
        </w:rPr>
      </w:pPr>
    </w:p>
    <w:p w:rsidR="00F02484" w:rsidRDefault="00F02484" w:rsidP="00F02484">
      <w:pPr>
        <w:rPr>
          <w:sz w:val="28"/>
          <w:szCs w:val="28"/>
        </w:rPr>
        <w:sectPr w:rsidR="00F02484" w:rsidSect="0004466C">
          <w:pgSz w:w="11906" w:h="16838"/>
          <w:pgMar w:top="1134" w:right="851" w:bottom="1134" w:left="1701" w:header="709" w:footer="709" w:gutter="0"/>
          <w:cols w:space="708"/>
          <w:docGrid w:linePitch="360"/>
        </w:sectPr>
      </w:pPr>
    </w:p>
    <w:p w:rsidR="007C12C7" w:rsidRDefault="007C12C7" w:rsidP="007C12C7">
      <w:pPr>
        <w:pStyle w:val="ConsPlusTitle"/>
        <w:tabs>
          <w:tab w:val="left" w:pos="1440"/>
          <w:tab w:val="left" w:pos="5529"/>
        </w:tabs>
        <w:jc w:val="right"/>
        <w:rPr>
          <w:rFonts w:ascii="Times New Roman" w:hAnsi="Times New Roman" w:cs="Times New Roman"/>
          <w:b w:val="0"/>
          <w:sz w:val="28"/>
          <w:szCs w:val="28"/>
        </w:rPr>
      </w:pPr>
      <w:r w:rsidRPr="002137B4">
        <w:rPr>
          <w:rFonts w:ascii="Times New Roman" w:hAnsi="Times New Roman" w:cs="Times New Roman"/>
          <w:b w:val="0"/>
          <w:sz w:val="28"/>
          <w:szCs w:val="28"/>
        </w:rPr>
        <w:lastRenderedPageBreak/>
        <w:t>Приложение № 4</w:t>
      </w:r>
    </w:p>
    <w:p w:rsidR="00B243CC" w:rsidRDefault="007C12C7" w:rsidP="007C12C7">
      <w:pPr>
        <w:pStyle w:val="ConsPlusTitle"/>
        <w:tabs>
          <w:tab w:val="left" w:pos="1440"/>
          <w:tab w:val="left" w:pos="5529"/>
        </w:tabs>
        <w:jc w:val="right"/>
        <w:rPr>
          <w:rFonts w:ascii="Times New Roman" w:hAnsi="Times New Roman" w:cs="Times New Roman"/>
          <w:b w:val="0"/>
          <w:sz w:val="28"/>
          <w:szCs w:val="28"/>
        </w:rPr>
      </w:pPr>
      <w:r w:rsidRPr="002A4E19">
        <w:rPr>
          <w:rFonts w:ascii="Times New Roman" w:hAnsi="Times New Roman" w:cs="Times New Roman"/>
          <w:b w:val="0"/>
          <w:sz w:val="28"/>
          <w:szCs w:val="28"/>
        </w:rPr>
        <w:t xml:space="preserve">к Порядку </w:t>
      </w:r>
    </w:p>
    <w:p w:rsidR="00B243CC" w:rsidRPr="006E19E2" w:rsidRDefault="00B243CC" w:rsidP="00B243CC">
      <w:pPr>
        <w:overflowPunct/>
        <w:jc w:val="right"/>
        <w:textAlignment w:val="auto"/>
        <w:rPr>
          <w:rFonts w:eastAsiaTheme="minorHAnsi"/>
          <w:sz w:val="28"/>
          <w:szCs w:val="28"/>
          <w:lang w:eastAsia="en-US"/>
        </w:rPr>
      </w:pPr>
      <w:r w:rsidRPr="006E19E2">
        <w:rPr>
          <w:rFonts w:eastAsiaTheme="minorHAnsi"/>
          <w:sz w:val="28"/>
          <w:szCs w:val="28"/>
          <w:lang w:eastAsia="en-US"/>
        </w:rPr>
        <w:t xml:space="preserve">формирования </w:t>
      </w:r>
      <w:r>
        <w:rPr>
          <w:rFonts w:eastAsiaTheme="minorHAnsi"/>
          <w:sz w:val="28"/>
          <w:szCs w:val="28"/>
          <w:lang w:eastAsia="en-US"/>
        </w:rPr>
        <w:t>и финансового обеспечения</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муниципального </w:t>
      </w:r>
      <w:r w:rsidRPr="006E19E2">
        <w:rPr>
          <w:rFonts w:eastAsiaTheme="minorHAnsi"/>
          <w:sz w:val="28"/>
          <w:szCs w:val="28"/>
          <w:lang w:eastAsia="en-US"/>
        </w:rPr>
        <w:t xml:space="preserve">задания </w:t>
      </w:r>
      <w:r>
        <w:rPr>
          <w:rFonts w:eastAsiaTheme="minorHAnsi"/>
          <w:sz w:val="28"/>
          <w:szCs w:val="28"/>
          <w:lang w:eastAsia="en-US"/>
        </w:rPr>
        <w:t>на оказание</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 муниципальных услуг (выполнение работ)</w:t>
      </w:r>
    </w:p>
    <w:p w:rsidR="00B243CC" w:rsidRDefault="00B243CC" w:rsidP="00B243CC">
      <w:pPr>
        <w:overflowPunct/>
        <w:jc w:val="right"/>
        <w:textAlignment w:val="auto"/>
        <w:rPr>
          <w:rFonts w:eastAsiaTheme="minorHAnsi"/>
          <w:sz w:val="28"/>
          <w:szCs w:val="28"/>
          <w:lang w:eastAsia="en-US"/>
        </w:rPr>
      </w:pPr>
      <w:r>
        <w:rPr>
          <w:rFonts w:eastAsiaTheme="minorHAnsi"/>
          <w:sz w:val="28"/>
          <w:szCs w:val="28"/>
          <w:lang w:eastAsia="en-US"/>
        </w:rPr>
        <w:t xml:space="preserve"> </w:t>
      </w:r>
      <w:r w:rsidRPr="006E19E2">
        <w:rPr>
          <w:rFonts w:eastAsiaTheme="minorHAnsi"/>
          <w:sz w:val="28"/>
          <w:szCs w:val="28"/>
          <w:lang w:eastAsia="en-US"/>
        </w:rPr>
        <w:t xml:space="preserve">в отношении </w:t>
      </w:r>
      <w:r>
        <w:rPr>
          <w:rFonts w:eastAsiaTheme="minorHAnsi"/>
          <w:sz w:val="28"/>
          <w:szCs w:val="28"/>
          <w:lang w:eastAsia="en-US"/>
        </w:rPr>
        <w:t>муниципальных учреждений</w:t>
      </w:r>
    </w:p>
    <w:p w:rsidR="007C12C7" w:rsidRDefault="007C12C7" w:rsidP="007C12C7">
      <w:pPr>
        <w:pStyle w:val="ConsPlusTitle"/>
        <w:tabs>
          <w:tab w:val="left" w:pos="1440"/>
          <w:tab w:val="left" w:pos="5529"/>
        </w:tabs>
        <w:jc w:val="right"/>
        <w:rPr>
          <w:rFonts w:ascii="Times New Roman" w:hAnsi="Times New Roman" w:cs="Times New Roman"/>
          <w:b w:val="0"/>
          <w:sz w:val="28"/>
          <w:szCs w:val="28"/>
        </w:rPr>
      </w:pPr>
      <w:r w:rsidRPr="002A4E19">
        <w:rPr>
          <w:rFonts w:ascii="Times New Roman" w:hAnsi="Times New Roman" w:cs="Times New Roman"/>
          <w:b w:val="0"/>
          <w:sz w:val="28"/>
          <w:szCs w:val="28"/>
        </w:rPr>
        <w:t xml:space="preserve"> </w:t>
      </w:r>
    </w:p>
    <w:p w:rsidR="007C12C7" w:rsidRDefault="007C12C7" w:rsidP="007C12C7">
      <w:pPr>
        <w:pStyle w:val="ConsPlusTitle"/>
        <w:tabs>
          <w:tab w:val="left" w:pos="1440"/>
          <w:tab w:val="left" w:pos="5529"/>
        </w:tabs>
        <w:jc w:val="right"/>
        <w:rPr>
          <w:rFonts w:ascii="Times New Roman" w:hAnsi="Times New Roman" w:cs="Times New Roman"/>
          <w:b w:val="0"/>
          <w:sz w:val="28"/>
          <w:szCs w:val="28"/>
        </w:rPr>
      </w:pPr>
    </w:p>
    <w:p w:rsidR="007C12C7" w:rsidRDefault="007C12C7" w:rsidP="007C12C7">
      <w:pPr>
        <w:pStyle w:val="ConsPlusTitle"/>
        <w:tabs>
          <w:tab w:val="left" w:pos="1440"/>
          <w:tab w:val="left" w:pos="5529"/>
        </w:tabs>
        <w:jc w:val="right"/>
        <w:rPr>
          <w:rFonts w:ascii="Times New Roman" w:hAnsi="Times New Roman" w:cs="Times New Roman"/>
          <w:b w:val="0"/>
          <w:sz w:val="28"/>
          <w:szCs w:val="28"/>
        </w:rPr>
      </w:pPr>
    </w:p>
    <w:p w:rsidR="007C12C7" w:rsidRPr="00E9270D" w:rsidRDefault="007C12C7" w:rsidP="007C12C7">
      <w:pPr>
        <w:jc w:val="center"/>
        <w:rPr>
          <w:b/>
          <w:sz w:val="28"/>
          <w:szCs w:val="28"/>
        </w:rPr>
      </w:pPr>
      <w:r w:rsidRPr="00E9270D">
        <w:rPr>
          <w:b/>
          <w:sz w:val="28"/>
          <w:szCs w:val="28"/>
        </w:rPr>
        <w:t>Методика</w:t>
      </w:r>
    </w:p>
    <w:p w:rsidR="007C12C7" w:rsidRDefault="007C12C7" w:rsidP="007C12C7">
      <w:pPr>
        <w:jc w:val="center"/>
        <w:rPr>
          <w:b/>
          <w:sz w:val="28"/>
          <w:szCs w:val="28"/>
        </w:rPr>
      </w:pPr>
      <w:r w:rsidRPr="00E9270D">
        <w:rPr>
          <w:b/>
          <w:sz w:val="28"/>
          <w:szCs w:val="28"/>
        </w:rPr>
        <w:t>оценки выпо</w:t>
      </w:r>
      <w:r>
        <w:rPr>
          <w:b/>
          <w:sz w:val="28"/>
          <w:szCs w:val="28"/>
        </w:rPr>
        <w:t>лнения муниципальным учреждением</w:t>
      </w:r>
    </w:p>
    <w:p w:rsidR="007C12C7" w:rsidRPr="00E9270D" w:rsidRDefault="007C12C7" w:rsidP="007C12C7">
      <w:pPr>
        <w:jc w:val="center"/>
        <w:rPr>
          <w:b/>
          <w:sz w:val="28"/>
          <w:szCs w:val="28"/>
        </w:rPr>
      </w:pPr>
      <w:r>
        <w:rPr>
          <w:b/>
          <w:sz w:val="28"/>
          <w:szCs w:val="28"/>
        </w:rPr>
        <w:t>муниципального</w:t>
      </w:r>
      <w:r w:rsidRPr="00E9270D">
        <w:rPr>
          <w:b/>
          <w:sz w:val="28"/>
          <w:szCs w:val="28"/>
        </w:rPr>
        <w:t xml:space="preserve"> </w:t>
      </w:r>
      <w:r>
        <w:rPr>
          <w:b/>
          <w:sz w:val="28"/>
          <w:szCs w:val="28"/>
        </w:rPr>
        <w:t>задания</w:t>
      </w:r>
    </w:p>
    <w:p w:rsidR="007C12C7" w:rsidRDefault="007C12C7" w:rsidP="007C12C7">
      <w:pPr>
        <w:jc w:val="center"/>
        <w:rPr>
          <w:sz w:val="28"/>
          <w:szCs w:val="28"/>
        </w:rPr>
      </w:pPr>
    </w:p>
    <w:p w:rsidR="007C12C7" w:rsidRDefault="007C12C7" w:rsidP="007C12C7">
      <w:pPr>
        <w:pStyle w:val="ConsPlusNormal"/>
        <w:widowControl/>
        <w:jc w:val="both"/>
        <w:rPr>
          <w:rFonts w:ascii="Times New Roman" w:hAnsi="Times New Roman" w:cs="Times New Roman"/>
          <w:sz w:val="28"/>
          <w:szCs w:val="28"/>
        </w:rPr>
      </w:pPr>
      <w:r w:rsidRPr="00A65847">
        <w:rPr>
          <w:rFonts w:ascii="Times New Roman" w:hAnsi="Times New Roman" w:cs="Times New Roman"/>
          <w:sz w:val="28"/>
          <w:szCs w:val="28"/>
        </w:rPr>
        <w:t xml:space="preserve">1. Расчет итоговой оценки выполнения </w:t>
      </w:r>
      <w:r>
        <w:rPr>
          <w:rFonts w:ascii="Times New Roman" w:hAnsi="Times New Roman" w:cs="Times New Roman"/>
          <w:sz w:val="28"/>
          <w:szCs w:val="28"/>
        </w:rPr>
        <w:t>муниципальным учреждением муниципаль</w:t>
      </w:r>
      <w:r w:rsidRPr="00A65847">
        <w:rPr>
          <w:rFonts w:ascii="Times New Roman" w:hAnsi="Times New Roman" w:cs="Times New Roman"/>
          <w:sz w:val="28"/>
          <w:szCs w:val="28"/>
        </w:rPr>
        <w:t>ного задания</w:t>
      </w:r>
      <w:r>
        <w:rPr>
          <w:rFonts w:ascii="Times New Roman" w:hAnsi="Times New Roman" w:cs="Times New Roman"/>
          <w:sz w:val="28"/>
          <w:szCs w:val="28"/>
        </w:rPr>
        <w:t xml:space="preserve"> на оказание муниципальных услуг </w:t>
      </w:r>
      <w:r w:rsidRPr="00A65847">
        <w:rPr>
          <w:rFonts w:ascii="Times New Roman" w:hAnsi="Times New Roman" w:cs="Times New Roman"/>
          <w:sz w:val="28"/>
          <w:szCs w:val="28"/>
        </w:rPr>
        <w:t>про</w:t>
      </w:r>
      <w:r>
        <w:rPr>
          <w:rFonts w:ascii="Times New Roman" w:hAnsi="Times New Roman" w:cs="Times New Roman"/>
          <w:sz w:val="28"/>
          <w:szCs w:val="28"/>
        </w:rPr>
        <w:t>из</w:t>
      </w:r>
      <w:r w:rsidRPr="00A65847">
        <w:rPr>
          <w:rFonts w:ascii="Times New Roman" w:hAnsi="Times New Roman" w:cs="Times New Roman"/>
          <w:sz w:val="28"/>
          <w:szCs w:val="28"/>
        </w:rPr>
        <w:t xml:space="preserve">водится </w:t>
      </w:r>
      <w:r>
        <w:rPr>
          <w:rFonts w:ascii="Times New Roman" w:hAnsi="Times New Roman" w:cs="Times New Roman"/>
          <w:sz w:val="28"/>
          <w:szCs w:val="28"/>
        </w:rPr>
        <w:t xml:space="preserve">в три этапа, </w:t>
      </w:r>
      <w:r w:rsidRPr="00A65847">
        <w:rPr>
          <w:rFonts w:ascii="Times New Roman" w:hAnsi="Times New Roman" w:cs="Times New Roman"/>
          <w:sz w:val="28"/>
          <w:szCs w:val="28"/>
        </w:rPr>
        <w:t xml:space="preserve">раздельно по </w:t>
      </w:r>
      <w:r>
        <w:rPr>
          <w:rFonts w:ascii="Times New Roman" w:hAnsi="Times New Roman" w:cs="Times New Roman"/>
          <w:sz w:val="28"/>
          <w:szCs w:val="28"/>
        </w:rPr>
        <w:t>показателям, характеризующим качество муниципальных услуг, и показателям, характеризующим объем муниципальных услуг (в натуральных показателях):</w:t>
      </w:r>
    </w:p>
    <w:p w:rsidR="00F929BA" w:rsidRDefault="007C12C7" w:rsidP="00F929BA">
      <w:pPr>
        <w:pStyle w:val="ConsPlusNormal"/>
        <w:widowControl/>
        <w:numPr>
          <w:ilvl w:val="0"/>
          <w:numId w:val="4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1-й этап </w:t>
      </w:r>
      <w:r w:rsidRPr="00934016">
        <w:rPr>
          <w:rFonts w:ascii="Times New Roman" w:hAnsi="Times New Roman" w:cs="Times New Roman"/>
          <w:sz w:val="28"/>
          <w:szCs w:val="28"/>
        </w:rPr>
        <w:t>–</w:t>
      </w:r>
      <w:r w:rsidRPr="001F0346">
        <w:rPr>
          <w:rFonts w:ascii="Times New Roman" w:hAnsi="Times New Roman" w:cs="Times New Roman"/>
          <w:sz w:val="28"/>
          <w:szCs w:val="28"/>
        </w:rPr>
        <w:t xml:space="preserve"> расчет оценк</w:t>
      </w:r>
      <w:r>
        <w:rPr>
          <w:rFonts w:ascii="Times New Roman" w:hAnsi="Times New Roman" w:cs="Times New Roman"/>
          <w:sz w:val="28"/>
          <w:szCs w:val="28"/>
        </w:rPr>
        <w:t>и</w:t>
      </w:r>
      <w:r w:rsidRPr="001F0346">
        <w:rPr>
          <w:rFonts w:ascii="Times New Roman" w:hAnsi="Times New Roman" w:cs="Times New Roman"/>
          <w:sz w:val="28"/>
          <w:szCs w:val="28"/>
        </w:rPr>
        <w:t xml:space="preserve"> выполнения </w:t>
      </w:r>
      <w:r>
        <w:rPr>
          <w:rFonts w:ascii="Times New Roman" w:hAnsi="Times New Roman" w:cs="Times New Roman"/>
          <w:sz w:val="28"/>
          <w:szCs w:val="28"/>
        </w:rPr>
        <w:t>муниципальным учреждением муниципаль</w:t>
      </w:r>
      <w:r w:rsidRPr="001F0346">
        <w:rPr>
          <w:rFonts w:ascii="Times New Roman" w:hAnsi="Times New Roman" w:cs="Times New Roman"/>
          <w:sz w:val="28"/>
          <w:szCs w:val="28"/>
        </w:rPr>
        <w:t>ного задания</w:t>
      </w:r>
      <w:r>
        <w:rPr>
          <w:rFonts w:ascii="Times New Roman" w:hAnsi="Times New Roman" w:cs="Times New Roman"/>
          <w:sz w:val="28"/>
          <w:szCs w:val="28"/>
        </w:rPr>
        <w:t xml:space="preserve"> по </w:t>
      </w:r>
      <w:r w:rsidRPr="001F0346">
        <w:rPr>
          <w:rFonts w:ascii="Times New Roman" w:hAnsi="Times New Roman" w:cs="Times New Roman"/>
          <w:sz w:val="28"/>
          <w:szCs w:val="28"/>
        </w:rPr>
        <w:t>по</w:t>
      </w:r>
      <w:r>
        <w:rPr>
          <w:rFonts w:ascii="Times New Roman" w:hAnsi="Times New Roman" w:cs="Times New Roman"/>
          <w:sz w:val="28"/>
          <w:szCs w:val="28"/>
        </w:rPr>
        <w:t>казателям, характеризующим качество муниципальных услуг;</w:t>
      </w:r>
    </w:p>
    <w:p w:rsidR="00F929BA" w:rsidRDefault="007C12C7" w:rsidP="00F929BA">
      <w:pPr>
        <w:pStyle w:val="ConsPlusNormal"/>
        <w:widowControl/>
        <w:numPr>
          <w:ilvl w:val="0"/>
          <w:numId w:val="41"/>
        </w:numPr>
        <w:tabs>
          <w:tab w:val="left" w:pos="993"/>
        </w:tabs>
        <w:ind w:left="0" w:firstLine="709"/>
        <w:jc w:val="both"/>
        <w:rPr>
          <w:rFonts w:ascii="Times New Roman" w:hAnsi="Times New Roman" w:cs="Times New Roman"/>
          <w:sz w:val="28"/>
          <w:szCs w:val="28"/>
        </w:rPr>
      </w:pPr>
      <w:r w:rsidRPr="00F929BA">
        <w:rPr>
          <w:rFonts w:ascii="Times New Roman" w:hAnsi="Times New Roman" w:cs="Times New Roman"/>
          <w:sz w:val="28"/>
          <w:szCs w:val="28"/>
        </w:rPr>
        <w:t xml:space="preserve">2-й этап – расчет оценки выполнения муниципальным учреждением муниципального задания по показателям, характеризующим объем муниципальных услуг (в натуральных показателях); </w:t>
      </w:r>
    </w:p>
    <w:p w:rsidR="007C12C7" w:rsidRPr="00F929BA" w:rsidRDefault="007C12C7" w:rsidP="00F929BA">
      <w:pPr>
        <w:pStyle w:val="ConsPlusNormal"/>
        <w:widowControl/>
        <w:numPr>
          <w:ilvl w:val="0"/>
          <w:numId w:val="41"/>
        </w:numPr>
        <w:tabs>
          <w:tab w:val="left" w:pos="993"/>
        </w:tabs>
        <w:ind w:left="0" w:firstLine="709"/>
        <w:jc w:val="both"/>
        <w:rPr>
          <w:rFonts w:ascii="Times New Roman" w:hAnsi="Times New Roman" w:cs="Times New Roman"/>
          <w:sz w:val="28"/>
          <w:szCs w:val="28"/>
        </w:rPr>
      </w:pPr>
      <w:r w:rsidRPr="00F929BA">
        <w:rPr>
          <w:rFonts w:ascii="Times New Roman" w:hAnsi="Times New Roman" w:cs="Times New Roman"/>
          <w:sz w:val="28"/>
          <w:szCs w:val="28"/>
        </w:rPr>
        <w:t>3-й этап – расчет итоговой оценки выполнения муниципальным учреждением муниципального задания по каждой муниципальной услуге.</w:t>
      </w:r>
    </w:p>
    <w:p w:rsidR="007C12C7" w:rsidRDefault="007C12C7" w:rsidP="00F929BA">
      <w:pPr>
        <w:pStyle w:val="ConsPlusNormal"/>
        <w:widowControl/>
        <w:numPr>
          <w:ilvl w:val="0"/>
          <w:numId w:val="42"/>
        </w:numPr>
        <w:tabs>
          <w:tab w:val="left" w:pos="993"/>
        </w:tabs>
        <w:ind w:left="0" w:firstLine="709"/>
        <w:jc w:val="both"/>
        <w:rPr>
          <w:rFonts w:ascii="Times New Roman" w:hAnsi="Times New Roman" w:cs="Times New Roman"/>
          <w:sz w:val="28"/>
          <w:szCs w:val="28"/>
        </w:rPr>
      </w:pPr>
      <w:r w:rsidRPr="00B11A50">
        <w:rPr>
          <w:rFonts w:ascii="Times New Roman" w:hAnsi="Times New Roman" w:cs="Times New Roman"/>
          <w:sz w:val="28"/>
          <w:szCs w:val="28"/>
        </w:rPr>
        <w:t>Расчет оценк</w:t>
      </w:r>
      <w:r>
        <w:rPr>
          <w:rFonts w:ascii="Times New Roman" w:hAnsi="Times New Roman" w:cs="Times New Roman"/>
          <w:sz w:val="28"/>
          <w:szCs w:val="28"/>
        </w:rPr>
        <w:t>и</w:t>
      </w:r>
      <w:r w:rsidRPr="00B11A50">
        <w:rPr>
          <w:rFonts w:ascii="Times New Roman" w:hAnsi="Times New Roman" w:cs="Times New Roman"/>
          <w:sz w:val="28"/>
          <w:szCs w:val="28"/>
        </w:rPr>
        <w:t xml:space="preserve"> выполнения</w:t>
      </w:r>
      <w:r>
        <w:rPr>
          <w:rFonts w:ascii="Times New Roman" w:hAnsi="Times New Roman" w:cs="Times New Roman"/>
          <w:sz w:val="28"/>
          <w:szCs w:val="28"/>
        </w:rPr>
        <w:t xml:space="preserve"> муниципальным учреждением муниципаль</w:t>
      </w:r>
      <w:r w:rsidRPr="00B11A50">
        <w:rPr>
          <w:rFonts w:ascii="Times New Roman" w:hAnsi="Times New Roman" w:cs="Times New Roman"/>
          <w:sz w:val="28"/>
          <w:szCs w:val="28"/>
        </w:rPr>
        <w:t xml:space="preserve">ного задания </w:t>
      </w:r>
      <w:r>
        <w:rPr>
          <w:rFonts w:ascii="Times New Roman" w:hAnsi="Times New Roman" w:cs="Times New Roman"/>
          <w:sz w:val="28"/>
          <w:szCs w:val="28"/>
        </w:rPr>
        <w:t>по показателям, характеризующим качество муниципальной услуги, производится по следующей формуле:</w:t>
      </w:r>
    </w:p>
    <w:p w:rsidR="007C12C7" w:rsidRPr="00934016" w:rsidRDefault="007C12C7" w:rsidP="007C12C7">
      <w:pPr>
        <w:pStyle w:val="ConsPlusNormal"/>
        <w:widowControl/>
        <w:ind w:firstLine="737"/>
        <w:jc w:val="both"/>
        <w:rPr>
          <w:rFonts w:ascii="Times New Roman" w:hAnsi="Times New Roman" w:cs="Times New Roman"/>
        </w:rPr>
      </w:pPr>
    </w:p>
    <w:p w:rsidR="007C12C7" w:rsidRPr="00934016" w:rsidRDefault="007C12C7" w:rsidP="007C12C7">
      <w:pPr>
        <w:pStyle w:val="21"/>
        <w:spacing w:after="0" w:line="240" w:lineRule="auto"/>
        <w:rPr>
          <w:sz w:val="24"/>
          <w:szCs w:val="24"/>
        </w:rPr>
      </w:pPr>
      <w:r w:rsidRPr="00934016">
        <w:rPr>
          <w:sz w:val="28"/>
          <w:szCs w:val="28"/>
        </w:rPr>
        <w:t xml:space="preserve">                                                              </w:t>
      </w:r>
      <w:r w:rsidRPr="00934016">
        <w:rPr>
          <w:sz w:val="24"/>
          <w:szCs w:val="24"/>
          <w:lang w:val="en-US"/>
        </w:rPr>
        <w:t>N</w:t>
      </w:r>
    </w:p>
    <w:p w:rsidR="007C12C7" w:rsidRPr="00934016" w:rsidRDefault="007C12C7" w:rsidP="007C12C7">
      <w:pPr>
        <w:pStyle w:val="21"/>
        <w:spacing w:after="0" w:line="240" w:lineRule="auto"/>
        <w:ind w:firstLine="3720"/>
        <w:rPr>
          <w:sz w:val="28"/>
          <w:szCs w:val="28"/>
        </w:rPr>
      </w:pPr>
      <w:r w:rsidRPr="00934016">
        <w:rPr>
          <w:sz w:val="28"/>
          <w:szCs w:val="28"/>
        </w:rPr>
        <w:t>К</w:t>
      </w:r>
      <w:r w:rsidRPr="00AE3B8F">
        <w:rPr>
          <w:sz w:val="24"/>
          <w:szCs w:val="24"/>
        </w:rPr>
        <w:t>1</w:t>
      </w:r>
      <w:r w:rsidRPr="00934016">
        <w:rPr>
          <w:sz w:val="28"/>
          <w:szCs w:val="28"/>
        </w:rPr>
        <w:t xml:space="preserve"> = </w:t>
      </w:r>
      <w:r w:rsidRPr="00934016">
        <w:rPr>
          <w:sz w:val="28"/>
          <w:szCs w:val="28"/>
        </w:rPr>
        <w:sym w:font="Symbol" w:char="F0E5"/>
      </w:r>
      <w:r w:rsidRPr="00934016">
        <w:rPr>
          <w:sz w:val="28"/>
          <w:szCs w:val="28"/>
        </w:rPr>
        <w:t xml:space="preserve">  К</w:t>
      </w:r>
      <w:r w:rsidRPr="00AE3B8F">
        <w:rPr>
          <w:sz w:val="24"/>
          <w:szCs w:val="24"/>
        </w:rPr>
        <w:t>1</w:t>
      </w:r>
      <w:r w:rsidRPr="00FF04F5">
        <w:rPr>
          <w:sz w:val="28"/>
          <w:szCs w:val="28"/>
          <w:lang w:val="en-US"/>
        </w:rPr>
        <w:t>i</w:t>
      </w:r>
      <w:r w:rsidRPr="00934016">
        <w:rPr>
          <w:sz w:val="28"/>
          <w:szCs w:val="28"/>
        </w:rPr>
        <w:t xml:space="preserve"> / </w:t>
      </w:r>
      <w:r w:rsidRPr="00934016">
        <w:rPr>
          <w:sz w:val="28"/>
          <w:szCs w:val="28"/>
          <w:lang w:val="en-US"/>
        </w:rPr>
        <w:t>N</w:t>
      </w:r>
      <w:r w:rsidRPr="00934016">
        <w:rPr>
          <w:sz w:val="28"/>
          <w:szCs w:val="28"/>
        </w:rPr>
        <w:t>,</w:t>
      </w:r>
      <w:r>
        <w:rPr>
          <w:sz w:val="28"/>
          <w:szCs w:val="28"/>
        </w:rPr>
        <w:tab/>
      </w:r>
      <w:r>
        <w:rPr>
          <w:sz w:val="28"/>
          <w:szCs w:val="28"/>
        </w:rPr>
        <w:tab/>
      </w:r>
      <w:r>
        <w:rPr>
          <w:sz w:val="28"/>
          <w:szCs w:val="28"/>
        </w:rPr>
        <w:tab/>
      </w:r>
      <w:r>
        <w:rPr>
          <w:sz w:val="28"/>
          <w:szCs w:val="28"/>
        </w:rPr>
        <w:tab/>
      </w:r>
      <w:r>
        <w:rPr>
          <w:sz w:val="28"/>
          <w:szCs w:val="28"/>
        </w:rPr>
        <w:tab/>
      </w:r>
      <w:r w:rsidR="00FF04F5">
        <w:rPr>
          <w:sz w:val="28"/>
          <w:szCs w:val="28"/>
        </w:rPr>
        <w:t xml:space="preserve">       </w:t>
      </w:r>
      <w:r w:rsidRPr="00934016">
        <w:rPr>
          <w:sz w:val="28"/>
          <w:szCs w:val="28"/>
        </w:rPr>
        <w:t>(1)</w:t>
      </w:r>
    </w:p>
    <w:p w:rsidR="007C12C7" w:rsidRPr="00934016" w:rsidRDefault="007C12C7" w:rsidP="007C12C7">
      <w:pPr>
        <w:pStyle w:val="21"/>
        <w:spacing w:after="0" w:line="240" w:lineRule="auto"/>
        <w:rPr>
          <w:sz w:val="24"/>
          <w:szCs w:val="24"/>
        </w:rPr>
      </w:pPr>
      <w:r w:rsidRPr="00934016">
        <w:rPr>
          <w:sz w:val="28"/>
          <w:szCs w:val="28"/>
        </w:rPr>
        <w:t xml:space="preserve"> </w:t>
      </w:r>
      <w:r w:rsidRPr="00934016">
        <w:rPr>
          <w:sz w:val="28"/>
          <w:szCs w:val="28"/>
        </w:rPr>
        <w:tab/>
      </w:r>
      <w:r w:rsidRPr="00934016">
        <w:rPr>
          <w:sz w:val="28"/>
          <w:szCs w:val="28"/>
        </w:rPr>
        <w:tab/>
      </w:r>
      <w:r w:rsidRPr="00934016">
        <w:rPr>
          <w:sz w:val="28"/>
          <w:szCs w:val="28"/>
        </w:rPr>
        <w:tab/>
      </w:r>
      <w:r w:rsidRPr="00934016">
        <w:rPr>
          <w:sz w:val="28"/>
          <w:szCs w:val="28"/>
        </w:rPr>
        <w:tab/>
      </w:r>
      <w:r w:rsidRPr="00934016">
        <w:rPr>
          <w:sz w:val="28"/>
          <w:szCs w:val="28"/>
        </w:rPr>
        <w:tab/>
      </w:r>
      <w:r w:rsidRPr="00934016">
        <w:rPr>
          <w:sz w:val="28"/>
          <w:szCs w:val="28"/>
        </w:rPr>
        <w:tab/>
      </w:r>
      <w:r w:rsidRPr="00934016">
        <w:rPr>
          <w:sz w:val="24"/>
          <w:szCs w:val="24"/>
          <w:lang w:val="en-US"/>
        </w:rPr>
        <w:t>i</w:t>
      </w:r>
      <w:r w:rsidRPr="00934016">
        <w:rPr>
          <w:sz w:val="24"/>
          <w:szCs w:val="24"/>
        </w:rPr>
        <w:t>=1</w:t>
      </w:r>
    </w:p>
    <w:p w:rsidR="007C12C7" w:rsidRDefault="007C12C7" w:rsidP="007C12C7">
      <w:pPr>
        <w:pStyle w:val="ConsPlusNormal"/>
        <w:widowControl/>
        <w:jc w:val="both"/>
        <w:rPr>
          <w:rFonts w:ascii="Times New Roman" w:hAnsi="Times New Roman" w:cs="Times New Roman"/>
          <w:sz w:val="28"/>
          <w:szCs w:val="28"/>
        </w:rPr>
      </w:pPr>
      <w:r w:rsidRPr="00934016">
        <w:rPr>
          <w:rFonts w:ascii="Times New Roman" w:hAnsi="Times New Roman" w:cs="Times New Roman"/>
          <w:sz w:val="28"/>
          <w:szCs w:val="28"/>
        </w:rPr>
        <w:t>где:</w:t>
      </w:r>
    </w:p>
    <w:p w:rsidR="007C12C7" w:rsidRPr="004B7DBC" w:rsidRDefault="007C12C7" w:rsidP="007C12C7">
      <w:pPr>
        <w:pStyle w:val="ConsPlusNormal"/>
        <w:widowControl/>
        <w:jc w:val="both"/>
        <w:rPr>
          <w:rFonts w:ascii="Times New Roman" w:hAnsi="Times New Roman" w:cs="Times New Roman"/>
          <w:sz w:val="28"/>
          <w:szCs w:val="28"/>
        </w:rPr>
      </w:pPr>
      <w:r w:rsidRPr="0052738A">
        <w:rPr>
          <w:rFonts w:ascii="Times New Roman" w:hAnsi="Times New Roman" w:cs="Times New Roman"/>
          <w:sz w:val="28"/>
          <w:szCs w:val="28"/>
        </w:rPr>
        <w:t>К</w:t>
      </w:r>
      <w:r w:rsidRPr="0052738A">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sz w:val="28"/>
          <w:szCs w:val="28"/>
        </w:rPr>
        <w:t>–</w:t>
      </w:r>
      <w:r w:rsidRPr="0052738A">
        <w:rPr>
          <w:rFonts w:ascii="Times New Roman" w:hAnsi="Times New Roman" w:cs="Times New Roman"/>
          <w:sz w:val="28"/>
          <w:szCs w:val="28"/>
        </w:rPr>
        <w:t xml:space="preserve"> </w:t>
      </w:r>
      <w:r>
        <w:rPr>
          <w:rFonts w:ascii="Times New Roman" w:hAnsi="Times New Roman" w:cs="Times New Roman"/>
          <w:sz w:val="28"/>
          <w:szCs w:val="28"/>
        </w:rPr>
        <w:t xml:space="preserve">оценка </w:t>
      </w:r>
      <w:r w:rsidRPr="00B11A50">
        <w:rPr>
          <w:rFonts w:ascii="Times New Roman" w:hAnsi="Times New Roman" w:cs="Times New Roman"/>
          <w:sz w:val="28"/>
          <w:szCs w:val="28"/>
        </w:rPr>
        <w:t xml:space="preserve">выполнения </w:t>
      </w:r>
      <w:r>
        <w:rPr>
          <w:rFonts w:ascii="Times New Roman" w:hAnsi="Times New Roman" w:cs="Times New Roman"/>
          <w:sz w:val="28"/>
          <w:szCs w:val="28"/>
        </w:rPr>
        <w:t>муниципальным учреждением муниципаль</w:t>
      </w:r>
      <w:r w:rsidRPr="004B7DBC">
        <w:rPr>
          <w:rFonts w:ascii="Times New Roman" w:hAnsi="Times New Roman" w:cs="Times New Roman"/>
          <w:sz w:val="28"/>
          <w:szCs w:val="28"/>
        </w:rPr>
        <w:t>ного задания по показателям, харак</w:t>
      </w:r>
      <w:r>
        <w:rPr>
          <w:rFonts w:ascii="Times New Roman" w:hAnsi="Times New Roman" w:cs="Times New Roman"/>
          <w:sz w:val="28"/>
          <w:szCs w:val="28"/>
        </w:rPr>
        <w:t>теризующим качество муниципаль</w:t>
      </w:r>
      <w:r w:rsidRPr="004B7DBC">
        <w:rPr>
          <w:rFonts w:ascii="Times New Roman" w:hAnsi="Times New Roman" w:cs="Times New Roman"/>
          <w:sz w:val="28"/>
          <w:szCs w:val="28"/>
        </w:rPr>
        <w:t>ной услуги;</w:t>
      </w:r>
    </w:p>
    <w:p w:rsidR="007C12C7" w:rsidRPr="004B7DBC" w:rsidRDefault="007C12C7" w:rsidP="007C12C7">
      <w:pPr>
        <w:pStyle w:val="ConsPlusNormal"/>
        <w:widowControl/>
        <w:jc w:val="both"/>
        <w:rPr>
          <w:rFonts w:ascii="Times New Roman" w:hAnsi="Times New Roman" w:cs="Times New Roman"/>
          <w:sz w:val="28"/>
          <w:szCs w:val="28"/>
        </w:rPr>
      </w:pPr>
      <w:r w:rsidRPr="004B7DBC">
        <w:rPr>
          <w:rFonts w:ascii="Times New Roman" w:hAnsi="Times New Roman" w:cs="Times New Roman"/>
          <w:sz w:val="28"/>
          <w:szCs w:val="28"/>
        </w:rPr>
        <w:t>К</w:t>
      </w:r>
      <w:r w:rsidRPr="004B7DBC">
        <w:rPr>
          <w:rFonts w:ascii="Times New Roman" w:hAnsi="Times New Roman" w:cs="Times New Roman"/>
        </w:rPr>
        <w:t>1</w:t>
      </w:r>
      <w:r w:rsidRPr="00FF04F5">
        <w:rPr>
          <w:rFonts w:ascii="Times New Roman" w:hAnsi="Times New Roman" w:cs="Times New Roman"/>
          <w:sz w:val="28"/>
          <w:szCs w:val="28"/>
          <w:lang w:val="en-US"/>
        </w:rPr>
        <w:t>i</w:t>
      </w:r>
      <w:r>
        <w:rPr>
          <w:rFonts w:ascii="Times New Roman" w:hAnsi="Times New Roman" w:cs="Times New Roman"/>
          <w:sz w:val="28"/>
          <w:szCs w:val="28"/>
        </w:rPr>
        <w:t xml:space="preserve"> – оценка выполнения муниципальным</w:t>
      </w:r>
      <w:r w:rsidRPr="004B7DBC">
        <w:rPr>
          <w:rFonts w:ascii="Times New Roman" w:hAnsi="Times New Roman" w:cs="Times New Roman"/>
          <w:sz w:val="28"/>
          <w:szCs w:val="28"/>
        </w:rPr>
        <w:t xml:space="preserve"> у</w:t>
      </w:r>
      <w:r>
        <w:rPr>
          <w:rFonts w:ascii="Times New Roman" w:hAnsi="Times New Roman" w:cs="Times New Roman"/>
          <w:sz w:val="28"/>
          <w:szCs w:val="28"/>
        </w:rPr>
        <w:t>чреждением муниципаль</w:t>
      </w:r>
      <w:r w:rsidRPr="004B7DBC">
        <w:rPr>
          <w:rFonts w:ascii="Times New Roman" w:hAnsi="Times New Roman" w:cs="Times New Roman"/>
          <w:sz w:val="28"/>
          <w:szCs w:val="28"/>
        </w:rPr>
        <w:t>ного задания по каждому показателю, характ</w:t>
      </w:r>
      <w:r>
        <w:rPr>
          <w:rFonts w:ascii="Times New Roman" w:hAnsi="Times New Roman" w:cs="Times New Roman"/>
          <w:sz w:val="28"/>
          <w:szCs w:val="28"/>
        </w:rPr>
        <w:t>еризующему качество муниципаль</w:t>
      </w:r>
      <w:r w:rsidRPr="004B7DBC">
        <w:rPr>
          <w:rFonts w:ascii="Times New Roman" w:hAnsi="Times New Roman" w:cs="Times New Roman"/>
          <w:sz w:val="28"/>
          <w:szCs w:val="28"/>
        </w:rPr>
        <w:t>ной усл</w:t>
      </w:r>
      <w:r>
        <w:rPr>
          <w:rFonts w:ascii="Times New Roman" w:hAnsi="Times New Roman" w:cs="Times New Roman"/>
          <w:sz w:val="28"/>
          <w:szCs w:val="28"/>
        </w:rPr>
        <w:t>уги, установленному муниципаль</w:t>
      </w:r>
      <w:r w:rsidRPr="004B7DBC">
        <w:rPr>
          <w:rFonts w:ascii="Times New Roman" w:hAnsi="Times New Roman" w:cs="Times New Roman"/>
          <w:sz w:val="28"/>
          <w:szCs w:val="28"/>
        </w:rPr>
        <w:t>ным заданием;</w:t>
      </w:r>
    </w:p>
    <w:p w:rsidR="007C12C7" w:rsidRPr="004B7DBC" w:rsidRDefault="007C12C7" w:rsidP="007C12C7">
      <w:pPr>
        <w:pStyle w:val="ConsPlusNormal"/>
        <w:widowControl/>
        <w:jc w:val="both"/>
        <w:rPr>
          <w:rFonts w:ascii="Times New Roman" w:hAnsi="Times New Roman" w:cs="Times New Roman"/>
          <w:sz w:val="28"/>
          <w:szCs w:val="28"/>
        </w:rPr>
      </w:pPr>
      <w:r w:rsidRPr="004B7DBC">
        <w:rPr>
          <w:rFonts w:ascii="Times New Roman" w:hAnsi="Times New Roman" w:cs="Times New Roman"/>
          <w:sz w:val="28"/>
          <w:szCs w:val="28"/>
          <w:lang w:val="en-US"/>
        </w:rPr>
        <w:t>N</w:t>
      </w:r>
      <w:r w:rsidR="00FF04F5">
        <w:rPr>
          <w:rFonts w:ascii="Times New Roman" w:hAnsi="Times New Roman" w:cs="Times New Roman"/>
          <w:sz w:val="28"/>
          <w:szCs w:val="28"/>
        </w:rPr>
        <w:t xml:space="preserve"> – количество </w:t>
      </w:r>
      <w:r w:rsidRPr="004B7DBC">
        <w:rPr>
          <w:rFonts w:ascii="Times New Roman" w:hAnsi="Times New Roman" w:cs="Times New Roman"/>
          <w:sz w:val="28"/>
          <w:szCs w:val="28"/>
        </w:rPr>
        <w:t>показателей, харак</w:t>
      </w:r>
      <w:r>
        <w:rPr>
          <w:rFonts w:ascii="Times New Roman" w:hAnsi="Times New Roman" w:cs="Times New Roman"/>
          <w:sz w:val="28"/>
          <w:szCs w:val="28"/>
        </w:rPr>
        <w:t>теризующих качество муниципаль</w:t>
      </w:r>
      <w:r w:rsidRPr="004B7DBC">
        <w:rPr>
          <w:rFonts w:ascii="Times New Roman" w:hAnsi="Times New Roman" w:cs="Times New Roman"/>
          <w:sz w:val="28"/>
          <w:szCs w:val="28"/>
        </w:rPr>
        <w:t>ной ус</w:t>
      </w:r>
      <w:r>
        <w:rPr>
          <w:rFonts w:ascii="Times New Roman" w:hAnsi="Times New Roman" w:cs="Times New Roman"/>
          <w:sz w:val="28"/>
          <w:szCs w:val="28"/>
        </w:rPr>
        <w:t>луги, установленных муниципаль</w:t>
      </w:r>
      <w:r w:rsidRPr="004B7DBC">
        <w:rPr>
          <w:rFonts w:ascii="Times New Roman" w:hAnsi="Times New Roman" w:cs="Times New Roman"/>
          <w:sz w:val="28"/>
          <w:szCs w:val="28"/>
        </w:rPr>
        <w:t>ным заданием.</w:t>
      </w:r>
    </w:p>
    <w:p w:rsidR="007C12C7" w:rsidRPr="004B7DBC" w:rsidRDefault="007C12C7" w:rsidP="007C12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Оценка выполнения муниципальным учреждением муниципаль</w:t>
      </w:r>
      <w:r w:rsidRPr="004B7DBC">
        <w:rPr>
          <w:rFonts w:ascii="Times New Roman" w:hAnsi="Times New Roman" w:cs="Times New Roman"/>
          <w:sz w:val="28"/>
          <w:szCs w:val="28"/>
        </w:rPr>
        <w:t>ного задания по показателю, характ</w:t>
      </w:r>
      <w:r>
        <w:rPr>
          <w:rFonts w:ascii="Times New Roman" w:hAnsi="Times New Roman" w:cs="Times New Roman"/>
          <w:sz w:val="28"/>
          <w:szCs w:val="28"/>
        </w:rPr>
        <w:t>еризующему качество муниципаль</w:t>
      </w:r>
      <w:r w:rsidRPr="004B7DBC">
        <w:rPr>
          <w:rFonts w:ascii="Times New Roman" w:hAnsi="Times New Roman" w:cs="Times New Roman"/>
          <w:sz w:val="28"/>
          <w:szCs w:val="28"/>
        </w:rPr>
        <w:t>ной усл</w:t>
      </w:r>
      <w:r>
        <w:rPr>
          <w:rFonts w:ascii="Times New Roman" w:hAnsi="Times New Roman" w:cs="Times New Roman"/>
          <w:sz w:val="28"/>
          <w:szCs w:val="28"/>
        </w:rPr>
        <w:t>уги, установленному муниципаль</w:t>
      </w:r>
      <w:r w:rsidRPr="004B7DBC">
        <w:rPr>
          <w:rFonts w:ascii="Times New Roman" w:hAnsi="Times New Roman" w:cs="Times New Roman"/>
          <w:sz w:val="28"/>
          <w:szCs w:val="28"/>
        </w:rPr>
        <w:t>ным заданием</w:t>
      </w:r>
      <w:r>
        <w:rPr>
          <w:rFonts w:ascii="Times New Roman" w:hAnsi="Times New Roman" w:cs="Times New Roman"/>
          <w:sz w:val="28"/>
          <w:szCs w:val="28"/>
        </w:rPr>
        <w:t>,</w:t>
      </w:r>
      <w:r w:rsidRPr="004B7DBC">
        <w:rPr>
          <w:rFonts w:ascii="Times New Roman" w:hAnsi="Times New Roman" w:cs="Times New Roman"/>
          <w:sz w:val="28"/>
          <w:szCs w:val="28"/>
        </w:rPr>
        <w:t xml:space="preserve"> определяется:</w:t>
      </w:r>
    </w:p>
    <w:p w:rsidR="007C12C7" w:rsidRDefault="007C12C7" w:rsidP="007C12C7">
      <w:pPr>
        <w:pStyle w:val="ConsPlusNormal"/>
        <w:widowControl/>
        <w:jc w:val="both"/>
        <w:rPr>
          <w:rFonts w:ascii="Times New Roman" w:hAnsi="Times New Roman" w:cs="Times New Roman"/>
          <w:sz w:val="28"/>
          <w:szCs w:val="28"/>
        </w:rPr>
      </w:pPr>
    </w:p>
    <w:p w:rsidR="00FF04F5" w:rsidRDefault="007C12C7" w:rsidP="00FF04F5">
      <w:pPr>
        <w:pStyle w:val="ConsPlusNormal"/>
        <w:widowControl/>
        <w:ind w:firstLine="709"/>
        <w:jc w:val="both"/>
        <w:rPr>
          <w:rFonts w:ascii="Times New Roman" w:hAnsi="Times New Roman" w:cs="Times New Roman"/>
          <w:sz w:val="28"/>
          <w:szCs w:val="28"/>
        </w:rPr>
      </w:pPr>
      <w:r w:rsidRPr="004B7DBC">
        <w:rPr>
          <w:rFonts w:ascii="Times New Roman" w:hAnsi="Times New Roman" w:cs="Times New Roman"/>
          <w:sz w:val="28"/>
          <w:szCs w:val="28"/>
        </w:rPr>
        <w:lastRenderedPageBreak/>
        <w:t>а) в отношении показателя, характеризующего</w:t>
      </w:r>
      <w:r>
        <w:rPr>
          <w:rFonts w:ascii="Times New Roman" w:hAnsi="Times New Roman" w:cs="Times New Roman"/>
          <w:sz w:val="28"/>
          <w:szCs w:val="28"/>
        </w:rPr>
        <w:t xml:space="preserve"> качество муниципаль</w:t>
      </w:r>
      <w:r w:rsidRPr="004B7DBC">
        <w:rPr>
          <w:rFonts w:ascii="Times New Roman" w:hAnsi="Times New Roman" w:cs="Times New Roman"/>
          <w:sz w:val="28"/>
          <w:szCs w:val="28"/>
        </w:rPr>
        <w:t>ной услуги, большее значение которого отраж</w:t>
      </w:r>
      <w:r>
        <w:rPr>
          <w:rFonts w:ascii="Times New Roman" w:hAnsi="Times New Roman" w:cs="Times New Roman"/>
          <w:sz w:val="28"/>
          <w:szCs w:val="28"/>
        </w:rPr>
        <w:t>ает лучшее качество муниципаль</w:t>
      </w:r>
      <w:r w:rsidR="00FF04F5">
        <w:rPr>
          <w:rFonts w:ascii="Times New Roman" w:hAnsi="Times New Roman" w:cs="Times New Roman"/>
          <w:sz w:val="28"/>
          <w:szCs w:val="28"/>
        </w:rPr>
        <w:t>ной услуги, - по формуле:</w:t>
      </w:r>
    </w:p>
    <w:p w:rsidR="00FF04F5" w:rsidRDefault="00FF04F5" w:rsidP="00FF04F5">
      <w:pPr>
        <w:pStyle w:val="ConsPlusNormal"/>
        <w:widowControl/>
        <w:ind w:firstLine="709"/>
        <w:jc w:val="both"/>
        <w:rPr>
          <w:rFonts w:ascii="Times New Roman" w:hAnsi="Times New Roman" w:cs="Times New Roman"/>
          <w:sz w:val="28"/>
          <w:szCs w:val="28"/>
        </w:rPr>
      </w:pPr>
    </w:p>
    <w:p w:rsidR="007C12C7" w:rsidRPr="004B7DBC" w:rsidRDefault="007C12C7" w:rsidP="00FF04F5">
      <w:pPr>
        <w:pStyle w:val="ConsPlusNormal"/>
        <w:widowControl/>
        <w:ind w:firstLine="2977"/>
        <w:jc w:val="both"/>
        <w:rPr>
          <w:rFonts w:ascii="Times New Roman" w:hAnsi="Times New Roman" w:cs="Times New Roman"/>
          <w:sz w:val="28"/>
          <w:szCs w:val="28"/>
        </w:rPr>
      </w:pPr>
      <w:r w:rsidRPr="004B7DBC">
        <w:rPr>
          <w:rFonts w:ascii="Times New Roman" w:hAnsi="Times New Roman" w:cs="Times New Roman"/>
          <w:sz w:val="28"/>
          <w:szCs w:val="28"/>
        </w:rPr>
        <w:t>К</w:t>
      </w:r>
      <w:r w:rsidRPr="004B7DBC">
        <w:rPr>
          <w:rFonts w:ascii="Times New Roman" w:hAnsi="Times New Roman" w:cs="Times New Roman"/>
        </w:rPr>
        <w:t>1</w:t>
      </w:r>
      <w:r w:rsidRPr="004B7DBC">
        <w:rPr>
          <w:rFonts w:ascii="Times New Roman" w:hAnsi="Times New Roman" w:cs="Times New Roman"/>
          <w:lang w:val="en-US"/>
        </w:rPr>
        <w:t>i</w:t>
      </w:r>
      <w:r w:rsidRPr="004B7DBC">
        <w:rPr>
          <w:rFonts w:ascii="Times New Roman" w:hAnsi="Times New Roman" w:cs="Times New Roman"/>
          <w:sz w:val="28"/>
          <w:szCs w:val="28"/>
        </w:rPr>
        <w:t xml:space="preserve"> = К</w:t>
      </w:r>
      <w:r w:rsidRPr="004B7DBC">
        <w:rPr>
          <w:rFonts w:ascii="Times New Roman" w:hAnsi="Times New Roman" w:cs="Times New Roman"/>
        </w:rPr>
        <w:t>1</w:t>
      </w:r>
      <w:r w:rsidRPr="004B7DBC">
        <w:rPr>
          <w:rFonts w:ascii="Times New Roman" w:hAnsi="Times New Roman" w:cs="Times New Roman"/>
          <w:sz w:val="28"/>
          <w:szCs w:val="28"/>
        </w:rPr>
        <w:t>ф</w:t>
      </w:r>
      <w:r w:rsidRPr="004B7DBC">
        <w:rPr>
          <w:rFonts w:ascii="Times New Roman" w:hAnsi="Times New Roman" w:cs="Times New Roman"/>
          <w:sz w:val="28"/>
          <w:szCs w:val="28"/>
          <w:lang w:val="en-US"/>
        </w:rPr>
        <w:t>i</w:t>
      </w:r>
      <w:r w:rsidRPr="004B7DBC">
        <w:rPr>
          <w:rFonts w:ascii="Times New Roman" w:hAnsi="Times New Roman" w:cs="Times New Roman"/>
          <w:sz w:val="28"/>
          <w:szCs w:val="28"/>
        </w:rPr>
        <w:t xml:space="preserve"> / К</w:t>
      </w:r>
      <w:r w:rsidRPr="004B7DBC">
        <w:rPr>
          <w:rFonts w:ascii="Times New Roman" w:hAnsi="Times New Roman" w:cs="Times New Roman"/>
        </w:rPr>
        <w:t>1</w:t>
      </w:r>
      <w:r w:rsidRPr="004B7DBC">
        <w:rPr>
          <w:rFonts w:ascii="Times New Roman" w:hAnsi="Times New Roman" w:cs="Times New Roman"/>
          <w:sz w:val="28"/>
          <w:szCs w:val="28"/>
        </w:rPr>
        <w:t>пл</w:t>
      </w:r>
      <w:r w:rsidRPr="004B7DBC">
        <w:rPr>
          <w:rFonts w:ascii="Times New Roman" w:hAnsi="Times New Roman" w:cs="Times New Roman"/>
          <w:sz w:val="28"/>
          <w:szCs w:val="28"/>
          <w:lang w:val="en-US"/>
        </w:rPr>
        <w:t>i</w:t>
      </w:r>
      <w:r w:rsidRPr="004B7DBC">
        <w:rPr>
          <w:rFonts w:ascii="Times New Roman" w:hAnsi="Times New Roman" w:cs="Times New Roman"/>
          <w:sz w:val="28"/>
          <w:szCs w:val="28"/>
        </w:rPr>
        <w:t xml:space="preserve"> х 100 %,</w:t>
      </w:r>
      <w:r w:rsidRPr="004B7DBC">
        <w:rPr>
          <w:rFonts w:ascii="Times New Roman" w:hAnsi="Times New Roman" w:cs="Times New Roman"/>
          <w:sz w:val="28"/>
          <w:szCs w:val="28"/>
        </w:rPr>
        <w:tab/>
      </w:r>
      <w:r w:rsidRPr="004B7DBC">
        <w:rPr>
          <w:rFonts w:ascii="Times New Roman" w:hAnsi="Times New Roman" w:cs="Times New Roman"/>
          <w:sz w:val="28"/>
          <w:szCs w:val="28"/>
        </w:rPr>
        <w:tab/>
      </w:r>
      <w:r w:rsidRPr="004B7DBC">
        <w:rPr>
          <w:rFonts w:ascii="Times New Roman" w:hAnsi="Times New Roman" w:cs="Times New Roman"/>
          <w:sz w:val="28"/>
          <w:szCs w:val="28"/>
        </w:rPr>
        <w:tab/>
      </w:r>
      <w:r w:rsidRPr="004B7DBC">
        <w:rPr>
          <w:rFonts w:ascii="Times New Roman" w:hAnsi="Times New Roman" w:cs="Times New Roman"/>
          <w:sz w:val="28"/>
          <w:szCs w:val="28"/>
        </w:rPr>
        <w:tab/>
      </w:r>
      <w:r w:rsidR="00FF04F5">
        <w:rPr>
          <w:rFonts w:ascii="Times New Roman" w:hAnsi="Times New Roman" w:cs="Times New Roman"/>
          <w:sz w:val="28"/>
          <w:szCs w:val="28"/>
        </w:rPr>
        <w:t xml:space="preserve">       </w:t>
      </w:r>
      <w:r w:rsidRPr="004B7DBC">
        <w:rPr>
          <w:rFonts w:ascii="Times New Roman" w:hAnsi="Times New Roman" w:cs="Times New Roman"/>
          <w:sz w:val="28"/>
          <w:szCs w:val="28"/>
        </w:rPr>
        <w:t>(2)</w:t>
      </w:r>
    </w:p>
    <w:p w:rsidR="007C12C7" w:rsidRPr="004B7DBC" w:rsidRDefault="007C12C7" w:rsidP="007C12C7">
      <w:pPr>
        <w:ind w:firstLine="709"/>
        <w:rPr>
          <w:sz w:val="28"/>
          <w:szCs w:val="28"/>
        </w:rPr>
      </w:pPr>
      <w:r w:rsidRPr="004B7DBC">
        <w:rPr>
          <w:sz w:val="28"/>
          <w:szCs w:val="28"/>
        </w:rPr>
        <w:t>где:</w:t>
      </w:r>
    </w:p>
    <w:p w:rsidR="007C12C7" w:rsidRPr="004B7DBC" w:rsidRDefault="007C12C7" w:rsidP="007C12C7">
      <w:pPr>
        <w:pStyle w:val="ConsPlusCell"/>
        <w:ind w:firstLine="709"/>
        <w:jc w:val="both"/>
        <w:rPr>
          <w:rFonts w:ascii="Times New Roman" w:hAnsi="Times New Roman" w:cs="Times New Roman"/>
          <w:sz w:val="28"/>
          <w:szCs w:val="28"/>
          <w:lang w:eastAsia="en-US"/>
        </w:rPr>
      </w:pPr>
      <w:r w:rsidRPr="004B7DBC">
        <w:rPr>
          <w:rFonts w:ascii="Times New Roman" w:hAnsi="Times New Roman" w:cs="Times New Roman"/>
          <w:sz w:val="28"/>
          <w:szCs w:val="28"/>
          <w:lang w:eastAsia="en-US"/>
        </w:rPr>
        <w:t>К</w:t>
      </w:r>
      <w:r w:rsidR="00E65AC4">
        <w:rPr>
          <w:rFonts w:ascii="Times New Roman" w:hAnsi="Times New Roman" w:cs="Times New Roman"/>
          <w:sz w:val="24"/>
          <w:szCs w:val="24"/>
        </w:rPr>
        <w:t>1ф</w:t>
      </w:r>
      <w:r w:rsidRPr="004B7DBC">
        <w:rPr>
          <w:rFonts w:ascii="Times New Roman" w:hAnsi="Times New Roman" w:cs="Times New Roman"/>
          <w:sz w:val="24"/>
          <w:szCs w:val="24"/>
        </w:rPr>
        <w:t>i</w:t>
      </w:r>
      <w:r w:rsidRPr="004B7DBC">
        <w:rPr>
          <w:sz w:val="28"/>
          <w:szCs w:val="28"/>
        </w:rPr>
        <w:t xml:space="preserve"> </w:t>
      </w:r>
      <w:r w:rsidRPr="004B7DBC">
        <w:rPr>
          <w:rFonts w:ascii="Times New Roman" w:hAnsi="Times New Roman" w:cs="Times New Roman"/>
          <w:sz w:val="28"/>
          <w:szCs w:val="28"/>
        </w:rPr>
        <w:t xml:space="preserve">– </w:t>
      </w:r>
      <w:r w:rsidRPr="004B7DBC">
        <w:rPr>
          <w:rFonts w:ascii="Times New Roman" w:hAnsi="Times New Roman" w:cs="Times New Roman"/>
          <w:sz w:val="28"/>
          <w:szCs w:val="28"/>
          <w:lang w:eastAsia="en-US"/>
        </w:rPr>
        <w:t>фактическое значение показателя, характеризующего каче</w:t>
      </w:r>
      <w:r>
        <w:rPr>
          <w:rFonts w:ascii="Times New Roman" w:hAnsi="Times New Roman" w:cs="Times New Roman"/>
          <w:sz w:val="28"/>
          <w:szCs w:val="28"/>
          <w:lang w:eastAsia="en-US"/>
        </w:rPr>
        <w:t>ство муниципаль</w:t>
      </w:r>
      <w:r w:rsidRPr="004B7DBC">
        <w:rPr>
          <w:rFonts w:ascii="Times New Roman" w:hAnsi="Times New Roman" w:cs="Times New Roman"/>
          <w:sz w:val="28"/>
          <w:szCs w:val="28"/>
          <w:lang w:eastAsia="en-US"/>
        </w:rPr>
        <w:t>ной услуги, в отчетном финансовом году;</w:t>
      </w:r>
    </w:p>
    <w:p w:rsidR="007C12C7" w:rsidRPr="004B7DBC" w:rsidRDefault="007C12C7" w:rsidP="007C12C7">
      <w:pPr>
        <w:ind w:firstLine="709"/>
        <w:jc w:val="both"/>
        <w:rPr>
          <w:sz w:val="28"/>
          <w:szCs w:val="28"/>
        </w:rPr>
      </w:pPr>
      <w:r w:rsidRPr="004B7DBC">
        <w:rPr>
          <w:sz w:val="28"/>
          <w:szCs w:val="28"/>
        </w:rPr>
        <w:t>К</w:t>
      </w:r>
      <w:r w:rsidRPr="004B7DBC">
        <w:t>1</w:t>
      </w:r>
      <w:r w:rsidRPr="004B7DBC">
        <w:rPr>
          <w:sz w:val="28"/>
          <w:szCs w:val="28"/>
        </w:rPr>
        <w:t>плi – плановое значение показателя, характ</w:t>
      </w:r>
      <w:r>
        <w:rPr>
          <w:sz w:val="28"/>
          <w:szCs w:val="28"/>
        </w:rPr>
        <w:t>еризующего качество муниципаль</w:t>
      </w:r>
      <w:r w:rsidRPr="004B7DBC">
        <w:rPr>
          <w:sz w:val="28"/>
          <w:szCs w:val="28"/>
        </w:rPr>
        <w:t>ной услуги, в отчетном финансовом году;</w:t>
      </w:r>
    </w:p>
    <w:p w:rsidR="007C12C7" w:rsidRDefault="007C12C7" w:rsidP="007C12C7">
      <w:pPr>
        <w:pStyle w:val="ConsPlusNormal"/>
        <w:widowControl/>
        <w:ind w:firstLine="709"/>
        <w:jc w:val="both"/>
        <w:rPr>
          <w:rFonts w:ascii="Times New Roman" w:hAnsi="Times New Roman" w:cs="Times New Roman"/>
          <w:sz w:val="28"/>
          <w:szCs w:val="28"/>
        </w:rPr>
      </w:pPr>
      <w:r w:rsidRPr="004B7DBC">
        <w:rPr>
          <w:rFonts w:ascii="Times New Roman" w:hAnsi="Times New Roman" w:cs="Times New Roman"/>
          <w:sz w:val="28"/>
          <w:szCs w:val="28"/>
          <w:lang w:eastAsia="en-US"/>
        </w:rPr>
        <w:t>б) в</w:t>
      </w:r>
      <w:r w:rsidRPr="004B7DBC">
        <w:rPr>
          <w:rFonts w:ascii="Times New Roman" w:hAnsi="Times New Roman" w:cs="Times New Roman"/>
          <w:sz w:val="28"/>
          <w:szCs w:val="28"/>
        </w:rPr>
        <w:t xml:space="preserve"> отношении показателя, характ</w:t>
      </w:r>
      <w:r>
        <w:rPr>
          <w:rFonts w:ascii="Times New Roman" w:hAnsi="Times New Roman" w:cs="Times New Roman"/>
          <w:sz w:val="28"/>
          <w:szCs w:val="28"/>
        </w:rPr>
        <w:t>еризующего качество муниципаль</w:t>
      </w:r>
      <w:r w:rsidRPr="004B7DBC">
        <w:rPr>
          <w:rFonts w:ascii="Times New Roman" w:hAnsi="Times New Roman" w:cs="Times New Roman"/>
          <w:sz w:val="28"/>
          <w:szCs w:val="28"/>
        </w:rPr>
        <w:t>ной услуги, большее значение которого отраж</w:t>
      </w:r>
      <w:r>
        <w:rPr>
          <w:rFonts w:ascii="Times New Roman" w:hAnsi="Times New Roman" w:cs="Times New Roman"/>
          <w:sz w:val="28"/>
          <w:szCs w:val="28"/>
        </w:rPr>
        <w:t>ает худшее качество муниципаль</w:t>
      </w:r>
      <w:r w:rsidRPr="004B7DBC">
        <w:rPr>
          <w:rFonts w:ascii="Times New Roman" w:hAnsi="Times New Roman" w:cs="Times New Roman"/>
          <w:sz w:val="28"/>
          <w:szCs w:val="28"/>
        </w:rPr>
        <w:t>ной услуги, - по формуле:</w:t>
      </w:r>
    </w:p>
    <w:p w:rsidR="007C12C7" w:rsidRPr="004B7DBC" w:rsidRDefault="007C12C7" w:rsidP="007C12C7">
      <w:pPr>
        <w:pStyle w:val="ConsPlusNormal"/>
        <w:widowControl/>
        <w:ind w:firstLine="709"/>
        <w:jc w:val="both"/>
        <w:rPr>
          <w:rFonts w:ascii="Times New Roman" w:hAnsi="Times New Roman" w:cs="Times New Roman"/>
          <w:sz w:val="28"/>
          <w:szCs w:val="28"/>
        </w:rPr>
      </w:pPr>
    </w:p>
    <w:p w:rsidR="007C12C7" w:rsidRDefault="007C12C7" w:rsidP="00FF04F5">
      <w:pPr>
        <w:pStyle w:val="ConsPlusCell"/>
        <w:widowControl/>
        <w:ind w:firstLine="2977"/>
        <w:rPr>
          <w:rFonts w:ascii="Times New Roman" w:hAnsi="Times New Roman" w:cs="Times New Roman"/>
          <w:sz w:val="28"/>
          <w:szCs w:val="28"/>
        </w:rPr>
      </w:pPr>
      <w:r w:rsidRPr="004B7DBC">
        <w:rPr>
          <w:rFonts w:ascii="Times New Roman" w:hAnsi="Times New Roman" w:cs="Times New Roman"/>
          <w:sz w:val="28"/>
          <w:szCs w:val="28"/>
        </w:rPr>
        <w:t>К</w:t>
      </w:r>
      <w:r w:rsidRPr="004B7DBC">
        <w:rPr>
          <w:rFonts w:ascii="Times New Roman" w:hAnsi="Times New Roman" w:cs="Times New Roman"/>
          <w:sz w:val="24"/>
          <w:szCs w:val="24"/>
        </w:rPr>
        <w:t>1</w:t>
      </w:r>
      <w:r w:rsidRPr="004B7DBC">
        <w:rPr>
          <w:rFonts w:ascii="Times New Roman" w:hAnsi="Times New Roman" w:cs="Times New Roman"/>
          <w:sz w:val="24"/>
          <w:szCs w:val="24"/>
          <w:lang w:val="en-US"/>
        </w:rPr>
        <w:t>i</w:t>
      </w:r>
      <w:r w:rsidRPr="004B7DBC">
        <w:rPr>
          <w:rFonts w:ascii="Times New Roman" w:hAnsi="Times New Roman" w:cs="Times New Roman"/>
          <w:sz w:val="28"/>
          <w:szCs w:val="28"/>
        </w:rPr>
        <w:t xml:space="preserve"> = К</w:t>
      </w:r>
      <w:r w:rsidRPr="004B7DBC">
        <w:rPr>
          <w:rFonts w:ascii="Times New Roman" w:hAnsi="Times New Roman" w:cs="Times New Roman"/>
          <w:sz w:val="24"/>
          <w:szCs w:val="24"/>
        </w:rPr>
        <w:t>1</w:t>
      </w:r>
      <w:r w:rsidRPr="004B7DBC">
        <w:rPr>
          <w:rFonts w:ascii="Times New Roman" w:hAnsi="Times New Roman" w:cs="Times New Roman"/>
          <w:sz w:val="28"/>
          <w:szCs w:val="28"/>
        </w:rPr>
        <w:t>пл</w:t>
      </w:r>
      <w:r w:rsidRPr="004B7DBC">
        <w:rPr>
          <w:rFonts w:ascii="Times New Roman" w:hAnsi="Times New Roman" w:cs="Times New Roman"/>
          <w:sz w:val="28"/>
          <w:szCs w:val="28"/>
          <w:lang w:val="en-US"/>
        </w:rPr>
        <w:t>i</w:t>
      </w:r>
      <w:r w:rsidRPr="004B7DBC">
        <w:rPr>
          <w:rFonts w:ascii="Times New Roman" w:hAnsi="Times New Roman" w:cs="Times New Roman"/>
          <w:sz w:val="28"/>
          <w:szCs w:val="28"/>
        </w:rPr>
        <w:t xml:space="preserve"> / К</w:t>
      </w:r>
      <w:r w:rsidRPr="004B7DBC">
        <w:rPr>
          <w:rFonts w:ascii="Times New Roman" w:hAnsi="Times New Roman" w:cs="Times New Roman"/>
          <w:sz w:val="24"/>
          <w:szCs w:val="24"/>
        </w:rPr>
        <w:t>1</w:t>
      </w:r>
      <w:r w:rsidRPr="004B7DBC">
        <w:rPr>
          <w:rFonts w:ascii="Times New Roman" w:hAnsi="Times New Roman" w:cs="Times New Roman"/>
          <w:sz w:val="28"/>
          <w:szCs w:val="28"/>
        </w:rPr>
        <w:t>ф</w:t>
      </w:r>
      <w:r w:rsidRPr="004B7DBC">
        <w:rPr>
          <w:rFonts w:ascii="Times New Roman" w:hAnsi="Times New Roman" w:cs="Times New Roman"/>
          <w:sz w:val="28"/>
          <w:szCs w:val="28"/>
          <w:lang w:val="en-US"/>
        </w:rPr>
        <w:t>i</w:t>
      </w:r>
      <w:r w:rsidRPr="004B7DBC">
        <w:rPr>
          <w:rFonts w:ascii="Times New Roman" w:hAnsi="Times New Roman" w:cs="Times New Roman"/>
          <w:sz w:val="28"/>
          <w:szCs w:val="28"/>
        </w:rPr>
        <w:t xml:space="preserve"> х 100 %,</w:t>
      </w:r>
      <w:r w:rsidRPr="004B7DBC">
        <w:rPr>
          <w:rFonts w:ascii="Times New Roman" w:hAnsi="Times New Roman" w:cs="Times New Roman"/>
          <w:color w:val="0000FF"/>
          <w:sz w:val="28"/>
          <w:szCs w:val="28"/>
        </w:rPr>
        <w:tab/>
      </w:r>
      <w:r w:rsidRPr="004B7DBC">
        <w:rPr>
          <w:rFonts w:ascii="Times New Roman" w:hAnsi="Times New Roman" w:cs="Times New Roman"/>
          <w:color w:val="0000FF"/>
          <w:sz w:val="28"/>
          <w:szCs w:val="28"/>
        </w:rPr>
        <w:tab/>
      </w:r>
      <w:r w:rsidRPr="004B7DBC">
        <w:rPr>
          <w:rFonts w:ascii="Times New Roman" w:hAnsi="Times New Roman" w:cs="Times New Roman"/>
          <w:color w:val="0000FF"/>
          <w:sz w:val="28"/>
          <w:szCs w:val="28"/>
        </w:rPr>
        <w:tab/>
      </w:r>
      <w:r w:rsidR="00FF04F5">
        <w:rPr>
          <w:rFonts w:ascii="Times New Roman" w:hAnsi="Times New Roman" w:cs="Times New Roman"/>
          <w:color w:val="0000FF"/>
          <w:sz w:val="28"/>
          <w:szCs w:val="28"/>
        </w:rPr>
        <w:t xml:space="preserve">          </w:t>
      </w:r>
      <w:r w:rsidRPr="004B7DBC">
        <w:rPr>
          <w:rFonts w:ascii="Times New Roman" w:hAnsi="Times New Roman" w:cs="Times New Roman"/>
          <w:sz w:val="28"/>
          <w:szCs w:val="28"/>
        </w:rPr>
        <w:tab/>
      </w:r>
      <w:r w:rsidR="00710140">
        <w:rPr>
          <w:rFonts w:ascii="Times New Roman" w:hAnsi="Times New Roman" w:cs="Times New Roman"/>
          <w:sz w:val="28"/>
          <w:szCs w:val="28"/>
        </w:rPr>
        <w:t xml:space="preserve">       </w:t>
      </w:r>
      <w:r w:rsidRPr="004B7DBC">
        <w:rPr>
          <w:rFonts w:ascii="Times New Roman" w:hAnsi="Times New Roman" w:cs="Times New Roman"/>
          <w:sz w:val="28"/>
          <w:szCs w:val="28"/>
        </w:rPr>
        <w:t>(3)</w:t>
      </w:r>
    </w:p>
    <w:p w:rsidR="007C12C7" w:rsidRPr="004B7DBC" w:rsidRDefault="007C12C7" w:rsidP="007C12C7">
      <w:pPr>
        <w:pStyle w:val="ConsPlusCell"/>
        <w:widowControl/>
        <w:ind w:firstLine="709"/>
        <w:jc w:val="center"/>
        <w:rPr>
          <w:rFonts w:ascii="Times New Roman" w:hAnsi="Times New Roman" w:cs="Times New Roman"/>
          <w:sz w:val="28"/>
          <w:szCs w:val="28"/>
        </w:rPr>
      </w:pPr>
    </w:p>
    <w:p w:rsidR="007C12C7" w:rsidRPr="004B7DBC" w:rsidRDefault="007C12C7" w:rsidP="007C12C7">
      <w:pPr>
        <w:ind w:firstLine="709"/>
        <w:jc w:val="both"/>
        <w:rPr>
          <w:sz w:val="28"/>
          <w:szCs w:val="28"/>
        </w:rPr>
      </w:pPr>
      <w:r w:rsidRPr="00596AA8">
        <w:rPr>
          <w:rFonts w:eastAsia="Calibri"/>
          <w:sz w:val="28"/>
          <w:szCs w:val="28"/>
          <w:lang w:eastAsia="en-US"/>
        </w:rPr>
        <w:t>В случае</w:t>
      </w:r>
      <w:r>
        <w:rPr>
          <w:rFonts w:eastAsia="Calibri"/>
          <w:sz w:val="28"/>
          <w:szCs w:val="28"/>
          <w:lang w:eastAsia="en-US"/>
        </w:rPr>
        <w:t>,</w:t>
      </w:r>
      <w:r w:rsidRPr="00596AA8">
        <w:rPr>
          <w:rFonts w:eastAsia="Calibri"/>
          <w:sz w:val="28"/>
          <w:szCs w:val="28"/>
          <w:lang w:eastAsia="en-US"/>
        </w:rPr>
        <w:t xml:space="preserve"> если значени</w:t>
      </w:r>
      <w:r>
        <w:rPr>
          <w:rFonts w:eastAsia="Calibri"/>
          <w:sz w:val="28"/>
          <w:szCs w:val="28"/>
          <w:lang w:eastAsia="en-US"/>
        </w:rPr>
        <w:t>е К1фi меньше К1плi и (или) рав</w:t>
      </w:r>
      <w:r w:rsidRPr="00596AA8">
        <w:rPr>
          <w:rFonts w:eastAsia="Calibri"/>
          <w:sz w:val="28"/>
          <w:szCs w:val="28"/>
          <w:lang w:eastAsia="en-US"/>
        </w:rPr>
        <w:t>н</w:t>
      </w:r>
      <w:r>
        <w:rPr>
          <w:rFonts w:eastAsia="Calibri"/>
          <w:sz w:val="28"/>
          <w:szCs w:val="28"/>
          <w:lang w:eastAsia="en-US"/>
        </w:rPr>
        <w:t>о</w:t>
      </w:r>
      <w:r w:rsidRPr="00596AA8">
        <w:rPr>
          <w:rFonts w:eastAsia="Calibri"/>
          <w:sz w:val="28"/>
          <w:szCs w:val="28"/>
          <w:lang w:eastAsia="en-US"/>
        </w:rPr>
        <w:t xml:space="preserve"> нулю, то расчет показателя, характеризующего качество муниципальной услуги, большее значение которого отражает худшее качество муниципальной услуги, по формуле (3) не производится, а значение К1i признается равным 100%.</w:t>
      </w:r>
    </w:p>
    <w:p w:rsidR="007C12C7" w:rsidRDefault="007C12C7" w:rsidP="007C12C7">
      <w:pPr>
        <w:pStyle w:val="ConsPlusNormal"/>
        <w:widowControl/>
        <w:ind w:firstLine="709"/>
        <w:jc w:val="both"/>
        <w:rPr>
          <w:rFonts w:ascii="Times New Roman" w:hAnsi="Times New Roman" w:cs="Times New Roman"/>
          <w:sz w:val="28"/>
          <w:szCs w:val="28"/>
        </w:rPr>
      </w:pPr>
      <w:r w:rsidRPr="004B7DBC">
        <w:rPr>
          <w:rFonts w:ascii="Times New Roman" w:hAnsi="Times New Roman" w:cs="Times New Roman"/>
          <w:sz w:val="28"/>
          <w:szCs w:val="28"/>
        </w:rPr>
        <w:t>3. Интер</w:t>
      </w:r>
      <w:r>
        <w:rPr>
          <w:rFonts w:ascii="Times New Roman" w:hAnsi="Times New Roman" w:cs="Times New Roman"/>
          <w:sz w:val="28"/>
          <w:szCs w:val="28"/>
        </w:rPr>
        <w:t>претация оценки выполнения муниципальным учреждением муниципаль</w:t>
      </w:r>
      <w:r w:rsidRPr="004B7DBC">
        <w:rPr>
          <w:rFonts w:ascii="Times New Roman" w:hAnsi="Times New Roman" w:cs="Times New Roman"/>
          <w:sz w:val="28"/>
          <w:szCs w:val="28"/>
        </w:rPr>
        <w:t>ного</w:t>
      </w:r>
      <w:r w:rsidRPr="00AA6372">
        <w:rPr>
          <w:rFonts w:ascii="Times New Roman" w:hAnsi="Times New Roman" w:cs="Times New Roman"/>
          <w:sz w:val="28"/>
          <w:szCs w:val="28"/>
        </w:rPr>
        <w:t xml:space="preserve"> задания по </w:t>
      </w:r>
      <w:r>
        <w:rPr>
          <w:rFonts w:ascii="Times New Roman" w:hAnsi="Times New Roman" w:cs="Times New Roman"/>
          <w:sz w:val="28"/>
          <w:szCs w:val="28"/>
        </w:rPr>
        <w:t>показателям, характеризующим качество муниципальной услуги,</w:t>
      </w:r>
      <w:r w:rsidRPr="00AA6372">
        <w:rPr>
          <w:rFonts w:ascii="Times New Roman" w:hAnsi="Times New Roman" w:cs="Times New Roman"/>
          <w:sz w:val="28"/>
          <w:szCs w:val="28"/>
        </w:rPr>
        <w:t xml:space="preserve"> осуществляется в соответствии с таблицей</w:t>
      </w:r>
      <w:r>
        <w:rPr>
          <w:rFonts w:ascii="Times New Roman" w:hAnsi="Times New Roman" w:cs="Times New Roman"/>
          <w:sz w:val="28"/>
          <w:szCs w:val="28"/>
        </w:rPr>
        <w:t xml:space="preserve"> 1</w:t>
      </w:r>
      <w:r w:rsidRPr="00AA6372">
        <w:rPr>
          <w:rFonts w:ascii="Times New Roman" w:hAnsi="Times New Roman" w:cs="Times New Roman"/>
          <w:sz w:val="28"/>
          <w:szCs w:val="28"/>
        </w:rPr>
        <w:t>:</w:t>
      </w:r>
    </w:p>
    <w:p w:rsidR="00710140" w:rsidRPr="00AA6372" w:rsidRDefault="00710140" w:rsidP="007C12C7">
      <w:pPr>
        <w:pStyle w:val="ConsPlusNormal"/>
        <w:widowControl/>
        <w:ind w:firstLine="709"/>
        <w:jc w:val="both"/>
        <w:rPr>
          <w:rFonts w:ascii="Times New Roman" w:hAnsi="Times New Roman" w:cs="Times New Roman"/>
          <w:sz w:val="28"/>
          <w:szCs w:val="28"/>
        </w:rPr>
      </w:pPr>
    </w:p>
    <w:p w:rsidR="007C12C7" w:rsidRPr="00AA6372" w:rsidRDefault="007C12C7" w:rsidP="007C12C7">
      <w:pPr>
        <w:pStyle w:val="ConsPlusNormal"/>
        <w:widowControl/>
        <w:ind w:left="399" w:firstLine="709"/>
        <w:jc w:val="right"/>
        <w:rPr>
          <w:rFonts w:ascii="Times New Roman" w:hAnsi="Times New Roman" w:cs="Times New Roman"/>
          <w:sz w:val="28"/>
          <w:szCs w:val="28"/>
        </w:rPr>
      </w:pPr>
      <w:r w:rsidRPr="00AA6372">
        <w:rPr>
          <w:rFonts w:ascii="Times New Roman" w:hAnsi="Times New Roman" w:cs="Times New Roman"/>
          <w:sz w:val="28"/>
          <w:szCs w:val="28"/>
        </w:rPr>
        <w:t xml:space="preserve">Таблица </w:t>
      </w:r>
      <w:r>
        <w:rPr>
          <w:rFonts w:ascii="Times New Roman" w:hAnsi="Times New Roman" w:cs="Times New Roman"/>
          <w:sz w:val="28"/>
          <w:szCs w:val="28"/>
        </w:rPr>
        <w:t>1</w:t>
      </w:r>
    </w:p>
    <w:tbl>
      <w:tblPr>
        <w:tblW w:w="9278" w:type="dxa"/>
        <w:tblInd w:w="70" w:type="dxa"/>
        <w:tblLayout w:type="fixed"/>
        <w:tblCellMar>
          <w:left w:w="70" w:type="dxa"/>
          <w:right w:w="70" w:type="dxa"/>
        </w:tblCellMar>
        <w:tblLook w:val="0000" w:firstRow="0" w:lastRow="0" w:firstColumn="0" w:lastColumn="0" w:noHBand="0" w:noVBand="0"/>
      </w:tblPr>
      <w:tblGrid>
        <w:gridCol w:w="3960"/>
        <w:gridCol w:w="5318"/>
      </w:tblGrid>
      <w:tr w:rsidR="007C12C7" w:rsidRPr="00AA6372" w:rsidTr="00F90705">
        <w:trPr>
          <w:cantSplit/>
          <w:trHeight w:val="24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AA6372" w:rsidRDefault="007C12C7" w:rsidP="00710140">
            <w:pPr>
              <w:pStyle w:val="ConsPlusCell"/>
              <w:widowControl/>
              <w:jc w:val="center"/>
              <w:rPr>
                <w:rFonts w:ascii="Times New Roman" w:hAnsi="Times New Roman" w:cs="Times New Roman"/>
                <w:sz w:val="28"/>
                <w:szCs w:val="28"/>
              </w:rPr>
            </w:pPr>
            <w:r w:rsidRPr="00AA6372">
              <w:rPr>
                <w:rFonts w:ascii="Times New Roman" w:hAnsi="Times New Roman" w:cs="Times New Roman"/>
                <w:sz w:val="28"/>
                <w:szCs w:val="28"/>
              </w:rPr>
              <w:t>Значение К</w:t>
            </w:r>
            <w:r>
              <w:rPr>
                <w:rFonts w:ascii="Times New Roman" w:hAnsi="Times New Roman" w:cs="Times New Roman"/>
                <w:sz w:val="24"/>
                <w:szCs w:val="24"/>
              </w:rPr>
              <w:t>1</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AA6372" w:rsidRDefault="007C12C7" w:rsidP="00710140">
            <w:pPr>
              <w:pStyle w:val="ConsPlusCell"/>
              <w:widowControl/>
              <w:jc w:val="center"/>
              <w:rPr>
                <w:rFonts w:ascii="Times New Roman" w:hAnsi="Times New Roman" w:cs="Times New Roman"/>
                <w:sz w:val="28"/>
                <w:szCs w:val="28"/>
              </w:rPr>
            </w:pPr>
            <w:r w:rsidRPr="00AA6372">
              <w:rPr>
                <w:rFonts w:ascii="Times New Roman" w:hAnsi="Times New Roman" w:cs="Times New Roman"/>
                <w:sz w:val="28"/>
                <w:szCs w:val="28"/>
              </w:rPr>
              <w:t>Интерпретация оценки</w:t>
            </w:r>
          </w:p>
        </w:tc>
      </w:tr>
      <w:tr w:rsidR="007C12C7" w:rsidRPr="0070125F"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sidRPr="00103C24">
              <w:rPr>
                <w:rFonts w:ascii="Times New Roman" w:hAnsi="Times New Roman" w:cs="Times New Roman"/>
                <w:sz w:val="28"/>
                <w:szCs w:val="28"/>
              </w:rPr>
              <w:t>К</w:t>
            </w:r>
            <w:r w:rsidRPr="00103C24">
              <w:rPr>
                <w:rFonts w:ascii="Times New Roman" w:hAnsi="Times New Roman" w:cs="Times New Roman"/>
                <w:sz w:val="24"/>
                <w:szCs w:val="24"/>
              </w:rPr>
              <w:t>1</w:t>
            </w:r>
            <w:r w:rsidRPr="00103C24">
              <w:rPr>
                <w:rFonts w:ascii="Times New Roman" w:hAnsi="Times New Roman" w:cs="Times New Roman"/>
                <w:sz w:val="28"/>
                <w:szCs w:val="28"/>
              </w:rPr>
              <w:t xml:space="preserve"> </w:t>
            </w:r>
            <w:r>
              <w:rPr>
                <w:rFonts w:ascii="Times New Roman" w:hAnsi="Times New Roman" w:cs="Times New Roman"/>
                <w:sz w:val="28"/>
                <w:szCs w:val="28"/>
              </w:rPr>
              <w:t>≥</w:t>
            </w:r>
            <w:r w:rsidRPr="00103C24">
              <w:rPr>
                <w:rFonts w:ascii="Times New Roman" w:hAnsi="Times New Roman" w:cs="Times New Roman"/>
                <w:sz w:val="28"/>
                <w:szCs w:val="28"/>
              </w:rPr>
              <w:t xml:space="preserve"> 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03C24">
              <w:rPr>
                <w:rFonts w:ascii="Times New Roman" w:hAnsi="Times New Roman" w:cs="Times New Roman"/>
                <w:sz w:val="28"/>
                <w:szCs w:val="28"/>
              </w:rPr>
              <w:t>ной услуге выполнено</w:t>
            </w:r>
          </w:p>
        </w:tc>
      </w:tr>
      <w:tr w:rsidR="007C12C7" w:rsidRPr="00AA6372"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sidRPr="00103C24">
              <w:rPr>
                <w:rFonts w:ascii="Times New Roman" w:hAnsi="Times New Roman" w:cs="Times New Roman"/>
                <w:sz w:val="28"/>
                <w:szCs w:val="28"/>
              </w:rPr>
              <w:t>90% ≤ К</w:t>
            </w:r>
            <w:r w:rsidRPr="00103C24">
              <w:rPr>
                <w:rFonts w:ascii="Times New Roman" w:hAnsi="Times New Roman" w:cs="Times New Roman"/>
                <w:sz w:val="24"/>
                <w:szCs w:val="24"/>
              </w:rPr>
              <w:t>1</w:t>
            </w:r>
            <w:r>
              <w:rPr>
                <w:rFonts w:ascii="Times New Roman" w:hAnsi="Times New Roman" w:cs="Times New Roman"/>
                <w:sz w:val="28"/>
                <w:szCs w:val="28"/>
                <w:lang w:val="en-US"/>
              </w:rPr>
              <w:t>&lt;</w:t>
            </w:r>
            <w:r w:rsidRPr="00103C24">
              <w:rPr>
                <w:rFonts w:ascii="Times New Roman" w:hAnsi="Times New Roman" w:cs="Times New Roman"/>
                <w:sz w:val="28"/>
                <w:szCs w:val="28"/>
              </w:rPr>
              <w:t xml:space="preserve"> 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03C24">
              <w:rPr>
                <w:rFonts w:ascii="Times New Roman" w:hAnsi="Times New Roman" w:cs="Times New Roman"/>
                <w:sz w:val="28"/>
                <w:szCs w:val="28"/>
              </w:rPr>
              <w:t>ной услуге в целом выполнено</w:t>
            </w:r>
          </w:p>
        </w:tc>
      </w:tr>
      <w:tr w:rsidR="007C12C7" w:rsidRPr="0070125F" w:rsidTr="00F90705">
        <w:trPr>
          <w:cantSplit/>
          <w:trHeight w:val="626"/>
        </w:trPr>
        <w:tc>
          <w:tcPr>
            <w:tcW w:w="3960" w:type="dxa"/>
            <w:tcBorders>
              <w:top w:val="single" w:sz="4" w:space="0" w:color="auto"/>
              <w:left w:val="single" w:sz="6" w:space="0" w:color="auto"/>
              <w:bottom w:val="single" w:sz="6" w:space="0" w:color="auto"/>
              <w:right w:val="single" w:sz="6"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sidRPr="00103C24">
              <w:rPr>
                <w:rFonts w:ascii="Times New Roman" w:hAnsi="Times New Roman" w:cs="Times New Roman"/>
                <w:sz w:val="28"/>
                <w:szCs w:val="28"/>
              </w:rPr>
              <w:t>К</w:t>
            </w:r>
            <w:r w:rsidRPr="00103C24">
              <w:rPr>
                <w:rFonts w:ascii="Times New Roman" w:hAnsi="Times New Roman" w:cs="Times New Roman"/>
                <w:sz w:val="24"/>
                <w:szCs w:val="24"/>
              </w:rPr>
              <w:t>1</w:t>
            </w:r>
            <w:r w:rsidRPr="00103C24">
              <w:rPr>
                <w:rFonts w:ascii="Times New Roman" w:hAnsi="Times New Roman" w:cs="Times New Roman"/>
                <w:sz w:val="28"/>
                <w:szCs w:val="28"/>
              </w:rPr>
              <w:t>&lt; 90%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03C24" w:rsidRDefault="007C12C7" w:rsidP="0071014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03C24">
              <w:rPr>
                <w:rFonts w:ascii="Times New Roman" w:hAnsi="Times New Roman" w:cs="Times New Roman"/>
                <w:sz w:val="28"/>
                <w:szCs w:val="28"/>
              </w:rPr>
              <w:t>ной услуге не выполнено</w:t>
            </w:r>
          </w:p>
        </w:tc>
      </w:tr>
    </w:tbl>
    <w:p w:rsidR="00710140" w:rsidRDefault="00710140" w:rsidP="00710140">
      <w:pPr>
        <w:overflowPunct/>
        <w:jc w:val="both"/>
        <w:textAlignment w:val="auto"/>
        <w:rPr>
          <w:sz w:val="28"/>
          <w:szCs w:val="28"/>
        </w:rPr>
      </w:pPr>
    </w:p>
    <w:p w:rsidR="007C12C7" w:rsidRPr="00710140" w:rsidRDefault="007C12C7" w:rsidP="00710140">
      <w:pPr>
        <w:pStyle w:val="aa"/>
        <w:numPr>
          <w:ilvl w:val="0"/>
          <w:numId w:val="39"/>
        </w:numPr>
        <w:tabs>
          <w:tab w:val="left" w:pos="993"/>
        </w:tabs>
        <w:overflowPunct/>
        <w:ind w:left="0" w:firstLine="709"/>
        <w:jc w:val="both"/>
        <w:textAlignment w:val="auto"/>
        <w:rPr>
          <w:sz w:val="28"/>
          <w:szCs w:val="28"/>
        </w:rPr>
      </w:pPr>
      <w:r w:rsidRPr="00710140">
        <w:rPr>
          <w:sz w:val="28"/>
          <w:szCs w:val="28"/>
        </w:rPr>
        <w:t>В целях обеспечения объективности оценки выполнения муниципальным учреждением муниципального задания по показателю, характеризующему качество муниципальной услуги (работы), влияния некорректности планирования отдельного показателя на расчет оценки выполнения муниципальным учреждением муниципального задания по показателю качества муниципальной услуги (работы) в случае если фактическое значение показателя превышает плановое, расчет исполнения по показателю осуществляется по формуле:</w:t>
      </w:r>
    </w:p>
    <w:p w:rsidR="007C12C7" w:rsidRDefault="007C12C7" w:rsidP="007C12C7">
      <w:pPr>
        <w:pStyle w:val="ConsPlusCell"/>
        <w:widowControl/>
        <w:ind w:firstLine="709"/>
        <w:jc w:val="center"/>
        <w:rPr>
          <w:rFonts w:ascii="Times New Roman" w:hAnsi="Times New Roman" w:cs="Times New Roman"/>
          <w:sz w:val="28"/>
          <w:szCs w:val="28"/>
        </w:rPr>
      </w:pPr>
    </w:p>
    <w:p w:rsidR="007C12C7" w:rsidRDefault="00710140" w:rsidP="00710140">
      <w:pPr>
        <w:pStyle w:val="ConsPlusCell"/>
        <w:widowControl/>
        <w:ind w:firstLine="3544"/>
        <w:jc w:val="center"/>
        <w:rPr>
          <w:rFonts w:ascii="Times New Roman" w:hAnsi="Times New Roman" w:cs="Times New Roman"/>
          <w:sz w:val="28"/>
          <w:szCs w:val="28"/>
        </w:rPr>
      </w:pPr>
      <w:r>
        <w:rPr>
          <w:rFonts w:ascii="Times New Roman" w:hAnsi="Times New Roman" w:cs="Times New Roman"/>
          <w:sz w:val="28"/>
          <w:szCs w:val="28"/>
        </w:rPr>
        <w:t xml:space="preserve"> </w:t>
      </w:r>
      <w:r w:rsidR="007C12C7" w:rsidRPr="004B7DBC">
        <w:rPr>
          <w:rFonts w:ascii="Times New Roman" w:hAnsi="Times New Roman" w:cs="Times New Roman"/>
          <w:sz w:val="28"/>
          <w:szCs w:val="28"/>
        </w:rPr>
        <w:t>К</w:t>
      </w:r>
      <w:r w:rsidR="007C12C7" w:rsidRPr="004B7DBC">
        <w:rPr>
          <w:rFonts w:ascii="Times New Roman" w:hAnsi="Times New Roman" w:cs="Times New Roman"/>
          <w:sz w:val="24"/>
          <w:szCs w:val="24"/>
        </w:rPr>
        <w:t>1</w:t>
      </w:r>
      <w:r w:rsidR="007C12C7" w:rsidRPr="004B7DBC">
        <w:rPr>
          <w:rFonts w:ascii="Times New Roman" w:hAnsi="Times New Roman" w:cs="Times New Roman"/>
          <w:sz w:val="24"/>
          <w:szCs w:val="24"/>
          <w:lang w:val="en-US"/>
        </w:rPr>
        <w:t>i</w:t>
      </w:r>
      <w:r w:rsidR="007C12C7">
        <w:rPr>
          <w:rFonts w:ascii="Times New Roman" w:hAnsi="Times New Roman" w:cs="Times New Roman"/>
          <w:sz w:val="28"/>
          <w:szCs w:val="28"/>
        </w:rPr>
        <w:t xml:space="preserve"> =</w:t>
      </w:r>
      <w:r w:rsidR="007C12C7" w:rsidRPr="004B7DBC">
        <w:rPr>
          <w:rFonts w:ascii="Times New Roman" w:hAnsi="Times New Roman" w:cs="Times New Roman"/>
          <w:sz w:val="28"/>
          <w:szCs w:val="28"/>
        </w:rPr>
        <w:t>100 %</w:t>
      </w:r>
      <w:r w:rsidR="007C12C7" w:rsidRPr="004B7DBC">
        <w:rPr>
          <w:rFonts w:ascii="Times New Roman" w:hAnsi="Times New Roman" w:cs="Times New Roman"/>
          <w:color w:val="0000FF"/>
          <w:sz w:val="28"/>
          <w:szCs w:val="28"/>
        </w:rPr>
        <w:tab/>
      </w:r>
      <w:r w:rsidR="007C12C7" w:rsidRPr="004B7DBC">
        <w:rPr>
          <w:rFonts w:ascii="Times New Roman" w:hAnsi="Times New Roman" w:cs="Times New Roman"/>
          <w:color w:val="0000FF"/>
          <w:sz w:val="28"/>
          <w:szCs w:val="28"/>
        </w:rPr>
        <w:tab/>
      </w:r>
      <w:r w:rsidR="007C12C7" w:rsidRPr="004B7DBC">
        <w:rPr>
          <w:rFonts w:ascii="Times New Roman" w:hAnsi="Times New Roman" w:cs="Times New Roman"/>
          <w:color w:val="0000FF"/>
          <w:sz w:val="28"/>
          <w:szCs w:val="28"/>
        </w:rPr>
        <w:tab/>
      </w:r>
      <w:r w:rsidR="007C12C7">
        <w:rPr>
          <w:rFonts w:ascii="Times New Roman" w:hAnsi="Times New Roman" w:cs="Times New Roman"/>
          <w:sz w:val="28"/>
          <w:szCs w:val="28"/>
        </w:rPr>
        <w:tab/>
      </w:r>
      <w:r>
        <w:rPr>
          <w:rFonts w:ascii="Times New Roman" w:hAnsi="Times New Roman" w:cs="Times New Roman"/>
          <w:sz w:val="28"/>
          <w:szCs w:val="28"/>
        </w:rPr>
        <w:t xml:space="preserve">                          </w:t>
      </w:r>
      <w:r w:rsidR="007C12C7">
        <w:rPr>
          <w:rFonts w:ascii="Times New Roman" w:hAnsi="Times New Roman" w:cs="Times New Roman"/>
          <w:sz w:val="28"/>
          <w:szCs w:val="28"/>
        </w:rPr>
        <w:t>(4</w:t>
      </w:r>
      <w:r w:rsidR="007C12C7" w:rsidRPr="004B7DBC">
        <w:rPr>
          <w:rFonts w:ascii="Times New Roman" w:hAnsi="Times New Roman" w:cs="Times New Roman"/>
          <w:sz w:val="28"/>
          <w:szCs w:val="28"/>
        </w:rPr>
        <w:t>)</w:t>
      </w:r>
    </w:p>
    <w:p w:rsidR="007C12C7" w:rsidRPr="00596AA8" w:rsidRDefault="007C12C7" w:rsidP="007C12C7">
      <w:pPr>
        <w:overflowPunct/>
        <w:ind w:firstLine="851"/>
        <w:jc w:val="both"/>
        <w:textAlignment w:val="auto"/>
        <w:outlineLvl w:val="0"/>
        <w:rPr>
          <w:sz w:val="28"/>
          <w:szCs w:val="28"/>
        </w:rPr>
      </w:pPr>
    </w:p>
    <w:p w:rsidR="007C12C7" w:rsidRPr="00AA6372" w:rsidRDefault="007C12C7" w:rsidP="00710140">
      <w:pPr>
        <w:pStyle w:val="ConsPlusNormal"/>
        <w:widowControl/>
        <w:numPr>
          <w:ilvl w:val="0"/>
          <w:numId w:val="39"/>
        </w:numPr>
        <w:tabs>
          <w:tab w:val="left" w:pos="993"/>
        </w:tabs>
        <w:ind w:left="0" w:firstLine="709"/>
        <w:jc w:val="both"/>
        <w:rPr>
          <w:rFonts w:ascii="Times New Roman" w:hAnsi="Times New Roman" w:cs="Times New Roman"/>
          <w:sz w:val="28"/>
          <w:szCs w:val="28"/>
        </w:rPr>
      </w:pPr>
      <w:r w:rsidRPr="00AA6372">
        <w:rPr>
          <w:rFonts w:ascii="Times New Roman" w:hAnsi="Times New Roman" w:cs="Times New Roman"/>
          <w:sz w:val="28"/>
          <w:szCs w:val="28"/>
        </w:rPr>
        <w:lastRenderedPageBreak/>
        <w:t>Расчет оценк</w:t>
      </w:r>
      <w:r>
        <w:rPr>
          <w:rFonts w:ascii="Times New Roman" w:hAnsi="Times New Roman" w:cs="Times New Roman"/>
          <w:sz w:val="28"/>
          <w:szCs w:val="28"/>
        </w:rPr>
        <w:t>и</w:t>
      </w:r>
      <w:r w:rsidRPr="00AA6372">
        <w:rPr>
          <w:rFonts w:ascii="Times New Roman" w:hAnsi="Times New Roman" w:cs="Times New Roman"/>
          <w:sz w:val="28"/>
          <w:szCs w:val="28"/>
        </w:rPr>
        <w:t xml:space="preserve"> выполнения </w:t>
      </w:r>
      <w:r>
        <w:rPr>
          <w:rFonts w:ascii="Times New Roman" w:hAnsi="Times New Roman" w:cs="Times New Roman"/>
          <w:sz w:val="28"/>
          <w:szCs w:val="28"/>
        </w:rPr>
        <w:t>муниципальным учреждением муниципаль</w:t>
      </w:r>
      <w:r w:rsidRPr="00AA6372">
        <w:rPr>
          <w:rFonts w:ascii="Times New Roman" w:hAnsi="Times New Roman" w:cs="Times New Roman"/>
          <w:sz w:val="28"/>
          <w:szCs w:val="28"/>
        </w:rPr>
        <w:t xml:space="preserve">ного задания </w:t>
      </w:r>
      <w:r>
        <w:rPr>
          <w:rFonts w:ascii="Times New Roman" w:hAnsi="Times New Roman" w:cs="Times New Roman"/>
          <w:sz w:val="28"/>
          <w:szCs w:val="28"/>
        </w:rPr>
        <w:t xml:space="preserve">по показателям, характеризующим объем муниципальной услуги (в натуральных показателях), </w:t>
      </w:r>
      <w:r w:rsidRPr="00AA6372">
        <w:rPr>
          <w:rFonts w:ascii="Times New Roman" w:hAnsi="Times New Roman" w:cs="Times New Roman"/>
          <w:sz w:val="28"/>
          <w:szCs w:val="28"/>
        </w:rPr>
        <w:t xml:space="preserve">производится по </w:t>
      </w:r>
      <w:r>
        <w:rPr>
          <w:rFonts w:ascii="Times New Roman" w:hAnsi="Times New Roman" w:cs="Times New Roman"/>
          <w:sz w:val="28"/>
          <w:szCs w:val="28"/>
        </w:rPr>
        <w:t>следующей формуле:</w:t>
      </w:r>
    </w:p>
    <w:p w:rsidR="007C12C7" w:rsidRPr="008A09D8" w:rsidRDefault="007C12C7" w:rsidP="007C12C7">
      <w:pPr>
        <w:pStyle w:val="ConsPlusNormal"/>
        <w:widowControl/>
        <w:ind w:firstLine="737"/>
        <w:jc w:val="both"/>
        <w:rPr>
          <w:rFonts w:ascii="Times New Roman" w:hAnsi="Times New Roman" w:cs="Times New Roman"/>
          <w:highlight w:val="lightGray"/>
        </w:rPr>
      </w:pPr>
    </w:p>
    <w:p w:rsidR="007C12C7" w:rsidRPr="00AA6372" w:rsidRDefault="007C12C7" w:rsidP="007C12C7">
      <w:pPr>
        <w:pStyle w:val="21"/>
        <w:spacing w:after="0" w:line="240" w:lineRule="auto"/>
        <w:rPr>
          <w:sz w:val="24"/>
          <w:szCs w:val="24"/>
        </w:rPr>
      </w:pPr>
      <w:r w:rsidRPr="00AA6372">
        <w:rPr>
          <w:sz w:val="28"/>
          <w:szCs w:val="28"/>
        </w:rPr>
        <w:t xml:space="preserve">                                                              </w:t>
      </w:r>
      <w:r w:rsidRPr="00AA6372">
        <w:rPr>
          <w:sz w:val="24"/>
          <w:szCs w:val="24"/>
          <w:lang w:val="en-US"/>
        </w:rPr>
        <w:t>N</w:t>
      </w:r>
    </w:p>
    <w:p w:rsidR="007C12C7" w:rsidRPr="00AA6372" w:rsidRDefault="007C12C7" w:rsidP="007C12C7">
      <w:pPr>
        <w:pStyle w:val="21"/>
        <w:spacing w:after="0" w:line="240" w:lineRule="auto"/>
        <w:ind w:firstLine="3720"/>
        <w:rPr>
          <w:sz w:val="28"/>
          <w:szCs w:val="28"/>
        </w:rPr>
      </w:pPr>
      <w:r w:rsidRPr="00AA6372">
        <w:rPr>
          <w:sz w:val="28"/>
          <w:szCs w:val="28"/>
        </w:rPr>
        <w:t>К</w:t>
      </w:r>
      <w:r w:rsidRPr="005A0E21">
        <w:rPr>
          <w:sz w:val="24"/>
          <w:szCs w:val="24"/>
        </w:rPr>
        <w:t>2</w:t>
      </w:r>
      <w:r w:rsidRPr="00AA6372">
        <w:rPr>
          <w:sz w:val="28"/>
          <w:szCs w:val="28"/>
        </w:rPr>
        <w:t xml:space="preserve"> = </w:t>
      </w:r>
      <w:r w:rsidRPr="00AA6372">
        <w:rPr>
          <w:sz w:val="28"/>
          <w:szCs w:val="28"/>
        </w:rPr>
        <w:sym w:font="Symbol" w:char="F0E5"/>
      </w:r>
      <w:r w:rsidRPr="00AA6372">
        <w:rPr>
          <w:sz w:val="28"/>
          <w:szCs w:val="28"/>
        </w:rPr>
        <w:t xml:space="preserve">  К</w:t>
      </w:r>
      <w:r w:rsidRPr="005A0E21">
        <w:rPr>
          <w:sz w:val="24"/>
          <w:szCs w:val="24"/>
        </w:rPr>
        <w:t>2</w:t>
      </w:r>
      <w:r w:rsidRPr="00AA6372">
        <w:rPr>
          <w:sz w:val="28"/>
          <w:szCs w:val="28"/>
          <w:lang w:val="en-US"/>
        </w:rPr>
        <w:t>i</w:t>
      </w:r>
      <w:r w:rsidRPr="00AA6372">
        <w:rPr>
          <w:sz w:val="28"/>
          <w:szCs w:val="28"/>
        </w:rPr>
        <w:t xml:space="preserve"> / </w:t>
      </w:r>
      <w:r w:rsidRPr="00AA6372">
        <w:rPr>
          <w:sz w:val="28"/>
          <w:szCs w:val="28"/>
          <w:lang w:val="en-US"/>
        </w:rPr>
        <w:t>N</w:t>
      </w:r>
      <w:r w:rsidRPr="00AA6372">
        <w:rPr>
          <w:sz w:val="28"/>
          <w:szCs w:val="28"/>
        </w:rPr>
        <w:t>,</w:t>
      </w:r>
      <w:r>
        <w:rPr>
          <w:sz w:val="28"/>
          <w:szCs w:val="28"/>
        </w:rPr>
        <w:tab/>
      </w:r>
      <w:r>
        <w:rPr>
          <w:sz w:val="28"/>
          <w:szCs w:val="28"/>
        </w:rPr>
        <w:tab/>
      </w:r>
      <w:r>
        <w:rPr>
          <w:sz w:val="28"/>
          <w:szCs w:val="28"/>
        </w:rPr>
        <w:tab/>
      </w:r>
      <w:r>
        <w:rPr>
          <w:sz w:val="28"/>
          <w:szCs w:val="28"/>
        </w:rPr>
        <w:tab/>
      </w:r>
      <w:r>
        <w:rPr>
          <w:sz w:val="28"/>
          <w:szCs w:val="28"/>
        </w:rPr>
        <w:tab/>
      </w:r>
      <w:r w:rsidR="00710140">
        <w:rPr>
          <w:sz w:val="28"/>
          <w:szCs w:val="28"/>
        </w:rPr>
        <w:t xml:space="preserve">       </w:t>
      </w:r>
      <w:r w:rsidRPr="00A93E01">
        <w:rPr>
          <w:sz w:val="28"/>
          <w:szCs w:val="28"/>
        </w:rPr>
        <w:t>(</w:t>
      </w:r>
      <w:r>
        <w:rPr>
          <w:sz w:val="28"/>
          <w:szCs w:val="28"/>
        </w:rPr>
        <w:t>5</w:t>
      </w:r>
      <w:r w:rsidRPr="00A93E01">
        <w:rPr>
          <w:sz w:val="28"/>
          <w:szCs w:val="28"/>
        </w:rPr>
        <w:t>)</w:t>
      </w:r>
    </w:p>
    <w:p w:rsidR="007C12C7" w:rsidRPr="00AA6372" w:rsidRDefault="007C12C7" w:rsidP="007C12C7">
      <w:pPr>
        <w:pStyle w:val="21"/>
        <w:spacing w:after="0" w:line="240" w:lineRule="auto"/>
        <w:rPr>
          <w:sz w:val="24"/>
          <w:szCs w:val="24"/>
        </w:rPr>
      </w:pPr>
      <w:r w:rsidRPr="00AA6372">
        <w:rPr>
          <w:sz w:val="28"/>
          <w:szCs w:val="28"/>
        </w:rPr>
        <w:t xml:space="preserve"> </w:t>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4"/>
          <w:szCs w:val="24"/>
          <w:lang w:val="en-US"/>
        </w:rPr>
        <w:t>i</w:t>
      </w:r>
      <w:r w:rsidRPr="00AA6372">
        <w:rPr>
          <w:sz w:val="24"/>
          <w:szCs w:val="24"/>
        </w:rPr>
        <w:t>=1</w:t>
      </w:r>
    </w:p>
    <w:p w:rsidR="007C12C7" w:rsidRDefault="007C12C7" w:rsidP="007C12C7">
      <w:pPr>
        <w:pStyle w:val="ConsPlusNormal"/>
        <w:widowControl/>
        <w:jc w:val="both"/>
        <w:rPr>
          <w:rFonts w:ascii="Times New Roman" w:hAnsi="Times New Roman" w:cs="Times New Roman"/>
          <w:sz w:val="28"/>
          <w:szCs w:val="28"/>
        </w:rPr>
      </w:pPr>
      <w:r w:rsidRPr="00AA6372">
        <w:rPr>
          <w:rFonts w:ascii="Times New Roman" w:hAnsi="Times New Roman" w:cs="Times New Roman"/>
          <w:sz w:val="28"/>
          <w:szCs w:val="28"/>
        </w:rPr>
        <w:t>где:</w:t>
      </w:r>
    </w:p>
    <w:p w:rsidR="007C12C7" w:rsidRDefault="007C12C7" w:rsidP="007C12C7">
      <w:pPr>
        <w:pStyle w:val="ConsPlusNormal"/>
        <w:widowControl/>
        <w:jc w:val="both"/>
        <w:rPr>
          <w:rFonts w:ascii="Times New Roman" w:hAnsi="Times New Roman" w:cs="Times New Roman"/>
          <w:sz w:val="28"/>
          <w:szCs w:val="28"/>
        </w:rPr>
      </w:pPr>
      <w:r w:rsidRPr="005D50BB">
        <w:rPr>
          <w:rFonts w:ascii="Times New Roman" w:hAnsi="Times New Roman" w:cs="Times New Roman"/>
          <w:sz w:val="28"/>
          <w:szCs w:val="28"/>
        </w:rPr>
        <w:t>К</w:t>
      </w:r>
      <w:r w:rsidRPr="005D50BB">
        <w:rPr>
          <w:rFonts w:ascii="Times New Roman" w:hAnsi="Times New Roman" w:cs="Times New Roman"/>
        </w:rPr>
        <w:t>2</w:t>
      </w:r>
      <w:r>
        <w:rPr>
          <w:rFonts w:ascii="Times New Roman" w:hAnsi="Times New Roman" w:cs="Times New Roman"/>
          <w:sz w:val="28"/>
          <w:szCs w:val="28"/>
        </w:rPr>
        <w:t xml:space="preserve"> – оценка выполнения муниципальным учреждением муниципаль</w:t>
      </w:r>
      <w:r w:rsidRPr="00AA6372">
        <w:rPr>
          <w:rFonts w:ascii="Times New Roman" w:hAnsi="Times New Roman" w:cs="Times New Roman"/>
          <w:sz w:val="28"/>
          <w:szCs w:val="28"/>
        </w:rPr>
        <w:t xml:space="preserve">ного задания </w:t>
      </w:r>
      <w:r>
        <w:rPr>
          <w:rFonts w:ascii="Times New Roman" w:hAnsi="Times New Roman" w:cs="Times New Roman"/>
          <w:sz w:val="28"/>
          <w:szCs w:val="28"/>
        </w:rPr>
        <w:t>по показателям, характеризующим объем муниципальной услуги (в натуральных показателях);</w:t>
      </w:r>
    </w:p>
    <w:p w:rsidR="007C12C7" w:rsidRDefault="007C12C7" w:rsidP="007C12C7">
      <w:pPr>
        <w:pStyle w:val="ConsPlusNormal"/>
        <w:widowControl/>
        <w:jc w:val="both"/>
        <w:rPr>
          <w:rFonts w:ascii="Times New Roman" w:hAnsi="Times New Roman" w:cs="Times New Roman"/>
          <w:sz w:val="28"/>
          <w:szCs w:val="28"/>
        </w:rPr>
      </w:pPr>
      <w:r w:rsidRPr="00AA6372">
        <w:rPr>
          <w:rFonts w:ascii="Times New Roman" w:hAnsi="Times New Roman" w:cs="Times New Roman"/>
          <w:sz w:val="28"/>
          <w:szCs w:val="28"/>
        </w:rPr>
        <w:t>К</w:t>
      </w:r>
      <w:r w:rsidRPr="005A0E21">
        <w:rPr>
          <w:rFonts w:ascii="Times New Roman" w:hAnsi="Times New Roman" w:cs="Times New Roman"/>
        </w:rPr>
        <w:t>2</w:t>
      </w:r>
      <w:r w:rsidRPr="00AA6372">
        <w:rPr>
          <w:rFonts w:ascii="Times New Roman" w:hAnsi="Times New Roman" w:cs="Times New Roman"/>
          <w:sz w:val="28"/>
          <w:szCs w:val="28"/>
          <w:lang w:val="en-US"/>
        </w:rPr>
        <w:t>i</w:t>
      </w:r>
      <w:r w:rsidRPr="00AA6372">
        <w:rPr>
          <w:rFonts w:ascii="Times New Roman" w:hAnsi="Times New Roman" w:cs="Times New Roman"/>
          <w:sz w:val="28"/>
          <w:szCs w:val="28"/>
        </w:rPr>
        <w:t xml:space="preserve"> – оценка выполнения</w:t>
      </w:r>
      <w:r>
        <w:rPr>
          <w:rFonts w:ascii="Times New Roman" w:hAnsi="Times New Roman" w:cs="Times New Roman"/>
          <w:sz w:val="28"/>
          <w:szCs w:val="28"/>
        </w:rPr>
        <w:t xml:space="preserve"> муниципальным учреждением муниципаль</w:t>
      </w:r>
      <w:r w:rsidRPr="00AA6372">
        <w:rPr>
          <w:rFonts w:ascii="Times New Roman" w:hAnsi="Times New Roman" w:cs="Times New Roman"/>
          <w:sz w:val="28"/>
          <w:szCs w:val="28"/>
        </w:rPr>
        <w:t>ного задания по каждому из показателей</w:t>
      </w:r>
      <w:r>
        <w:rPr>
          <w:rFonts w:ascii="Times New Roman" w:hAnsi="Times New Roman" w:cs="Times New Roman"/>
          <w:sz w:val="28"/>
          <w:szCs w:val="28"/>
        </w:rPr>
        <w:t>, характеризующих объем муниципальной услуги (в натуральных показателях),</w:t>
      </w:r>
      <w:r w:rsidRPr="00AA6372">
        <w:rPr>
          <w:rFonts w:ascii="Times New Roman" w:hAnsi="Times New Roman" w:cs="Times New Roman"/>
          <w:sz w:val="28"/>
          <w:szCs w:val="28"/>
        </w:rPr>
        <w:t xml:space="preserve"> </w:t>
      </w:r>
      <w:r>
        <w:rPr>
          <w:rFonts w:ascii="Times New Roman" w:hAnsi="Times New Roman" w:cs="Times New Roman"/>
          <w:sz w:val="28"/>
          <w:szCs w:val="28"/>
        </w:rPr>
        <w:t>установленному муниципальным заданием;</w:t>
      </w:r>
    </w:p>
    <w:p w:rsidR="007C12C7" w:rsidRDefault="007C12C7" w:rsidP="007C12C7">
      <w:pPr>
        <w:pStyle w:val="ConsPlusNormal"/>
        <w:widowControl/>
        <w:jc w:val="both"/>
        <w:rPr>
          <w:rFonts w:ascii="Times New Roman" w:hAnsi="Times New Roman" w:cs="Times New Roman"/>
          <w:sz w:val="28"/>
          <w:szCs w:val="28"/>
        </w:rPr>
      </w:pPr>
      <w:r w:rsidRPr="00AA6372">
        <w:rPr>
          <w:rFonts w:ascii="Times New Roman" w:hAnsi="Times New Roman" w:cs="Times New Roman"/>
          <w:sz w:val="28"/>
          <w:szCs w:val="28"/>
          <w:lang w:val="en-US"/>
        </w:rPr>
        <w:t>N</w:t>
      </w:r>
      <w:r w:rsidRPr="00AA6372">
        <w:rPr>
          <w:rFonts w:ascii="Times New Roman" w:hAnsi="Times New Roman" w:cs="Times New Roman"/>
          <w:sz w:val="28"/>
          <w:szCs w:val="28"/>
        </w:rPr>
        <w:t xml:space="preserve"> – </w:t>
      </w:r>
      <w:r>
        <w:rPr>
          <w:rFonts w:ascii="Times New Roman" w:hAnsi="Times New Roman" w:cs="Times New Roman"/>
          <w:sz w:val="28"/>
          <w:szCs w:val="28"/>
        </w:rPr>
        <w:t>количество</w:t>
      </w:r>
      <w:r w:rsidRPr="00AA6372">
        <w:rPr>
          <w:rFonts w:ascii="Times New Roman" w:hAnsi="Times New Roman" w:cs="Times New Roman"/>
          <w:sz w:val="28"/>
          <w:szCs w:val="28"/>
        </w:rPr>
        <w:t xml:space="preserve"> показателей,</w:t>
      </w:r>
      <w:r>
        <w:rPr>
          <w:rFonts w:ascii="Times New Roman" w:hAnsi="Times New Roman" w:cs="Times New Roman"/>
          <w:sz w:val="28"/>
          <w:szCs w:val="28"/>
        </w:rPr>
        <w:t xml:space="preserve"> характеризующих объем муниципальной услуги (в натуральных показателях),</w:t>
      </w:r>
      <w:r w:rsidRPr="00AA6372">
        <w:rPr>
          <w:rFonts w:ascii="Times New Roman" w:hAnsi="Times New Roman" w:cs="Times New Roman"/>
          <w:sz w:val="28"/>
          <w:szCs w:val="28"/>
        </w:rPr>
        <w:t xml:space="preserve"> </w:t>
      </w:r>
      <w:r>
        <w:rPr>
          <w:rFonts w:ascii="Times New Roman" w:hAnsi="Times New Roman" w:cs="Times New Roman"/>
          <w:sz w:val="28"/>
          <w:szCs w:val="28"/>
        </w:rPr>
        <w:t>установленных муниципальным заданием;</w:t>
      </w:r>
    </w:p>
    <w:p w:rsidR="007C12C7" w:rsidRPr="00AA6372" w:rsidRDefault="007C12C7" w:rsidP="007C12C7">
      <w:pPr>
        <w:pStyle w:val="ConsPlusNormal"/>
        <w:widowControl/>
        <w:jc w:val="both"/>
        <w:rPr>
          <w:rFonts w:ascii="Times New Roman" w:hAnsi="Times New Roman" w:cs="Times New Roman"/>
          <w:sz w:val="28"/>
          <w:szCs w:val="28"/>
        </w:rPr>
      </w:pPr>
    </w:p>
    <w:p w:rsidR="007C12C7" w:rsidRPr="004151B4" w:rsidRDefault="007C12C7" w:rsidP="007C12C7">
      <w:pPr>
        <w:pStyle w:val="ConsPlusCell"/>
        <w:widowControl/>
        <w:ind w:firstLine="3600"/>
        <w:rPr>
          <w:rFonts w:ascii="Times New Roman" w:hAnsi="Times New Roman" w:cs="Times New Roman"/>
          <w:sz w:val="28"/>
          <w:szCs w:val="28"/>
        </w:rPr>
      </w:pPr>
      <w:r w:rsidRPr="00AA6372">
        <w:rPr>
          <w:rFonts w:ascii="Times New Roman" w:hAnsi="Times New Roman" w:cs="Times New Roman"/>
          <w:sz w:val="28"/>
          <w:szCs w:val="28"/>
        </w:rPr>
        <w:t>К</w:t>
      </w:r>
      <w:r>
        <w:rPr>
          <w:rFonts w:ascii="Times New Roman" w:hAnsi="Times New Roman" w:cs="Times New Roman"/>
          <w:sz w:val="24"/>
          <w:szCs w:val="24"/>
        </w:rPr>
        <w:t>2</w:t>
      </w:r>
      <w:r w:rsidRPr="00AA6372">
        <w:rPr>
          <w:rFonts w:ascii="Times New Roman" w:hAnsi="Times New Roman" w:cs="Times New Roman"/>
          <w:sz w:val="24"/>
          <w:szCs w:val="24"/>
          <w:lang w:val="en-US"/>
        </w:rPr>
        <w:t>i</w:t>
      </w:r>
      <w:r w:rsidRPr="00AA6372">
        <w:rPr>
          <w:rFonts w:ascii="Times New Roman" w:hAnsi="Times New Roman" w:cs="Times New Roman"/>
          <w:sz w:val="28"/>
          <w:szCs w:val="28"/>
        </w:rPr>
        <w:t xml:space="preserve"> = К</w:t>
      </w:r>
      <w:r>
        <w:rPr>
          <w:rFonts w:ascii="Times New Roman" w:hAnsi="Times New Roman" w:cs="Times New Roman"/>
          <w:sz w:val="24"/>
          <w:szCs w:val="24"/>
        </w:rPr>
        <w:t>2</w:t>
      </w:r>
      <w:r w:rsidRPr="00AA6372">
        <w:rPr>
          <w:rFonts w:ascii="Times New Roman" w:hAnsi="Times New Roman" w:cs="Times New Roman"/>
          <w:sz w:val="28"/>
          <w:szCs w:val="28"/>
        </w:rPr>
        <w:t>ф</w:t>
      </w:r>
      <w:r w:rsidRPr="00AA6372">
        <w:rPr>
          <w:rFonts w:ascii="Times New Roman" w:hAnsi="Times New Roman" w:cs="Times New Roman"/>
          <w:sz w:val="28"/>
          <w:szCs w:val="28"/>
          <w:lang w:val="en-US"/>
        </w:rPr>
        <w:t>i</w:t>
      </w:r>
      <w:r w:rsidRPr="00AA6372">
        <w:rPr>
          <w:rFonts w:ascii="Times New Roman" w:hAnsi="Times New Roman" w:cs="Times New Roman"/>
          <w:sz w:val="28"/>
          <w:szCs w:val="28"/>
        </w:rPr>
        <w:t xml:space="preserve"> / К</w:t>
      </w:r>
      <w:r>
        <w:rPr>
          <w:rFonts w:ascii="Times New Roman" w:hAnsi="Times New Roman" w:cs="Times New Roman"/>
          <w:sz w:val="24"/>
          <w:szCs w:val="24"/>
        </w:rPr>
        <w:t>2</w:t>
      </w:r>
      <w:r w:rsidRPr="00AA6372">
        <w:rPr>
          <w:rFonts w:ascii="Times New Roman" w:hAnsi="Times New Roman" w:cs="Times New Roman"/>
          <w:sz w:val="28"/>
          <w:szCs w:val="28"/>
        </w:rPr>
        <w:t>пл</w:t>
      </w:r>
      <w:r w:rsidRPr="00AA6372">
        <w:rPr>
          <w:rFonts w:ascii="Times New Roman" w:hAnsi="Times New Roman" w:cs="Times New Roman"/>
          <w:sz w:val="28"/>
          <w:szCs w:val="28"/>
          <w:lang w:val="en-US"/>
        </w:rPr>
        <w:t>i</w:t>
      </w:r>
      <w:r w:rsidRPr="00AA6372">
        <w:rPr>
          <w:rFonts w:ascii="Times New Roman" w:hAnsi="Times New Roman" w:cs="Times New Roman"/>
          <w:sz w:val="28"/>
          <w:szCs w:val="28"/>
        </w:rPr>
        <w:t xml:space="preserve"> </w:t>
      </w:r>
      <w:r>
        <w:rPr>
          <w:rFonts w:ascii="Times New Roman" w:hAnsi="Times New Roman" w:cs="Times New Roman"/>
          <w:sz w:val="28"/>
          <w:szCs w:val="28"/>
        </w:rPr>
        <w:t xml:space="preserve">х </w:t>
      </w:r>
      <w:r w:rsidRPr="00AA6372">
        <w:rPr>
          <w:rFonts w:ascii="Times New Roman" w:hAnsi="Times New Roman" w:cs="Times New Roman"/>
          <w:sz w:val="28"/>
          <w:szCs w:val="28"/>
        </w:rPr>
        <w:t xml:space="preserve">100 </w:t>
      </w:r>
      <w:r w:rsidRPr="004151B4">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49BB">
        <w:rPr>
          <w:rFonts w:ascii="Times New Roman" w:hAnsi="Times New Roman" w:cs="Times New Roman"/>
          <w:sz w:val="28"/>
          <w:szCs w:val="28"/>
        </w:rPr>
        <w:t xml:space="preserve">       </w:t>
      </w:r>
      <w:r w:rsidRPr="004151B4">
        <w:rPr>
          <w:rFonts w:ascii="Times New Roman" w:hAnsi="Times New Roman" w:cs="Times New Roman"/>
          <w:sz w:val="28"/>
          <w:szCs w:val="28"/>
        </w:rPr>
        <w:t>(</w:t>
      </w:r>
      <w:r>
        <w:rPr>
          <w:rFonts w:ascii="Times New Roman" w:hAnsi="Times New Roman" w:cs="Times New Roman"/>
          <w:sz w:val="28"/>
          <w:szCs w:val="28"/>
        </w:rPr>
        <w:t>6</w:t>
      </w:r>
      <w:r w:rsidRPr="004151B4">
        <w:rPr>
          <w:rFonts w:ascii="Times New Roman" w:hAnsi="Times New Roman" w:cs="Times New Roman"/>
          <w:sz w:val="28"/>
          <w:szCs w:val="28"/>
        </w:rPr>
        <w:t>)</w:t>
      </w:r>
    </w:p>
    <w:p w:rsidR="007C12C7" w:rsidRPr="00AA6372" w:rsidRDefault="007C12C7" w:rsidP="007C12C7">
      <w:pPr>
        <w:rPr>
          <w:sz w:val="28"/>
          <w:szCs w:val="28"/>
        </w:rPr>
      </w:pPr>
      <w:r w:rsidRPr="00AA6372">
        <w:rPr>
          <w:sz w:val="28"/>
          <w:szCs w:val="28"/>
        </w:rPr>
        <w:tab/>
        <w:t>где:</w:t>
      </w:r>
    </w:p>
    <w:p w:rsidR="007C12C7" w:rsidRPr="00AA6372" w:rsidRDefault="007C12C7" w:rsidP="007C12C7">
      <w:pPr>
        <w:jc w:val="both"/>
        <w:rPr>
          <w:sz w:val="28"/>
          <w:szCs w:val="28"/>
        </w:rPr>
      </w:pPr>
      <w:r w:rsidRPr="00AA6372">
        <w:rPr>
          <w:sz w:val="28"/>
          <w:szCs w:val="28"/>
        </w:rPr>
        <w:tab/>
        <w:t>К</w:t>
      </w:r>
      <w:r w:rsidR="00710140">
        <w:rPr>
          <w:sz w:val="24"/>
          <w:szCs w:val="24"/>
        </w:rPr>
        <w:t>2</w:t>
      </w:r>
      <w:r w:rsidRPr="00AA6372">
        <w:rPr>
          <w:sz w:val="28"/>
          <w:szCs w:val="28"/>
        </w:rPr>
        <w:t xml:space="preserve">фi – фактическое значение показателя, характеризующего </w:t>
      </w:r>
      <w:r>
        <w:rPr>
          <w:sz w:val="28"/>
          <w:szCs w:val="28"/>
        </w:rPr>
        <w:t>объем муниципаль</w:t>
      </w:r>
      <w:r w:rsidRPr="00AA6372">
        <w:rPr>
          <w:sz w:val="28"/>
          <w:szCs w:val="28"/>
        </w:rPr>
        <w:t>н</w:t>
      </w:r>
      <w:r>
        <w:rPr>
          <w:sz w:val="28"/>
          <w:szCs w:val="28"/>
        </w:rPr>
        <w:t>ой</w:t>
      </w:r>
      <w:r w:rsidRPr="00AA6372">
        <w:rPr>
          <w:sz w:val="28"/>
          <w:szCs w:val="28"/>
        </w:rPr>
        <w:t xml:space="preserve"> услуг</w:t>
      </w:r>
      <w:r>
        <w:rPr>
          <w:sz w:val="28"/>
          <w:szCs w:val="28"/>
        </w:rPr>
        <w:t>и (в натуральных показателях), в отчетном финансовом году</w:t>
      </w:r>
      <w:r w:rsidRPr="00AA6372">
        <w:rPr>
          <w:sz w:val="28"/>
          <w:szCs w:val="28"/>
        </w:rPr>
        <w:t>;</w:t>
      </w:r>
    </w:p>
    <w:p w:rsidR="007C12C7" w:rsidRPr="00AA6372" w:rsidRDefault="007C12C7" w:rsidP="007C12C7">
      <w:pPr>
        <w:jc w:val="both"/>
        <w:rPr>
          <w:sz w:val="28"/>
          <w:szCs w:val="28"/>
        </w:rPr>
      </w:pPr>
      <w:r w:rsidRPr="00AA6372">
        <w:rPr>
          <w:sz w:val="28"/>
          <w:szCs w:val="28"/>
        </w:rPr>
        <w:tab/>
        <w:t>К</w:t>
      </w:r>
      <w:r w:rsidR="00710140">
        <w:rPr>
          <w:sz w:val="24"/>
          <w:szCs w:val="24"/>
        </w:rPr>
        <w:t>2</w:t>
      </w:r>
      <w:r w:rsidRPr="00AA6372">
        <w:rPr>
          <w:sz w:val="28"/>
          <w:szCs w:val="28"/>
        </w:rPr>
        <w:t>плi – плановое значение показателя</w:t>
      </w:r>
      <w:r>
        <w:rPr>
          <w:sz w:val="28"/>
          <w:szCs w:val="28"/>
        </w:rPr>
        <w:t>,</w:t>
      </w:r>
      <w:r w:rsidRPr="00AA6372">
        <w:rPr>
          <w:sz w:val="28"/>
          <w:szCs w:val="28"/>
        </w:rPr>
        <w:t xml:space="preserve"> характеризующего </w:t>
      </w:r>
      <w:r>
        <w:rPr>
          <w:sz w:val="28"/>
          <w:szCs w:val="28"/>
        </w:rPr>
        <w:t>объем муниципаль</w:t>
      </w:r>
      <w:r w:rsidRPr="00AA6372">
        <w:rPr>
          <w:sz w:val="28"/>
          <w:szCs w:val="28"/>
        </w:rPr>
        <w:t>н</w:t>
      </w:r>
      <w:r>
        <w:rPr>
          <w:sz w:val="28"/>
          <w:szCs w:val="28"/>
        </w:rPr>
        <w:t>ой</w:t>
      </w:r>
      <w:r w:rsidRPr="00AA6372">
        <w:rPr>
          <w:sz w:val="28"/>
          <w:szCs w:val="28"/>
        </w:rPr>
        <w:t xml:space="preserve"> услуг</w:t>
      </w:r>
      <w:r>
        <w:rPr>
          <w:sz w:val="28"/>
          <w:szCs w:val="28"/>
        </w:rPr>
        <w:t>и, в отчетном финансовом году</w:t>
      </w:r>
      <w:r w:rsidRPr="00AA6372">
        <w:rPr>
          <w:sz w:val="28"/>
          <w:szCs w:val="28"/>
        </w:rPr>
        <w:t>.</w:t>
      </w:r>
    </w:p>
    <w:p w:rsidR="007C12C7" w:rsidRDefault="007C12C7" w:rsidP="007C12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6</w:t>
      </w:r>
      <w:r w:rsidRPr="00AA6372">
        <w:rPr>
          <w:rFonts w:ascii="Times New Roman" w:hAnsi="Times New Roman" w:cs="Times New Roman"/>
          <w:sz w:val="28"/>
          <w:szCs w:val="28"/>
        </w:rPr>
        <w:t xml:space="preserve">. </w:t>
      </w:r>
      <w:r w:rsidRPr="004B7DBC">
        <w:rPr>
          <w:rFonts w:ascii="Times New Roman" w:hAnsi="Times New Roman" w:cs="Times New Roman"/>
          <w:sz w:val="28"/>
          <w:szCs w:val="28"/>
        </w:rPr>
        <w:t xml:space="preserve">Интерпретация оценки </w:t>
      </w:r>
      <w:r>
        <w:rPr>
          <w:rFonts w:ascii="Times New Roman" w:hAnsi="Times New Roman" w:cs="Times New Roman"/>
          <w:sz w:val="28"/>
          <w:szCs w:val="28"/>
        </w:rPr>
        <w:t>выполнения муниципальным учреждением</w:t>
      </w:r>
      <w:r w:rsidRPr="004B7DBC">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4B7DBC">
        <w:rPr>
          <w:rFonts w:ascii="Times New Roman" w:hAnsi="Times New Roman" w:cs="Times New Roman"/>
          <w:sz w:val="28"/>
          <w:szCs w:val="28"/>
        </w:rPr>
        <w:t xml:space="preserve"> задания по показателям, ха</w:t>
      </w:r>
      <w:r>
        <w:rPr>
          <w:rFonts w:ascii="Times New Roman" w:hAnsi="Times New Roman" w:cs="Times New Roman"/>
          <w:sz w:val="28"/>
          <w:szCs w:val="28"/>
        </w:rPr>
        <w:t>рактеризующим объем муниципаль</w:t>
      </w:r>
      <w:r w:rsidRPr="004B7DBC">
        <w:rPr>
          <w:rFonts w:ascii="Times New Roman" w:hAnsi="Times New Roman" w:cs="Times New Roman"/>
          <w:sz w:val="28"/>
          <w:szCs w:val="28"/>
        </w:rPr>
        <w:t xml:space="preserve">ной услуги (в натуральных показателях), осуществляется </w:t>
      </w:r>
      <w:r w:rsidRPr="004B7DBC">
        <w:rPr>
          <w:rFonts w:ascii="Times New Roman" w:hAnsi="Times New Roman" w:cs="Times New Roman"/>
          <w:sz w:val="28"/>
          <w:szCs w:val="28"/>
        </w:rPr>
        <w:br/>
        <w:t>в соответствии с таблицей 2:</w:t>
      </w:r>
    </w:p>
    <w:p w:rsidR="002E49BB" w:rsidRPr="004B7DBC" w:rsidRDefault="002E49BB" w:rsidP="007C12C7">
      <w:pPr>
        <w:pStyle w:val="ConsPlusNormal"/>
        <w:widowControl/>
        <w:jc w:val="both"/>
        <w:rPr>
          <w:rFonts w:ascii="Times New Roman" w:hAnsi="Times New Roman" w:cs="Times New Roman"/>
          <w:sz w:val="28"/>
          <w:szCs w:val="28"/>
        </w:rPr>
      </w:pPr>
    </w:p>
    <w:p w:rsidR="007C12C7" w:rsidRPr="004B7DBC" w:rsidRDefault="007C12C7" w:rsidP="007C12C7">
      <w:pPr>
        <w:pStyle w:val="ConsPlusNormal"/>
        <w:widowControl/>
        <w:ind w:left="399" w:firstLine="321"/>
        <w:jc w:val="right"/>
        <w:rPr>
          <w:rFonts w:ascii="Times New Roman" w:hAnsi="Times New Roman" w:cs="Times New Roman"/>
          <w:sz w:val="28"/>
          <w:szCs w:val="28"/>
        </w:rPr>
      </w:pPr>
      <w:r w:rsidRPr="004B7DBC">
        <w:rPr>
          <w:rFonts w:ascii="Times New Roman" w:hAnsi="Times New Roman" w:cs="Times New Roman"/>
          <w:sz w:val="28"/>
          <w:szCs w:val="28"/>
        </w:rPr>
        <w:t>Таблица 2</w:t>
      </w:r>
    </w:p>
    <w:tbl>
      <w:tblPr>
        <w:tblW w:w="9278" w:type="dxa"/>
        <w:tblInd w:w="70" w:type="dxa"/>
        <w:tblLayout w:type="fixed"/>
        <w:tblCellMar>
          <w:left w:w="70" w:type="dxa"/>
          <w:right w:w="70" w:type="dxa"/>
        </w:tblCellMar>
        <w:tblLook w:val="0000" w:firstRow="0" w:lastRow="0" w:firstColumn="0" w:lastColumn="0" w:noHBand="0" w:noVBand="0"/>
      </w:tblPr>
      <w:tblGrid>
        <w:gridCol w:w="3960"/>
        <w:gridCol w:w="5318"/>
      </w:tblGrid>
      <w:tr w:rsidR="007C12C7" w:rsidRPr="004B7DBC" w:rsidTr="00F90705">
        <w:trPr>
          <w:cantSplit/>
          <w:trHeight w:val="24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sidRPr="004B7DBC">
              <w:rPr>
                <w:rFonts w:ascii="Times New Roman" w:hAnsi="Times New Roman" w:cs="Times New Roman"/>
                <w:sz w:val="28"/>
                <w:szCs w:val="28"/>
              </w:rPr>
              <w:t>Значение К</w:t>
            </w:r>
            <w:r w:rsidRPr="004B7DBC">
              <w:rPr>
                <w:rFonts w:ascii="Times New Roman" w:hAnsi="Times New Roman" w:cs="Times New Roman"/>
                <w:sz w:val="24"/>
                <w:szCs w:val="24"/>
              </w:rPr>
              <w:t>2</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sidRPr="004B7DBC">
              <w:rPr>
                <w:rFonts w:ascii="Times New Roman" w:hAnsi="Times New Roman" w:cs="Times New Roman"/>
                <w:sz w:val="28"/>
                <w:szCs w:val="28"/>
              </w:rPr>
              <w:t>Интерпретация оценки</w:t>
            </w:r>
          </w:p>
        </w:tc>
      </w:tr>
      <w:tr w:rsidR="007C12C7" w:rsidRPr="004B7DBC"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sidRPr="004B7DBC">
              <w:rPr>
                <w:rFonts w:ascii="Times New Roman" w:hAnsi="Times New Roman" w:cs="Times New Roman"/>
                <w:sz w:val="28"/>
                <w:szCs w:val="28"/>
              </w:rPr>
              <w:t>К</w:t>
            </w:r>
            <w:r w:rsidRPr="004B7DBC">
              <w:rPr>
                <w:rFonts w:ascii="Times New Roman" w:hAnsi="Times New Roman" w:cs="Times New Roman"/>
                <w:sz w:val="24"/>
                <w:szCs w:val="24"/>
              </w:rPr>
              <w:t>2</w:t>
            </w:r>
            <w:r w:rsidRPr="004B7DBC">
              <w:rPr>
                <w:rFonts w:ascii="Times New Roman" w:hAnsi="Times New Roman" w:cs="Times New Roman"/>
                <w:sz w:val="28"/>
                <w:szCs w:val="28"/>
              </w:rPr>
              <w:t xml:space="preserve"> ≥ 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4B7DBC">
              <w:rPr>
                <w:rFonts w:ascii="Times New Roman" w:hAnsi="Times New Roman" w:cs="Times New Roman"/>
                <w:sz w:val="28"/>
                <w:szCs w:val="28"/>
              </w:rPr>
              <w:t>ной услуге выполнено</w:t>
            </w:r>
          </w:p>
        </w:tc>
      </w:tr>
      <w:tr w:rsidR="007C12C7" w:rsidRPr="004B7DBC"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sidRPr="004B7DBC">
              <w:rPr>
                <w:rFonts w:ascii="Times New Roman" w:hAnsi="Times New Roman" w:cs="Times New Roman"/>
                <w:sz w:val="28"/>
                <w:szCs w:val="28"/>
              </w:rPr>
              <w:t>90% ≤ К</w:t>
            </w:r>
            <w:r w:rsidRPr="004B7DBC">
              <w:rPr>
                <w:rFonts w:ascii="Times New Roman" w:hAnsi="Times New Roman" w:cs="Times New Roman"/>
                <w:sz w:val="24"/>
                <w:szCs w:val="24"/>
              </w:rPr>
              <w:t>2</w:t>
            </w:r>
            <w:r w:rsidR="002E49BB">
              <w:rPr>
                <w:rFonts w:ascii="Times New Roman" w:hAnsi="Times New Roman" w:cs="Times New Roman"/>
                <w:sz w:val="24"/>
                <w:szCs w:val="24"/>
              </w:rPr>
              <w:t xml:space="preserve"> </w:t>
            </w:r>
            <w:r w:rsidRPr="004B7DBC">
              <w:rPr>
                <w:rFonts w:ascii="Times New Roman" w:hAnsi="Times New Roman" w:cs="Times New Roman"/>
                <w:sz w:val="28"/>
                <w:szCs w:val="28"/>
                <w:lang w:val="en-US"/>
              </w:rPr>
              <w:t>&lt;</w:t>
            </w:r>
            <w:r w:rsidR="002E49BB">
              <w:rPr>
                <w:rFonts w:ascii="Times New Roman" w:hAnsi="Times New Roman" w:cs="Times New Roman"/>
                <w:sz w:val="28"/>
                <w:szCs w:val="28"/>
              </w:rPr>
              <w:t xml:space="preserve"> </w:t>
            </w:r>
            <w:r w:rsidRPr="004B7DBC">
              <w:rPr>
                <w:rFonts w:ascii="Times New Roman" w:hAnsi="Times New Roman" w:cs="Times New Roman"/>
                <w:sz w:val="28"/>
                <w:szCs w:val="28"/>
              </w:rPr>
              <w:t>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4B7DBC">
              <w:rPr>
                <w:rFonts w:ascii="Times New Roman" w:hAnsi="Times New Roman" w:cs="Times New Roman"/>
                <w:sz w:val="28"/>
                <w:szCs w:val="28"/>
              </w:rPr>
              <w:t xml:space="preserve">ной услуге в целом выполнено </w:t>
            </w:r>
          </w:p>
        </w:tc>
      </w:tr>
      <w:tr w:rsidR="007C12C7" w:rsidRPr="004B7DBC" w:rsidTr="00F90705">
        <w:trPr>
          <w:cantSplit/>
          <w:trHeight w:val="626"/>
        </w:trPr>
        <w:tc>
          <w:tcPr>
            <w:tcW w:w="3960" w:type="dxa"/>
            <w:tcBorders>
              <w:top w:val="single" w:sz="4" w:space="0" w:color="auto"/>
              <w:left w:val="single" w:sz="6" w:space="0" w:color="auto"/>
              <w:bottom w:val="single" w:sz="6" w:space="0" w:color="auto"/>
              <w:right w:val="single" w:sz="6"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sidRPr="004B7DBC">
              <w:rPr>
                <w:rFonts w:ascii="Times New Roman" w:hAnsi="Times New Roman" w:cs="Times New Roman"/>
                <w:sz w:val="28"/>
                <w:szCs w:val="28"/>
              </w:rPr>
              <w:t>К</w:t>
            </w:r>
            <w:r w:rsidRPr="004B7DBC">
              <w:rPr>
                <w:rFonts w:ascii="Times New Roman" w:hAnsi="Times New Roman" w:cs="Times New Roman"/>
                <w:sz w:val="24"/>
                <w:szCs w:val="24"/>
              </w:rPr>
              <w:t>2</w:t>
            </w:r>
            <w:r w:rsidR="002E49BB">
              <w:rPr>
                <w:rFonts w:ascii="Times New Roman" w:hAnsi="Times New Roman" w:cs="Times New Roman"/>
                <w:sz w:val="24"/>
                <w:szCs w:val="24"/>
              </w:rPr>
              <w:t xml:space="preserve"> </w:t>
            </w:r>
            <w:r w:rsidRPr="004B7DBC">
              <w:rPr>
                <w:rFonts w:ascii="Times New Roman" w:hAnsi="Times New Roman" w:cs="Times New Roman"/>
                <w:sz w:val="28"/>
                <w:szCs w:val="28"/>
              </w:rPr>
              <w:t>&lt; 90%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4B7DBC"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4B7DBC">
              <w:rPr>
                <w:rFonts w:ascii="Times New Roman" w:hAnsi="Times New Roman" w:cs="Times New Roman"/>
                <w:sz w:val="28"/>
                <w:szCs w:val="28"/>
              </w:rPr>
              <w:t>ной услуге не выполнено</w:t>
            </w:r>
          </w:p>
        </w:tc>
      </w:tr>
    </w:tbl>
    <w:p w:rsidR="007C12C7" w:rsidRDefault="007C12C7" w:rsidP="007C12C7">
      <w:pPr>
        <w:pStyle w:val="ConsPlusNormal"/>
        <w:widowControl/>
        <w:jc w:val="both"/>
        <w:rPr>
          <w:rFonts w:ascii="Times New Roman" w:hAnsi="Times New Roman" w:cs="Times New Roman"/>
          <w:sz w:val="28"/>
          <w:szCs w:val="28"/>
        </w:rPr>
      </w:pPr>
    </w:p>
    <w:p w:rsidR="007C12C7" w:rsidRPr="004B7DBC" w:rsidRDefault="007C12C7" w:rsidP="007C12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w:t>
      </w:r>
      <w:r w:rsidRPr="004B7DBC">
        <w:rPr>
          <w:rFonts w:ascii="Times New Roman" w:hAnsi="Times New Roman" w:cs="Times New Roman"/>
          <w:sz w:val="28"/>
          <w:szCs w:val="28"/>
        </w:rPr>
        <w:t xml:space="preserve">. Расчет </w:t>
      </w:r>
      <w:r>
        <w:rPr>
          <w:rFonts w:ascii="Times New Roman" w:hAnsi="Times New Roman" w:cs="Times New Roman"/>
          <w:sz w:val="28"/>
          <w:szCs w:val="28"/>
        </w:rPr>
        <w:t>итоговой оценки выполнения муниципальным учреждением муниципаль</w:t>
      </w:r>
      <w:r w:rsidRPr="004B7DBC">
        <w:rPr>
          <w:rFonts w:ascii="Times New Roman" w:hAnsi="Times New Roman" w:cs="Times New Roman"/>
          <w:sz w:val="28"/>
          <w:szCs w:val="28"/>
        </w:rPr>
        <w:t>ног</w:t>
      </w:r>
      <w:r>
        <w:rPr>
          <w:rFonts w:ascii="Times New Roman" w:hAnsi="Times New Roman" w:cs="Times New Roman"/>
          <w:sz w:val="28"/>
          <w:szCs w:val="28"/>
        </w:rPr>
        <w:t>о задания по каждой муниципаль</w:t>
      </w:r>
      <w:r w:rsidRPr="004B7DBC">
        <w:rPr>
          <w:rFonts w:ascii="Times New Roman" w:hAnsi="Times New Roman" w:cs="Times New Roman"/>
          <w:sz w:val="28"/>
          <w:szCs w:val="28"/>
        </w:rPr>
        <w:t>ной услуге определяется:</w:t>
      </w:r>
    </w:p>
    <w:p w:rsidR="007C12C7" w:rsidRDefault="007C12C7" w:rsidP="002E49BB">
      <w:pPr>
        <w:pStyle w:val="ConsPlusNormal"/>
        <w:widowControl/>
        <w:jc w:val="both"/>
        <w:rPr>
          <w:rFonts w:ascii="Times New Roman" w:hAnsi="Times New Roman" w:cs="Times New Roman"/>
          <w:sz w:val="28"/>
          <w:szCs w:val="28"/>
        </w:rPr>
      </w:pPr>
      <w:r w:rsidRPr="004B7DBC">
        <w:rPr>
          <w:rFonts w:ascii="Times New Roman" w:hAnsi="Times New Roman" w:cs="Times New Roman"/>
          <w:sz w:val="28"/>
          <w:szCs w:val="28"/>
        </w:rPr>
        <w:lastRenderedPageBreak/>
        <w:t>а)</w:t>
      </w:r>
      <w:r>
        <w:rPr>
          <w:rFonts w:ascii="Times New Roman" w:hAnsi="Times New Roman" w:cs="Times New Roman"/>
          <w:sz w:val="28"/>
          <w:szCs w:val="28"/>
        </w:rPr>
        <w:t xml:space="preserve"> в случае, если для муниципальной услуги муниципаль</w:t>
      </w:r>
      <w:r w:rsidRPr="004B7DBC">
        <w:rPr>
          <w:rFonts w:ascii="Times New Roman" w:hAnsi="Times New Roman" w:cs="Times New Roman"/>
          <w:sz w:val="28"/>
          <w:szCs w:val="28"/>
        </w:rPr>
        <w:t>ным заданием предусмотрены показатели, характеризующ</w:t>
      </w:r>
      <w:r>
        <w:rPr>
          <w:rFonts w:ascii="Times New Roman" w:hAnsi="Times New Roman" w:cs="Times New Roman"/>
          <w:sz w:val="28"/>
          <w:szCs w:val="28"/>
        </w:rPr>
        <w:t>ие объем и качество муниципаль</w:t>
      </w:r>
      <w:r w:rsidR="002E49BB">
        <w:rPr>
          <w:rFonts w:ascii="Times New Roman" w:hAnsi="Times New Roman" w:cs="Times New Roman"/>
          <w:sz w:val="28"/>
          <w:szCs w:val="28"/>
        </w:rPr>
        <w:t xml:space="preserve">ной услуги, </w:t>
      </w:r>
      <w:r w:rsidR="002E49BB">
        <w:rPr>
          <w:rFonts w:ascii="Times New Roman" w:hAnsi="Times New Roman" w:cs="Times New Roman"/>
          <w:sz w:val="28"/>
          <w:szCs w:val="28"/>
        </w:rPr>
        <w:sym w:font="Symbol" w:char="F02D"/>
      </w:r>
      <w:r w:rsidR="002E49BB">
        <w:rPr>
          <w:rFonts w:ascii="Times New Roman" w:hAnsi="Times New Roman" w:cs="Times New Roman"/>
          <w:sz w:val="28"/>
          <w:szCs w:val="28"/>
        </w:rPr>
        <w:t xml:space="preserve"> </w:t>
      </w:r>
      <w:r w:rsidRPr="004B7DBC">
        <w:rPr>
          <w:rFonts w:ascii="Times New Roman" w:hAnsi="Times New Roman" w:cs="Times New Roman"/>
          <w:sz w:val="28"/>
          <w:szCs w:val="28"/>
        </w:rPr>
        <w:t>по формуле:</w:t>
      </w:r>
    </w:p>
    <w:p w:rsidR="002E49BB" w:rsidRDefault="002E49BB" w:rsidP="002E49BB">
      <w:pPr>
        <w:pStyle w:val="ConsPlusNormal"/>
        <w:widowControl/>
        <w:ind w:firstLine="0"/>
        <w:rPr>
          <w:rFonts w:ascii="Times New Roman" w:hAnsi="Times New Roman" w:cs="Times New Roman"/>
          <w:sz w:val="28"/>
          <w:szCs w:val="28"/>
        </w:rPr>
      </w:pPr>
    </w:p>
    <w:p w:rsidR="007C12C7" w:rsidRPr="004B7DBC" w:rsidRDefault="002E49BB" w:rsidP="002E49BB">
      <w:pPr>
        <w:pStyle w:val="ConsPlusNormal"/>
        <w:widowControl/>
        <w:ind w:firstLine="2694"/>
        <w:jc w:val="center"/>
        <w:rPr>
          <w:rFonts w:ascii="Times New Roman" w:hAnsi="Times New Roman" w:cs="Times New Roman"/>
          <w:sz w:val="28"/>
          <w:szCs w:val="28"/>
        </w:rPr>
      </w:pPr>
      <w:r>
        <w:rPr>
          <w:rFonts w:ascii="Times New Roman" w:hAnsi="Times New Roman" w:cs="Times New Roman"/>
          <w:sz w:val="28"/>
          <w:szCs w:val="28"/>
        </w:rPr>
        <w:t xml:space="preserve">     </w:t>
      </w:r>
      <w:r w:rsidR="007C12C7" w:rsidRPr="004B7DBC">
        <w:rPr>
          <w:rFonts w:ascii="Times New Roman" w:hAnsi="Times New Roman" w:cs="Times New Roman"/>
          <w:sz w:val="28"/>
          <w:szCs w:val="28"/>
        </w:rPr>
        <w:t>ОЦ</w:t>
      </w:r>
      <w:r w:rsidR="007C12C7" w:rsidRPr="004B7DBC">
        <w:rPr>
          <w:rFonts w:ascii="Times New Roman" w:hAnsi="Times New Roman" w:cs="Times New Roman"/>
        </w:rPr>
        <w:t>итоговая</w:t>
      </w:r>
      <w:r w:rsidR="007C12C7" w:rsidRPr="004B7DBC">
        <w:rPr>
          <w:rFonts w:ascii="Times New Roman" w:hAnsi="Times New Roman" w:cs="Times New Roman"/>
          <w:sz w:val="28"/>
          <w:szCs w:val="28"/>
        </w:rPr>
        <w:t xml:space="preserve"> = (К</w:t>
      </w:r>
      <w:r w:rsidR="007C12C7" w:rsidRPr="004B7DBC">
        <w:rPr>
          <w:rFonts w:ascii="Times New Roman" w:hAnsi="Times New Roman" w:cs="Times New Roman"/>
        </w:rPr>
        <w:t>1</w:t>
      </w:r>
      <w:r w:rsidR="007C12C7" w:rsidRPr="004B7DBC">
        <w:rPr>
          <w:rFonts w:ascii="Times New Roman" w:hAnsi="Times New Roman" w:cs="Times New Roman"/>
          <w:sz w:val="28"/>
          <w:szCs w:val="28"/>
        </w:rPr>
        <w:t xml:space="preserve"> + К</w:t>
      </w:r>
      <w:r w:rsidR="007C12C7" w:rsidRPr="004B7DBC">
        <w:rPr>
          <w:rFonts w:ascii="Times New Roman" w:hAnsi="Times New Roman" w:cs="Times New Roman"/>
        </w:rPr>
        <w:t>2</w:t>
      </w:r>
      <w:r w:rsidR="007C12C7" w:rsidRPr="004B7DBC">
        <w:rPr>
          <w:rFonts w:ascii="Times New Roman" w:hAnsi="Times New Roman" w:cs="Times New Roman"/>
          <w:sz w:val="28"/>
          <w:szCs w:val="28"/>
        </w:rPr>
        <w:t>) / 2,</w:t>
      </w:r>
      <w:r w:rsidR="007C12C7" w:rsidRPr="004B7DBC">
        <w:rPr>
          <w:rFonts w:ascii="Times New Roman" w:hAnsi="Times New Roman" w:cs="Times New Roman"/>
          <w:sz w:val="28"/>
          <w:szCs w:val="28"/>
        </w:rPr>
        <w:tab/>
      </w:r>
      <w:r w:rsidR="007C12C7" w:rsidRPr="004B7DBC">
        <w:rPr>
          <w:rFonts w:ascii="Times New Roman" w:hAnsi="Times New Roman" w:cs="Times New Roman"/>
          <w:sz w:val="28"/>
          <w:szCs w:val="28"/>
        </w:rPr>
        <w:tab/>
      </w:r>
      <w:r w:rsidR="007C12C7" w:rsidRPr="004B7DBC">
        <w:rPr>
          <w:rFonts w:ascii="Times New Roman" w:hAnsi="Times New Roman" w:cs="Times New Roman"/>
          <w:sz w:val="28"/>
          <w:szCs w:val="28"/>
        </w:rPr>
        <w:tab/>
      </w:r>
      <w:r>
        <w:rPr>
          <w:rFonts w:ascii="Times New Roman" w:hAnsi="Times New Roman" w:cs="Times New Roman"/>
          <w:sz w:val="28"/>
          <w:szCs w:val="28"/>
        </w:rPr>
        <w:t xml:space="preserve">                 </w:t>
      </w:r>
      <w:r w:rsidR="007C12C7">
        <w:rPr>
          <w:rFonts w:ascii="Times New Roman" w:hAnsi="Times New Roman" w:cs="Times New Roman"/>
          <w:sz w:val="28"/>
          <w:szCs w:val="28"/>
        </w:rPr>
        <w:t>(7</w:t>
      </w:r>
      <w:r w:rsidR="007C12C7" w:rsidRPr="004B7DBC">
        <w:rPr>
          <w:rFonts w:ascii="Times New Roman" w:hAnsi="Times New Roman" w:cs="Times New Roman"/>
          <w:sz w:val="28"/>
          <w:szCs w:val="28"/>
        </w:rPr>
        <w:t>)</w:t>
      </w:r>
    </w:p>
    <w:p w:rsidR="002E49BB" w:rsidRDefault="002E49BB" w:rsidP="002E49BB">
      <w:pPr>
        <w:pStyle w:val="ConsPlusNormal"/>
        <w:widowControl/>
        <w:ind w:firstLine="0"/>
        <w:rPr>
          <w:rFonts w:ascii="Times New Roman" w:hAnsi="Times New Roman" w:cs="Times New Roman"/>
          <w:sz w:val="28"/>
          <w:szCs w:val="28"/>
        </w:rPr>
      </w:pPr>
    </w:p>
    <w:p w:rsidR="007C12C7" w:rsidRPr="004B7DBC" w:rsidRDefault="007C12C7" w:rsidP="002E49BB">
      <w:pPr>
        <w:pStyle w:val="ConsPlusNormal"/>
        <w:widowControl/>
        <w:ind w:firstLine="709"/>
        <w:rPr>
          <w:rFonts w:ascii="Times New Roman" w:hAnsi="Times New Roman" w:cs="Times New Roman"/>
          <w:sz w:val="28"/>
          <w:szCs w:val="28"/>
        </w:rPr>
      </w:pPr>
      <w:r w:rsidRPr="004B7DBC">
        <w:rPr>
          <w:rFonts w:ascii="Times New Roman" w:hAnsi="Times New Roman" w:cs="Times New Roman"/>
          <w:sz w:val="28"/>
          <w:szCs w:val="28"/>
        </w:rPr>
        <w:t>где:</w:t>
      </w:r>
    </w:p>
    <w:p w:rsidR="007C12C7" w:rsidRPr="004B7DBC" w:rsidRDefault="007C12C7" w:rsidP="007C12C7">
      <w:pPr>
        <w:pStyle w:val="ConsPlusNormal"/>
        <w:widowControl/>
        <w:rPr>
          <w:rFonts w:ascii="Times New Roman" w:hAnsi="Times New Roman" w:cs="Times New Roman"/>
          <w:sz w:val="28"/>
          <w:szCs w:val="28"/>
        </w:rPr>
      </w:pPr>
      <w:r w:rsidRPr="004B7DBC">
        <w:rPr>
          <w:rFonts w:ascii="Times New Roman" w:hAnsi="Times New Roman" w:cs="Times New Roman"/>
          <w:sz w:val="28"/>
          <w:szCs w:val="28"/>
        </w:rPr>
        <w:t>ОЦ</w:t>
      </w:r>
      <w:r w:rsidRPr="004B7DBC">
        <w:rPr>
          <w:rFonts w:ascii="Times New Roman" w:hAnsi="Times New Roman" w:cs="Times New Roman"/>
        </w:rPr>
        <w:t xml:space="preserve">итоговая </w:t>
      </w:r>
      <w:r w:rsidRPr="004B7DBC">
        <w:rPr>
          <w:rFonts w:ascii="Times New Roman" w:hAnsi="Times New Roman" w:cs="Times New Roman"/>
          <w:sz w:val="28"/>
          <w:szCs w:val="28"/>
        </w:rPr>
        <w:t>–</w:t>
      </w:r>
      <w:r w:rsidRPr="004B7DBC">
        <w:rPr>
          <w:rFonts w:ascii="Times New Roman" w:hAnsi="Times New Roman" w:cs="Times New Roman"/>
        </w:rPr>
        <w:t xml:space="preserve"> </w:t>
      </w:r>
      <w:r w:rsidRPr="004B7DBC">
        <w:rPr>
          <w:rFonts w:ascii="Times New Roman" w:hAnsi="Times New Roman" w:cs="Times New Roman"/>
          <w:sz w:val="28"/>
          <w:szCs w:val="28"/>
        </w:rPr>
        <w:t xml:space="preserve">итоговая оценка </w:t>
      </w:r>
      <w:r>
        <w:rPr>
          <w:rFonts w:ascii="Times New Roman" w:hAnsi="Times New Roman" w:cs="Times New Roman"/>
          <w:sz w:val="28"/>
          <w:szCs w:val="28"/>
        </w:rPr>
        <w:t>выполнения муниципальным учреждением муниципаль</w:t>
      </w:r>
      <w:r w:rsidRPr="004B7DBC">
        <w:rPr>
          <w:rFonts w:ascii="Times New Roman" w:hAnsi="Times New Roman" w:cs="Times New Roman"/>
          <w:sz w:val="28"/>
          <w:szCs w:val="28"/>
        </w:rPr>
        <w:t>ног</w:t>
      </w:r>
      <w:r>
        <w:rPr>
          <w:rFonts w:ascii="Times New Roman" w:hAnsi="Times New Roman" w:cs="Times New Roman"/>
          <w:sz w:val="28"/>
          <w:szCs w:val="28"/>
        </w:rPr>
        <w:t>о задания по каждой муниципаль</w:t>
      </w:r>
      <w:r w:rsidRPr="004B7DBC">
        <w:rPr>
          <w:rFonts w:ascii="Times New Roman" w:hAnsi="Times New Roman" w:cs="Times New Roman"/>
          <w:sz w:val="28"/>
          <w:szCs w:val="28"/>
        </w:rPr>
        <w:t>ной услуге;</w:t>
      </w:r>
    </w:p>
    <w:p w:rsidR="007C12C7" w:rsidRPr="004B7DBC" w:rsidRDefault="007C12C7" w:rsidP="00F90705">
      <w:pPr>
        <w:pStyle w:val="ConsPlusNormal"/>
        <w:widowControl/>
        <w:jc w:val="both"/>
        <w:rPr>
          <w:rFonts w:ascii="Times New Roman" w:hAnsi="Times New Roman" w:cs="Times New Roman"/>
          <w:sz w:val="28"/>
          <w:szCs w:val="28"/>
        </w:rPr>
      </w:pPr>
      <w:r w:rsidRPr="004B7DBC">
        <w:rPr>
          <w:rFonts w:ascii="Times New Roman" w:hAnsi="Times New Roman" w:cs="Times New Roman"/>
          <w:sz w:val="28"/>
          <w:szCs w:val="28"/>
        </w:rPr>
        <w:t>б)</w:t>
      </w:r>
      <w:r>
        <w:rPr>
          <w:rFonts w:ascii="Times New Roman" w:hAnsi="Times New Roman" w:cs="Times New Roman"/>
          <w:sz w:val="28"/>
          <w:szCs w:val="28"/>
        </w:rPr>
        <w:t xml:space="preserve"> в случае, если для муниципаль</w:t>
      </w:r>
      <w:r w:rsidRPr="004B7DBC">
        <w:rPr>
          <w:rFonts w:ascii="Times New Roman" w:hAnsi="Times New Roman" w:cs="Times New Roman"/>
          <w:sz w:val="28"/>
          <w:szCs w:val="28"/>
        </w:rPr>
        <w:t>ной услуги показатели, харак</w:t>
      </w:r>
      <w:r>
        <w:rPr>
          <w:rFonts w:ascii="Times New Roman" w:hAnsi="Times New Roman" w:cs="Times New Roman"/>
          <w:sz w:val="28"/>
          <w:szCs w:val="28"/>
        </w:rPr>
        <w:t>теризующие качество муниципаль</w:t>
      </w:r>
      <w:r w:rsidRPr="004B7DBC">
        <w:rPr>
          <w:rFonts w:ascii="Times New Roman" w:hAnsi="Times New Roman" w:cs="Times New Roman"/>
          <w:sz w:val="28"/>
          <w:szCs w:val="28"/>
        </w:rPr>
        <w:t xml:space="preserve">ной услуги не предусмотрены, </w:t>
      </w:r>
      <w:r w:rsidR="00F90705">
        <w:rPr>
          <w:rFonts w:ascii="Times New Roman" w:hAnsi="Times New Roman" w:cs="Times New Roman"/>
          <w:sz w:val="28"/>
          <w:szCs w:val="28"/>
        </w:rPr>
        <w:sym w:font="Symbol" w:char="F02D"/>
      </w:r>
      <w:r w:rsidRPr="004B7DBC">
        <w:rPr>
          <w:rFonts w:ascii="Times New Roman" w:hAnsi="Times New Roman" w:cs="Times New Roman"/>
          <w:sz w:val="28"/>
          <w:szCs w:val="28"/>
        </w:rPr>
        <w:t xml:space="preserve"> по формуле:</w:t>
      </w:r>
    </w:p>
    <w:p w:rsidR="007C12C7" w:rsidRPr="004B7DBC" w:rsidRDefault="007C12C7" w:rsidP="007C12C7">
      <w:pPr>
        <w:pStyle w:val="ConsPlusNormal"/>
        <w:widowControl/>
        <w:jc w:val="both"/>
        <w:rPr>
          <w:rFonts w:ascii="Times New Roman" w:hAnsi="Times New Roman" w:cs="Times New Roman"/>
          <w:sz w:val="28"/>
          <w:szCs w:val="28"/>
        </w:rPr>
      </w:pPr>
    </w:p>
    <w:p w:rsidR="007C12C7" w:rsidRDefault="007C12C7" w:rsidP="007C12C7">
      <w:pPr>
        <w:pStyle w:val="ConsPlusNormal"/>
        <w:widowControl/>
        <w:ind w:firstLine="3600"/>
        <w:rPr>
          <w:rFonts w:ascii="Times New Roman" w:hAnsi="Times New Roman" w:cs="Times New Roman"/>
          <w:sz w:val="28"/>
          <w:szCs w:val="28"/>
        </w:rPr>
      </w:pPr>
      <w:r w:rsidRPr="004B7DBC">
        <w:rPr>
          <w:rFonts w:ascii="Times New Roman" w:hAnsi="Times New Roman" w:cs="Times New Roman"/>
          <w:sz w:val="28"/>
          <w:szCs w:val="28"/>
        </w:rPr>
        <w:t>ОЦ</w:t>
      </w:r>
      <w:r w:rsidRPr="004B7DBC">
        <w:rPr>
          <w:rFonts w:ascii="Times New Roman" w:hAnsi="Times New Roman" w:cs="Times New Roman"/>
        </w:rPr>
        <w:t>итоговая</w:t>
      </w:r>
      <w:r w:rsidRPr="004B7DBC">
        <w:rPr>
          <w:rFonts w:ascii="Times New Roman" w:hAnsi="Times New Roman" w:cs="Times New Roman"/>
          <w:sz w:val="28"/>
          <w:szCs w:val="28"/>
        </w:rPr>
        <w:t xml:space="preserve"> = К</w:t>
      </w:r>
      <w:r w:rsidRPr="004B7DBC">
        <w:rPr>
          <w:rFonts w:ascii="Times New Roman" w:hAnsi="Times New Roman" w:cs="Times New Roman"/>
        </w:rPr>
        <w:t>2</w:t>
      </w:r>
      <w:r w:rsidRPr="004B7DBC">
        <w:rPr>
          <w:rFonts w:ascii="Times New Roman" w:hAnsi="Times New Roman" w:cs="Times New Roman"/>
          <w:sz w:val="28"/>
          <w:szCs w:val="28"/>
        </w:rPr>
        <w:tab/>
      </w:r>
      <w:r w:rsidRPr="004B7DBC">
        <w:rPr>
          <w:rFonts w:ascii="Times New Roman" w:hAnsi="Times New Roman" w:cs="Times New Roman"/>
          <w:sz w:val="28"/>
          <w:szCs w:val="28"/>
        </w:rPr>
        <w:tab/>
      </w:r>
      <w:r w:rsidRPr="004B7DBC">
        <w:rPr>
          <w:rFonts w:ascii="Times New Roman" w:hAnsi="Times New Roman" w:cs="Times New Roman"/>
          <w:sz w:val="28"/>
          <w:szCs w:val="28"/>
        </w:rPr>
        <w:tab/>
      </w:r>
      <w:r w:rsidRPr="004B7DBC">
        <w:rPr>
          <w:rFonts w:ascii="Times New Roman" w:hAnsi="Times New Roman" w:cs="Times New Roman"/>
          <w:sz w:val="28"/>
          <w:szCs w:val="28"/>
        </w:rPr>
        <w:tab/>
      </w:r>
      <w:r w:rsidRPr="004B7DBC">
        <w:rPr>
          <w:rFonts w:ascii="Times New Roman" w:hAnsi="Times New Roman" w:cs="Times New Roman"/>
          <w:sz w:val="28"/>
          <w:szCs w:val="28"/>
        </w:rPr>
        <w:tab/>
      </w:r>
      <w:r w:rsidR="002E49BB">
        <w:rPr>
          <w:rFonts w:ascii="Times New Roman" w:hAnsi="Times New Roman" w:cs="Times New Roman"/>
          <w:sz w:val="28"/>
          <w:szCs w:val="28"/>
        </w:rPr>
        <w:t xml:space="preserve">       </w:t>
      </w:r>
      <w:r w:rsidRPr="004B7DBC">
        <w:rPr>
          <w:rFonts w:ascii="Times New Roman" w:hAnsi="Times New Roman" w:cs="Times New Roman"/>
          <w:sz w:val="28"/>
          <w:szCs w:val="28"/>
        </w:rPr>
        <w:t>(</w:t>
      </w:r>
      <w:r>
        <w:rPr>
          <w:rFonts w:ascii="Times New Roman" w:hAnsi="Times New Roman" w:cs="Times New Roman"/>
          <w:sz w:val="28"/>
          <w:szCs w:val="28"/>
        </w:rPr>
        <w:t>8</w:t>
      </w:r>
      <w:r w:rsidRPr="004B7DBC">
        <w:rPr>
          <w:rFonts w:ascii="Times New Roman" w:hAnsi="Times New Roman" w:cs="Times New Roman"/>
          <w:sz w:val="28"/>
          <w:szCs w:val="28"/>
        </w:rPr>
        <w:t>)</w:t>
      </w:r>
    </w:p>
    <w:p w:rsidR="002E49BB" w:rsidRPr="004B7DBC" w:rsidRDefault="002E49BB" w:rsidP="007C12C7">
      <w:pPr>
        <w:pStyle w:val="ConsPlusNormal"/>
        <w:widowControl/>
        <w:ind w:firstLine="3600"/>
        <w:rPr>
          <w:rFonts w:ascii="Times New Roman" w:hAnsi="Times New Roman" w:cs="Times New Roman"/>
          <w:sz w:val="28"/>
          <w:szCs w:val="28"/>
        </w:rPr>
      </w:pPr>
    </w:p>
    <w:p w:rsidR="007C12C7" w:rsidRDefault="007C12C7" w:rsidP="002E49BB">
      <w:pPr>
        <w:pStyle w:val="ConsPlusNormal"/>
        <w:widowControl/>
        <w:numPr>
          <w:ilvl w:val="0"/>
          <w:numId w:val="43"/>
        </w:numPr>
        <w:tabs>
          <w:tab w:val="left" w:pos="993"/>
        </w:tabs>
        <w:ind w:left="0" w:firstLine="709"/>
        <w:jc w:val="both"/>
        <w:rPr>
          <w:rFonts w:ascii="Times New Roman" w:hAnsi="Times New Roman" w:cs="Times New Roman"/>
          <w:sz w:val="28"/>
          <w:szCs w:val="28"/>
        </w:rPr>
      </w:pPr>
      <w:r w:rsidRPr="004B7DBC">
        <w:rPr>
          <w:rFonts w:ascii="Times New Roman" w:hAnsi="Times New Roman" w:cs="Times New Roman"/>
          <w:sz w:val="28"/>
          <w:szCs w:val="28"/>
        </w:rPr>
        <w:t xml:space="preserve">Интерпретация итоговой оценки </w:t>
      </w:r>
      <w:r>
        <w:rPr>
          <w:rFonts w:ascii="Times New Roman" w:hAnsi="Times New Roman" w:cs="Times New Roman"/>
          <w:sz w:val="28"/>
          <w:szCs w:val="28"/>
        </w:rPr>
        <w:t>выполнения муниципальным учреждением муниципаль</w:t>
      </w:r>
      <w:r w:rsidRPr="004B7DBC">
        <w:rPr>
          <w:rFonts w:ascii="Times New Roman" w:hAnsi="Times New Roman" w:cs="Times New Roman"/>
          <w:sz w:val="28"/>
          <w:szCs w:val="28"/>
        </w:rPr>
        <w:t>ног</w:t>
      </w:r>
      <w:r>
        <w:rPr>
          <w:rFonts w:ascii="Times New Roman" w:hAnsi="Times New Roman" w:cs="Times New Roman"/>
          <w:sz w:val="28"/>
          <w:szCs w:val="28"/>
        </w:rPr>
        <w:t>о задания по каждой муниципаль</w:t>
      </w:r>
      <w:r w:rsidRPr="004B7DBC">
        <w:rPr>
          <w:rFonts w:ascii="Times New Roman" w:hAnsi="Times New Roman" w:cs="Times New Roman"/>
          <w:sz w:val="28"/>
          <w:szCs w:val="28"/>
        </w:rPr>
        <w:t>ной услуге осуществляется в соответствии с таблицей 3:</w:t>
      </w:r>
    </w:p>
    <w:p w:rsidR="007C12C7" w:rsidRPr="008D3A1F" w:rsidRDefault="007C12C7" w:rsidP="007C12C7">
      <w:pPr>
        <w:pStyle w:val="ConsPlusNormal"/>
        <w:widowControl/>
        <w:ind w:firstLine="36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9278" w:type="dxa"/>
        <w:tblInd w:w="70" w:type="dxa"/>
        <w:tblLayout w:type="fixed"/>
        <w:tblCellMar>
          <w:left w:w="70" w:type="dxa"/>
          <w:right w:w="70" w:type="dxa"/>
        </w:tblCellMar>
        <w:tblLook w:val="0000" w:firstRow="0" w:lastRow="0" w:firstColumn="0" w:lastColumn="0" w:noHBand="0" w:noVBand="0"/>
      </w:tblPr>
      <w:tblGrid>
        <w:gridCol w:w="3960"/>
        <w:gridCol w:w="5318"/>
      </w:tblGrid>
      <w:tr w:rsidR="007C12C7" w:rsidRPr="008D3A1F" w:rsidTr="00F90705">
        <w:trPr>
          <w:cantSplit/>
          <w:trHeight w:val="24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8D3A1F" w:rsidRDefault="007C12C7" w:rsidP="00B03FF5">
            <w:pPr>
              <w:pStyle w:val="ConsPlusCell"/>
              <w:widowControl/>
              <w:jc w:val="center"/>
              <w:rPr>
                <w:rFonts w:ascii="Times New Roman" w:hAnsi="Times New Roman" w:cs="Times New Roman"/>
                <w:sz w:val="28"/>
                <w:szCs w:val="28"/>
              </w:rPr>
            </w:pPr>
            <w:r w:rsidRPr="008D3A1F">
              <w:rPr>
                <w:rFonts w:ascii="Times New Roman" w:hAnsi="Times New Roman" w:cs="Times New Roman"/>
                <w:sz w:val="28"/>
                <w:szCs w:val="28"/>
              </w:rPr>
              <w:t>Значение оценки</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8D3A1F" w:rsidRDefault="007C12C7" w:rsidP="00B03FF5">
            <w:pPr>
              <w:pStyle w:val="ConsPlusCell"/>
              <w:widowControl/>
              <w:jc w:val="center"/>
              <w:rPr>
                <w:rFonts w:ascii="Times New Roman" w:hAnsi="Times New Roman" w:cs="Times New Roman"/>
                <w:sz w:val="28"/>
                <w:szCs w:val="28"/>
              </w:rPr>
            </w:pPr>
            <w:r w:rsidRPr="008D3A1F">
              <w:rPr>
                <w:rFonts w:ascii="Times New Roman" w:hAnsi="Times New Roman" w:cs="Times New Roman"/>
                <w:sz w:val="28"/>
                <w:szCs w:val="28"/>
              </w:rPr>
              <w:t>Интерпретация оценки</w:t>
            </w:r>
          </w:p>
        </w:tc>
      </w:tr>
      <w:tr w:rsidR="007C12C7" w:rsidRPr="008D3A1F"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8D3A1F" w:rsidRDefault="007C12C7" w:rsidP="00B03FF5">
            <w:pPr>
              <w:pStyle w:val="ConsPlusCell"/>
              <w:widowControl/>
              <w:jc w:val="center"/>
              <w:rPr>
                <w:rFonts w:ascii="Times New Roman" w:hAnsi="Times New Roman" w:cs="Times New Roman"/>
                <w:sz w:val="28"/>
                <w:szCs w:val="28"/>
              </w:rPr>
            </w:pPr>
            <w:r w:rsidRPr="008D3A1F">
              <w:rPr>
                <w:rFonts w:ascii="Times New Roman" w:hAnsi="Times New Roman" w:cs="Times New Roman"/>
                <w:sz w:val="28"/>
                <w:szCs w:val="28"/>
              </w:rPr>
              <w:t>ОЦ</w:t>
            </w:r>
            <w:r w:rsidRPr="008D3A1F">
              <w:rPr>
                <w:rFonts w:ascii="Times New Roman" w:hAnsi="Times New Roman" w:cs="Times New Roman"/>
                <w:sz w:val="24"/>
                <w:szCs w:val="24"/>
              </w:rPr>
              <w:t>итоговая</w:t>
            </w:r>
            <w:r w:rsidRPr="008D3A1F">
              <w:rPr>
                <w:rFonts w:ascii="Times New Roman" w:hAnsi="Times New Roman" w:cs="Times New Roman"/>
                <w:sz w:val="28"/>
                <w:szCs w:val="28"/>
              </w:rPr>
              <w:t xml:space="preserve"> </w:t>
            </w:r>
            <w:r>
              <w:rPr>
                <w:rFonts w:ascii="Times New Roman" w:hAnsi="Times New Roman" w:cs="Times New Roman"/>
                <w:sz w:val="28"/>
                <w:szCs w:val="28"/>
              </w:rPr>
              <w:t>≥</w:t>
            </w:r>
            <w:r w:rsidRPr="00103C24">
              <w:rPr>
                <w:rFonts w:ascii="Times New Roman" w:hAnsi="Times New Roman" w:cs="Times New Roman"/>
                <w:sz w:val="28"/>
                <w:szCs w:val="28"/>
              </w:rPr>
              <w:t xml:space="preserve"> </w:t>
            </w:r>
            <w:r w:rsidRPr="008D3A1F">
              <w:rPr>
                <w:rFonts w:ascii="Times New Roman" w:hAnsi="Times New Roman" w:cs="Times New Roman"/>
                <w:sz w:val="28"/>
                <w:szCs w:val="28"/>
              </w:rPr>
              <w:t>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AA6372"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w:t>
            </w:r>
            <w:r w:rsidRPr="00AA6372">
              <w:rPr>
                <w:rFonts w:ascii="Times New Roman" w:hAnsi="Times New Roman" w:cs="Times New Roman"/>
                <w:sz w:val="28"/>
                <w:szCs w:val="28"/>
              </w:rPr>
              <w:t xml:space="preserve">ное задание </w:t>
            </w:r>
            <w:r>
              <w:rPr>
                <w:rFonts w:ascii="Times New Roman" w:hAnsi="Times New Roman" w:cs="Times New Roman"/>
                <w:sz w:val="28"/>
                <w:szCs w:val="28"/>
              </w:rPr>
              <w:t xml:space="preserve">по муниципальной услуге </w:t>
            </w:r>
            <w:r w:rsidRPr="00AA6372">
              <w:rPr>
                <w:rFonts w:ascii="Times New Roman" w:hAnsi="Times New Roman" w:cs="Times New Roman"/>
                <w:sz w:val="28"/>
                <w:szCs w:val="28"/>
              </w:rPr>
              <w:t>выполнено</w:t>
            </w:r>
          </w:p>
        </w:tc>
      </w:tr>
      <w:tr w:rsidR="007C12C7" w:rsidRPr="008D3A1F"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1E6BA0" w:rsidRDefault="007C12C7" w:rsidP="00B03FF5">
            <w:pPr>
              <w:pStyle w:val="ConsPlusCell"/>
              <w:widowControl/>
              <w:jc w:val="center"/>
              <w:rPr>
                <w:rFonts w:ascii="Times New Roman" w:hAnsi="Times New Roman" w:cs="Times New Roman"/>
                <w:sz w:val="28"/>
                <w:szCs w:val="28"/>
              </w:rPr>
            </w:pPr>
            <w:r w:rsidRPr="001E6BA0">
              <w:rPr>
                <w:rFonts w:ascii="Times New Roman" w:hAnsi="Times New Roman" w:cs="Times New Roman"/>
                <w:sz w:val="28"/>
                <w:szCs w:val="28"/>
              </w:rPr>
              <w:t>90% ≤ ОЦ</w:t>
            </w:r>
            <w:r w:rsidRPr="001E6BA0">
              <w:rPr>
                <w:rFonts w:ascii="Times New Roman" w:hAnsi="Times New Roman" w:cs="Times New Roman"/>
                <w:sz w:val="24"/>
                <w:szCs w:val="24"/>
              </w:rPr>
              <w:t>итоговая</w:t>
            </w:r>
            <w:r w:rsidRPr="001E6BA0">
              <w:rPr>
                <w:rFonts w:ascii="Times New Roman" w:hAnsi="Times New Roman" w:cs="Times New Roman"/>
                <w:sz w:val="28"/>
                <w:szCs w:val="28"/>
              </w:rPr>
              <w:t xml:space="preserve"> </w:t>
            </w:r>
            <w:r w:rsidRPr="001E6BA0">
              <w:rPr>
                <w:rFonts w:ascii="Times New Roman" w:hAnsi="Times New Roman" w:cs="Times New Roman"/>
                <w:sz w:val="28"/>
                <w:szCs w:val="28"/>
                <w:lang w:val="en-US"/>
              </w:rPr>
              <w:t>&lt;</w:t>
            </w:r>
            <w:r w:rsidRPr="001E6BA0">
              <w:rPr>
                <w:rFonts w:ascii="Times New Roman" w:hAnsi="Times New Roman" w:cs="Times New Roman"/>
                <w:sz w:val="28"/>
                <w:szCs w:val="28"/>
              </w:rPr>
              <w:t xml:space="preserve"> 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E6BA0"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E6BA0">
              <w:rPr>
                <w:rFonts w:ascii="Times New Roman" w:hAnsi="Times New Roman" w:cs="Times New Roman"/>
                <w:sz w:val="28"/>
                <w:szCs w:val="28"/>
              </w:rPr>
              <w:t>ной услуге в целом выполнено</w:t>
            </w:r>
          </w:p>
        </w:tc>
      </w:tr>
      <w:tr w:rsidR="007C12C7" w:rsidRPr="008D3A1F" w:rsidTr="00F90705">
        <w:trPr>
          <w:cantSplit/>
          <w:trHeight w:val="626"/>
        </w:trPr>
        <w:tc>
          <w:tcPr>
            <w:tcW w:w="3960" w:type="dxa"/>
            <w:tcBorders>
              <w:top w:val="single" w:sz="4" w:space="0" w:color="auto"/>
              <w:left w:val="single" w:sz="6" w:space="0" w:color="auto"/>
              <w:bottom w:val="single" w:sz="6" w:space="0" w:color="auto"/>
              <w:right w:val="single" w:sz="6" w:space="0" w:color="auto"/>
            </w:tcBorders>
            <w:vAlign w:val="center"/>
          </w:tcPr>
          <w:p w:rsidR="007C12C7" w:rsidRPr="001E6BA0" w:rsidRDefault="007C12C7" w:rsidP="00B03FF5">
            <w:pPr>
              <w:pStyle w:val="ConsPlusCell"/>
              <w:widowControl/>
              <w:jc w:val="center"/>
              <w:rPr>
                <w:rFonts w:ascii="Times New Roman" w:hAnsi="Times New Roman" w:cs="Times New Roman"/>
                <w:sz w:val="28"/>
                <w:szCs w:val="28"/>
              </w:rPr>
            </w:pPr>
            <w:r w:rsidRPr="001E6BA0">
              <w:rPr>
                <w:rFonts w:ascii="Times New Roman" w:hAnsi="Times New Roman" w:cs="Times New Roman"/>
                <w:sz w:val="28"/>
                <w:szCs w:val="28"/>
              </w:rPr>
              <w:t>ОЦ</w:t>
            </w:r>
            <w:r w:rsidRPr="001E6BA0">
              <w:rPr>
                <w:rFonts w:ascii="Times New Roman" w:hAnsi="Times New Roman" w:cs="Times New Roman"/>
                <w:sz w:val="24"/>
                <w:szCs w:val="24"/>
              </w:rPr>
              <w:t>итоговая</w:t>
            </w:r>
            <w:r w:rsidRPr="001E6BA0">
              <w:rPr>
                <w:rFonts w:ascii="Times New Roman" w:hAnsi="Times New Roman" w:cs="Times New Roman"/>
                <w:sz w:val="28"/>
                <w:szCs w:val="28"/>
              </w:rPr>
              <w:t xml:space="preserve"> &lt; 90%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E6BA0"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E6BA0">
              <w:rPr>
                <w:rFonts w:ascii="Times New Roman" w:hAnsi="Times New Roman" w:cs="Times New Roman"/>
                <w:sz w:val="28"/>
                <w:szCs w:val="28"/>
              </w:rPr>
              <w:t>ной услуге не выполнено</w:t>
            </w:r>
          </w:p>
        </w:tc>
      </w:tr>
    </w:tbl>
    <w:p w:rsidR="002E49BB" w:rsidRDefault="002E49BB" w:rsidP="002E49BB">
      <w:pPr>
        <w:pStyle w:val="ConsPlusNormal"/>
        <w:widowControl/>
        <w:ind w:firstLine="0"/>
        <w:jc w:val="both"/>
        <w:rPr>
          <w:rFonts w:ascii="Times New Roman" w:hAnsi="Times New Roman" w:cs="Times New Roman"/>
          <w:sz w:val="28"/>
          <w:szCs w:val="28"/>
        </w:rPr>
      </w:pPr>
    </w:p>
    <w:p w:rsidR="007C12C7" w:rsidRDefault="007C12C7" w:rsidP="002E49BB">
      <w:pPr>
        <w:pStyle w:val="ConsPlusNormal"/>
        <w:widowControl/>
        <w:numPr>
          <w:ilvl w:val="0"/>
          <w:numId w:val="43"/>
        </w:numPr>
        <w:tabs>
          <w:tab w:val="left" w:pos="993"/>
        </w:tabs>
        <w:ind w:left="0" w:firstLine="709"/>
        <w:jc w:val="both"/>
        <w:rPr>
          <w:rFonts w:ascii="Times New Roman" w:hAnsi="Times New Roman" w:cs="Times New Roman"/>
          <w:sz w:val="28"/>
          <w:szCs w:val="28"/>
        </w:rPr>
      </w:pPr>
      <w:r w:rsidRPr="008D3A1F">
        <w:rPr>
          <w:rFonts w:ascii="Times New Roman" w:hAnsi="Times New Roman" w:cs="Times New Roman"/>
          <w:sz w:val="28"/>
          <w:szCs w:val="28"/>
        </w:rPr>
        <w:t>Расчет</w:t>
      </w:r>
      <w:r w:rsidRPr="00A65847">
        <w:rPr>
          <w:rFonts w:ascii="Times New Roman" w:hAnsi="Times New Roman" w:cs="Times New Roman"/>
          <w:sz w:val="28"/>
          <w:szCs w:val="28"/>
        </w:rPr>
        <w:t xml:space="preserve"> оценки выполнения </w:t>
      </w:r>
      <w:r>
        <w:rPr>
          <w:rFonts w:ascii="Times New Roman" w:hAnsi="Times New Roman" w:cs="Times New Roman"/>
          <w:sz w:val="28"/>
          <w:szCs w:val="28"/>
        </w:rPr>
        <w:t>муниципальным учреждением муниципаль</w:t>
      </w:r>
      <w:r w:rsidRPr="00A65847">
        <w:rPr>
          <w:rFonts w:ascii="Times New Roman" w:hAnsi="Times New Roman" w:cs="Times New Roman"/>
          <w:sz w:val="28"/>
          <w:szCs w:val="28"/>
        </w:rPr>
        <w:t>ного задания</w:t>
      </w:r>
      <w:r>
        <w:rPr>
          <w:rFonts w:ascii="Times New Roman" w:hAnsi="Times New Roman" w:cs="Times New Roman"/>
          <w:sz w:val="28"/>
          <w:szCs w:val="28"/>
        </w:rPr>
        <w:t xml:space="preserve"> на выполнение муниципальных работ</w:t>
      </w:r>
      <w:r w:rsidRPr="00A65847">
        <w:rPr>
          <w:rFonts w:ascii="Times New Roman" w:hAnsi="Times New Roman" w:cs="Times New Roman"/>
          <w:sz w:val="28"/>
          <w:szCs w:val="28"/>
        </w:rPr>
        <w:t xml:space="preserve"> про</w:t>
      </w:r>
      <w:r>
        <w:rPr>
          <w:rFonts w:ascii="Times New Roman" w:hAnsi="Times New Roman" w:cs="Times New Roman"/>
          <w:sz w:val="28"/>
          <w:szCs w:val="28"/>
        </w:rPr>
        <w:t>из</w:t>
      </w:r>
      <w:r w:rsidRPr="00A65847">
        <w:rPr>
          <w:rFonts w:ascii="Times New Roman" w:hAnsi="Times New Roman" w:cs="Times New Roman"/>
          <w:sz w:val="28"/>
          <w:szCs w:val="28"/>
        </w:rPr>
        <w:t>водится</w:t>
      </w:r>
      <w:r>
        <w:rPr>
          <w:rFonts w:ascii="Times New Roman" w:hAnsi="Times New Roman" w:cs="Times New Roman"/>
          <w:sz w:val="28"/>
          <w:szCs w:val="28"/>
        </w:rPr>
        <w:t xml:space="preserve"> </w:t>
      </w:r>
      <w:r w:rsidRPr="008D3A1F">
        <w:rPr>
          <w:rFonts w:ascii="Times New Roman" w:hAnsi="Times New Roman" w:cs="Times New Roman"/>
          <w:sz w:val="28"/>
          <w:szCs w:val="28"/>
        </w:rPr>
        <w:t xml:space="preserve">по </w:t>
      </w:r>
      <w:r>
        <w:rPr>
          <w:rFonts w:ascii="Times New Roman" w:hAnsi="Times New Roman" w:cs="Times New Roman"/>
          <w:sz w:val="28"/>
          <w:szCs w:val="28"/>
        </w:rPr>
        <w:t>следующей формуле:</w:t>
      </w:r>
    </w:p>
    <w:p w:rsidR="007C12C7" w:rsidRPr="00AA6372" w:rsidRDefault="007C12C7" w:rsidP="007C12C7">
      <w:pPr>
        <w:pStyle w:val="21"/>
        <w:spacing w:after="0" w:line="240" w:lineRule="auto"/>
        <w:rPr>
          <w:sz w:val="24"/>
          <w:szCs w:val="24"/>
        </w:rPr>
      </w:pPr>
      <w:r w:rsidRPr="00AA6372">
        <w:rPr>
          <w:sz w:val="28"/>
          <w:szCs w:val="28"/>
        </w:rPr>
        <w:t xml:space="preserve">                                                            </w:t>
      </w:r>
      <w:r w:rsidRPr="00AA6372">
        <w:rPr>
          <w:sz w:val="24"/>
          <w:szCs w:val="24"/>
          <w:lang w:val="en-US"/>
        </w:rPr>
        <w:t>N</w:t>
      </w:r>
    </w:p>
    <w:p w:rsidR="007C12C7" w:rsidRPr="00AA6372" w:rsidRDefault="007C12C7" w:rsidP="007C12C7">
      <w:pPr>
        <w:pStyle w:val="21"/>
        <w:spacing w:after="0" w:line="240" w:lineRule="auto"/>
        <w:ind w:firstLine="3600"/>
        <w:rPr>
          <w:sz w:val="28"/>
          <w:szCs w:val="28"/>
        </w:rPr>
      </w:pPr>
      <w:r w:rsidRPr="00AA6372">
        <w:rPr>
          <w:sz w:val="28"/>
          <w:szCs w:val="28"/>
        </w:rPr>
        <w:t>К</w:t>
      </w:r>
      <w:r>
        <w:rPr>
          <w:sz w:val="24"/>
          <w:szCs w:val="24"/>
        </w:rPr>
        <w:t>3</w:t>
      </w:r>
      <w:r w:rsidRPr="00AA6372">
        <w:rPr>
          <w:sz w:val="28"/>
          <w:szCs w:val="28"/>
        </w:rPr>
        <w:t xml:space="preserve"> = </w:t>
      </w:r>
      <w:r w:rsidRPr="00AA6372">
        <w:rPr>
          <w:sz w:val="28"/>
          <w:szCs w:val="28"/>
        </w:rPr>
        <w:sym w:font="Symbol" w:char="F0E5"/>
      </w:r>
      <w:r w:rsidRPr="00AA6372">
        <w:rPr>
          <w:sz w:val="28"/>
          <w:szCs w:val="28"/>
        </w:rPr>
        <w:t xml:space="preserve">  К</w:t>
      </w:r>
      <w:r>
        <w:rPr>
          <w:sz w:val="24"/>
          <w:szCs w:val="24"/>
        </w:rPr>
        <w:t>3</w:t>
      </w:r>
      <w:r w:rsidRPr="00AA6372">
        <w:rPr>
          <w:sz w:val="28"/>
          <w:szCs w:val="28"/>
          <w:lang w:val="en-US"/>
        </w:rPr>
        <w:t>i</w:t>
      </w:r>
      <w:r w:rsidRPr="00AA6372">
        <w:rPr>
          <w:sz w:val="28"/>
          <w:szCs w:val="28"/>
        </w:rPr>
        <w:t xml:space="preserve"> / </w:t>
      </w:r>
      <w:r w:rsidRPr="00AA6372">
        <w:rPr>
          <w:sz w:val="28"/>
          <w:szCs w:val="28"/>
          <w:lang w:val="en-US"/>
        </w:rPr>
        <w:t>N</w:t>
      </w:r>
      <w:r w:rsidRPr="00AA6372">
        <w:rPr>
          <w:sz w:val="28"/>
          <w:szCs w:val="28"/>
        </w:rPr>
        <w:t>,</w:t>
      </w:r>
      <w:r>
        <w:rPr>
          <w:sz w:val="28"/>
          <w:szCs w:val="28"/>
        </w:rPr>
        <w:tab/>
      </w:r>
      <w:r>
        <w:rPr>
          <w:sz w:val="28"/>
          <w:szCs w:val="28"/>
        </w:rPr>
        <w:tab/>
      </w:r>
      <w:r>
        <w:rPr>
          <w:sz w:val="28"/>
          <w:szCs w:val="28"/>
        </w:rPr>
        <w:tab/>
      </w:r>
      <w:r>
        <w:rPr>
          <w:sz w:val="28"/>
          <w:szCs w:val="28"/>
        </w:rPr>
        <w:tab/>
      </w:r>
      <w:r>
        <w:rPr>
          <w:sz w:val="28"/>
          <w:szCs w:val="28"/>
        </w:rPr>
        <w:tab/>
      </w:r>
      <w:r w:rsidR="002E49BB">
        <w:rPr>
          <w:sz w:val="28"/>
          <w:szCs w:val="28"/>
        </w:rPr>
        <w:t xml:space="preserve">       </w:t>
      </w:r>
      <w:r w:rsidRPr="00A93E01">
        <w:rPr>
          <w:sz w:val="28"/>
          <w:szCs w:val="28"/>
        </w:rPr>
        <w:t>(</w:t>
      </w:r>
      <w:r>
        <w:rPr>
          <w:sz w:val="28"/>
          <w:szCs w:val="28"/>
        </w:rPr>
        <w:t>9</w:t>
      </w:r>
      <w:r w:rsidRPr="00A93E01">
        <w:rPr>
          <w:sz w:val="28"/>
          <w:szCs w:val="28"/>
        </w:rPr>
        <w:t>)</w:t>
      </w:r>
    </w:p>
    <w:p w:rsidR="007C12C7" w:rsidRPr="00AA6372" w:rsidRDefault="007C12C7" w:rsidP="007C12C7">
      <w:pPr>
        <w:pStyle w:val="21"/>
        <w:spacing w:after="0" w:line="240" w:lineRule="auto"/>
        <w:rPr>
          <w:sz w:val="24"/>
          <w:szCs w:val="24"/>
        </w:rPr>
      </w:pPr>
      <w:r w:rsidRPr="00AA6372">
        <w:rPr>
          <w:sz w:val="28"/>
          <w:szCs w:val="28"/>
        </w:rPr>
        <w:t xml:space="preserve"> </w:t>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8"/>
          <w:szCs w:val="28"/>
        </w:rPr>
        <w:tab/>
      </w:r>
      <w:r w:rsidRPr="00AA6372">
        <w:rPr>
          <w:sz w:val="24"/>
          <w:szCs w:val="24"/>
          <w:lang w:val="en-US"/>
        </w:rPr>
        <w:t>i</w:t>
      </w:r>
      <w:r w:rsidRPr="00AA6372">
        <w:rPr>
          <w:sz w:val="24"/>
          <w:szCs w:val="24"/>
        </w:rPr>
        <w:t>=1</w:t>
      </w:r>
    </w:p>
    <w:p w:rsidR="007C12C7" w:rsidRPr="00AA6372" w:rsidRDefault="007C12C7" w:rsidP="007C12C7">
      <w:pPr>
        <w:pStyle w:val="ConsPlusNormal"/>
        <w:widowControl/>
        <w:jc w:val="both"/>
        <w:rPr>
          <w:rFonts w:ascii="Times New Roman" w:hAnsi="Times New Roman" w:cs="Times New Roman"/>
          <w:sz w:val="28"/>
          <w:szCs w:val="28"/>
        </w:rPr>
      </w:pPr>
      <w:r w:rsidRPr="00AA6372">
        <w:rPr>
          <w:rFonts w:ascii="Times New Roman" w:hAnsi="Times New Roman" w:cs="Times New Roman"/>
          <w:sz w:val="28"/>
          <w:szCs w:val="28"/>
        </w:rPr>
        <w:t>где:</w:t>
      </w:r>
    </w:p>
    <w:p w:rsidR="007C12C7" w:rsidRDefault="007C12C7" w:rsidP="007C12C7">
      <w:pPr>
        <w:pStyle w:val="ConsPlusNormal"/>
        <w:widowControl/>
        <w:jc w:val="both"/>
        <w:rPr>
          <w:rFonts w:ascii="Times New Roman" w:hAnsi="Times New Roman" w:cs="Times New Roman"/>
          <w:sz w:val="28"/>
          <w:szCs w:val="28"/>
        </w:rPr>
      </w:pPr>
      <w:r w:rsidRPr="002E58A3">
        <w:rPr>
          <w:rFonts w:ascii="Times New Roman" w:hAnsi="Times New Roman" w:cs="Times New Roman"/>
          <w:sz w:val="28"/>
          <w:szCs w:val="28"/>
        </w:rPr>
        <w:t>К</w:t>
      </w:r>
      <w:r w:rsidRPr="002E58A3">
        <w:rPr>
          <w:rFonts w:ascii="Times New Roman" w:hAnsi="Times New Roman" w:cs="Times New Roman"/>
        </w:rPr>
        <w:t>3</w:t>
      </w:r>
      <w:r w:rsidRPr="002E58A3">
        <w:rPr>
          <w:rFonts w:ascii="Times New Roman" w:hAnsi="Times New Roman" w:cs="Times New Roman"/>
          <w:sz w:val="28"/>
          <w:szCs w:val="28"/>
        </w:rPr>
        <w:t xml:space="preserve"> – оценка </w:t>
      </w:r>
      <w:r>
        <w:rPr>
          <w:rFonts w:ascii="Times New Roman" w:hAnsi="Times New Roman" w:cs="Times New Roman"/>
          <w:sz w:val="28"/>
          <w:szCs w:val="28"/>
        </w:rPr>
        <w:t>выполнения муниципальным учреждением муниципального задания по каждой муниципаль</w:t>
      </w:r>
      <w:r w:rsidRPr="002E58A3">
        <w:rPr>
          <w:rFonts w:ascii="Times New Roman" w:hAnsi="Times New Roman" w:cs="Times New Roman"/>
          <w:sz w:val="28"/>
          <w:szCs w:val="28"/>
        </w:rPr>
        <w:t>ной работе;</w:t>
      </w:r>
    </w:p>
    <w:p w:rsidR="007C12C7" w:rsidRDefault="007C12C7" w:rsidP="007C12C7">
      <w:pPr>
        <w:pStyle w:val="ConsPlusNormal"/>
        <w:widowControl/>
        <w:jc w:val="both"/>
        <w:rPr>
          <w:rFonts w:ascii="Times New Roman" w:hAnsi="Times New Roman" w:cs="Times New Roman"/>
          <w:sz w:val="28"/>
          <w:szCs w:val="28"/>
        </w:rPr>
      </w:pPr>
      <w:r w:rsidRPr="00D831DB">
        <w:rPr>
          <w:rFonts w:ascii="Times New Roman" w:hAnsi="Times New Roman" w:cs="Times New Roman"/>
          <w:sz w:val="28"/>
          <w:szCs w:val="28"/>
        </w:rPr>
        <w:t>К</w:t>
      </w:r>
      <w:r w:rsidRPr="00D831DB">
        <w:rPr>
          <w:rFonts w:ascii="Times New Roman" w:hAnsi="Times New Roman" w:cs="Times New Roman"/>
        </w:rPr>
        <w:t>3i</w:t>
      </w:r>
      <w:r w:rsidRPr="00EC453F">
        <w:rPr>
          <w:sz w:val="28"/>
          <w:szCs w:val="28"/>
        </w:rPr>
        <w:t xml:space="preserve"> </w:t>
      </w:r>
      <w:r w:rsidRPr="002E58A3">
        <w:rPr>
          <w:rFonts w:ascii="Times New Roman" w:hAnsi="Times New Roman" w:cs="Times New Roman"/>
          <w:sz w:val="28"/>
          <w:szCs w:val="28"/>
        </w:rPr>
        <w:t xml:space="preserve">– </w:t>
      </w:r>
      <w:r w:rsidRPr="00D831DB">
        <w:rPr>
          <w:rFonts w:ascii="Times New Roman" w:hAnsi="Times New Roman" w:cs="Times New Roman"/>
          <w:sz w:val="28"/>
          <w:szCs w:val="28"/>
        </w:rPr>
        <w:t xml:space="preserve">оценка выполнения </w:t>
      </w:r>
      <w:r>
        <w:rPr>
          <w:rFonts w:ascii="Times New Roman" w:hAnsi="Times New Roman" w:cs="Times New Roman"/>
          <w:sz w:val="28"/>
          <w:szCs w:val="28"/>
        </w:rPr>
        <w:t>муниципальным учреждением муниципаль</w:t>
      </w:r>
      <w:r w:rsidRPr="00D831DB">
        <w:rPr>
          <w:rFonts w:ascii="Times New Roman" w:hAnsi="Times New Roman" w:cs="Times New Roman"/>
          <w:sz w:val="28"/>
          <w:szCs w:val="28"/>
        </w:rPr>
        <w:t>ного задания по каждому показател</w:t>
      </w:r>
      <w:r>
        <w:rPr>
          <w:rFonts w:ascii="Times New Roman" w:hAnsi="Times New Roman" w:cs="Times New Roman"/>
          <w:sz w:val="28"/>
          <w:szCs w:val="28"/>
        </w:rPr>
        <w:t>ю</w:t>
      </w:r>
      <w:r w:rsidRPr="00D831DB">
        <w:rPr>
          <w:rFonts w:ascii="Times New Roman" w:hAnsi="Times New Roman" w:cs="Times New Roman"/>
          <w:sz w:val="28"/>
          <w:szCs w:val="28"/>
        </w:rPr>
        <w:t>, характеризующ</w:t>
      </w:r>
      <w:r>
        <w:rPr>
          <w:rFonts w:ascii="Times New Roman" w:hAnsi="Times New Roman" w:cs="Times New Roman"/>
          <w:sz w:val="28"/>
          <w:szCs w:val="28"/>
        </w:rPr>
        <w:t>ему</w:t>
      </w:r>
      <w:r w:rsidRPr="00D831DB">
        <w:rPr>
          <w:rFonts w:ascii="Times New Roman" w:hAnsi="Times New Roman" w:cs="Times New Roman"/>
          <w:sz w:val="28"/>
          <w:szCs w:val="28"/>
        </w:rPr>
        <w:t xml:space="preserve"> р</w:t>
      </w:r>
      <w:r>
        <w:rPr>
          <w:rFonts w:ascii="Times New Roman" w:hAnsi="Times New Roman" w:cs="Times New Roman"/>
          <w:sz w:val="28"/>
          <w:szCs w:val="28"/>
        </w:rPr>
        <w:t>езультат выполнения муниципаль</w:t>
      </w:r>
      <w:r w:rsidRPr="00D831DB">
        <w:rPr>
          <w:rFonts w:ascii="Times New Roman" w:hAnsi="Times New Roman" w:cs="Times New Roman"/>
          <w:sz w:val="28"/>
          <w:szCs w:val="28"/>
        </w:rPr>
        <w:t>ной работы, установленн</w:t>
      </w:r>
      <w:r>
        <w:rPr>
          <w:rFonts w:ascii="Times New Roman" w:hAnsi="Times New Roman" w:cs="Times New Roman"/>
          <w:sz w:val="28"/>
          <w:szCs w:val="28"/>
        </w:rPr>
        <w:t>ому муниципаль</w:t>
      </w:r>
      <w:r w:rsidRPr="00D831DB">
        <w:rPr>
          <w:rFonts w:ascii="Times New Roman" w:hAnsi="Times New Roman" w:cs="Times New Roman"/>
          <w:sz w:val="28"/>
          <w:szCs w:val="28"/>
        </w:rPr>
        <w:t>ным заданием;</w:t>
      </w:r>
    </w:p>
    <w:p w:rsidR="007C12C7" w:rsidRDefault="007C12C7" w:rsidP="007C12C7">
      <w:pPr>
        <w:pStyle w:val="ConsPlusNormal"/>
        <w:widowControl/>
        <w:jc w:val="both"/>
        <w:rPr>
          <w:rFonts w:ascii="Times New Roman" w:hAnsi="Times New Roman" w:cs="Times New Roman"/>
          <w:sz w:val="28"/>
          <w:szCs w:val="28"/>
        </w:rPr>
      </w:pPr>
      <w:r w:rsidRPr="00AA6372">
        <w:rPr>
          <w:rFonts w:ascii="Times New Roman" w:hAnsi="Times New Roman" w:cs="Times New Roman"/>
          <w:sz w:val="28"/>
          <w:szCs w:val="28"/>
          <w:lang w:val="en-US"/>
        </w:rPr>
        <w:t>N</w:t>
      </w:r>
      <w:r w:rsidRPr="00AA6372">
        <w:rPr>
          <w:rFonts w:ascii="Times New Roman" w:hAnsi="Times New Roman" w:cs="Times New Roman"/>
          <w:sz w:val="28"/>
          <w:szCs w:val="28"/>
        </w:rPr>
        <w:t xml:space="preserve"> </w:t>
      </w:r>
      <w:r w:rsidRPr="007F1AA2">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AA6372">
        <w:rPr>
          <w:rFonts w:ascii="Times New Roman" w:hAnsi="Times New Roman" w:cs="Times New Roman"/>
          <w:sz w:val="28"/>
          <w:szCs w:val="28"/>
        </w:rPr>
        <w:t xml:space="preserve"> показателей, </w:t>
      </w:r>
      <w:r w:rsidRPr="00D831DB">
        <w:rPr>
          <w:rFonts w:ascii="Times New Roman" w:hAnsi="Times New Roman" w:cs="Times New Roman"/>
          <w:sz w:val="28"/>
          <w:szCs w:val="28"/>
        </w:rPr>
        <w:t>характеризующ</w:t>
      </w:r>
      <w:r>
        <w:rPr>
          <w:rFonts w:ascii="Times New Roman" w:hAnsi="Times New Roman" w:cs="Times New Roman"/>
          <w:sz w:val="28"/>
          <w:szCs w:val="28"/>
        </w:rPr>
        <w:t>их</w:t>
      </w:r>
      <w:r w:rsidRPr="00D831DB">
        <w:rPr>
          <w:rFonts w:ascii="Times New Roman" w:hAnsi="Times New Roman" w:cs="Times New Roman"/>
          <w:sz w:val="28"/>
          <w:szCs w:val="28"/>
        </w:rPr>
        <w:t xml:space="preserve"> р</w:t>
      </w:r>
      <w:r>
        <w:rPr>
          <w:rFonts w:ascii="Times New Roman" w:hAnsi="Times New Roman" w:cs="Times New Roman"/>
          <w:sz w:val="28"/>
          <w:szCs w:val="28"/>
        </w:rPr>
        <w:t>езультат выполнения муниципаль</w:t>
      </w:r>
      <w:r w:rsidRPr="00D831DB">
        <w:rPr>
          <w:rFonts w:ascii="Times New Roman" w:hAnsi="Times New Roman" w:cs="Times New Roman"/>
          <w:sz w:val="28"/>
          <w:szCs w:val="28"/>
        </w:rPr>
        <w:t>ной работы, установленн</w:t>
      </w:r>
      <w:r>
        <w:rPr>
          <w:rFonts w:ascii="Times New Roman" w:hAnsi="Times New Roman" w:cs="Times New Roman"/>
          <w:sz w:val="28"/>
          <w:szCs w:val="28"/>
        </w:rPr>
        <w:t>ых муниципальным заданием;</w:t>
      </w:r>
    </w:p>
    <w:p w:rsidR="007C12C7" w:rsidRDefault="007C12C7" w:rsidP="007C12C7">
      <w:pPr>
        <w:pStyle w:val="ConsPlusNormal"/>
        <w:widowControl/>
        <w:jc w:val="both"/>
        <w:rPr>
          <w:rFonts w:ascii="Times New Roman" w:hAnsi="Times New Roman" w:cs="Times New Roman"/>
          <w:sz w:val="28"/>
          <w:szCs w:val="28"/>
        </w:rPr>
      </w:pPr>
    </w:p>
    <w:p w:rsidR="007C12C7" w:rsidRPr="004151B4" w:rsidRDefault="007C12C7" w:rsidP="002E49BB">
      <w:pPr>
        <w:pStyle w:val="ConsPlusCell"/>
        <w:widowControl/>
        <w:ind w:firstLine="2977"/>
        <w:rPr>
          <w:rFonts w:ascii="Times New Roman" w:hAnsi="Times New Roman" w:cs="Times New Roman"/>
          <w:sz w:val="28"/>
          <w:szCs w:val="28"/>
        </w:rPr>
      </w:pPr>
      <w:r w:rsidRPr="00AA6372">
        <w:rPr>
          <w:rFonts w:ascii="Times New Roman" w:hAnsi="Times New Roman" w:cs="Times New Roman"/>
          <w:sz w:val="28"/>
          <w:szCs w:val="28"/>
        </w:rPr>
        <w:t>К</w:t>
      </w:r>
      <w:r>
        <w:rPr>
          <w:rFonts w:ascii="Times New Roman" w:hAnsi="Times New Roman" w:cs="Times New Roman"/>
          <w:sz w:val="24"/>
          <w:szCs w:val="24"/>
        </w:rPr>
        <w:t>3</w:t>
      </w:r>
      <w:r w:rsidRPr="00AA6372">
        <w:rPr>
          <w:rFonts w:ascii="Times New Roman" w:hAnsi="Times New Roman" w:cs="Times New Roman"/>
          <w:sz w:val="24"/>
          <w:szCs w:val="24"/>
          <w:lang w:val="en-US"/>
        </w:rPr>
        <w:t>i</w:t>
      </w:r>
      <w:r w:rsidRPr="00AA6372">
        <w:rPr>
          <w:rFonts w:ascii="Times New Roman" w:hAnsi="Times New Roman" w:cs="Times New Roman"/>
          <w:sz w:val="28"/>
          <w:szCs w:val="28"/>
        </w:rPr>
        <w:t xml:space="preserve"> = К</w:t>
      </w:r>
      <w:r>
        <w:rPr>
          <w:rFonts w:ascii="Times New Roman" w:hAnsi="Times New Roman" w:cs="Times New Roman"/>
          <w:sz w:val="24"/>
          <w:szCs w:val="24"/>
        </w:rPr>
        <w:t>3</w:t>
      </w:r>
      <w:r w:rsidRPr="00AA6372">
        <w:rPr>
          <w:rFonts w:ascii="Times New Roman" w:hAnsi="Times New Roman" w:cs="Times New Roman"/>
          <w:sz w:val="28"/>
          <w:szCs w:val="28"/>
        </w:rPr>
        <w:t>ф</w:t>
      </w:r>
      <w:r w:rsidRPr="00AA6372">
        <w:rPr>
          <w:rFonts w:ascii="Times New Roman" w:hAnsi="Times New Roman" w:cs="Times New Roman"/>
          <w:sz w:val="28"/>
          <w:szCs w:val="28"/>
          <w:lang w:val="en-US"/>
        </w:rPr>
        <w:t>i</w:t>
      </w:r>
      <w:r w:rsidRPr="00AA6372">
        <w:rPr>
          <w:rFonts w:ascii="Times New Roman" w:hAnsi="Times New Roman" w:cs="Times New Roman"/>
          <w:sz w:val="28"/>
          <w:szCs w:val="28"/>
        </w:rPr>
        <w:t xml:space="preserve"> / К</w:t>
      </w:r>
      <w:r>
        <w:rPr>
          <w:rFonts w:ascii="Times New Roman" w:hAnsi="Times New Roman" w:cs="Times New Roman"/>
          <w:sz w:val="24"/>
          <w:szCs w:val="24"/>
        </w:rPr>
        <w:t>3</w:t>
      </w:r>
      <w:r w:rsidRPr="00AA6372">
        <w:rPr>
          <w:rFonts w:ascii="Times New Roman" w:hAnsi="Times New Roman" w:cs="Times New Roman"/>
          <w:sz w:val="28"/>
          <w:szCs w:val="28"/>
        </w:rPr>
        <w:t>пл</w:t>
      </w:r>
      <w:r w:rsidRPr="00AA6372">
        <w:rPr>
          <w:rFonts w:ascii="Times New Roman" w:hAnsi="Times New Roman" w:cs="Times New Roman"/>
          <w:sz w:val="28"/>
          <w:szCs w:val="28"/>
          <w:lang w:val="en-US"/>
        </w:rPr>
        <w:t>i</w:t>
      </w:r>
      <w:r w:rsidRPr="00AA6372">
        <w:rPr>
          <w:rFonts w:ascii="Times New Roman" w:hAnsi="Times New Roman" w:cs="Times New Roman"/>
          <w:sz w:val="28"/>
          <w:szCs w:val="28"/>
        </w:rPr>
        <w:t xml:space="preserve"> </w:t>
      </w:r>
      <w:r>
        <w:rPr>
          <w:rFonts w:ascii="Times New Roman" w:hAnsi="Times New Roman" w:cs="Times New Roman"/>
          <w:sz w:val="28"/>
          <w:szCs w:val="28"/>
        </w:rPr>
        <w:t xml:space="preserve">х </w:t>
      </w:r>
      <w:r w:rsidRPr="00AA6372">
        <w:rPr>
          <w:rFonts w:ascii="Times New Roman" w:hAnsi="Times New Roman" w:cs="Times New Roman"/>
          <w:sz w:val="28"/>
          <w:szCs w:val="28"/>
        </w:rPr>
        <w:t xml:space="preserve">100 </w:t>
      </w:r>
      <w:r w:rsidRPr="004151B4">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49BB">
        <w:rPr>
          <w:rFonts w:ascii="Times New Roman" w:hAnsi="Times New Roman" w:cs="Times New Roman"/>
          <w:sz w:val="28"/>
          <w:szCs w:val="28"/>
        </w:rPr>
        <w:t xml:space="preserve">               </w:t>
      </w:r>
      <w:r w:rsidRPr="004151B4">
        <w:rPr>
          <w:rFonts w:ascii="Times New Roman" w:hAnsi="Times New Roman" w:cs="Times New Roman"/>
          <w:sz w:val="28"/>
          <w:szCs w:val="28"/>
        </w:rPr>
        <w:t>(</w:t>
      </w:r>
      <w:r>
        <w:rPr>
          <w:rFonts w:ascii="Times New Roman" w:hAnsi="Times New Roman" w:cs="Times New Roman"/>
          <w:sz w:val="28"/>
          <w:szCs w:val="28"/>
        </w:rPr>
        <w:t>10</w:t>
      </w:r>
      <w:r w:rsidRPr="004151B4">
        <w:rPr>
          <w:rFonts w:ascii="Times New Roman" w:hAnsi="Times New Roman" w:cs="Times New Roman"/>
          <w:sz w:val="28"/>
          <w:szCs w:val="28"/>
        </w:rPr>
        <w:t>)</w:t>
      </w:r>
    </w:p>
    <w:p w:rsidR="002E49BB" w:rsidRDefault="007C12C7" w:rsidP="007C12C7">
      <w:pPr>
        <w:rPr>
          <w:sz w:val="28"/>
          <w:szCs w:val="28"/>
        </w:rPr>
      </w:pPr>
      <w:r w:rsidRPr="00AA6372">
        <w:rPr>
          <w:sz w:val="28"/>
          <w:szCs w:val="28"/>
        </w:rPr>
        <w:tab/>
      </w:r>
    </w:p>
    <w:p w:rsidR="007C12C7" w:rsidRDefault="007C12C7" w:rsidP="002E49BB">
      <w:pPr>
        <w:ind w:firstLine="709"/>
        <w:rPr>
          <w:sz w:val="28"/>
          <w:szCs w:val="28"/>
        </w:rPr>
      </w:pPr>
      <w:r>
        <w:rPr>
          <w:sz w:val="28"/>
          <w:szCs w:val="28"/>
        </w:rPr>
        <w:lastRenderedPageBreak/>
        <w:t>где:</w:t>
      </w:r>
    </w:p>
    <w:p w:rsidR="007C12C7" w:rsidRPr="00AA6372" w:rsidRDefault="007C12C7" w:rsidP="007C12C7">
      <w:pPr>
        <w:ind w:firstLine="720"/>
        <w:jc w:val="both"/>
        <w:rPr>
          <w:sz w:val="28"/>
          <w:szCs w:val="28"/>
        </w:rPr>
      </w:pPr>
      <w:r w:rsidRPr="00AA6372">
        <w:rPr>
          <w:sz w:val="28"/>
          <w:szCs w:val="28"/>
        </w:rPr>
        <w:t>К</w:t>
      </w:r>
      <w:r w:rsidRPr="00112C04">
        <w:rPr>
          <w:sz w:val="28"/>
          <w:szCs w:val="28"/>
        </w:rPr>
        <w:t>3</w:t>
      </w:r>
      <w:r w:rsidRPr="00AA6372">
        <w:rPr>
          <w:sz w:val="28"/>
          <w:szCs w:val="28"/>
        </w:rPr>
        <w:t>ф</w:t>
      </w:r>
      <w:r w:rsidRPr="00112C04">
        <w:rPr>
          <w:sz w:val="28"/>
          <w:szCs w:val="28"/>
        </w:rPr>
        <w:t>i</w:t>
      </w:r>
      <w:r w:rsidRPr="00AA6372">
        <w:rPr>
          <w:sz w:val="28"/>
          <w:szCs w:val="28"/>
        </w:rPr>
        <w:t xml:space="preserve"> – фактическое значение показателя, характеризующего </w:t>
      </w:r>
      <w:r>
        <w:rPr>
          <w:sz w:val="28"/>
          <w:szCs w:val="28"/>
        </w:rPr>
        <w:t>результат выполнения муниципаль</w:t>
      </w:r>
      <w:r w:rsidRPr="00AA6372">
        <w:rPr>
          <w:sz w:val="28"/>
          <w:szCs w:val="28"/>
        </w:rPr>
        <w:t>н</w:t>
      </w:r>
      <w:r>
        <w:rPr>
          <w:sz w:val="28"/>
          <w:szCs w:val="28"/>
        </w:rPr>
        <w:t>ой</w:t>
      </w:r>
      <w:r w:rsidRPr="00AA6372">
        <w:rPr>
          <w:sz w:val="28"/>
          <w:szCs w:val="28"/>
        </w:rPr>
        <w:t xml:space="preserve"> </w:t>
      </w:r>
      <w:r>
        <w:rPr>
          <w:sz w:val="28"/>
          <w:szCs w:val="28"/>
        </w:rPr>
        <w:t>работы, в отчетном финансовом году</w:t>
      </w:r>
      <w:r w:rsidRPr="00AA6372">
        <w:rPr>
          <w:sz w:val="28"/>
          <w:szCs w:val="28"/>
        </w:rPr>
        <w:t>;</w:t>
      </w:r>
    </w:p>
    <w:p w:rsidR="007C12C7" w:rsidRDefault="007C12C7" w:rsidP="007C12C7">
      <w:pPr>
        <w:jc w:val="both"/>
        <w:rPr>
          <w:sz w:val="28"/>
          <w:szCs w:val="28"/>
        </w:rPr>
      </w:pPr>
      <w:r w:rsidRPr="00AA6372">
        <w:rPr>
          <w:sz w:val="28"/>
          <w:szCs w:val="28"/>
        </w:rPr>
        <w:tab/>
        <w:t>К</w:t>
      </w:r>
      <w:r>
        <w:t>3</w:t>
      </w:r>
      <w:r w:rsidRPr="00AA6372">
        <w:rPr>
          <w:sz w:val="28"/>
          <w:szCs w:val="28"/>
        </w:rPr>
        <w:t>плi – плановое значение показателя</w:t>
      </w:r>
      <w:r>
        <w:rPr>
          <w:sz w:val="28"/>
          <w:szCs w:val="28"/>
        </w:rPr>
        <w:t>,</w:t>
      </w:r>
      <w:r w:rsidRPr="00AA6372">
        <w:rPr>
          <w:sz w:val="28"/>
          <w:szCs w:val="28"/>
        </w:rPr>
        <w:t xml:space="preserve"> характеризующего </w:t>
      </w:r>
      <w:r>
        <w:rPr>
          <w:sz w:val="28"/>
          <w:szCs w:val="28"/>
        </w:rPr>
        <w:t>результат выполнения муниципаль</w:t>
      </w:r>
      <w:r w:rsidRPr="00AA6372">
        <w:rPr>
          <w:sz w:val="28"/>
          <w:szCs w:val="28"/>
        </w:rPr>
        <w:t>н</w:t>
      </w:r>
      <w:r>
        <w:rPr>
          <w:sz w:val="28"/>
          <w:szCs w:val="28"/>
        </w:rPr>
        <w:t>ой</w:t>
      </w:r>
      <w:r w:rsidRPr="00AA6372">
        <w:rPr>
          <w:sz w:val="28"/>
          <w:szCs w:val="28"/>
        </w:rPr>
        <w:t xml:space="preserve"> </w:t>
      </w:r>
      <w:r>
        <w:rPr>
          <w:sz w:val="28"/>
          <w:szCs w:val="28"/>
        </w:rPr>
        <w:t>работы, в отчетном финансовом году</w:t>
      </w:r>
      <w:r w:rsidRPr="00AA6372">
        <w:rPr>
          <w:sz w:val="28"/>
          <w:szCs w:val="28"/>
        </w:rPr>
        <w:t>.</w:t>
      </w:r>
    </w:p>
    <w:p w:rsidR="007C12C7" w:rsidRDefault="007C12C7" w:rsidP="007C12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10</w:t>
      </w:r>
      <w:r w:rsidRPr="00AA6372">
        <w:rPr>
          <w:rFonts w:ascii="Times New Roman" w:hAnsi="Times New Roman" w:cs="Times New Roman"/>
          <w:sz w:val="28"/>
          <w:szCs w:val="28"/>
        </w:rPr>
        <w:t xml:space="preserve">. Интерпретация оценки выполнения </w:t>
      </w:r>
      <w:r>
        <w:rPr>
          <w:rFonts w:ascii="Times New Roman" w:hAnsi="Times New Roman" w:cs="Times New Roman"/>
          <w:sz w:val="28"/>
          <w:szCs w:val="28"/>
        </w:rPr>
        <w:t>муниципальным учреждением муниципаль</w:t>
      </w:r>
      <w:r w:rsidRPr="00AA6372">
        <w:rPr>
          <w:rFonts w:ascii="Times New Roman" w:hAnsi="Times New Roman" w:cs="Times New Roman"/>
          <w:sz w:val="28"/>
          <w:szCs w:val="28"/>
        </w:rPr>
        <w:t xml:space="preserve">ного </w:t>
      </w:r>
      <w:r w:rsidRPr="004907C7">
        <w:rPr>
          <w:rFonts w:ascii="Times New Roman" w:hAnsi="Times New Roman" w:cs="Times New Roman"/>
          <w:sz w:val="28"/>
          <w:szCs w:val="28"/>
        </w:rPr>
        <w:t>задания по кажд</w:t>
      </w:r>
      <w:r>
        <w:rPr>
          <w:rFonts w:ascii="Times New Roman" w:hAnsi="Times New Roman" w:cs="Times New Roman"/>
          <w:sz w:val="28"/>
          <w:szCs w:val="28"/>
        </w:rPr>
        <w:t>ой муниципаль</w:t>
      </w:r>
      <w:r w:rsidRPr="004907C7">
        <w:rPr>
          <w:rFonts w:ascii="Times New Roman" w:hAnsi="Times New Roman" w:cs="Times New Roman"/>
          <w:sz w:val="28"/>
          <w:szCs w:val="28"/>
        </w:rPr>
        <w:t>ной работе осуществляется в соответствии с таблицей 4:</w:t>
      </w:r>
    </w:p>
    <w:p w:rsidR="002E49BB" w:rsidRPr="00AA6372" w:rsidRDefault="002E49BB" w:rsidP="007C12C7">
      <w:pPr>
        <w:pStyle w:val="ConsPlusNormal"/>
        <w:widowControl/>
        <w:jc w:val="both"/>
        <w:rPr>
          <w:rFonts w:ascii="Times New Roman" w:hAnsi="Times New Roman" w:cs="Times New Roman"/>
          <w:sz w:val="28"/>
          <w:szCs w:val="28"/>
        </w:rPr>
      </w:pPr>
    </w:p>
    <w:p w:rsidR="007C12C7" w:rsidRPr="00AA6372" w:rsidRDefault="007C12C7" w:rsidP="007C12C7">
      <w:pPr>
        <w:pStyle w:val="ConsPlusNormal"/>
        <w:widowControl/>
        <w:ind w:left="399" w:firstLine="321"/>
        <w:jc w:val="right"/>
        <w:rPr>
          <w:rFonts w:ascii="Times New Roman" w:hAnsi="Times New Roman" w:cs="Times New Roman"/>
          <w:sz w:val="28"/>
          <w:szCs w:val="28"/>
        </w:rPr>
      </w:pPr>
      <w:r w:rsidRPr="00AA6372">
        <w:rPr>
          <w:rFonts w:ascii="Times New Roman" w:hAnsi="Times New Roman" w:cs="Times New Roman"/>
          <w:sz w:val="28"/>
          <w:szCs w:val="28"/>
        </w:rPr>
        <w:t xml:space="preserve">Таблица </w:t>
      </w:r>
      <w:r>
        <w:rPr>
          <w:rFonts w:ascii="Times New Roman" w:hAnsi="Times New Roman" w:cs="Times New Roman"/>
          <w:sz w:val="28"/>
          <w:szCs w:val="28"/>
        </w:rPr>
        <w:t>4</w:t>
      </w:r>
    </w:p>
    <w:tbl>
      <w:tblPr>
        <w:tblW w:w="9278" w:type="dxa"/>
        <w:tblInd w:w="70" w:type="dxa"/>
        <w:tblLayout w:type="fixed"/>
        <w:tblCellMar>
          <w:left w:w="70" w:type="dxa"/>
          <w:right w:w="70" w:type="dxa"/>
        </w:tblCellMar>
        <w:tblLook w:val="0000" w:firstRow="0" w:lastRow="0" w:firstColumn="0" w:lastColumn="0" w:noHBand="0" w:noVBand="0"/>
      </w:tblPr>
      <w:tblGrid>
        <w:gridCol w:w="3960"/>
        <w:gridCol w:w="5318"/>
      </w:tblGrid>
      <w:tr w:rsidR="007C12C7" w:rsidRPr="00653B94" w:rsidTr="00F90705">
        <w:trPr>
          <w:cantSplit/>
          <w:trHeight w:val="24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AA6372" w:rsidRDefault="007C12C7" w:rsidP="00B03FF5">
            <w:pPr>
              <w:pStyle w:val="ConsPlusCell"/>
              <w:widowControl/>
              <w:jc w:val="center"/>
              <w:rPr>
                <w:rFonts w:ascii="Times New Roman" w:hAnsi="Times New Roman" w:cs="Times New Roman"/>
                <w:sz w:val="28"/>
                <w:szCs w:val="28"/>
              </w:rPr>
            </w:pPr>
            <w:r w:rsidRPr="00AA6372">
              <w:rPr>
                <w:rFonts w:ascii="Times New Roman" w:hAnsi="Times New Roman" w:cs="Times New Roman"/>
                <w:sz w:val="28"/>
                <w:szCs w:val="28"/>
              </w:rPr>
              <w:t>Значение К</w:t>
            </w:r>
            <w:r>
              <w:rPr>
                <w:rFonts w:ascii="Times New Roman" w:hAnsi="Times New Roman" w:cs="Times New Roman"/>
                <w:sz w:val="24"/>
                <w:szCs w:val="24"/>
              </w:rPr>
              <w:t>3</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AA6372" w:rsidRDefault="007C12C7" w:rsidP="00B03FF5">
            <w:pPr>
              <w:pStyle w:val="ConsPlusCell"/>
              <w:widowControl/>
              <w:jc w:val="center"/>
              <w:rPr>
                <w:rFonts w:ascii="Times New Roman" w:hAnsi="Times New Roman" w:cs="Times New Roman"/>
                <w:sz w:val="28"/>
                <w:szCs w:val="28"/>
              </w:rPr>
            </w:pPr>
            <w:r w:rsidRPr="00AA6372">
              <w:rPr>
                <w:rFonts w:ascii="Times New Roman" w:hAnsi="Times New Roman" w:cs="Times New Roman"/>
                <w:sz w:val="28"/>
                <w:szCs w:val="28"/>
              </w:rPr>
              <w:t>Интерпретация оценки</w:t>
            </w:r>
          </w:p>
        </w:tc>
      </w:tr>
      <w:tr w:rsidR="007C12C7" w:rsidRPr="004151B4"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AA6372" w:rsidRDefault="007C12C7" w:rsidP="00B03FF5">
            <w:pPr>
              <w:pStyle w:val="ConsPlusCell"/>
              <w:widowControl/>
              <w:jc w:val="center"/>
              <w:rPr>
                <w:rFonts w:ascii="Times New Roman" w:hAnsi="Times New Roman" w:cs="Times New Roman"/>
                <w:sz w:val="28"/>
                <w:szCs w:val="28"/>
              </w:rPr>
            </w:pPr>
            <w:r w:rsidRPr="00AA6372">
              <w:rPr>
                <w:rFonts w:ascii="Times New Roman" w:hAnsi="Times New Roman" w:cs="Times New Roman"/>
                <w:sz w:val="28"/>
                <w:szCs w:val="28"/>
              </w:rPr>
              <w:t>К</w:t>
            </w:r>
            <w:r>
              <w:rPr>
                <w:rFonts w:ascii="Times New Roman" w:hAnsi="Times New Roman" w:cs="Times New Roman"/>
                <w:sz w:val="24"/>
                <w:szCs w:val="24"/>
              </w:rPr>
              <w:t>3</w:t>
            </w:r>
            <w:r w:rsidRPr="00AA6372">
              <w:rPr>
                <w:rFonts w:ascii="Times New Roman" w:hAnsi="Times New Roman" w:cs="Times New Roman"/>
                <w:sz w:val="28"/>
                <w:szCs w:val="28"/>
              </w:rPr>
              <w:t xml:space="preserve"> </w:t>
            </w:r>
            <w:r>
              <w:rPr>
                <w:rFonts w:ascii="Times New Roman" w:hAnsi="Times New Roman" w:cs="Times New Roman"/>
                <w:sz w:val="28"/>
                <w:szCs w:val="28"/>
              </w:rPr>
              <w:t>≥</w:t>
            </w:r>
            <w:r w:rsidRPr="00AA6372">
              <w:rPr>
                <w:rFonts w:ascii="Times New Roman" w:hAnsi="Times New Roman" w:cs="Times New Roman"/>
                <w:sz w:val="28"/>
                <w:szCs w:val="28"/>
              </w:rPr>
              <w:t xml:space="preserve"> 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AA6372"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w:t>
            </w:r>
            <w:r w:rsidRPr="00AA6372">
              <w:rPr>
                <w:rFonts w:ascii="Times New Roman" w:hAnsi="Times New Roman" w:cs="Times New Roman"/>
                <w:sz w:val="28"/>
                <w:szCs w:val="28"/>
              </w:rPr>
              <w:t xml:space="preserve">ное задание </w:t>
            </w:r>
            <w:r>
              <w:rPr>
                <w:rFonts w:ascii="Times New Roman" w:hAnsi="Times New Roman" w:cs="Times New Roman"/>
                <w:sz w:val="28"/>
                <w:szCs w:val="28"/>
              </w:rPr>
              <w:t xml:space="preserve">по муниципальной работе </w:t>
            </w:r>
            <w:r w:rsidRPr="00AA6372">
              <w:rPr>
                <w:rFonts w:ascii="Times New Roman" w:hAnsi="Times New Roman" w:cs="Times New Roman"/>
                <w:sz w:val="28"/>
                <w:szCs w:val="28"/>
              </w:rPr>
              <w:t>выполнено</w:t>
            </w:r>
          </w:p>
        </w:tc>
      </w:tr>
      <w:tr w:rsidR="007C12C7" w:rsidRPr="00AA6372" w:rsidTr="00F90705">
        <w:trPr>
          <w:cantSplit/>
          <w:trHeight w:val="520"/>
        </w:trPr>
        <w:tc>
          <w:tcPr>
            <w:tcW w:w="3960" w:type="dxa"/>
            <w:tcBorders>
              <w:top w:val="single" w:sz="4" w:space="0" w:color="auto"/>
              <w:left w:val="single" w:sz="6" w:space="0" w:color="auto"/>
              <w:bottom w:val="single" w:sz="4" w:space="0" w:color="auto"/>
              <w:right w:val="single" w:sz="6" w:space="0" w:color="auto"/>
            </w:tcBorders>
            <w:vAlign w:val="center"/>
          </w:tcPr>
          <w:p w:rsidR="007C12C7" w:rsidRPr="00112C04" w:rsidRDefault="007C12C7" w:rsidP="00B03FF5">
            <w:pPr>
              <w:pStyle w:val="ConsPlusCell"/>
              <w:widowControl/>
              <w:jc w:val="center"/>
              <w:rPr>
                <w:rFonts w:ascii="Times New Roman" w:hAnsi="Times New Roman" w:cs="Times New Roman"/>
                <w:sz w:val="28"/>
                <w:szCs w:val="28"/>
              </w:rPr>
            </w:pPr>
            <w:r w:rsidRPr="00112C04">
              <w:rPr>
                <w:rFonts w:ascii="Times New Roman" w:hAnsi="Times New Roman" w:cs="Times New Roman"/>
                <w:sz w:val="28"/>
                <w:szCs w:val="28"/>
              </w:rPr>
              <w:t>90% ≤ К</w:t>
            </w:r>
            <w:r w:rsidRPr="00112C04">
              <w:rPr>
                <w:rFonts w:ascii="Times New Roman" w:hAnsi="Times New Roman" w:cs="Times New Roman"/>
                <w:sz w:val="24"/>
                <w:szCs w:val="24"/>
              </w:rPr>
              <w:t>3</w:t>
            </w:r>
            <w:r w:rsidRPr="00112C04">
              <w:rPr>
                <w:rFonts w:ascii="Times New Roman" w:hAnsi="Times New Roman" w:cs="Times New Roman"/>
                <w:sz w:val="28"/>
                <w:szCs w:val="28"/>
              </w:rPr>
              <w:t>&lt;100%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12C04"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12C04">
              <w:rPr>
                <w:rFonts w:ascii="Times New Roman" w:hAnsi="Times New Roman" w:cs="Times New Roman"/>
                <w:sz w:val="28"/>
                <w:szCs w:val="28"/>
              </w:rPr>
              <w:t>ной работе в целом выполнено</w:t>
            </w:r>
          </w:p>
        </w:tc>
      </w:tr>
      <w:tr w:rsidR="007C12C7" w:rsidRPr="004151B4" w:rsidTr="00F90705">
        <w:trPr>
          <w:cantSplit/>
          <w:trHeight w:val="626"/>
        </w:trPr>
        <w:tc>
          <w:tcPr>
            <w:tcW w:w="3960" w:type="dxa"/>
            <w:tcBorders>
              <w:top w:val="single" w:sz="4" w:space="0" w:color="auto"/>
              <w:left w:val="single" w:sz="6" w:space="0" w:color="auto"/>
              <w:bottom w:val="single" w:sz="6" w:space="0" w:color="auto"/>
              <w:right w:val="single" w:sz="6" w:space="0" w:color="auto"/>
            </w:tcBorders>
            <w:vAlign w:val="center"/>
          </w:tcPr>
          <w:p w:rsidR="007C12C7" w:rsidRPr="00112C04" w:rsidRDefault="007C12C7" w:rsidP="00B03FF5">
            <w:pPr>
              <w:pStyle w:val="ConsPlusCell"/>
              <w:widowControl/>
              <w:jc w:val="center"/>
              <w:rPr>
                <w:rFonts w:ascii="Times New Roman" w:hAnsi="Times New Roman" w:cs="Times New Roman"/>
                <w:sz w:val="28"/>
                <w:szCs w:val="28"/>
              </w:rPr>
            </w:pPr>
            <w:r w:rsidRPr="00112C04">
              <w:rPr>
                <w:rFonts w:ascii="Times New Roman" w:hAnsi="Times New Roman" w:cs="Times New Roman"/>
                <w:sz w:val="28"/>
                <w:szCs w:val="28"/>
              </w:rPr>
              <w:t>К</w:t>
            </w:r>
            <w:r w:rsidRPr="00112C04">
              <w:rPr>
                <w:rFonts w:ascii="Times New Roman" w:hAnsi="Times New Roman" w:cs="Times New Roman"/>
                <w:sz w:val="24"/>
                <w:szCs w:val="24"/>
              </w:rPr>
              <w:t>3</w:t>
            </w:r>
            <w:r w:rsidRPr="00112C04">
              <w:rPr>
                <w:rFonts w:ascii="Times New Roman" w:hAnsi="Times New Roman" w:cs="Times New Roman"/>
                <w:sz w:val="28"/>
                <w:szCs w:val="28"/>
              </w:rPr>
              <w:t>&lt; 90%</w:t>
            </w:r>
          </w:p>
        </w:tc>
        <w:tc>
          <w:tcPr>
            <w:tcW w:w="5318" w:type="dxa"/>
            <w:tcBorders>
              <w:top w:val="single" w:sz="6" w:space="0" w:color="auto"/>
              <w:left w:val="single" w:sz="6" w:space="0" w:color="auto"/>
              <w:bottom w:val="single" w:sz="6" w:space="0" w:color="auto"/>
              <w:right w:val="single" w:sz="4" w:space="0" w:color="auto"/>
            </w:tcBorders>
            <w:vAlign w:val="center"/>
          </w:tcPr>
          <w:p w:rsidR="007C12C7" w:rsidRPr="00112C04" w:rsidRDefault="007C12C7" w:rsidP="00B03FF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Муниципальное задание по муниципаль</w:t>
            </w:r>
            <w:r w:rsidRPr="00112C04">
              <w:rPr>
                <w:rFonts w:ascii="Times New Roman" w:hAnsi="Times New Roman" w:cs="Times New Roman"/>
                <w:sz w:val="28"/>
                <w:szCs w:val="28"/>
              </w:rPr>
              <w:t>ной работе не выполнено</w:t>
            </w:r>
          </w:p>
        </w:tc>
      </w:tr>
    </w:tbl>
    <w:p w:rsidR="007C12C7" w:rsidRDefault="007C12C7" w:rsidP="007C12C7"/>
    <w:p w:rsidR="002E49BB" w:rsidRDefault="007C12C7" w:rsidP="002E49BB">
      <w:pPr>
        <w:pStyle w:val="a5"/>
        <w:numPr>
          <w:ilvl w:val="0"/>
          <w:numId w:val="44"/>
        </w:numPr>
        <w:tabs>
          <w:tab w:val="left" w:pos="1134"/>
        </w:tabs>
        <w:ind w:left="0" w:firstLine="709"/>
        <w:jc w:val="both"/>
        <w:rPr>
          <w:rFonts w:eastAsia="Calibri"/>
          <w:sz w:val="28"/>
          <w:szCs w:val="28"/>
          <w:lang w:eastAsia="en-US"/>
        </w:rPr>
      </w:pPr>
      <w:r w:rsidRPr="0042398C">
        <w:rPr>
          <w:sz w:val="28"/>
          <w:szCs w:val="28"/>
        </w:rPr>
        <w:t>Интерпретация итоговой оценки выполнения муниципальным учреждением муниципального задания по всем муниципальным услугам (работам) осуществляется следующим образом:</w:t>
      </w:r>
    </w:p>
    <w:p w:rsidR="002E49BB" w:rsidRDefault="007C12C7" w:rsidP="002E49BB">
      <w:pPr>
        <w:pStyle w:val="a5"/>
        <w:numPr>
          <w:ilvl w:val="0"/>
          <w:numId w:val="45"/>
        </w:numPr>
        <w:tabs>
          <w:tab w:val="left" w:pos="993"/>
        </w:tabs>
        <w:ind w:left="0" w:firstLine="709"/>
        <w:jc w:val="both"/>
        <w:rPr>
          <w:rFonts w:eastAsia="Calibri"/>
          <w:sz w:val="28"/>
          <w:szCs w:val="28"/>
          <w:lang w:eastAsia="en-US"/>
        </w:rPr>
      </w:pPr>
      <w:r w:rsidRPr="002E49BB">
        <w:rPr>
          <w:rFonts w:eastAsia="Calibri"/>
          <w:sz w:val="28"/>
          <w:szCs w:val="28"/>
          <w:lang w:eastAsia="en-US"/>
        </w:rPr>
        <w:t>если муниципальное задание хотя бы по одной муниципальной услуге (работе) признано невыполненным, муниципальное задание признается невыполненным;</w:t>
      </w:r>
    </w:p>
    <w:p w:rsidR="002E49BB" w:rsidRDefault="007C12C7" w:rsidP="002E49BB">
      <w:pPr>
        <w:pStyle w:val="a5"/>
        <w:numPr>
          <w:ilvl w:val="0"/>
          <w:numId w:val="45"/>
        </w:numPr>
        <w:tabs>
          <w:tab w:val="left" w:pos="993"/>
        </w:tabs>
        <w:ind w:left="0" w:firstLine="709"/>
        <w:jc w:val="both"/>
        <w:rPr>
          <w:rFonts w:eastAsia="Calibri"/>
          <w:sz w:val="28"/>
          <w:szCs w:val="28"/>
          <w:lang w:eastAsia="en-US"/>
        </w:rPr>
      </w:pPr>
      <w:r w:rsidRPr="002E49BB">
        <w:rPr>
          <w:rFonts w:eastAsia="Calibri"/>
          <w:sz w:val="28"/>
          <w:szCs w:val="28"/>
          <w:lang w:eastAsia="en-US"/>
        </w:rPr>
        <w:t>если муниципальное задание по всем муниципальным услугам (работам) признано выполненным, муниципальное задание признается выполненным;</w:t>
      </w:r>
    </w:p>
    <w:p w:rsidR="007C12C7" w:rsidRPr="002E49BB" w:rsidRDefault="007C12C7" w:rsidP="002E49BB">
      <w:pPr>
        <w:pStyle w:val="a5"/>
        <w:numPr>
          <w:ilvl w:val="0"/>
          <w:numId w:val="45"/>
        </w:numPr>
        <w:tabs>
          <w:tab w:val="left" w:pos="993"/>
        </w:tabs>
        <w:ind w:left="0" w:firstLine="709"/>
        <w:jc w:val="both"/>
        <w:rPr>
          <w:rFonts w:eastAsia="Calibri"/>
          <w:sz w:val="28"/>
          <w:szCs w:val="28"/>
          <w:lang w:eastAsia="en-US"/>
        </w:rPr>
      </w:pPr>
      <w:r w:rsidRPr="002E49BB">
        <w:rPr>
          <w:rFonts w:eastAsia="Calibri"/>
          <w:sz w:val="28"/>
          <w:szCs w:val="28"/>
          <w:lang w:eastAsia="en-US"/>
        </w:rPr>
        <w:t>в остальных случаях муниципальное задание признается в целом выполненным.</w:t>
      </w:r>
    </w:p>
    <w:p w:rsidR="00402540" w:rsidRDefault="007C12C7" w:rsidP="00402540">
      <w:pPr>
        <w:pStyle w:val="a5"/>
        <w:numPr>
          <w:ilvl w:val="0"/>
          <w:numId w:val="44"/>
        </w:numPr>
        <w:tabs>
          <w:tab w:val="left" w:pos="1134"/>
        </w:tabs>
        <w:ind w:left="0" w:firstLine="709"/>
        <w:jc w:val="both"/>
        <w:rPr>
          <w:rFonts w:eastAsia="Calibri"/>
          <w:sz w:val="28"/>
          <w:szCs w:val="28"/>
          <w:lang w:eastAsia="en-US"/>
        </w:rPr>
      </w:pPr>
      <w:r w:rsidRPr="0042398C">
        <w:rPr>
          <w:rFonts w:eastAsia="Calibri"/>
          <w:sz w:val="28"/>
          <w:szCs w:val="28"/>
          <w:lang w:eastAsia="en-US"/>
        </w:rPr>
        <w:t>Оценка выполнения муниципальн</w:t>
      </w:r>
      <w:r w:rsidR="00402540">
        <w:rPr>
          <w:rFonts w:eastAsia="Calibri"/>
          <w:sz w:val="28"/>
          <w:szCs w:val="28"/>
          <w:lang w:eastAsia="en-US"/>
        </w:rPr>
        <w:t>ых заданий</w:t>
      </w:r>
      <w:r w:rsidRPr="0042398C">
        <w:rPr>
          <w:rFonts w:eastAsia="Calibri"/>
          <w:sz w:val="28"/>
          <w:szCs w:val="28"/>
          <w:lang w:eastAsia="en-US"/>
        </w:rPr>
        <w:t xml:space="preserve"> муниципальным</w:t>
      </w:r>
      <w:r w:rsidR="00402540">
        <w:rPr>
          <w:rFonts w:eastAsia="Calibri"/>
          <w:sz w:val="28"/>
          <w:szCs w:val="28"/>
          <w:lang w:eastAsia="en-US"/>
        </w:rPr>
        <w:t>и учреждениями</w:t>
      </w:r>
      <w:r w:rsidRPr="0042398C">
        <w:rPr>
          <w:rFonts w:eastAsia="Calibri"/>
          <w:sz w:val="28"/>
          <w:szCs w:val="28"/>
          <w:lang w:eastAsia="en-US"/>
        </w:rPr>
        <w:t xml:space="preserve"> осуществляется учредителями, главными распорядителями по форме согласно приложению к методике.</w:t>
      </w:r>
    </w:p>
    <w:p w:rsidR="00EA343D" w:rsidRPr="00402540" w:rsidRDefault="00EA343D" w:rsidP="00402540">
      <w:pPr>
        <w:pStyle w:val="a5"/>
        <w:numPr>
          <w:ilvl w:val="0"/>
          <w:numId w:val="44"/>
        </w:numPr>
        <w:tabs>
          <w:tab w:val="left" w:pos="1134"/>
        </w:tabs>
        <w:ind w:left="0" w:firstLine="709"/>
        <w:jc w:val="both"/>
        <w:rPr>
          <w:rFonts w:eastAsia="Calibri"/>
          <w:sz w:val="28"/>
          <w:szCs w:val="28"/>
          <w:lang w:eastAsia="en-US"/>
        </w:rPr>
      </w:pPr>
      <w:r w:rsidRPr="00402540">
        <w:rPr>
          <w:sz w:val="28"/>
          <w:szCs w:val="28"/>
        </w:rPr>
        <w:t xml:space="preserve">Отчеты о фактическом исполнении муниципальных заданий муниципальными учреждениями в отчетном финансовом году вместе с пояснительными записками, содержащими итоговую оценку выполнения муниципальных заданий и (или) причины их невыполнения, представляются учредителями, главными распорядителями в срок до 1 марта </w:t>
      </w:r>
      <w:r w:rsidR="00402540">
        <w:rPr>
          <w:sz w:val="28"/>
          <w:szCs w:val="28"/>
        </w:rPr>
        <w:t>года, следующего за отчетным</w:t>
      </w:r>
      <w:r w:rsidR="00F90705">
        <w:rPr>
          <w:sz w:val="28"/>
          <w:szCs w:val="28"/>
        </w:rPr>
        <w:t>,</w:t>
      </w:r>
      <w:r w:rsidRPr="00402540">
        <w:rPr>
          <w:sz w:val="28"/>
          <w:szCs w:val="28"/>
        </w:rPr>
        <w:t xml:space="preserve"> в Финансовое управление по форме согласно приложению к методике оценки.</w:t>
      </w:r>
    </w:p>
    <w:p w:rsidR="007C12C7" w:rsidRDefault="007C12C7" w:rsidP="001734C7">
      <w:pPr>
        <w:pStyle w:val="a5"/>
        <w:ind w:firstLine="709"/>
        <w:rPr>
          <w:rFonts w:eastAsia="Calibri"/>
          <w:lang w:eastAsia="en-US"/>
        </w:rPr>
        <w:sectPr w:rsidR="007C12C7" w:rsidSect="0004466C">
          <w:footerReference w:type="default" r:id="rId19"/>
          <w:pgSz w:w="11906" w:h="16838"/>
          <w:pgMar w:top="1134" w:right="851" w:bottom="1134" w:left="1701" w:header="708" w:footer="708" w:gutter="0"/>
          <w:cols w:space="708"/>
          <w:titlePg/>
          <w:docGrid w:linePitch="360"/>
        </w:sectPr>
      </w:pPr>
    </w:p>
    <w:p w:rsidR="007C12C7" w:rsidRPr="0038470B" w:rsidRDefault="007C12C7" w:rsidP="007C12C7">
      <w:pPr>
        <w:pStyle w:val="ConsPlusNormal"/>
        <w:widowControl/>
        <w:ind w:left="10572" w:hanging="10584"/>
        <w:jc w:val="right"/>
        <w:rPr>
          <w:rFonts w:ascii="Times New Roman" w:hAnsi="Times New Roman" w:cs="Times New Roman"/>
          <w:sz w:val="28"/>
          <w:szCs w:val="28"/>
        </w:rPr>
      </w:pPr>
      <w:r w:rsidRPr="0038470B">
        <w:rPr>
          <w:rFonts w:ascii="Times New Roman" w:hAnsi="Times New Roman" w:cs="Times New Roman"/>
          <w:sz w:val="28"/>
          <w:szCs w:val="28"/>
        </w:rPr>
        <w:lastRenderedPageBreak/>
        <w:t>Приложение</w:t>
      </w:r>
    </w:p>
    <w:p w:rsidR="007C12C7" w:rsidRPr="0038470B" w:rsidRDefault="007C12C7" w:rsidP="007C12C7">
      <w:pPr>
        <w:pStyle w:val="ConsPlusNormal"/>
        <w:widowControl/>
        <w:ind w:left="10572" w:hanging="10584"/>
        <w:jc w:val="right"/>
        <w:rPr>
          <w:rFonts w:ascii="Times New Roman" w:hAnsi="Times New Roman" w:cs="Times New Roman"/>
          <w:sz w:val="28"/>
          <w:szCs w:val="28"/>
        </w:rPr>
      </w:pPr>
      <w:r w:rsidRPr="0038470B">
        <w:rPr>
          <w:rFonts w:ascii="Times New Roman" w:hAnsi="Times New Roman" w:cs="Times New Roman"/>
          <w:sz w:val="28"/>
          <w:szCs w:val="28"/>
        </w:rPr>
        <w:t xml:space="preserve">к Методике оценки выполнения </w:t>
      </w:r>
    </w:p>
    <w:p w:rsidR="007C12C7" w:rsidRPr="0038470B" w:rsidRDefault="007C12C7" w:rsidP="007C12C7">
      <w:pPr>
        <w:pStyle w:val="ConsPlusNormal"/>
        <w:widowControl/>
        <w:ind w:left="10572" w:hanging="10584"/>
        <w:jc w:val="right"/>
        <w:rPr>
          <w:rFonts w:ascii="Times New Roman" w:hAnsi="Times New Roman" w:cs="Times New Roman"/>
          <w:sz w:val="28"/>
          <w:szCs w:val="28"/>
        </w:rPr>
      </w:pPr>
      <w:r w:rsidRPr="0038470B">
        <w:rPr>
          <w:rFonts w:ascii="Times New Roman" w:hAnsi="Times New Roman" w:cs="Times New Roman"/>
          <w:sz w:val="28"/>
          <w:szCs w:val="28"/>
        </w:rPr>
        <w:t xml:space="preserve">муниципальным учреждением </w:t>
      </w:r>
    </w:p>
    <w:p w:rsidR="007C12C7" w:rsidRPr="0038470B" w:rsidRDefault="007C12C7" w:rsidP="007C12C7">
      <w:pPr>
        <w:pStyle w:val="ConsPlusNormal"/>
        <w:widowControl/>
        <w:ind w:left="10572" w:hanging="10584"/>
        <w:jc w:val="right"/>
        <w:rPr>
          <w:rFonts w:ascii="Times New Roman" w:hAnsi="Times New Roman" w:cs="Times New Roman"/>
          <w:sz w:val="28"/>
          <w:szCs w:val="28"/>
        </w:rPr>
      </w:pPr>
      <w:r w:rsidRPr="0038470B">
        <w:rPr>
          <w:rFonts w:ascii="Times New Roman" w:hAnsi="Times New Roman" w:cs="Times New Roman"/>
          <w:sz w:val="28"/>
          <w:szCs w:val="28"/>
        </w:rPr>
        <w:t>муниципального задания</w:t>
      </w:r>
    </w:p>
    <w:p w:rsidR="007C12C7" w:rsidRPr="00037589" w:rsidRDefault="007C12C7" w:rsidP="007C12C7">
      <w:pPr>
        <w:pStyle w:val="ConsPlusNormal"/>
        <w:widowControl/>
        <w:ind w:left="10572" w:hanging="10584"/>
        <w:jc w:val="right"/>
        <w:rPr>
          <w:rFonts w:ascii="Times New Roman" w:hAnsi="Times New Roman" w:cs="Times New Roman"/>
          <w:sz w:val="28"/>
          <w:szCs w:val="28"/>
        </w:rPr>
      </w:pPr>
    </w:p>
    <w:p w:rsidR="007C12C7" w:rsidRPr="005F23EC" w:rsidRDefault="007C12C7" w:rsidP="007C12C7">
      <w:pPr>
        <w:overflowPunct/>
        <w:jc w:val="center"/>
        <w:textAlignment w:val="auto"/>
        <w:outlineLvl w:val="0"/>
        <w:rPr>
          <w:rFonts w:eastAsia="Calibri"/>
          <w:sz w:val="24"/>
          <w:szCs w:val="24"/>
          <w:lang w:eastAsia="en-US"/>
        </w:rPr>
      </w:pPr>
      <w:r w:rsidRPr="005F23EC">
        <w:rPr>
          <w:rFonts w:eastAsia="Calibri"/>
          <w:sz w:val="24"/>
          <w:szCs w:val="24"/>
          <w:lang w:eastAsia="en-US"/>
        </w:rPr>
        <w:t>Отчет о фактическом исполнении муниципального задания</w:t>
      </w:r>
      <w:r>
        <w:rPr>
          <w:rFonts w:eastAsia="Calibri"/>
          <w:sz w:val="24"/>
          <w:szCs w:val="24"/>
          <w:lang w:eastAsia="en-US"/>
        </w:rPr>
        <w:t xml:space="preserve"> </w:t>
      </w:r>
      <w:r w:rsidRPr="005F23EC">
        <w:rPr>
          <w:rFonts w:eastAsia="Calibri"/>
          <w:sz w:val="24"/>
          <w:szCs w:val="24"/>
          <w:lang w:eastAsia="en-US"/>
        </w:rPr>
        <w:t>_____________________________________ за _____ год</w:t>
      </w:r>
    </w:p>
    <w:p w:rsidR="007C12C7" w:rsidRPr="00DE1212" w:rsidRDefault="007C12C7" w:rsidP="007C12C7">
      <w:pPr>
        <w:overflowPunct/>
        <w:textAlignment w:val="auto"/>
        <w:rPr>
          <w:rFonts w:eastAsia="Calibri"/>
          <w:lang w:eastAsia="en-US"/>
        </w:rPr>
      </w:pPr>
      <w:r w:rsidRPr="00037589">
        <w:rPr>
          <w:rFonts w:eastAsia="Calibri"/>
          <w:sz w:val="28"/>
          <w:szCs w:val="28"/>
          <w:lang w:eastAsia="en-US"/>
        </w:rPr>
        <w:t xml:space="preserve">                 </w:t>
      </w:r>
      <w:r>
        <w:rPr>
          <w:rFonts w:eastAsia="Calibri"/>
          <w:sz w:val="28"/>
          <w:szCs w:val="28"/>
          <w:lang w:eastAsia="en-US"/>
        </w:rPr>
        <w:t xml:space="preserve">                                           </w:t>
      </w:r>
      <w:r w:rsidRPr="00037589">
        <w:rPr>
          <w:rFonts w:eastAsia="Calibri"/>
          <w:sz w:val="28"/>
          <w:szCs w:val="28"/>
          <w:lang w:eastAsia="en-US"/>
        </w:rPr>
        <w:t xml:space="preserve"> </w:t>
      </w:r>
      <w:r>
        <w:rPr>
          <w:rFonts w:eastAsia="Calibri"/>
          <w:sz w:val="28"/>
          <w:szCs w:val="28"/>
          <w:lang w:eastAsia="en-US"/>
        </w:rPr>
        <w:t xml:space="preserve">                                                 </w:t>
      </w:r>
      <w:r w:rsidRPr="00DE1212">
        <w:rPr>
          <w:rFonts w:eastAsia="Calibri"/>
          <w:lang w:eastAsia="en-US"/>
        </w:rPr>
        <w:t>(наименование муниципального учреждения)</w:t>
      </w:r>
    </w:p>
    <w:p w:rsidR="007C12C7" w:rsidRPr="00DE1212" w:rsidRDefault="007C12C7" w:rsidP="007C12C7">
      <w:pPr>
        <w:overflowPunct/>
        <w:jc w:val="both"/>
        <w:textAlignment w:val="auto"/>
        <w:rPr>
          <w:rFonts w:eastAsia="Calibri"/>
          <w:lang w:eastAsia="en-US"/>
        </w:rPr>
      </w:pPr>
    </w:p>
    <w:tbl>
      <w:tblPr>
        <w:tblW w:w="5000" w:type="pct"/>
        <w:tblCellSpacing w:w="5" w:type="nil"/>
        <w:tblCellMar>
          <w:left w:w="75" w:type="dxa"/>
          <w:right w:w="75" w:type="dxa"/>
        </w:tblCellMar>
        <w:tblLook w:val="0000" w:firstRow="0" w:lastRow="0" w:firstColumn="0" w:lastColumn="0" w:noHBand="0" w:noVBand="0"/>
      </w:tblPr>
      <w:tblGrid>
        <w:gridCol w:w="1777"/>
        <w:gridCol w:w="1655"/>
        <w:gridCol w:w="828"/>
        <w:gridCol w:w="710"/>
        <w:gridCol w:w="1263"/>
        <w:gridCol w:w="1458"/>
        <w:gridCol w:w="1656"/>
        <w:gridCol w:w="800"/>
        <w:gridCol w:w="698"/>
        <w:gridCol w:w="1103"/>
        <w:gridCol w:w="1304"/>
        <w:gridCol w:w="1298"/>
      </w:tblGrid>
      <w:tr w:rsidR="007C12C7" w:rsidRPr="0084262C" w:rsidTr="0038679A">
        <w:trPr>
          <w:tblCellSpacing w:w="5" w:type="nil"/>
        </w:trPr>
        <w:tc>
          <w:tcPr>
            <w:tcW w:w="610" w:type="pct"/>
            <w:vMerge w:val="restart"/>
            <w:tcBorders>
              <w:top w:val="single" w:sz="8" w:space="0" w:color="auto"/>
              <w:left w:val="single" w:sz="8" w:space="0" w:color="auto"/>
              <w:bottom w:val="single" w:sz="8" w:space="0" w:color="auto"/>
              <w:right w:val="single" w:sz="8" w:space="0" w:color="auto"/>
            </w:tcBorders>
          </w:tcPr>
          <w:p w:rsidR="007C12C7" w:rsidRPr="0084262C" w:rsidRDefault="007C12C7" w:rsidP="0038679A">
            <w:pPr>
              <w:overflowPunct/>
              <w:jc w:val="center"/>
              <w:textAlignment w:val="auto"/>
              <w:rPr>
                <w:rFonts w:eastAsia="Calibri"/>
                <w:sz w:val="24"/>
                <w:szCs w:val="24"/>
                <w:lang w:eastAsia="en-US"/>
              </w:rPr>
            </w:pPr>
            <w:r w:rsidRPr="0084262C">
              <w:rPr>
                <w:rFonts w:eastAsia="Calibri"/>
                <w:sz w:val="24"/>
                <w:szCs w:val="24"/>
                <w:lang w:eastAsia="en-US"/>
              </w:rPr>
              <w:t>Наименование</w:t>
            </w:r>
            <w:r>
              <w:rPr>
                <w:rFonts w:eastAsia="Calibri"/>
                <w:sz w:val="24"/>
                <w:szCs w:val="24"/>
                <w:lang w:eastAsia="en-US"/>
              </w:rPr>
              <w:t xml:space="preserve"> </w:t>
            </w:r>
            <w:r w:rsidRPr="0084262C">
              <w:rPr>
                <w:rFonts w:eastAsia="Calibri"/>
                <w:sz w:val="24"/>
                <w:szCs w:val="24"/>
                <w:lang w:eastAsia="en-US"/>
              </w:rPr>
              <w:t>муниципальной</w:t>
            </w:r>
            <w:r>
              <w:rPr>
                <w:rFonts w:eastAsia="Calibri"/>
                <w:sz w:val="24"/>
                <w:szCs w:val="24"/>
                <w:lang w:eastAsia="en-US"/>
              </w:rPr>
              <w:t xml:space="preserve"> </w:t>
            </w:r>
            <w:r w:rsidRPr="0084262C">
              <w:rPr>
                <w:rFonts w:eastAsia="Calibri"/>
                <w:sz w:val="24"/>
                <w:szCs w:val="24"/>
                <w:lang w:eastAsia="en-US"/>
              </w:rPr>
              <w:t>услуги (работы)</w:t>
            </w:r>
          </w:p>
        </w:tc>
        <w:tc>
          <w:tcPr>
            <w:tcW w:w="3943" w:type="pct"/>
            <w:gridSpan w:val="10"/>
            <w:tcBorders>
              <w:top w:val="single" w:sz="8" w:space="0" w:color="auto"/>
              <w:left w:val="single" w:sz="8" w:space="0" w:color="auto"/>
              <w:bottom w:val="single" w:sz="8" w:space="0" w:color="auto"/>
              <w:right w:val="single" w:sz="8" w:space="0" w:color="auto"/>
            </w:tcBorders>
          </w:tcPr>
          <w:p w:rsidR="007C12C7" w:rsidRPr="0084262C" w:rsidRDefault="007C12C7" w:rsidP="0038679A">
            <w:pPr>
              <w:overflowPunct/>
              <w:ind w:left="-1790" w:right="-1321"/>
              <w:jc w:val="center"/>
              <w:textAlignment w:val="auto"/>
              <w:rPr>
                <w:rFonts w:eastAsia="Calibri"/>
                <w:sz w:val="24"/>
                <w:szCs w:val="24"/>
                <w:lang w:eastAsia="en-US"/>
              </w:rPr>
            </w:pPr>
            <w:r w:rsidRPr="0084262C">
              <w:rPr>
                <w:rFonts w:eastAsia="Calibri"/>
                <w:sz w:val="24"/>
                <w:szCs w:val="24"/>
                <w:lang w:eastAsia="en-US"/>
              </w:rPr>
              <w:t>Критерии оценки выполнения муниципального задания</w:t>
            </w:r>
          </w:p>
        </w:tc>
        <w:tc>
          <w:tcPr>
            <w:tcW w:w="447" w:type="pct"/>
            <w:vMerge w:val="restart"/>
            <w:tcBorders>
              <w:top w:val="single" w:sz="8" w:space="0" w:color="auto"/>
              <w:left w:val="single" w:sz="8" w:space="0" w:color="auto"/>
              <w:bottom w:val="single" w:sz="8" w:space="0" w:color="auto"/>
              <w:right w:val="single" w:sz="8" w:space="0" w:color="auto"/>
            </w:tcBorders>
          </w:tcPr>
          <w:p w:rsidR="007C12C7"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Итоговая оценка</w:t>
            </w:r>
            <w:r>
              <w:rPr>
                <w:rFonts w:eastAsia="Calibri"/>
                <w:sz w:val="24"/>
                <w:szCs w:val="24"/>
                <w:lang w:eastAsia="en-US"/>
              </w:rPr>
              <w:t xml:space="preserve"> </w:t>
            </w:r>
          </w:p>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(К1 + К2)/2</w:t>
            </w:r>
            <w:r>
              <w:rPr>
                <w:rFonts w:eastAsia="Calibri"/>
                <w:sz w:val="24"/>
                <w:szCs w:val="24"/>
                <w:lang w:eastAsia="en-US"/>
              </w:rPr>
              <w:t>, %</w:t>
            </w:r>
          </w:p>
        </w:tc>
      </w:tr>
      <w:tr w:rsidR="007C12C7" w:rsidRPr="0084262C" w:rsidTr="0038679A">
        <w:trPr>
          <w:trHeight w:val="913"/>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38679A">
            <w:pPr>
              <w:overflowPunct/>
              <w:jc w:val="center"/>
              <w:textAlignment w:val="auto"/>
              <w:rPr>
                <w:rFonts w:eastAsia="Calibri"/>
                <w:sz w:val="24"/>
                <w:szCs w:val="24"/>
                <w:lang w:eastAsia="en-US"/>
              </w:rPr>
            </w:pPr>
          </w:p>
        </w:tc>
        <w:tc>
          <w:tcPr>
            <w:tcW w:w="2033" w:type="pct"/>
            <w:gridSpan w:val="5"/>
            <w:tcBorders>
              <w:left w:val="single" w:sz="8" w:space="0" w:color="auto"/>
              <w:bottom w:val="single" w:sz="8" w:space="0" w:color="auto"/>
              <w:right w:val="single" w:sz="8" w:space="0" w:color="auto"/>
            </w:tcBorders>
          </w:tcPr>
          <w:p w:rsidR="0038679A" w:rsidRDefault="007C12C7" w:rsidP="0038679A">
            <w:pPr>
              <w:overflowPunct/>
              <w:jc w:val="center"/>
              <w:textAlignment w:val="auto"/>
              <w:rPr>
                <w:rFonts w:eastAsia="Calibri"/>
                <w:sz w:val="24"/>
                <w:szCs w:val="24"/>
                <w:lang w:eastAsia="en-US"/>
              </w:rPr>
            </w:pPr>
            <w:r w:rsidRPr="0084262C">
              <w:rPr>
                <w:rFonts w:eastAsia="Calibri"/>
                <w:sz w:val="24"/>
                <w:szCs w:val="24"/>
                <w:lang w:eastAsia="en-US"/>
              </w:rPr>
              <w:t xml:space="preserve">Показатели, характеризующие качество оказываемых муниципальных услуг (выполняемых работ) </w:t>
            </w:r>
          </w:p>
          <w:p w:rsidR="007C12C7" w:rsidRPr="0084262C" w:rsidRDefault="007C12C7" w:rsidP="0038679A">
            <w:pPr>
              <w:overflowPunct/>
              <w:jc w:val="center"/>
              <w:textAlignment w:val="auto"/>
              <w:rPr>
                <w:rFonts w:eastAsia="Calibri"/>
                <w:sz w:val="24"/>
                <w:szCs w:val="24"/>
                <w:lang w:eastAsia="en-US"/>
              </w:rPr>
            </w:pPr>
            <w:r w:rsidRPr="0084262C">
              <w:rPr>
                <w:rFonts w:eastAsia="Calibri"/>
                <w:sz w:val="24"/>
                <w:szCs w:val="24"/>
                <w:lang w:eastAsia="en-US"/>
              </w:rPr>
              <w:t>(критерий К1)</w:t>
            </w:r>
          </w:p>
        </w:tc>
        <w:tc>
          <w:tcPr>
            <w:tcW w:w="1911" w:type="pct"/>
            <w:gridSpan w:val="5"/>
            <w:tcBorders>
              <w:left w:val="single" w:sz="8" w:space="0" w:color="auto"/>
              <w:bottom w:val="single" w:sz="8" w:space="0" w:color="auto"/>
              <w:right w:val="single" w:sz="8" w:space="0" w:color="auto"/>
            </w:tcBorders>
          </w:tcPr>
          <w:p w:rsidR="007C12C7" w:rsidRPr="0084262C" w:rsidRDefault="007C12C7" w:rsidP="0038679A">
            <w:pPr>
              <w:overflowPunct/>
              <w:jc w:val="center"/>
              <w:textAlignment w:val="auto"/>
              <w:rPr>
                <w:rFonts w:eastAsia="Calibri"/>
                <w:sz w:val="24"/>
                <w:szCs w:val="24"/>
                <w:lang w:eastAsia="en-US"/>
              </w:rPr>
            </w:pPr>
            <w:r w:rsidRPr="0084262C">
              <w:rPr>
                <w:rFonts w:eastAsia="Calibri"/>
                <w:sz w:val="24"/>
                <w:szCs w:val="24"/>
                <w:lang w:eastAsia="en-US"/>
              </w:rPr>
              <w:t>Показатели, характеризующие объем муниципальных услуг (работ) (критерий К2)</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4"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Pr>
                <w:rFonts w:eastAsia="Calibri"/>
                <w:sz w:val="24"/>
                <w:szCs w:val="24"/>
                <w:lang w:eastAsia="en-US"/>
              </w:rPr>
              <w:t>н</w:t>
            </w:r>
            <w:r w:rsidRPr="0084262C">
              <w:rPr>
                <w:rFonts w:eastAsia="Calibri"/>
                <w:sz w:val="24"/>
                <w:szCs w:val="24"/>
                <w:lang w:eastAsia="en-US"/>
              </w:rPr>
              <w:t>аименование</w:t>
            </w:r>
            <w:r>
              <w:rPr>
                <w:rFonts w:eastAsia="Calibri"/>
                <w:sz w:val="24"/>
                <w:szCs w:val="24"/>
                <w:lang w:eastAsia="en-US"/>
              </w:rPr>
              <w:t xml:space="preserve"> </w:t>
            </w:r>
            <w:r w:rsidRPr="0084262C">
              <w:rPr>
                <w:rFonts w:eastAsia="Calibri"/>
                <w:sz w:val="24"/>
                <w:szCs w:val="24"/>
                <w:lang w:eastAsia="en-US"/>
              </w:rPr>
              <w:t>показателя</w:t>
            </w: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К1плi</w:t>
            </w: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К1фi</w:t>
            </w: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К1i</w:t>
            </w:r>
            <w:r>
              <w:rPr>
                <w:rFonts w:eastAsia="Calibri"/>
                <w:sz w:val="24"/>
                <w:szCs w:val="24"/>
                <w:lang w:eastAsia="en-US"/>
              </w:rPr>
              <w:t>, %</w:t>
            </w: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К1 = SUM К1i/N</w:t>
            </w:r>
            <w:r>
              <w:rPr>
                <w:rFonts w:eastAsia="Calibri"/>
                <w:sz w:val="24"/>
                <w:szCs w:val="24"/>
                <w:lang w:eastAsia="en-US"/>
              </w:rPr>
              <w:t>, %</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наименование показателя</w:t>
            </w: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К2плi</w:t>
            </w: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К2фi</w:t>
            </w: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К2i</w:t>
            </w:r>
            <w:r>
              <w:rPr>
                <w:rFonts w:eastAsia="Calibri"/>
                <w:sz w:val="24"/>
                <w:szCs w:val="24"/>
                <w:lang w:eastAsia="en-US"/>
              </w:rPr>
              <w:t>, %</w:t>
            </w: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К2= SUM</w:t>
            </w:r>
          </w:p>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К2i / N</w:t>
            </w:r>
            <w:r>
              <w:rPr>
                <w:rFonts w:eastAsia="Calibri"/>
                <w:sz w:val="24"/>
                <w:szCs w:val="24"/>
                <w:lang w:eastAsia="en-US"/>
              </w:rPr>
              <w:t>, %</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38679A" w:rsidTr="00E65AC4">
        <w:trPr>
          <w:trHeight w:val="443"/>
          <w:tblCellSpacing w:w="5" w:type="nil"/>
        </w:trPr>
        <w:tc>
          <w:tcPr>
            <w:tcW w:w="610" w:type="pct"/>
            <w:tcBorders>
              <w:top w:val="single" w:sz="4" w:space="0" w:color="auto"/>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1</w:t>
            </w:r>
          </w:p>
        </w:tc>
        <w:tc>
          <w:tcPr>
            <w:tcW w:w="569"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2</w:t>
            </w:r>
          </w:p>
        </w:tc>
        <w:tc>
          <w:tcPr>
            <w:tcW w:w="285"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3</w:t>
            </w:r>
          </w:p>
        </w:tc>
        <w:tc>
          <w:tcPr>
            <w:tcW w:w="244"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4</w:t>
            </w:r>
          </w:p>
        </w:tc>
        <w:tc>
          <w:tcPr>
            <w:tcW w:w="434"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5 = (4 /3) x 100</w:t>
            </w:r>
          </w:p>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(5 = (3 /4) x 100)</w:t>
            </w:r>
          </w:p>
        </w:tc>
        <w:tc>
          <w:tcPr>
            <w:tcW w:w="501"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6</w:t>
            </w:r>
          </w:p>
        </w:tc>
        <w:tc>
          <w:tcPr>
            <w:tcW w:w="569"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7</w:t>
            </w:r>
          </w:p>
        </w:tc>
        <w:tc>
          <w:tcPr>
            <w:tcW w:w="275"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8</w:t>
            </w:r>
          </w:p>
        </w:tc>
        <w:tc>
          <w:tcPr>
            <w:tcW w:w="240"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9</w:t>
            </w:r>
          </w:p>
        </w:tc>
        <w:tc>
          <w:tcPr>
            <w:tcW w:w="379"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10 = (9 /8) x 100</w:t>
            </w:r>
          </w:p>
        </w:tc>
        <w:tc>
          <w:tcPr>
            <w:tcW w:w="447"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11</w:t>
            </w:r>
          </w:p>
        </w:tc>
        <w:tc>
          <w:tcPr>
            <w:tcW w:w="447" w:type="pct"/>
            <w:tcBorders>
              <w:left w:val="single" w:sz="8" w:space="0" w:color="auto"/>
              <w:bottom w:val="single" w:sz="8" w:space="0" w:color="auto"/>
              <w:right w:val="single" w:sz="8" w:space="0" w:color="auto"/>
            </w:tcBorders>
            <w:vAlign w:val="center"/>
          </w:tcPr>
          <w:p w:rsidR="007C12C7" w:rsidRPr="0038679A" w:rsidRDefault="007C12C7" w:rsidP="00E65AC4">
            <w:pPr>
              <w:overflowPunct/>
              <w:jc w:val="center"/>
              <w:textAlignment w:val="auto"/>
              <w:rPr>
                <w:rFonts w:eastAsia="Calibri"/>
                <w:sz w:val="16"/>
                <w:szCs w:val="16"/>
                <w:lang w:eastAsia="en-US"/>
              </w:rPr>
            </w:pPr>
            <w:r w:rsidRPr="0038679A">
              <w:rPr>
                <w:rFonts w:eastAsia="Calibri"/>
                <w:sz w:val="16"/>
                <w:szCs w:val="16"/>
                <w:lang w:eastAsia="en-US"/>
              </w:rPr>
              <w:t>12</w:t>
            </w:r>
          </w:p>
        </w:tc>
      </w:tr>
      <w:tr w:rsidR="007C12C7" w:rsidRPr="0084262C" w:rsidTr="0038679A">
        <w:trPr>
          <w:tblCellSpacing w:w="5" w:type="nil"/>
        </w:trPr>
        <w:tc>
          <w:tcPr>
            <w:tcW w:w="610" w:type="pct"/>
            <w:vMerge w:val="restar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Услуга 1  </w:t>
            </w: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val="restar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Расчет      </w:t>
            </w: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оценки К1   </w:t>
            </w: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Расчет      </w:t>
            </w: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оценки К2   </w:t>
            </w: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val="restar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Работа 1</w:t>
            </w: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     </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val="restar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r w:rsidR="007C12C7" w:rsidRPr="0084262C" w:rsidTr="0038679A">
        <w:trPr>
          <w:tblCellSpacing w:w="5" w:type="nil"/>
        </w:trPr>
        <w:tc>
          <w:tcPr>
            <w:tcW w:w="610" w:type="pct"/>
            <w:vMerge/>
            <w:tcBorders>
              <w:left w:val="single" w:sz="8" w:space="0" w:color="auto"/>
              <w:bottom w:val="single" w:sz="8" w:space="0" w:color="auto"/>
              <w:right w:val="single" w:sz="8" w:space="0" w:color="auto"/>
            </w:tcBorders>
          </w:tcPr>
          <w:p w:rsidR="007C12C7" w:rsidRPr="0084262C" w:rsidRDefault="007C12C7" w:rsidP="00B03FF5">
            <w:pPr>
              <w:overflowPunct/>
              <w:jc w:val="both"/>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Расчет      </w:t>
            </w: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оценки К1   </w:t>
            </w:r>
          </w:p>
        </w:tc>
        <w:tc>
          <w:tcPr>
            <w:tcW w:w="28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24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34"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501"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569" w:type="pct"/>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Расчет      </w:t>
            </w:r>
          </w:p>
          <w:p w:rsidR="007C12C7" w:rsidRPr="0084262C" w:rsidRDefault="007C12C7" w:rsidP="00B03FF5">
            <w:pPr>
              <w:overflowPunct/>
              <w:textAlignment w:val="auto"/>
              <w:rPr>
                <w:rFonts w:eastAsia="Calibri"/>
                <w:sz w:val="24"/>
                <w:szCs w:val="24"/>
                <w:lang w:eastAsia="en-US"/>
              </w:rPr>
            </w:pPr>
            <w:r w:rsidRPr="0084262C">
              <w:rPr>
                <w:rFonts w:eastAsia="Calibri"/>
                <w:sz w:val="24"/>
                <w:szCs w:val="24"/>
                <w:lang w:eastAsia="en-US"/>
              </w:rPr>
              <w:t xml:space="preserve">оценки К2   </w:t>
            </w:r>
          </w:p>
        </w:tc>
        <w:tc>
          <w:tcPr>
            <w:tcW w:w="275"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240"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379"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r w:rsidRPr="0084262C">
              <w:rPr>
                <w:rFonts w:eastAsia="Calibri"/>
                <w:sz w:val="24"/>
                <w:szCs w:val="24"/>
                <w:lang w:eastAsia="en-US"/>
              </w:rPr>
              <w:t>x</w:t>
            </w:r>
          </w:p>
        </w:tc>
        <w:tc>
          <w:tcPr>
            <w:tcW w:w="447" w:type="pct"/>
            <w:tcBorders>
              <w:left w:val="single" w:sz="8" w:space="0" w:color="auto"/>
              <w:bottom w:val="single" w:sz="8" w:space="0" w:color="auto"/>
              <w:right w:val="single" w:sz="8" w:space="0" w:color="auto"/>
            </w:tcBorders>
          </w:tcPr>
          <w:p w:rsidR="007C12C7" w:rsidRPr="0084262C" w:rsidRDefault="007C12C7" w:rsidP="00B03FF5">
            <w:pPr>
              <w:overflowPunct/>
              <w:jc w:val="center"/>
              <w:textAlignment w:val="auto"/>
              <w:rPr>
                <w:rFonts w:eastAsia="Calibri"/>
                <w:sz w:val="24"/>
                <w:szCs w:val="24"/>
                <w:lang w:eastAsia="en-US"/>
              </w:rPr>
            </w:pPr>
          </w:p>
        </w:tc>
        <w:tc>
          <w:tcPr>
            <w:tcW w:w="447" w:type="pct"/>
            <w:vMerge/>
            <w:tcBorders>
              <w:left w:val="single" w:sz="8" w:space="0" w:color="auto"/>
              <w:bottom w:val="single" w:sz="8" w:space="0" w:color="auto"/>
              <w:right w:val="single" w:sz="8" w:space="0" w:color="auto"/>
            </w:tcBorders>
          </w:tcPr>
          <w:p w:rsidR="007C12C7" w:rsidRPr="0084262C" w:rsidRDefault="007C12C7" w:rsidP="00B03FF5">
            <w:pPr>
              <w:overflowPunct/>
              <w:textAlignment w:val="auto"/>
              <w:rPr>
                <w:rFonts w:eastAsia="Calibri"/>
                <w:sz w:val="24"/>
                <w:szCs w:val="24"/>
                <w:lang w:eastAsia="en-US"/>
              </w:rPr>
            </w:pPr>
          </w:p>
        </w:tc>
      </w:tr>
    </w:tbl>
    <w:p w:rsidR="007C12C7" w:rsidRDefault="007C12C7" w:rsidP="007C12C7">
      <w:pPr>
        <w:pStyle w:val="ConsPlusNonformat"/>
        <w:rPr>
          <w:rFonts w:ascii="Times New Roman" w:hAnsi="Times New Roman" w:cs="Times New Roman"/>
          <w:sz w:val="24"/>
          <w:szCs w:val="24"/>
        </w:rPr>
      </w:pPr>
    </w:p>
    <w:p w:rsidR="007C12C7" w:rsidRDefault="007C12C7" w:rsidP="007C12C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7C12C7" w:rsidRPr="0084262C" w:rsidRDefault="007C12C7" w:rsidP="007C12C7">
      <w:pPr>
        <w:pStyle w:val="ConsPlusNonformat"/>
        <w:rPr>
          <w:rFonts w:ascii="Times New Roman" w:hAnsi="Times New Roman" w:cs="Times New Roman"/>
          <w:sz w:val="24"/>
          <w:szCs w:val="24"/>
        </w:rPr>
      </w:pPr>
      <w:r w:rsidRPr="0084262C">
        <w:rPr>
          <w:rFonts w:ascii="Times New Roman" w:hAnsi="Times New Roman" w:cs="Times New Roman"/>
          <w:sz w:val="24"/>
          <w:szCs w:val="24"/>
        </w:rPr>
        <w:t>Руководитель учре</w:t>
      </w:r>
      <w:r w:rsidR="0038679A">
        <w:rPr>
          <w:rFonts w:ascii="Times New Roman" w:hAnsi="Times New Roman" w:cs="Times New Roman"/>
          <w:sz w:val="24"/>
          <w:szCs w:val="24"/>
        </w:rPr>
        <w:t xml:space="preserve">дителя, главного распорядителя </w:t>
      </w:r>
      <w:r w:rsidRPr="0084262C">
        <w:rPr>
          <w:rFonts w:ascii="Times New Roman" w:hAnsi="Times New Roman" w:cs="Times New Roman"/>
          <w:sz w:val="24"/>
          <w:szCs w:val="24"/>
        </w:rPr>
        <w:t>________</w:t>
      </w:r>
      <w:r>
        <w:rPr>
          <w:rFonts w:ascii="Times New Roman" w:hAnsi="Times New Roman" w:cs="Times New Roman"/>
          <w:sz w:val="24"/>
          <w:szCs w:val="24"/>
        </w:rPr>
        <w:t xml:space="preserve">_______________________ </w:t>
      </w:r>
      <w:r w:rsidRPr="0084262C">
        <w:rPr>
          <w:rFonts w:ascii="Times New Roman" w:hAnsi="Times New Roman" w:cs="Times New Roman"/>
          <w:sz w:val="24"/>
          <w:szCs w:val="24"/>
        </w:rPr>
        <w:t>Ф.И.О.</w:t>
      </w:r>
    </w:p>
    <w:p w:rsidR="00203500" w:rsidRDefault="007C12C7" w:rsidP="0038470B">
      <w:pPr>
        <w:pStyle w:val="ConsPlusNonformat"/>
        <w:rPr>
          <w:sz w:val="28"/>
          <w:szCs w:val="28"/>
        </w:rPr>
      </w:pPr>
      <w:r w:rsidRPr="0084262C">
        <w:rPr>
          <w:rFonts w:ascii="Times New Roman" w:hAnsi="Times New Roman" w:cs="Times New Roman"/>
          <w:sz w:val="24"/>
          <w:szCs w:val="24"/>
        </w:rPr>
        <w:tab/>
      </w:r>
      <w:r w:rsidRPr="0084262C">
        <w:rPr>
          <w:rFonts w:ascii="Times New Roman" w:hAnsi="Times New Roman" w:cs="Times New Roman"/>
          <w:sz w:val="24"/>
          <w:szCs w:val="24"/>
        </w:rPr>
        <w:tab/>
      </w:r>
      <w:r w:rsidRPr="0084262C">
        <w:rPr>
          <w:rFonts w:ascii="Times New Roman" w:hAnsi="Times New Roman" w:cs="Times New Roman"/>
          <w:sz w:val="24"/>
          <w:szCs w:val="24"/>
        </w:rPr>
        <w:tab/>
      </w:r>
      <w:r w:rsidRPr="0084262C">
        <w:rPr>
          <w:rFonts w:ascii="Times New Roman" w:hAnsi="Times New Roman" w:cs="Times New Roman"/>
          <w:sz w:val="24"/>
          <w:szCs w:val="24"/>
        </w:rPr>
        <w:tab/>
      </w:r>
      <w:r w:rsidRPr="0084262C">
        <w:rPr>
          <w:rFonts w:ascii="Times New Roman" w:hAnsi="Times New Roman" w:cs="Times New Roman"/>
          <w:sz w:val="24"/>
          <w:szCs w:val="24"/>
        </w:rPr>
        <w:tab/>
      </w:r>
      <w:r w:rsidRPr="0084262C">
        <w:rPr>
          <w:rFonts w:ascii="Times New Roman" w:hAnsi="Times New Roman" w:cs="Times New Roman"/>
          <w:sz w:val="24"/>
          <w:szCs w:val="24"/>
        </w:rPr>
        <w:tab/>
      </w:r>
      <w:r w:rsidRPr="0084262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8679A">
        <w:rPr>
          <w:rFonts w:ascii="Times New Roman" w:hAnsi="Times New Roman" w:cs="Times New Roman"/>
        </w:rPr>
        <w:t>(подпись)</w:t>
      </w:r>
    </w:p>
    <w:sectPr w:rsidR="00203500" w:rsidSect="0004466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F0" w:rsidRDefault="004A56F0" w:rsidP="00836125">
      <w:r>
        <w:separator/>
      </w:r>
    </w:p>
  </w:endnote>
  <w:endnote w:type="continuationSeparator" w:id="0">
    <w:p w:rsidR="004A56F0" w:rsidRDefault="004A56F0" w:rsidP="0083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F0" w:rsidRDefault="004A56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F0" w:rsidRDefault="004A56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F0" w:rsidRDefault="004A56F0" w:rsidP="00836125">
      <w:r>
        <w:separator/>
      </w:r>
    </w:p>
  </w:footnote>
  <w:footnote w:type="continuationSeparator" w:id="0">
    <w:p w:rsidR="004A56F0" w:rsidRDefault="004A56F0" w:rsidP="00836125">
      <w:r>
        <w:continuationSeparator/>
      </w:r>
    </w:p>
  </w:footnote>
  <w:footnote w:id="1">
    <w:p w:rsidR="004A56F0" w:rsidRDefault="004A56F0">
      <w:pPr>
        <w:pStyle w:val="ac"/>
      </w:pPr>
      <w:r>
        <w:rPr>
          <w:rStyle w:val="ab"/>
        </w:rPr>
        <w:footnoteRef/>
      </w:r>
      <w:r w:rsidRPr="00841972">
        <w:rPr>
          <w:sz w:val="24"/>
          <w:szCs w:val="24"/>
        </w:rPr>
        <w:t xml:space="preserve"> Порядок возврата субсидии устанавливается учредителем самостоятельно.</w:t>
      </w:r>
    </w:p>
  </w:footnote>
  <w:footnote w:id="2">
    <w:p w:rsidR="004A56F0" w:rsidRPr="008B24E6" w:rsidRDefault="004A56F0" w:rsidP="00F02484">
      <w:pPr>
        <w:pStyle w:val="ac"/>
        <w:jc w:val="both"/>
        <w:rPr>
          <w:sz w:val="24"/>
          <w:szCs w:val="24"/>
        </w:rPr>
      </w:pPr>
      <w:r w:rsidRPr="008B24E6">
        <w:rPr>
          <w:rStyle w:val="ab"/>
          <w:sz w:val="24"/>
          <w:szCs w:val="24"/>
        </w:rPr>
        <w:footnoteRef/>
      </w:r>
      <w:r w:rsidRPr="008B24E6">
        <w:rPr>
          <w:sz w:val="24"/>
          <w:szCs w:val="24"/>
        </w:rPr>
        <w:t xml:space="preserve"> График должен предусматривать первое в текущем финансовом году перечисление субсидии</w:t>
      </w:r>
      <w:r>
        <w:rPr>
          <w:sz w:val="24"/>
          <w:szCs w:val="24"/>
        </w:rPr>
        <w:t xml:space="preserve"> в срок не позднее тридцати календарных дней</w:t>
      </w:r>
      <w:r w:rsidRPr="008B24E6">
        <w:rPr>
          <w:sz w:val="24"/>
          <w:szCs w:val="24"/>
        </w:rPr>
        <w:t xml:space="preserve"> после утверждения решения о местном бюджете на текущий финансовый год и плановый период.</w:t>
      </w:r>
    </w:p>
  </w:footnote>
  <w:footnote w:id="3">
    <w:p w:rsidR="004A56F0" w:rsidRPr="008B24E6" w:rsidRDefault="004A56F0" w:rsidP="00F02484">
      <w:pPr>
        <w:pStyle w:val="ac"/>
        <w:jc w:val="both"/>
        <w:rPr>
          <w:sz w:val="24"/>
          <w:szCs w:val="24"/>
        </w:rPr>
      </w:pPr>
      <w:r w:rsidRPr="008B24E6">
        <w:rPr>
          <w:rStyle w:val="ab"/>
          <w:sz w:val="24"/>
          <w:szCs w:val="24"/>
        </w:rPr>
        <w:footnoteRef/>
      </w:r>
      <w:r w:rsidRPr="008B24E6">
        <w:rPr>
          <w:sz w:val="24"/>
          <w:szCs w:val="24"/>
        </w:rPr>
        <w:t xml:space="preserve"> Перечисление субсидии</w:t>
      </w:r>
      <w:r>
        <w:rPr>
          <w:sz w:val="24"/>
          <w:szCs w:val="24"/>
        </w:rPr>
        <w:t xml:space="preserve"> осуществляется с учетом неиспользованных</w:t>
      </w:r>
      <w:r w:rsidRPr="008B24E6">
        <w:rPr>
          <w:sz w:val="24"/>
          <w:szCs w:val="24"/>
        </w:rPr>
        <w:t xml:space="preserve"> средств на лицевом счете учреждения.</w:t>
      </w:r>
    </w:p>
    <w:p w:rsidR="004A56F0" w:rsidRDefault="004A56F0" w:rsidP="00F02484">
      <w:pPr>
        <w:pStyle w:val="ac"/>
        <w:jc w:val="both"/>
      </w:pPr>
    </w:p>
    <w:p w:rsidR="004A56F0" w:rsidRDefault="004A56F0" w:rsidP="00F02484">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061148"/>
      <w:docPartObj>
        <w:docPartGallery w:val="Page Numbers (Top of Page)"/>
        <w:docPartUnique/>
      </w:docPartObj>
    </w:sdtPr>
    <w:sdtEndPr/>
    <w:sdtContent>
      <w:p w:rsidR="004A56F0" w:rsidRDefault="004A56F0">
        <w:pPr>
          <w:pStyle w:val="a6"/>
          <w:jc w:val="center"/>
        </w:pPr>
        <w:r>
          <w:fldChar w:fldCharType="begin"/>
        </w:r>
        <w:r>
          <w:instrText>PAGE   \* MERGEFORMAT</w:instrText>
        </w:r>
        <w:r>
          <w:fldChar w:fldCharType="separate"/>
        </w:r>
        <w:r w:rsidR="007C6A92">
          <w:rPr>
            <w:noProof/>
          </w:rPr>
          <w:t>21</w:t>
        </w:r>
        <w:r>
          <w:fldChar w:fldCharType="end"/>
        </w:r>
      </w:p>
    </w:sdtContent>
  </w:sdt>
  <w:p w:rsidR="004A56F0" w:rsidRDefault="004A56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F5B"/>
    <w:multiLevelType w:val="hybridMultilevel"/>
    <w:tmpl w:val="A448CD06"/>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649C5"/>
    <w:multiLevelType w:val="hybridMultilevel"/>
    <w:tmpl w:val="C1767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3636F"/>
    <w:multiLevelType w:val="hybridMultilevel"/>
    <w:tmpl w:val="7958A2C6"/>
    <w:lvl w:ilvl="0" w:tplc="B5A4F49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6157E42"/>
    <w:multiLevelType w:val="hybridMultilevel"/>
    <w:tmpl w:val="0538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15:restartNumberingAfterBreak="0">
    <w:nsid w:val="0C5A15E8"/>
    <w:multiLevelType w:val="hybridMultilevel"/>
    <w:tmpl w:val="2062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D2B7A"/>
    <w:multiLevelType w:val="hybridMultilevel"/>
    <w:tmpl w:val="6B1200C0"/>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1431B1"/>
    <w:multiLevelType w:val="hybridMultilevel"/>
    <w:tmpl w:val="08C4C57C"/>
    <w:lvl w:ilvl="0" w:tplc="FDE4DD4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10" w15:restartNumberingAfterBreak="0">
    <w:nsid w:val="19EE7120"/>
    <w:multiLevelType w:val="hybridMultilevel"/>
    <w:tmpl w:val="6E344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B3926"/>
    <w:multiLevelType w:val="hybridMultilevel"/>
    <w:tmpl w:val="6A98D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F737B"/>
    <w:multiLevelType w:val="hybridMultilevel"/>
    <w:tmpl w:val="C5062C70"/>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1F491F"/>
    <w:multiLevelType w:val="hybridMultilevel"/>
    <w:tmpl w:val="03A63222"/>
    <w:lvl w:ilvl="0" w:tplc="B29A5A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406420F"/>
    <w:multiLevelType w:val="hybridMultilevel"/>
    <w:tmpl w:val="1A045B5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A75C2"/>
    <w:multiLevelType w:val="hybridMultilevel"/>
    <w:tmpl w:val="CE344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CF2311"/>
    <w:multiLevelType w:val="hybridMultilevel"/>
    <w:tmpl w:val="EE20F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2350E5"/>
    <w:multiLevelType w:val="multilevel"/>
    <w:tmpl w:val="6D22295C"/>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7692EDB"/>
    <w:multiLevelType w:val="hybridMultilevel"/>
    <w:tmpl w:val="6AF0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351C18"/>
    <w:multiLevelType w:val="hybridMultilevel"/>
    <w:tmpl w:val="FD3EE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1AE2"/>
    <w:multiLevelType w:val="hybridMultilevel"/>
    <w:tmpl w:val="29A86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2422AF"/>
    <w:multiLevelType w:val="hybridMultilevel"/>
    <w:tmpl w:val="9E7A5FB6"/>
    <w:lvl w:ilvl="0" w:tplc="5568FBBA">
      <w:start w:val="1"/>
      <w:numFmt w:val="decimal"/>
      <w:lvlText w:val="1. %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6C726E"/>
    <w:multiLevelType w:val="hybridMultilevel"/>
    <w:tmpl w:val="75F4750A"/>
    <w:lvl w:ilvl="0" w:tplc="97E0D1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C39B2"/>
    <w:multiLevelType w:val="multilevel"/>
    <w:tmpl w:val="776009B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36760184"/>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25" w15:restartNumberingAfterBreak="0">
    <w:nsid w:val="36882BFF"/>
    <w:multiLevelType w:val="multilevel"/>
    <w:tmpl w:val="1E388ADC"/>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77F4418"/>
    <w:multiLevelType w:val="hybridMultilevel"/>
    <w:tmpl w:val="323687C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83F7537"/>
    <w:multiLevelType w:val="hybridMultilevel"/>
    <w:tmpl w:val="38DA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24081B"/>
    <w:multiLevelType w:val="hybridMultilevel"/>
    <w:tmpl w:val="24901D4E"/>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260242F"/>
    <w:multiLevelType w:val="hybridMultilevel"/>
    <w:tmpl w:val="C7D6E05E"/>
    <w:lvl w:ilvl="0" w:tplc="270697CA">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2AC0B51"/>
    <w:multiLevelType w:val="multilevel"/>
    <w:tmpl w:val="99781760"/>
    <w:lvl w:ilvl="0">
      <w:start w:val="6"/>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15:restartNumberingAfterBreak="0">
    <w:nsid w:val="45A45F59"/>
    <w:multiLevelType w:val="multilevel"/>
    <w:tmpl w:val="770EC486"/>
    <w:lvl w:ilvl="0">
      <w:start w:val="1"/>
      <w:numFmt w:val="decimal"/>
      <w:lvlText w:val="%1."/>
      <w:lvlJc w:val="left"/>
      <w:pPr>
        <w:ind w:left="72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6393EA8"/>
    <w:multiLevelType w:val="hybridMultilevel"/>
    <w:tmpl w:val="24E02A4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A84FB3"/>
    <w:multiLevelType w:val="hybridMultilevel"/>
    <w:tmpl w:val="BA3662E2"/>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E001F86"/>
    <w:multiLevelType w:val="hybridMultilevel"/>
    <w:tmpl w:val="446AE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B64CF1"/>
    <w:multiLevelType w:val="hybridMultilevel"/>
    <w:tmpl w:val="FB30022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7B3CFB"/>
    <w:multiLevelType w:val="hybridMultilevel"/>
    <w:tmpl w:val="5936F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C24DD2"/>
    <w:multiLevelType w:val="hybridMultilevel"/>
    <w:tmpl w:val="6840F218"/>
    <w:lvl w:ilvl="0" w:tplc="C1B02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FEB7737"/>
    <w:multiLevelType w:val="hybridMultilevel"/>
    <w:tmpl w:val="E5F45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733D93"/>
    <w:multiLevelType w:val="multilevel"/>
    <w:tmpl w:val="AEA8E51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74D3DE0"/>
    <w:multiLevelType w:val="multilevel"/>
    <w:tmpl w:val="E77E6D8E"/>
    <w:lvl w:ilvl="0">
      <w:start w:val="2"/>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3" w15:restartNumberingAfterBreak="0">
    <w:nsid w:val="683C006B"/>
    <w:multiLevelType w:val="hybridMultilevel"/>
    <w:tmpl w:val="3F88950A"/>
    <w:lvl w:ilvl="0" w:tplc="1F94EAB8">
      <w:start w:val="1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A117F2"/>
    <w:multiLevelType w:val="hybridMultilevel"/>
    <w:tmpl w:val="87BA95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6D6D13"/>
    <w:multiLevelType w:val="multilevel"/>
    <w:tmpl w:val="95185C1C"/>
    <w:lvl w:ilvl="0">
      <w:start w:val="1"/>
      <w:numFmt w:val="decimal"/>
      <w:lvlText w:val="%1."/>
      <w:lvlJc w:val="left"/>
      <w:pPr>
        <w:ind w:left="780" w:hanging="780"/>
      </w:pPr>
      <w:rPr>
        <w:rFonts w:hint="default"/>
      </w:rPr>
    </w:lvl>
    <w:lvl w:ilvl="1">
      <w:start w:val="1"/>
      <w:numFmt w:val="decimal"/>
      <w:lvlText w:val="%1.%2."/>
      <w:lvlJc w:val="left"/>
      <w:pPr>
        <w:ind w:left="1320" w:hanging="780"/>
      </w:pPr>
      <w:rPr>
        <w:rFonts w:hint="default"/>
      </w:rPr>
    </w:lvl>
    <w:lvl w:ilvl="2">
      <w:start w:val="1"/>
      <w:numFmt w:val="decimal"/>
      <w:lvlText w:val="%1.%2.%3."/>
      <w:lvlJc w:val="left"/>
      <w:pPr>
        <w:ind w:left="1860" w:hanging="7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6" w15:restartNumberingAfterBreak="0">
    <w:nsid w:val="714F3A0F"/>
    <w:multiLevelType w:val="hybridMultilevel"/>
    <w:tmpl w:val="4328D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5E47DDB"/>
    <w:multiLevelType w:val="hybridMultilevel"/>
    <w:tmpl w:val="FA5055C0"/>
    <w:lvl w:ilvl="0" w:tplc="5568FBBA">
      <w:start w:val="1"/>
      <w:numFmt w:val="decimal"/>
      <w:lvlText w:val="1. %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604E72"/>
    <w:multiLevelType w:val="hybridMultilevel"/>
    <w:tmpl w:val="7B76DCE0"/>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ADA5DA4"/>
    <w:multiLevelType w:val="hybridMultilevel"/>
    <w:tmpl w:val="68DE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1"/>
  </w:num>
  <w:num w:numId="3">
    <w:abstractNumId w:val="25"/>
  </w:num>
  <w:num w:numId="4">
    <w:abstractNumId w:val="14"/>
  </w:num>
  <w:num w:numId="5">
    <w:abstractNumId w:val="32"/>
  </w:num>
  <w:num w:numId="6">
    <w:abstractNumId w:val="13"/>
  </w:num>
  <w:num w:numId="7">
    <w:abstractNumId w:val="31"/>
  </w:num>
  <w:num w:numId="8">
    <w:abstractNumId w:val="3"/>
  </w:num>
  <w:num w:numId="9">
    <w:abstractNumId w:val="29"/>
  </w:num>
  <w:num w:numId="10">
    <w:abstractNumId w:val="20"/>
  </w:num>
  <w:num w:numId="11">
    <w:abstractNumId w:val="49"/>
  </w:num>
  <w:num w:numId="12">
    <w:abstractNumId w:val="38"/>
  </w:num>
  <w:num w:numId="13">
    <w:abstractNumId w:val="16"/>
  </w:num>
  <w:num w:numId="14">
    <w:abstractNumId w:val="6"/>
  </w:num>
  <w:num w:numId="15">
    <w:abstractNumId w:val="1"/>
  </w:num>
  <w:num w:numId="16">
    <w:abstractNumId w:val="2"/>
  </w:num>
  <w:num w:numId="17">
    <w:abstractNumId w:val="37"/>
  </w:num>
  <w:num w:numId="18">
    <w:abstractNumId w:val="34"/>
  </w:num>
  <w:num w:numId="19">
    <w:abstractNumId w:val="12"/>
  </w:num>
  <w:num w:numId="20">
    <w:abstractNumId w:val="4"/>
  </w:num>
  <w:num w:numId="21">
    <w:abstractNumId w:val="26"/>
  </w:num>
  <w:num w:numId="22">
    <w:abstractNumId w:val="11"/>
  </w:num>
  <w:num w:numId="23">
    <w:abstractNumId w:val="7"/>
  </w:num>
  <w:num w:numId="24">
    <w:abstractNumId w:val="15"/>
  </w:num>
  <w:num w:numId="25">
    <w:abstractNumId w:val="23"/>
  </w:num>
  <w:num w:numId="26">
    <w:abstractNumId w:val="33"/>
  </w:num>
  <w:num w:numId="27">
    <w:abstractNumId w:val="27"/>
  </w:num>
  <w:num w:numId="28">
    <w:abstractNumId w:val="36"/>
  </w:num>
  <w:num w:numId="29">
    <w:abstractNumId w:val="19"/>
  </w:num>
  <w:num w:numId="30">
    <w:abstractNumId w:val="28"/>
  </w:num>
  <w:num w:numId="31">
    <w:abstractNumId w:val="22"/>
  </w:num>
  <w:num w:numId="32">
    <w:abstractNumId w:val="35"/>
  </w:num>
  <w:num w:numId="33">
    <w:abstractNumId w:val="10"/>
  </w:num>
  <w:num w:numId="34">
    <w:abstractNumId w:val="48"/>
  </w:num>
  <w:num w:numId="35">
    <w:abstractNumId w:val="18"/>
  </w:num>
  <w:num w:numId="36">
    <w:abstractNumId w:val="21"/>
  </w:num>
  <w:num w:numId="37">
    <w:abstractNumId w:val="17"/>
  </w:num>
  <w:num w:numId="38">
    <w:abstractNumId w:val="0"/>
  </w:num>
  <w:num w:numId="39">
    <w:abstractNumId w:val="42"/>
  </w:num>
  <w:num w:numId="40">
    <w:abstractNumId w:val="30"/>
  </w:num>
  <w:num w:numId="41">
    <w:abstractNumId w:val="39"/>
  </w:num>
  <w:num w:numId="42">
    <w:abstractNumId w:val="8"/>
  </w:num>
  <w:num w:numId="43">
    <w:abstractNumId w:val="40"/>
  </w:num>
  <w:num w:numId="44">
    <w:abstractNumId w:val="43"/>
  </w:num>
  <w:num w:numId="45">
    <w:abstractNumId w:val="44"/>
  </w:num>
  <w:num w:numId="46">
    <w:abstractNumId w:val="9"/>
  </w:num>
  <w:num w:numId="47">
    <w:abstractNumId w:val="24"/>
  </w:num>
  <w:num w:numId="48">
    <w:abstractNumId w:val="5"/>
  </w:num>
  <w:num w:numId="49">
    <w:abstractNumId w:val="4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25"/>
    <w:rsid w:val="000012DC"/>
    <w:rsid w:val="00002355"/>
    <w:rsid w:val="00003720"/>
    <w:rsid w:val="00007827"/>
    <w:rsid w:val="000124D1"/>
    <w:rsid w:val="0003084D"/>
    <w:rsid w:val="00034C59"/>
    <w:rsid w:val="000412B1"/>
    <w:rsid w:val="000431FF"/>
    <w:rsid w:val="0004466C"/>
    <w:rsid w:val="000507F7"/>
    <w:rsid w:val="0005150A"/>
    <w:rsid w:val="00054871"/>
    <w:rsid w:val="0006068D"/>
    <w:rsid w:val="0008486C"/>
    <w:rsid w:val="00086BBA"/>
    <w:rsid w:val="000913CA"/>
    <w:rsid w:val="000A4D0D"/>
    <w:rsid w:val="000B0E4D"/>
    <w:rsid w:val="000B3110"/>
    <w:rsid w:val="000B31C6"/>
    <w:rsid w:val="000C179B"/>
    <w:rsid w:val="000C17D8"/>
    <w:rsid w:val="000C59CA"/>
    <w:rsid w:val="000C5F49"/>
    <w:rsid w:val="000C6ED9"/>
    <w:rsid w:val="000D0661"/>
    <w:rsid w:val="000D192F"/>
    <w:rsid w:val="000D7EC6"/>
    <w:rsid w:val="000E4052"/>
    <w:rsid w:val="000E7024"/>
    <w:rsid w:val="000F2AA6"/>
    <w:rsid w:val="000F300F"/>
    <w:rsid w:val="000F57C2"/>
    <w:rsid w:val="00107213"/>
    <w:rsid w:val="00113A10"/>
    <w:rsid w:val="00123B02"/>
    <w:rsid w:val="00124EC1"/>
    <w:rsid w:val="00130502"/>
    <w:rsid w:val="00143C9E"/>
    <w:rsid w:val="00152850"/>
    <w:rsid w:val="001565E3"/>
    <w:rsid w:val="0016295A"/>
    <w:rsid w:val="00162F4E"/>
    <w:rsid w:val="00171E64"/>
    <w:rsid w:val="001734C7"/>
    <w:rsid w:val="00176307"/>
    <w:rsid w:val="00177417"/>
    <w:rsid w:val="00182399"/>
    <w:rsid w:val="00187EA7"/>
    <w:rsid w:val="00194C9F"/>
    <w:rsid w:val="0019743C"/>
    <w:rsid w:val="001A0672"/>
    <w:rsid w:val="001A0F76"/>
    <w:rsid w:val="001A340A"/>
    <w:rsid w:val="001A5C6C"/>
    <w:rsid w:val="001A6D3F"/>
    <w:rsid w:val="001B7571"/>
    <w:rsid w:val="001B7E57"/>
    <w:rsid w:val="001C6ADD"/>
    <w:rsid w:val="001D04DB"/>
    <w:rsid w:val="001D064A"/>
    <w:rsid w:val="001D14A4"/>
    <w:rsid w:val="001E016E"/>
    <w:rsid w:val="001F102C"/>
    <w:rsid w:val="001F5F6A"/>
    <w:rsid w:val="00203500"/>
    <w:rsid w:val="002137B4"/>
    <w:rsid w:val="00221C4A"/>
    <w:rsid w:val="00223EF9"/>
    <w:rsid w:val="002308E1"/>
    <w:rsid w:val="00231BCE"/>
    <w:rsid w:val="00235698"/>
    <w:rsid w:val="002404AE"/>
    <w:rsid w:val="002433E8"/>
    <w:rsid w:val="00245A20"/>
    <w:rsid w:val="00260EC3"/>
    <w:rsid w:val="0026727A"/>
    <w:rsid w:val="002A11E3"/>
    <w:rsid w:val="002B07CD"/>
    <w:rsid w:val="002B5C12"/>
    <w:rsid w:val="002D44A0"/>
    <w:rsid w:val="002D752F"/>
    <w:rsid w:val="002E49BB"/>
    <w:rsid w:val="002E5EBC"/>
    <w:rsid w:val="002E5F2D"/>
    <w:rsid w:val="002F77F2"/>
    <w:rsid w:val="0030376B"/>
    <w:rsid w:val="00307E40"/>
    <w:rsid w:val="00314B90"/>
    <w:rsid w:val="00323691"/>
    <w:rsid w:val="00323F16"/>
    <w:rsid w:val="003501CD"/>
    <w:rsid w:val="00351420"/>
    <w:rsid w:val="00354C86"/>
    <w:rsid w:val="00357E52"/>
    <w:rsid w:val="00366BA4"/>
    <w:rsid w:val="00367995"/>
    <w:rsid w:val="00371318"/>
    <w:rsid w:val="00373FB5"/>
    <w:rsid w:val="0037441B"/>
    <w:rsid w:val="003776EE"/>
    <w:rsid w:val="0038470B"/>
    <w:rsid w:val="0038679A"/>
    <w:rsid w:val="00387BA5"/>
    <w:rsid w:val="003A3A80"/>
    <w:rsid w:val="003B52A3"/>
    <w:rsid w:val="003B7186"/>
    <w:rsid w:val="003B755E"/>
    <w:rsid w:val="003C101C"/>
    <w:rsid w:val="003D30D6"/>
    <w:rsid w:val="003D5741"/>
    <w:rsid w:val="003E0CE3"/>
    <w:rsid w:val="003F4B39"/>
    <w:rsid w:val="003F4B4B"/>
    <w:rsid w:val="003F5C07"/>
    <w:rsid w:val="00402540"/>
    <w:rsid w:val="0041564B"/>
    <w:rsid w:val="004203B5"/>
    <w:rsid w:val="00421675"/>
    <w:rsid w:val="0042398C"/>
    <w:rsid w:val="00445AD9"/>
    <w:rsid w:val="00464CA0"/>
    <w:rsid w:val="00465B56"/>
    <w:rsid w:val="004760E3"/>
    <w:rsid w:val="004775C5"/>
    <w:rsid w:val="004A4C15"/>
    <w:rsid w:val="004A56F0"/>
    <w:rsid w:val="004B03EC"/>
    <w:rsid w:val="004B1608"/>
    <w:rsid w:val="004B37AA"/>
    <w:rsid w:val="004B67C9"/>
    <w:rsid w:val="004C40DE"/>
    <w:rsid w:val="004C534D"/>
    <w:rsid w:val="004C5808"/>
    <w:rsid w:val="004D1453"/>
    <w:rsid w:val="004D289D"/>
    <w:rsid w:val="004D2B5A"/>
    <w:rsid w:val="004D2E41"/>
    <w:rsid w:val="004D6F01"/>
    <w:rsid w:val="004E046C"/>
    <w:rsid w:val="004E36F8"/>
    <w:rsid w:val="004E6452"/>
    <w:rsid w:val="004F1ECD"/>
    <w:rsid w:val="004F2846"/>
    <w:rsid w:val="00506C0E"/>
    <w:rsid w:val="00507BBA"/>
    <w:rsid w:val="0051215C"/>
    <w:rsid w:val="0051503B"/>
    <w:rsid w:val="005209C4"/>
    <w:rsid w:val="00526D48"/>
    <w:rsid w:val="00541248"/>
    <w:rsid w:val="005515B9"/>
    <w:rsid w:val="0055201B"/>
    <w:rsid w:val="00555AD9"/>
    <w:rsid w:val="00557633"/>
    <w:rsid w:val="00563AFD"/>
    <w:rsid w:val="00565094"/>
    <w:rsid w:val="005700D8"/>
    <w:rsid w:val="0057338B"/>
    <w:rsid w:val="00581FCC"/>
    <w:rsid w:val="005855E4"/>
    <w:rsid w:val="005857B9"/>
    <w:rsid w:val="00586102"/>
    <w:rsid w:val="00594050"/>
    <w:rsid w:val="00597710"/>
    <w:rsid w:val="005B36CB"/>
    <w:rsid w:val="005B50B1"/>
    <w:rsid w:val="005C514E"/>
    <w:rsid w:val="005D1C20"/>
    <w:rsid w:val="005D4BCC"/>
    <w:rsid w:val="005D51A6"/>
    <w:rsid w:val="005D6632"/>
    <w:rsid w:val="005D717A"/>
    <w:rsid w:val="005D735B"/>
    <w:rsid w:val="005E2804"/>
    <w:rsid w:val="005E365A"/>
    <w:rsid w:val="005E7B5E"/>
    <w:rsid w:val="005F23EC"/>
    <w:rsid w:val="005F48CC"/>
    <w:rsid w:val="006000FD"/>
    <w:rsid w:val="00603A9B"/>
    <w:rsid w:val="00605484"/>
    <w:rsid w:val="00611E84"/>
    <w:rsid w:val="00622696"/>
    <w:rsid w:val="006328AF"/>
    <w:rsid w:val="00632EB9"/>
    <w:rsid w:val="00637AC0"/>
    <w:rsid w:val="00644370"/>
    <w:rsid w:val="006457BF"/>
    <w:rsid w:val="00657E84"/>
    <w:rsid w:val="00663FC0"/>
    <w:rsid w:val="006712DD"/>
    <w:rsid w:val="00672F7C"/>
    <w:rsid w:val="006905A9"/>
    <w:rsid w:val="006931AE"/>
    <w:rsid w:val="006A372E"/>
    <w:rsid w:val="006A5341"/>
    <w:rsid w:val="006B39D7"/>
    <w:rsid w:val="006B5737"/>
    <w:rsid w:val="006B6C89"/>
    <w:rsid w:val="006C3E86"/>
    <w:rsid w:val="006C5321"/>
    <w:rsid w:val="006E0A3B"/>
    <w:rsid w:val="006E19E2"/>
    <w:rsid w:val="006E5EBF"/>
    <w:rsid w:val="006E61B1"/>
    <w:rsid w:val="006F422C"/>
    <w:rsid w:val="00710140"/>
    <w:rsid w:val="007172CC"/>
    <w:rsid w:val="0072166C"/>
    <w:rsid w:val="00741B71"/>
    <w:rsid w:val="00747337"/>
    <w:rsid w:val="0075317A"/>
    <w:rsid w:val="00760CB4"/>
    <w:rsid w:val="00763975"/>
    <w:rsid w:val="00765B12"/>
    <w:rsid w:val="0077666F"/>
    <w:rsid w:val="00777285"/>
    <w:rsid w:val="0078204A"/>
    <w:rsid w:val="007825C3"/>
    <w:rsid w:val="00790A31"/>
    <w:rsid w:val="00793E62"/>
    <w:rsid w:val="00795EF1"/>
    <w:rsid w:val="00796481"/>
    <w:rsid w:val="007978BE"/>
    <w:rsid w:val="007A3985"/>
    <w:rsid w:val="007B1753"/>
    <w:rsid w:val="007B1FFA"/>
    <w:rsid w:val="007B7131"/>
    <w:rsid w:val="007C102F"/>
    <w:rsid w:val="007C12C7"/>
    <w:rsid w:val="007C31EE"/>
    <w:rsid w:val="007C37D4"/>
    <w:rsid w:val="007C651E"/>
    <w:rsid w:val="007C6A92"/>
    <w:rsid w:val="007E60DF"/>
    <w:rsid w:val="007F39BB"/>
    <w:rsid w:val="0080480C"/>
    <w:rsid w:val="00810D90"/>
    <w:rsid w:val="00816ECE"/>
    <w:rsid w:val="00833892"/>
    <w:rsid w:val="00834F81"/>
    <w:rsid w:val="00836125"/>
    <w:rsid w:val="00837E2E"/>
    <w:rsid w:val="0084052A"/>
    <w:rsid w:val="00841972"/>
    <w:rsid w:val="008463F1"/>
    <w:rsid w:val="008470AF"/>
    <w:rsid w:val="0085107E"/>
    <w:rsid w:val="008561F5"/>
    <w:rsid w:val="00861C77"/>
    <w:rsid w:val="0086561B"/>
    <w:rsid w:val="00867420"/>
    <w:rsid w:val="0087262A"/>
    <w:rsid w:val="008737A8"/>
    <w:rsid w:val="00877360"/>
    <w:rsid w:val="00882A1D"/>
    <w:rsid w:val="00886848"/>
    <w:rsid w:val="00891837"/>
    <w:rsid w:val="00892F75"/>
    <w:rsid w:val="008A1EAA"/>
    <w:rsid w:val="008B311C"/>
    <w:rsid w:val="008B7864"/>
    <w:rsid w:val="008C0DBC"/>
    <w:rsid w:val="008C1088"/>
    <w:rsid w:val="008C286E"/>
    <w:rsid w:val="008C424E"/>
    <w:rsid w:val="008D7616"/>
    <w:rsid w:val="008E0AB3"/>
    <w:rsid w:val="008E162B"/>
    <w:rsid w:val="008E36A5"/>
    <w:rsid w:val="008E51BE"/>
    <w:rsid w:val="008E571B"/>
    <w:rsid w:val="008E65A2"/>
    <w:rsid w:val="008E7E0B"/>
    <w:rsid w:val="009009F8"/>
    <w:rsid w:val="0091305F"/>
    <w:rsid w:val="00913B52"/>
    <w:rsid w:val="00925E6C"/>
    <w:rsid w:val="009342E7"/>
    <w:rsid w:val="00942592"/>
    <w:rsid w:val="00946D46"/>
    <w:rsid w:val="0094765B"/>
    <w:rsid w:val="00951694"/>
    <w:rsid w:val="00951997"/>
    <w:rsid w:val="00952525"/>
    <w:rsid w:val="00952769"/>
    <w:rsid w:val="009559AB"/>
    <w:rsid w:val="00960EA9"/>
    <w:rsid w:val="0098068D"/>
    <w:rsid w:val="00987C6A"/>
    <w:rsid w:val="009951E9"/>
    <w:rsid w:val="00995221"/>
    <w:rsid w:val="009957EF"/>
    <w:rsid w:val="00997C33"/>
    <w:rsid w:val="00997FE7"/>
    <w:rsid w:val="009A219F"/>
    <w:rsid w:val="009A4A2F"/>
    <w:rsid w:val="009A71F7"/>
    <w:rsid w:val="009B176F"/>
    <w:rsid w:val="009B4DD8"/>
    <w:rsid w:val="009D6429"/>
    <w:rsid w:val="009E3F94"/>
    <w:rsid w:val="009E47EF"/>
    <w:rsid w:val="009E54C9"/>
    <w:rsid w:val="009F1641"/>
    <w:rsid w:val="009F6542"/>
    <w:rsid w:val="00A0286E"/>
    <w:rsid w:val="00A042F8"/>
    <w:rsid w:val="00A21091"/>
    <w:rsid w:val="00A232DD"/>
    <w:rsid w:val="00A355E6"/>
    <w:rsid w:val="00A60696"/>
    <w:rsid w:val="00A72085"/>
    <w:rsid w:val="00A80801"/>
    <w:rsid w:val="00A875F1"/>
    <w:rsid w:val="00A907D0"/>
    <w:rsid w:val="00A927C5"/>
    <w:rsid w:val="00A96743"/>
    <w:rsid w:val="00AA119A"/>
    <w:rsid w:val="00AA1BFB"/>
    <w:rsid w:val="00AA2E70"/>
    <w:rsid w:val="00AC1A2D"/>
    <w:rsid w:val="00AC6D83"/>
    <w:rsid w:val="00AC7F26"/>
    <w:rsid w:val="00AD4C55"/>
    <w:rsid w:val="00AD79D3"/>
    <w:rsid w:val="00AE337D"/>
    <w:rsid w:val="00AE5A98"/>
    <w:rsid w:val="00AF061F"/>
    <w:rsid w:val="00AF0C60"/>
    <w:rsid w:val="00AF56D2"/>
    <w:rsid w:val="00AF7152"/>
    <w:rsid w:val="00B00F2E"/>
    <w:rsid w:val="00B01249"/>
    <w:rsid w:val="00B03FF5"/>
    <w:rsid w:val="00B05F16"/>
    <w:rsid w:val="00B213EA"/>
    <w:rsid w:val="00B232A7"/>
    <w:rsid w:val="00B243CC"/>
    <w:rsid w:val="00B24E83"/>
    <w:rsid w:val="00B251E1"/>
    <w:rsid w:val="00B42F4E"/>
    <w:rsid w:val="00B50013"/>
    <w:rsid w:val="00B51C61"/>
    <w:rsid w:val="00B8024F"/>
    <w:rsid w:val="00B83802"/>
    <w:rsid w:val="00BA24C0"/>
    <w:rsid w:val="00BA3AED"/>
    <w:rsid w:val="00BA3EE0"/>
    <w:rsid w:val="00BA5B00"/>
    <w:rsid w:val="00BB57D6"/>
    <w:rsid w:val="00BC5F21"/>
    <w:rsid w:val="00BC771C"/>
    <w:rsid w:val="00BC788A"/>
    <w:rsid w:val="00BE1F9D"/>
    <w:rsid w:val="00BE50EA"/>
    <w:rsid w:val="00BF124E"/>
    <w:rsid w:val="00C046CF"/>
    <w:rsid w:val="00C04CDB"/>
    <w:rsid w:val="00C1704F"/>
    <w:rsid w:val="00C307D7"/>
    <w:rsid w:val="00C31846"/>
    <w:rsid w:val="00C40B06"/>
    <w:rsid w:val="00C6056E"/>
    <w:rsid w:val="00C65910"/>
    <w:rsid w:val="00C72484"/>
    <w:rsid w:val="00C73A9A"/>
    <w:rsid w:val="00C82DB2"/>
    <w:rsid w:val="00C871BB"/>
    <w:rsid w:val="00C96D8E"/>
    <w:rsid w:val="00CA0432"/>
    <w:rsid w:val="00CA07DE"/>
    <w:rsid w:val="00CA679F"/>
    <w:rsid w:val="00CB6FF6"/>
    <w:rsid w:val="00CE1EE0"/>
    <w:rsid w:val="00CE63CD"/>
    <w:rsid w:val="00CF1284"/>
    <w:rsid w:val="00CF7A78"/>
    <w:rsid w:val="00D01D88"/>
    <w:rsid w:val="00D05BEF"/>
    <w:rsid w:val="00D15109"/>
    <w:rsid w:val="00D2083F"/>
    <w:rsid w:val="00D44353"/>
    <w:rsid w:val="00D6016D"/>
    <w:rsid w:val="00D62E14"/>
    <w:rsid w:val="00D64318"/>
    <w:rsid w:val="00D64792"/>
    <w:rsid w:val="00D87861"/>
    <w:rsid w:val="00D91137"/>
    <w:rsid w:val="00D93B0D"/>
    <w:rsid w:val="00DA1537"/>
    <w:rsid w:val="00DA482E"/>
    <w:rsid w:val="00DB367C"/>
    <w:rsid w:val="00DD54CB"/>
    <w:rsid w:val="00DE1212"/>
    <w:rsid w:val="00DE4D20"/>
    <w:rsid w:val="00E039C7"/>
    <w:rsid w:val="00E06A08"/>
    <w:rsid w:val="00E0726C"/>
    <w:rsid w:val="00E07D58"/>
    <w:rsid w:val="00E1636C"/>
    <w:rsid w:val="00E2614C"/>
    <w:rsid w:val="00E3222C"/>
    <w:rsid w:val="00E32345"/>
    <w:rsid w:val="00E350A7"/>
    <w:rsid w:val="00E44B21"/>
    <w:rsid w:val="00E51B46"/>
    <w:rsid w:val="00E6017F"/>
    <w:rsid w:val="00E6429D"/>
    <w:rsid w:val="00E6508F"/>
    <w:rsid w:val="00E65AC4"/>
    <w:rsid w:val="00E67B10"/>
    <w:rsid w:val="00E70138"/>
    <w:rsid w:val="00E7432D"/>
    <w:rsid w:val="00E77AD3"/>
    <w:rsid w:val="00E83B84"/>
    <w:rsid w:val="00E90CB4"/>
    <w:rsid w:val="00E9153E"/>
    <w:rsid w:val="00E927F4"/>
    <w:rsid w:val="00EA343D"/>
    <w:rsid w:val="00EC18C5"/>
    <w:rsid w:val="00EC3F8C"/>
    <w:rsid w:val="00EC5304"/>
    <w:rsid w:val="00ED6563"/>
    <w:rsid w:val="00EE131B"/>
    <w:rsid w:val="00EE180D"/>
    <w:rsid w:val="00EF216F"/>
    <w:rsid w:val="00EF5D5B"/>
    <w:rsid w:val="00EF686F"/>
    <w:rsid w:val="00F02484"/>
    <w:rsid w:val="00F03DE3"/>
    <w:rsid w:val="00F1066D"/>
    <w:rsid w:val="00F12047"/>
    <w:rsid w:val="00F13A34"/>
    <w:rsid w:val="00F15AEC"/>
    <w:rsid w:val="00F20600"/>
    <w:rsid w:val="00F22A7A"/>
    <w:rsid w:val="00F259AF"/>
    <w:rsid w:val="00F35CD0"/>
    <w:rsid w:val="00F45783"/>
    <w:rsid w:val="00F47CBF"/>
    <w:rsid w:val="00F51306"/>
    <w:rsid w:val="00F57402"/>
    <w:rsid w:val="00F72227"/>
    <w:rsid w:val="00F741B6"/>
    <w:rsid w:val="00F80455"/>
    <w:rsid w:val="00F80EB1"/>
    <w:rsid w:val="00F86B28"/>
    <w:rsid w:val="00F90705"/>
    <w:rsid w:val="00F929BA"/>
    <w:rsid w:val="00FA689F"/>
    <w:rsid w:val="00FB37CD"/>
    <w:rsid w:val="00FB6017"/>
    <w:rsid w:val="00FB60B7"/>
    <w:rsid w:val="00FC0512"/>
    <w:rsid w:val="00FC20B7"/>
    <w:rsid w:val="00FC301C"/>
    <w:rsid w:val="00FD5776"/>
    <w:rsid w:val="00FE2707"/>
    <w:rsid w:val="00FE4407"/>
    <w:rsid w:val="00FE6381"/>
    <w:rsid w:val="00FE6A9C"/>
    <w:rsid w:val="00FF04F5"/>
    <w:rsid w:val="00FF4EFA"/>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A861B58-1EF3-466B-A91B-44E30DEA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125"/>
    <w:pPr>
      <w:overflowPunct w:val="0"/>
      <w:autoSpaceDE w:val="0"/>
      <w:autoSpaceDN w:val="0"/>
      <w:adjustRightInd w:val="0"/>
      <w:spacing w:after="0" w:line="240" w:lineRule="auto"/>
      <w:textAlignment w:val="baseline"/>
    </w:pPr>
    <w:rPr>
      <w:rFonts w:eastAsia="Times New Roman" w:cs="Times New Roman"/>
      <w:sz w:val="20"/>
      <w:szCs w:val="20"/>
      <w:lang w:eastAsia="ru-RU"/>
    </w:rPr>
  </w:style>
  <w:style w:type="paragraph" w:styleId="2">
    <w:name w:val="heading 2"/>
    <w:basedOn w:val="a"/>
    <w:next w:val="a"/>
    <w:link w:val="20"/>
    <w:uiPriority w:val="9"/>
    <w:unhideWhenUsed/>
    <w:qFormat/>
    <w:rsid w:val="006931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12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3">
    <w:name w:val="Знак Знак"/>
    <w:basedOn w:val="a"/>
    <w:rsid w:val="00836125"/>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ConsPlusTitle">
    <w:name w:val="ConsPlusTitle"/>
    <w:rsid w:val="00836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361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836125"/>
    <w:rPr>
      <w:color w:val="0563C1"/>
      <w:u w:val="single"/>
    </w:rPr>
  </w:style>
  <w:style w:type="paragraph" w:styleId="a5">
    <w:name w:val="No Spacing"/>
    <w:uiPriority w:val="1"/>
    <w:qFormat/>
    <w:rsid w:val="00836125"/>
    <w:pPr>
      <w:overflowPunct w:val="0"/>
      <w:autoSpaceDE w:val="0"/>
      <w:autoSpaceDN w:val="0"/>
      <w:adjustRightInd w:val="0"/>
      <w:spacing w:after="0" w:line="240" w:lineRule="auto"/>
      <w:textAlignment w:val="baseline"/>
    </w:pPr>
    <w:rPr>
      <w:rFonts w:eastAsia="Times New Roman" w:cs="Times New Roman"/>
      <w:sz w:val="20"/>
      <w:szCs w:val="20"/>
      <w:lang w:eastAsia="ru-RU"/>
    </w:rPr>
  </w:style>
  <w:style w:type="paragraph" w:styleId="a6">
    <w:name w:val="header"/>
    <w:basedOn w:val="a"/>
    <w:link w:val="a7"/>
    <w:uiPriority w:val="99"/>
    <w:unhideWhenUsed/>
    <w:rsid w:val="00836125"/>
    <w:pPr>
      <w:tabs>
        <w:tab w:val="center" w:pos="4677"/>
        <w:tab w:val="right" w:pos="9355"/>
      </w:tabs>
    </w:pPr>
  </w:style>
  <w:style w:type="character" w:customStyle="1" w:styleId="a7">
    <w:name w:val="Верхний колонтитул Знак"/>
    <w:basedOn w:val="a0"/>
    <w:link w:val="a6"/>
    <w:uiPriority w:val="99"/>
    <w:rsid w:val="00836125"/>
    <w:rPr>
      <w:rFonts w:eastAsia="Times New Roman" w:cs="Times New Roman"/>
      <w:sz w:val="20"/>
      <w:szCs w:val="20"/>
      <w:lang w:eastAsia="ru-RU"/>
    </w:rPr>
  </w:style>
  <w:style w:type="paragraph" w:styleId="a8">
    <w:name w:val="footer"/>
    <w:basedOn w:val="a"/>
    <w:link w:val="a9"/>
    <w:uiPriority w:val="99"/>
    <w:unhideWhenUsed/>
    <w:rsid w:val="00836125"/>
    <w:pPr>
      <w:tabs>
        <w:tab w:val="center" w:pos="4677"/>
        <w:tab w:val="right" w:pos="9355"/>
      </w:tabs>
    </w:pPr>
  </w:style>
  <w:style w:type="character" w:customStyle="1" w:styleId="a9">
    <w:name w:val="Нижний колонтитул Знак"/>
    <w:basedOn w:val="a0"/>
    <w:link w:val="a8"/>
    <w:uiPriority w:val="99"/>
    <w:rsid w:val="00836125"/>
    <w:rPr>
      <w:rFonts w:eastAsia="Times New Roman" w:cs="Times New Roman"/>
      <w:sz w:val="20"/>
      <w:szCs w:val="20"/>
      <w:lang w:eastAsia="ru-RU"/>
    </w:rPr>
  </w:style>
  <w:style w:type="paragraph" w:customStyle="1" w:styleId="ConsPlusCell">
    <w:name w:val="ConsPlusCell"/>
    <w:rsid w:val="000F30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A927C5"/>
    <w:pPr>
      <w:ind w:left="720"/>
      <w:contextualSpacing/>
    </w:pPr>
  </w:style>
  <w:style w:type="character" w:styleId="ab">
    <w:name w:val="footnote reference"/>
    <w:uiPriority w:val="99"/>
    <w:semiHidden/>
    <w:rsid w:val="00A927C5"/>
    <w:rPr>
      <w:vertAlign w:val="superscript"/>
    </w:rPr>
  </w:style>
  <w:style w:type="paragraph" w:styleId="ac">
    <w:name w:val="footnote text"/>
    <w:basedOn w:val="a"/>
    <w:link w:val="ad"/>
    <w:uiPriority w:val="99"/>
    <w:semiHidden/>
    <w:unhideWhenUsed/>
    <w:rsid w:val="00A927C5"/>
  </w:style>
  <w:style w:type="character" w:customStyle="1" w:styleId="ad">
    <w:name w:val="Текст сноски Знак"/>
    <w:basedOn w:val="a0"/>
    <w:link w:val="ac"/>
    <w:uiPriority w:val="99"/>
    <w:semiHidden/>
    <w:rsid w:val="00A927C5"/>
    <w:rPr>
      <w:rFonts w:eastAsia="Times New Roman" w:cs="Times New Roman"/>
      <w:sz w:val="20"/>
      <w:szCs w:val="20"/>
      <w:lang w:eastAsia="ru-RU"/>
    </w:rPr>
  </w:style>
  <w:style w:type="paragraph" w:styleId="21">
    <w:name w:val="Body Text 2"/>
    <w:basedOn w:val="a"/>
    <w:link w:val="22"/>
    <w:rsid w:val="00611E84"/>
    <w:pPr>
      <w:overflowPunct/>
      <w:autoSpaceDE/>
      <w:autoSpaceDN/>
      <w:adjustRightInd/>
      <w:spacing w:after="120" w:line="480" w:lineRule="auto"/>
      <w:textAlignment w:val="auto"/>
    </w:pPr>
  </w:style>
  <w:style w:type="character" w:customStyle="1" w:styleId="22">
    <w:name w:val="Основной текст 2 Знак"/>
    <w:basedOn w:val="a0"/>
    <w:link w:val="21"/>
    <w:rsid w:val="00611E84"/>
    <w:rPr>
      <w:rFonts w:eastAsia="Times New Roman" w:cs="Times New Roman"/>
      <w:sz w:val="20"/>
      <w:szCs w:val="20"/>
      <w:lang w:eastAsia="ru-RU"/>
    </w:rPr>
  </w:style>
  <w:style w:type="paragraph" w:styleId="ae">
    <w:name w:val="Balloon Text"/>
    <w:basedOn w:val="a"/>
    <w:link w:val="af"/>
    <w:uiPriority w:val="99"/>
    <w:semiHidden/>
    <w:unhideWhenUsed/>
    <w:rsid w:val="00464CA0"/>
    <w:rPr>
      <w:rFonts w:ascii="Segoe UI" w:hAnsi="Segoe UI" w:cs="Segoe UI"/>
      <w:sz w:val="18"/>
      <w:szCs w:val="18"/>
    </w:rPr>
  </w:style>
  <w:style w:type="character" w:customStyle="1" w:styleId="af">
    <w:name w:val="Текст выноски Знак"/>
    <w:basedOn w:val="a0"/>
    <w:link w:val="ae"/>
    <w:uiPriority w:val="99"/>
    <w:semiHidden/>
    <w:rsid w:val="00464CA0"/>
    <w:rPr>
      <w:rFonts w:ascii="Segoe UI" w:eastAsia="Times New Roman" w:hAnsi="Segoe UI" w:cs="Segoe UI"/>
      <w:sz w:val="18"/>
      <w:szCs w:val="18"/>
      <w:lang w:eastAsia="ru-RU"/>
    </w:rPr>
  </w:style>
  <w:style w:type="table" w:styleId="af0">
    <w:name w:val="Table Grid"/>
    <w:basedOn w:val="a1"/>
    <w:uiPriority w:val="39"/>
    <w:rsid w:val="008E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931AE"/>
    <w:rPr>
      <w:rFonts w:asciiTheme="majorHAnsi" w:eastAsiaTheme="majorEastAsia" w:hAnsiTheme="majorHAnsi" w:cstheme="majorBidi"/>
      <w:color w:val="2E74B5" w:themeColor="accent1" w:themeShade="BF"/>
      <w:sz w:val="26"/>
      <w:szCs w:val="26"/>
      <w:lang w:eastAsia="ru-RU"/>
    </w:rPr>
  </w:style>
  <w:style w:type="character" w:styleId="af1">
    <w:name w:val="Placeholder Text"/>
    <w:basedOn w:val="a0"/>
    <w:uiPriority w:val="99"/>
    <w:semiHidden/>
    <w:rsid w:val="00FB37CD"/>
    <w:rPr>
      <w:color w:val="808080"/>
    </w:rPr>
  </w:style>
  <w:style w:type="paragraph" w:styleId="af2">
    <w:name w:val="endnote text"/>
    <w:basedOn w:val="a"/>
    <w:link w:val="af3"/>
    <w:uiPriority w:val="99"/>
    <w:semiHidden/>
    <w:unhideWhenUsed/>
    <w:rsid w:val="001F5F6A"/>
  </w:style>
  <w:style w:type="character" w:customStyle="1" w:styleId="af3">
    <w:name w:val="Текст концевой сноски Знак"/>
    <w:basedOn w:val="a0"/>
    <w:link w:val="af2"/>
    <w:uiPriority w:val="99"/>
    <w:semiHidden/>
    <w:rsid w:val="001F5F6A"/>
    <w:rPr>
      <w:rFonts w:eastAsia="Times New Roman" w:cs="Times New Roman"/>
      <w:sz w:val="20"/>
      <w:szCs w:val="20"/>
      <w:lang w:eastAsia="ru-RU"/>
    </w:rPr>
  </w:style>
  <w:style w:type="character" w:styleId="af4">
    <w:name w:val="endnote reference"/>
    <w:basedOn w:val="a0"/>
    <w:uiPriority w:val="99"/>
    <w:semiHidden/>
    <w:unhideWhenUsed/>
    <w:rsid w:val="001F5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5ED2192DA93BA2B157EB0D99BB25BAA0E83D75AAA8F42F088456CAEC23C0E0126622FB238778BAn059D"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3C7A94FD6180C1F95008453449C9CB7FE40AB888E49BDB753E45E1FFEDEE4E451201D0ABF659E19A7AuB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F491D6D3952B17A8AA657EE9969FA5559BF0EEC741211D944F13561047F4A611530759230B56476P0i7L"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2815-D814-42CA-8FE7-7DFFB4A3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8728</Words>
  <Characters>49752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Казимирова Юлия Юрьевна</dc:creator>
  <cp:keywords/>
  <dc:description/>
  <cp:lastModifiedBy>Полунина Людмила Ивановна</cp:lastModifiedBy>
  <cp:revision>49</cp:revision>
  <cp:lastPrinted>2015-12-18T01:40:00Z</cp:lastPrinted>
  <dcterms:created xsi:type="dcterms:W3CDTF">2015-12-08T05:28:00Z</dcterms:created>
  <dcterms:modified xsi:type="dcterms:W3CDTF">2015-12-18T07:22:00Z</dcterms:modified>
</cp:coreProperties>
</file>