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24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Муниципальное казенное учреждение  «Центр муниципальных закупок, 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поддержки предпринимательства и обеспечения деятельности органов местного самоуправления г. Зеленогорска»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Отдел статистики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 w:rsidRPr="003D34C9">
        <w:rPr>
          <w:rFonts w:cs="Calibri"/>
          <w:b/>
          <w:sz w:val="28"/>
          <w:szCs w:val="28"/>
        </w:rPr>
        <w:t xml:space="preserve"> 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>СОЦИАЛЬНО - ЭКОНОМИЧЕСКОЕ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 xml:space="preserve">ПОЛОЖЕНИЕ 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>ГОРОДА ЗЕЛЕНОГОРСКА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color w:val="FF0000"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>в 201</w:t>
      </w:r>
      <w:r w:rsidR="00106D21">
        <w:rPr>
          <w:rFonts w:cs="Calibri"/>
          <w:b/>
          <w:color w:val="FF0000"/>
          <w:sz w:val="28"/>
          <w:szCs w:val="28"/>
        </w:rPr>
        <w:t>7</w:t>
      </w:r>
      <w:r w:rsidRPr="003D34C9">
        <w:rPr>
          <w:rFonts w:cs="Calibri"/>
          <w:b/>
          <w:color w:val="FF0000"/>
          <w:sz w:val="28"/>
          <w:szCs w:val="28"/>
        </w:rPr>
        <w:t xml:space="preserve"> </w:t>
      </w:r>
      <w:bookmarkStart w:id="0" w:name="_GoBack"/>
      <w:bookmarkEnd w:id="0"/>
      <w:r w:rsidRPr="003D34C9">
        <w:rPr>
          <w:rFonts w:cs="Calibri"/>
          <w:b/>
          <w:color w:val="FF0000"/>
          <w:sz w:val="28"/>
          <w:szCs w:val="28"/>
        </w:rPr>
        <w:t>году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color w:val="FF0000"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>(доклад)</w:t>
      </w: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3D34C9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  <w:u w:val="single"/>
        </w:rPr>
      </w:pPr>
      <w:r w:rsidRPr="003D34C9">
        <w:rPr>
          <w:rFonts w:cs="Calibri"/>
          <w:b/>
          <w:sz w:val="28"/>
          <w:szCs w:val="28"/>
          <w:u w:val="single"/>
        </w:rPr>
        <w:t>г.Зеленогорск</w:t>
      </w:r>
    </w:p>
    <w:p w:rsidR="00242024" w:rsidRPr="003D34C9" w:rsidRDefault="00DC2AB5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март</w:t>
      </w:r>
      <w:r w:rsidR="00242024" w:rsidRPr="003D34C9">
        <w:rPr>
          <w:rFonts w:cs="Calibri"/>
          <w:b/>
          <w:sz w:val="28"/>
          <w:szCs w:val="28"/>
        </w:rPr>
        <w:t>, 201</w:t>
      </w:r>
      <w:r w:rsidR="00106D21">
        <w:rPr>
          <w:rFonts w:cs="Calibri"/>
          <w:b/>
          <w:sz w:val="28"/>
          <w:szCs w:val="28"/>
        </w:rPr>
        <w:t>8</w:t>
      </w:r>
      <w:r w:rsidR="00242024" w:rsidRPr="003D34C9">
        <w:rPr>
          <w:rFonts w:cs="Calibri"/>
          <w:b/>
          <w:sz w:val="28"/>
          <w:szCs w:val="28"/>
        </w:rPr>
        <w:t xml:space="preserve"> года</w:t>
      </w:r>
    </w:p>
    <w:p w:rsidR="00242024" w:rsidRPr="0029081B" w:rsidRDefault="00242024" w:rsidP="008154F4">
      <w:pPr>
        <w:pStyle w:val="7"/>
        <w:spacing w:before="0"/>
        <w:contextualSpacing/>
        <w:rPr>
          <w:rFonts w:cs="Calibri"/>
          <w:color w:val="auto"/>
          <w:sz w:val="28"/>
          <w:szCs w:val="28"/>
          <w:u w:val="single"/>
        </w:rPr>
      </w:pPr>
      <w:r w:rsidRPr="0029081B">
        <w:rPr>
          <w:rFonts w:cs="Calibri"/>
          <w:color w:val="auto"/>
          <w:sz w:val="28"/>
          <w:szCs w:val="28"/>
          <w:u w:val="single"/>
        </w:rPr>
        <w:lastRenderedPageBreak/>
        <w:t>СОДЕРЖАНИЕ</w:t>
      </w:r>
    </w:p>
    <w:p w:rsidR="00D94B04" w:rsidRPr="00907990" w:rsidRDefault="00242024" w:rsidP="00D94B04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 w:val="28"/>
          <w:lang w:eastAsia="ru-RU"/>
        </w:rPr>
      </w:pPr>
      <w:r w:rsidRPr="003D34C9">
        <w:rPr>
          <w:rFonts w:ascii="Calibri" w:hAnsi="Calibri" w:cs="Calibri"/>
          <w:sz w:val="28"/>
        </w:rPr>
        <w:fldChar w:fldCharType="begin"/>
      </w:r>
      <w:r w:rsidRPr="003D34C9">
        <w:rPr>
          <w:rFonts w:ascii="Calibri" w:hAnsi="Calibri" w:cs="Calibri"/>
          <w:sz w:val="28"/>
        </w:rPr>
        <w:instrText xml:space="preserve"> TOC \o "1-4" \h \z </w:instrText>
      </w:r>
      <w:r w:rsidRPr="003D34C9">
        <w:rPr>
          <w:rFonts w:ascii="Calibri" w:hAnsi="Calibri" w:cs="Calibri"/>
          <w:sz w:val="28"/>
        </w:rPr>
        <w:fldChar w:fldCharType="separate"/>
      </w:r>
      <w:hyperlink w:anchor="_Toc510081026" w:history="1">
        <w:r w:rsidR="00D94B04" w:rsidRPr="00907990">
          <w:rPr>
            <w:rStyle w:val="a3"/>
            <w:rFonts w:cs="Calibri"/>
            <w:sz w:val="28"/>
          </w:rPr>
          <w:t>ПРОИЗВОДСТВО ТОВАРОВ И УСЛУГ</w:t>
        </w:r>
        <w:r w:rsidR="00D94B04" w:rsidRPr="00907990">
          <w:rPr>
            <w:webHidden/>
            <w:sz w:val="28"/>
          </w:rPr>
          <w:tab/>
        </w:r>
        <w:r w:rsidR="00D94B04" w:rsidRPr="00907990">
          <w:rPr>
            <w:webHidden/>
            <w:sz w:val="28"/>
          </w:rPr>
          <w:fldChar w:fldCharType="begin"/>
        </w:r>
        <w:r w:rsidR="00D94B04" w:rsidRPr="00907990">
          <w:rPr>
            <w:webHidden/>
            <w:sz w:val="28"/>
          </w:rPr>
          <w:instrText xml:space="preserve"> PAGEREF _Toc510081026 \h </w:instrText>
        </w:r>
        <w:r w:rsidR="00D94B04" w:rsidRPr="00907990">
          <w:rPr>
            <w:webHidden/>
            <w:sz w:val="28"/>
          </w:rPr>
        </w:r>
        <w:r w:rsidR="00D94B04" w:rsidRPr="00907990">
          <w:rPr>
            <w:webHidden/>
            <w:sz w:val="28"/>
          </w:rPr>
          <w:fldChar w:fldCharType="separate"/>
        </w:r>
        <w:r w:rsidR="00E11CC6">
          <w:rPr>
            <w:webHidden/>
            <w:sz w:val="28"/>
          </w:rPr>
          <w:t>3</w:t>
        </w:r>
        <w:r w:rsidR="00D94B04" w:rsidRPr="00907990">
          <w:rPr>
            <w:webHidden/>
            <w:sz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27" w:history="1">
        <w:r w:rsidR="00D94B04" w:rsidRPr="00907990">
          <w:rPr>
            <w:rStyle w:val="a3"/>
            <w:rFonts w:cs="Calibri"/>
            <w:noProof/>
            <w:sz w:val="28"/>
            <w:szCs w:val="28"/>
          </w:rPr>
          <w:t>Оборот организаций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_Toc510081027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3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 w:val="28"/>
          <w:lang w:eastAsia="ru-RU"/>
        </w:rPr>
      </w:pPr>
      <w:hyperlink w:anchor="_Toc510081028" w:history="1">
        <w:r w:rsidR="00D94B04" w:rsidRPr="00907990">
          <w:rPr>
            <w:rStyle w:val="a3"/>
            <w:rFonts w:cs="Calibri"/>
            <w:sz w:val="28"/>
          </w:rPr>
          <w:t>СТРОИТЕЛЬСТВО</w:t>
        </w:r>
        <w:r w:rsidR="00D94B04" w:rsidRPr="00907990">
          <w:rPr>
            <w:webHidden/>
            <w:sz w:val="28"/>
          </w:rPr>
          <w:tab/>
        </w:r>
        <w:r w:rsidR="00D94B04" w:rsidRPr="00907990">
          <w:rPr>
            <w:webHidden/>
            <w:sz w:val="28"/>
          </w:rPr>
          <w:fldChar w:fldCharType="begin"/>
        </w:r>
        <w:r w:rsidR="00D94B04" w:rsidRPr="00907990">
          <w:rPr>
            <w:webHidden/>
            <w:sz w:val="28"/>
          </w:rPr>
          <w:instrText xml:space="preserve"> PAGEREF _Toc510081028 \h </w:instrText>
        </w:r>
        <w:r w:rsidR="00D94B04" w:rsidRPr="00907990">
          <w:rPr>
            <w:webHidden/>
            <w:sz w:val="28"/>
          </w:rPr>
        </w:r>
        <w:r w:rsidR="00D94B04" w:rsidRPr="00907990">
          <w:rPr>
            <w:webHidden/>
            <w:sz w:val="28"/>
          </w:rPr>
          <w:fldChar w:fldCharType="separate"/>
        </w:r>
        <w:r w:rsidR="00E11CC6">
          <w:rPr>
            <w:webHidden/>
            <w:sz w:val="28"/>
          </w:rPr>
          <w:t>5</w:t>
        </w:r>
        <w:r w:rsidR="00D94B04" w:rsidRPr="00907990">
          <w:rPr>
            <w:webHidden/>
            <w:sz w:val="28"/>
          </w:rPr>
          <w:fldChar w:fldCharType="end"/>
        </w:r>
      </w:hyperlink>
    </w:p>
    <w:p w:rsidR="00D94B04" w:rsidRPr="00907990" w:rsidRDefault="007F3560" w:rsidP="00D94B04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 w:val="28"/>
          <w:lang w:eastAsia="ru-RU"/>
        </w:rPr>
      </w:pPr>
      <w:hyperlink w:anchor="_Toc510081029" w:history="1">
        <w:r w:rsidR="00D94B04" w:rsidRPr="00907990">
          <w:rPr>
            <w:rStyle w:val="a3"/>
            <w:rFonts w:cs="Calibri"/>
            <w:sz w:val="28"/>
          </w:rPr>
          <w:t>ТРАНСПОРТ</w:t>
        </w:r>
        <w:r w:rsidR="00D94B04" w:rsidRPr="00907990">
          <w:rPr>
            <w:webHidden/>
            <w:sz w:val="28"/>
          </w:rPr>
          <w:tab/>
        </w:r>
        <w:r w:rsidR="00D94B04" w:rsidRPr="00907990">
          <w:rPr>
            <w:webHidden/>
            <w:sz w:val="28"/>
          </w:rPr>
          <w:fldChar w:fldCharType="begin"/>
        </w:r>
        <w:r w:rsidR="00D94B04" w:rsidRPr="00907990">
          <w:rPr>
            <w:webHidden/>
            <w:sz w:val="28"/>
          </w:rPr>
          <w:instrText xml:space="preserve"> PAGEREF _Toc510081029 \h </w:instrText>
        </w:r>
        <w:r w:rsidR="00D94B04" w:rsidRPr="00907990">
          <w:rPr>
            <w:webHidden/>
            <w:sz w:val="28"/>
          </w:rPr>
        </w:r>
        <w:r w:rsidR="00D94B04" w:rsidRPr="00907990">
          <w:rPr>
            <w:webHidden/>
            <w:sz w:val="28"/>
          </w:rPr>
          <w:fldChar w:fldCharType="separate"/>
        </w:r>
        <w:r w:rsidR="00E11CC6">
          <w:rPr>
            <w:webHidden/>
            <w:sz w:val="28"/>
          </w:rPr>
          <w:t>6</w:t>
        </w:r>
        <w:r w:rsidR="00D94B04" w:rsidRPr="00907990">
          <w:rPr>
            <w:webHidden/>
            <w:sz w:val="28"/>
          </w:rPr>
          <w:fldChar w:fldCharType="end"/>
        </w:r>
      </w:hyperlink>
    </w:p>
    <w:p w:rsidR="00D94B04" w:rsidRPr="00907990" w:rsidRDefault="007F3560" w:rsidP="00D94B04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 w:val="28"/>
          <w:lang w:eastAsia="ru-RU"/>
        </w:rPr>
      </w:pPr>
      <w:hyperlink w:anchor="_Toc510081030" w:history="1">
        <w:r w:rsidR="00D94B04" w:rsidRPr="00907990">
          <w:rPr>
            <w:rStyle w:val="a3"/>
            <w:rFonts w:cs="Calibri"/>
            <w:sz w:val="28"/>
          </w:rPr>
          <w:t>РЫНКИ ТОВАРОВ И УСЛУГ</w:t>
        </w:r>
        <w:r w:rsidR="00D94B04" w:rsidRPr="00907990">
          <w:rPr>
            <w:webHidden/>
            <w:sz w:val="28"/>
          </w:rPr>
          <w:tab/>
        </w:r>
        <w:r w:rsidR="00D94B04" w:rsidRPr="00907990">
          <w:rPr>
            <w:webHidden/>
            <w:sz w:val="28"/>
          </w:rPr>
          <w:fldChar w:fldCharType="begin"/>
        </w:r>
        <w:r w:rsidR="00D94B04" w:rsidRPr="00907990">
          <w:rPr>
            <w:webHidden/>
            <w:sz w:val="28"/>
          </w:rPr>
          <w:instrText xml:space="preserve"> PAGEREF _Toc510081030 \h </w:instrText>
        </w:r>
        <w:r w:rsidR="00D94B04" w:rsidRPr="00907990">
          <w:rPr>
            <w:webHidden/>
            <w:sz w:val="28"/>
          </w:rPr>
        </w:r>
        <w:r w:rsidR="00D94B04" w:rsidRPr="00907990">
          <w:rPr>
            <w:webHidden/>
            <w:sz w:val="28"/>
          </w:rPr>
          <w:fldChar w:fldCharType="separate"/>
        </w:r>
        <w:r w:rsidR="00E11CC6">
          <w:rPr>
            <w:webHidden/>
            <w:sz w:val="28"/>
          </w:rPr>
          <w:t>7</w:t>
        </w:r>
        <w:r w:rsidR="00D94B04" w:rsidRPr="00907990">
          <w:rPr>
            <w:webHidden/>
            <w:sz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31" w:history="1">
        <w:r w:rsidR="00D94B04" w:rsidRPr="00907990">
          <w:rPr>
            <w:rStyle w:val="a3"/>
            <w:noProof/>
            <w:sz w:val="28"/>
            <w:szCs w:val="28"/>
          </w:rPr>
          <w:t>Розничная торговля и общественное питание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_Toc510081031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7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32" w:history="1">
        <w:r w:rsidR="00D94B04" w:rsidRPr="00907990">
          <w:rPr>
            <w:rStyle w:val="a3"/>
            <w:noProof/>
            <w:sz w:val="28"/>
            <w:szCs w:val="28"/>
          </w:rPr>
          <w:t>Оптовая торговля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_Toc510081032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7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33" w:history="1">
        <w:r w:rsidR="00D94B04" w:rsidRPr="00907990">
          <w:rPr>
            <w:rStyle w:val="a3"/>
            <w:noProof/>
            <w:sz w:val="28"/>
            <w:szCs w:val="28"/>
          </w:rPr>
          <w:t>Платные услуги населению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_Toc510081033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8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 w:val="28"/>
          <w:lang w:eastAsia="ru-RU"/>
        </w:rPr>
      </w:pPr>
      <w:hyperlink w:anchor="_Toc510081034" w:history="1">
        <w:r w:rsidR="00D94B04" w:rsidRPr="00907990">
          <w:rPr>
            <w:rStyle w:val="a3"/>
            <w:rFonts w:cs="Calibri"/>
            <w:sz w:val="28"/>
          </w:rPr>
          <w:t>ИНСТИТУЦИОНАЛЬНЫЕ ПРЕОБРАЗОВАНИЯ</w:t>
        </w:r>
        <w:r w:rsidR="00D94B04" w:rsidRPr="00907990">
          <w:rPr>
            <w:webHidden/>
            <w:sz w:val="28"/>
          </w:rPr>
          <w:tab/>
        </w:r>
        <w:r w:rsidR="00D94B04" w:rsidRPr="00907990">
          <w:rPr>
            <w:webHidden/>
            <w:sz w:val="28"/>
          </w:rPr>
          <w:fldChar w:fldCharType="begin"/>
        </w:r>
        <w:r w:rsidR="00D94B04" w:rsidRPr="00907990">
          <w:rPr>
            <w:webHidden/>
            <w:sz w:val="28"/>
          </w:rPr>
          <w:instrText xml:space="preserve"> PAGEREF _Toc510081034 \h </w:instrText>
        </w:r>
        <w:r w:rsidR="00D94B04" w:rsidRPr="00907990">
          <w:rPr>
            <w:webHidden/>
            <w:sz w:val="28"/>
          </w:rPr>
        </w:r>
        <w:r w:rsidR="00D94B04" w:rsidRPr="00907990">
          <w:rPr>
            <w:webHidden/>
            <w:sz w:val="28"/>
          </w:rPr>
          <w:fldChar w:fldCharType="separate"/>
        </w:r>
        <w:r w:rsidR="00E11CC6">
          <w:rPr>
            <w:webHidden/>
            <w:sz w:val="28"/>
          </w:rPr>
          <w:t>10</w:t>
        </w:r>
        <w:r w:rsidR="00D94B04" w:rsidRPr="00907990">
          <w:rPr>
            <w:webHidden/>
            <w:sz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35" w:history="1">
        <w:r w:rsidR="00D94B04" w:rsidRPr="00907990">
          <w:rPr>
            <w:rStyle w:val="a3"/>
            <w:noProof/>
            <w:sz w:val="28"/>
            <w:szCs w:val="28"/>
          </w:rPr>
          <w:t>Количество организаций и развитие форм собственности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_Toc510081035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10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36" w:history="1">
        <w:r w:rsidR="00D94B04" w:rsidRPr="00907990">
          <w:rPr>
            <w:rStyle w:val="a3"/>
            <w:noProof/>
            <w:sz w:val="28"/>
            <w:szCs w:val="28"/>
          </w:rPr>
          <w:t>Организации малого бизнеса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_Toc510081036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15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 w:val="28"/>
          <w:lang w:eastAsia="ru-RU"/>
        </w:rPr>
      </w:pPr>
      <w:hyperlink w:anchor="_Toc510081037" w:history="1">
        <w:r w:rsidR="00D94B04" w:rsidRPr="00907990">
          <w:rPr>
            <w:rStyle w:val="a3"/>
            <w:rFonts w:cs="Calibri"/>
            <w:sz w:val="28"/>
          </w:rPr>
          <w:t>ИНВЕСТИЦИИ</w:t>
        </w:r>
        <w:r w:rsidR="00D94B04" w:rsidRPr="00907990">
          <w:rPr>
            <w:webHidden/>
            <w:sz w:val="28"/>
          </w:rPr>
          <w:tab/>
        </w:r>
        <w:r w:rsidR="00D94B04" w:rsidRPr="00907990">
          <w:rPr>
            <w:webHidden/>
            <w:sz w:val="28"/>
          </w:rPr>
          <w:fldChar w:fldCharType="begin"/>
        </w:r>
        <w:r w:rsidR="00D94B04" w:rsidRPr="00907990">
          <w:rPr>
            <w:webHidden/>
            <w:sz w:val="28"/>
          </w:rPr>
          <w:instrText xml:space="preserve"> PAGEREF _Toc510081037 \h </w:instrText>
        </w:r>
        <w:r w:rsidR="00D94B04" w:rsidRPr="00907990">
          <w:rPr>
            <w:webHidden/>
            <w:sz w:val="28"/>
          </w:rPr>
        </w:r>
        <w:r w:rsidR="00D94B04" w:rsidRPr="00907990">
          <w:rPr>
            <w:webHidden/>
            <w:sz w:val="28"/>
          </w:rPr>
          <w:fldChar w:fldCharType="separate"/>
        </w:r>
        <w:r w:rsidR="00E11CC6">
          <w:rPr>
            <w:webHidden/>
            <w:sz w:val="28"/>
          </w:rPr>
          <w:t>22</w:t>
        </w:r>
        <w:r w:rsidR="00D94B04" w:rsidRPr="00907990">
          <w:rPr>
            <w:webHidden/>
            <w:sz w:val="28"/>
          </w:rPr>
          <w:fldChar w:fldCharType="end"/>
        </w:r>
      </w:hyperlink>
    </w:p>
    <w:p w:rsidR="00D94B04" w:rsidRPr="00907990" w:rsidRDefault="007F3560" w:rsidP="00D94B04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 w:val="28"/>
          <w:lang w:eastAsia="ru-RU"/>
        </w:rPr>
      </w:pPr>
      <w:hyperlink w:anchor="_Toc510081038" w:history="1">
        <w:r w:rsidR="00D94B04" w:rsidRPr="00907990">
          <w:rPr>
            <w:rStyle w:val="a3"/>
            <w:rFonts w:cs="Calibri"/>
            <w:sz w:val="28"/>
          </w:rPr>
          <w:t>ЦЕНЫ</w:t>
        </w:r>
        <w:r w:rsidR="00D94B04" w:rsidRPr="00907990">
          <w:rPr>
            <w:webHidden/>
            <w:sz w:val="28"/>
          </w:rPr>
          <w:tab/>
        </w:r>
        <w:r w:rsidR="00D94B04" w:rsidRPr="00907990">
          <w:rPr>
            <w:webHidden/>
            <w:sz w:val="28"/>
          </w:rPr>
          <w:fldChar w:fldCharType="begin"/>
        </w:r>
        <w:r w:rsidR="00D94B04" w:rsidRPr="00907990">
          <w:rPr>
            <w:webHidden/>
            <w:sz w:val="28"/>
          </w:rPr>
          <w:instrText xml:space="preserve"> PAGEREF _Toc510081038 \h </w:instrText>
        </w:r>
        <w:r w:rsidR="00D94B04" w:rsidRPr="00907990">
          <w:rPr>
            <w:webHidden/>
            <w:sz w:val="28"/>
          </w:rPr>
        </w:r>
        <w:r w:rsidR="00D94B04" w:rsidRPr="00907990">
          <w:rPr>
            <w:webHidden/>
            <w:sz w:val="28"/>
          </w:rPr>
          <w:fldChar w:fldCharType="separate"/>
        </w:r>
        <w:r w:rsidR="00E11CC6">
          <w:rPr>
            <w:webHidden/>
            <w:sz w:val="28"/>
          </w:rPr>
          <w:t>23</w:t>
        </w:r>
        <w:r w:rsidR="00D94B04" w:rsidRPr="00907990">
          <w:rPr>
            <w:webHidden/>
            <w:sz w:val="28"/>
          </w:rPr>
          <w:fldChar w:fldCharType="end"/>
        </w:r>
      </w:hyperlink>
    </w:p>
    <w:p w:rsidR="00D94B04" w:rsidRPr="00907990" w:rsidRDefault="007F3560" w:rsidP="00D94B04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 w:val="28"/>
          <w:lang w:eastAsia="ru-RU"/>
        </w:rPr>
      </w:pPr>
      <w:hyperlink w:anchor="_Toc510081039" w:history="1">
        <w:r w:rsidR="00D94B04" w:rsidRPr="00907990">
          <w:rPr>
            <w:rStyle w:val="a3"/>
            <w:rFonts w:cs="Calibri"/>
            <w:sz w:val="28"/>
          </w:rPr>
          <w:t>ФИНАНСЫ</w:t>
        </w:r>
        <w:r w:rsidR="00D94B04" w:rsidRPr="00907990">
          <w:rPr>
            <w:webHidden/>
            <w:sz w:val="28"/>
          </w:rPr>
          <w:tab/>
        </w:r>
        <w:r w:rsidR="00D94B04" w:rsidRPr="00907990">
          <w:rPr>
            <w:webHidden/>
            <w:sz w:val="28"/>
          </w:rPr>
          <w:fldChar w:fldCharType="begin"/>
        </w:r>
        <w:r w:rsidR="00D94B04" w:rsidRPr="00907990">
          <w:rPr>
            <w:webHidden/>
            <w:sz w:val="28"/>
          </w:rPr>
          <w:instrText xml:space="preserve"> PAGEREF _Toc510081039 \h </w:instrText>
        </w:r>
        <w:r w:rsidR="00D94B04" w:rsidRPr="00907990">
          <w:rPr>
            <w:webHidden/>
            <w:sz w:val="28"/>
          </w:rPr>
        </w:r>
        <w:r w:rsidR="00D94B04" w:rsidRPr="00907990">
          <w:rPr>
            <w:webHidden/>
            <w:sz w:val="28"/>
          </w:rPr>
          <w:fldChar w:fldCharType="separate"/>
        </w:r>
        <w:r w:rsidR="00E11CC6">
          <w:rPr>
            <w:webHidden/>
            <w:sz w:val="28"/>
          </w:rPr>
          <w:t>25</w:t>
        </w:r>
        <w:r w:rsidR="00D94B04" w:rsidRPr="00907990">
          <w:rPr>
            <w:webHidden/>
            <w:sz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40" w:history="1">
        <w:r w:rsidR="00D94B04" w:rsidRPr="00907990">
          <w:rPr>
            <w:rStyle w:val="a3"/>
            <w:noProof/>
            <w:sz w:val="28"/>
            <w:szCs w:val="28"/>
          </w:rPr>
          <w:t>Финансовая деятельность организаций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_Toc510081040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26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31"/>
        <w:spacing w:after="0" w:line="24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510081041" w:history="1">
        <w:r w:rsidR="00D94B04" w:rsidRPr="00907990">
          <w:rPr>
            <w:rStyle w:val="a3"/>
            <w:i/>
            <w:iCs/>
            <w:noProof/>
            <w:sz w:val="28"/>
            <w:szCs w:val="28"/>
          </w:rPr>
          <w:t>Финансовые результаты деятельности организаций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_Toc510081041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26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31"/>
        <w:spacing w:after="0" w:line="24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510081042" w:history="1">
        <w:r w:rsidR="00D94B04" w:rsidRPr="00907990">
          <w:rPr>
            <w:rStyle w:val="a3"/>
            <w:i/>
            <w:iCs/>
            <w:noProof/>
            <w:sz w:val="28"/>
            <w:szCs w:val="28"/>
          </w:rPr>
          <w:t>Состояние платежей и расчетов в организациях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_Toc510081042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27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 w:val="28"/>
          <w:lang w:eastAsia="ru-RU"/>
        </w:rPr>
      </w:pPr>
      <w:hyperlink w:anchor="_Toc510081043" w:history="1">
        <w:r w:rsidR="00D94B04" w:rsidRPr="00907990">
          <w:rPr>
            <w:rStyle w:val="a3"/>
            <w:rFonts w:cs="Calibri"/>
            <w:sz w:val="28"/>
          </w:rPr>
          <w:t>ПРИВАТИЗАЦИЯ ЖИЛЫХ ПОМЕЩЕНИЙ</w:t>
        </w:r>
        <w:r w:rsidR="00D94B04" w:rsidRPr="00907990">
          <w:rPr>
            <w:webHidden/>
            <w:sz w:val="28"/>
          </w:rPr>
          <w:tab/>
        </w:r>
        <w:r w:rsidR="00D94B04" w:rsidRPr="00907990">
          <w:rPr>
            <w:webHidden/>
            <w:sz w:val="28"/>
          </w:rPr>
          <w:fldChar w:fldCharType="begin"/>
        </w:r>
        <w:r w:rsidR="00D94B04" w:rsidRPr="00907990">
          <w:rPr>
            <w:webHidden/>
            <w:sz w:val="28"/>
          </w:rPr>
          <w:instrText xml:space="preserve"> PAGEREF _Toc510081043 \h </w:instrText>
        </w:r>
        <w:r w:rsidR="00D94B04" w:rsidRPr="00907990">
          <w:rPr>
            <w:webHidden/>
            <w:sz w:val="28"/>
          </w:rPr>
        </w:r>
        <w:r w:rsidR="00D94B04" w:rsidRPr="00907990">
          <w:rPr>
            <w:webHidden/>
            <w:sz w:val="28"/>
          </w:rPr>
          <w:fldChar w:fldCharType="separate"/>
        </w:r>
        <w:r w:rsidR="00E11CC6">
          <w:rPr>
            <w:webHidden/>
            <w:sz w:val="28"/>
          </w:rPr>
          <w:t>27</w:t>
        </w:r>
        <w:r w:rsidR="00D94B04" w:rsidRPr="00907990">
          <w:rPr>
            <w:webHidden/>
            <w:sz w:val="28"/>
          </w:rPr>
          <w:fldChar w:fldCharType="end"/>
        </w:r>
      </w:hyperlink>
    </w:p>
    <w:p w:rsidR="00D94B04" w:rsidRPr="00907990" w:rsidRDefault="007F3560" w:rsidP="00D94B04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 w:val="28"/>
          <w:lang w:eastAsia="ru-RU"/>
        </w:rPr>
      </w:pPr>
      <w:hyperlink w:anchor="_Toc510081044" w:history="1">
        <w:r w:rsidR="00D94B04" w:rsidRPr="00907990">
          <w:rPr>
            <w:rStyle w:val="a3"/>
            <w:rFonts w:cs="Calibri"/>
            <w:sz w:val="28"/>
          </w:rPr>
          <w:t>УРОВЕНЬ ЖИЗНИ НАСЕЛЕНИЯ</w:t>
        </w:r>
        <w:r w:rsidR="00D94B04" w:rsidRPr="00907990">
          <w:rPr>
            <w:webHidden/>
            <w:sz w:val="28"/>
          </w:rPr>
          <w:tab/>
        </w:r>
        <w:r w:rsidR="00D94B04" w:rsidRPr="00907990">
          <w:rPr>
            <w:webHidden/>
            <w:sz w:val="28"/>
          </w:rPr>
          <w:fldChar w:fldCharType="begin"/>
        </w:r>
        <w:r w:rsidR="00D94B04" w:rsidRPr="00907990">
          <w:rPr>
            <w:webHidden/>
            <w:sz w:val="28"/>
          </w:rPr>
          <w:instrText xml:space="preserve"> PAGEREF _Toc510081044 \h </w:instrText>
        </w:r>
        <w:r w:rsidR="00D94B04" w:rsidRPr="00907990">
          <w:rPr>
            <w:webHidden/>
            <w:sz w:val="28"/>
          </w:rPr>
        </w:r>
        <w:r w:rsidR="00D94B04" w:rsidRPr="00907990">
          <w:rPr>
            <w:webHidden/>
            <w:sz w:val="28"/>
          </w:rPr>
          <w:fldChar w:fldCharType="separate"/>
        </w:r>
        <w:r w:rsidR="00E11CC6">
          <w:rPr>
            <w:webHidden/>
            <w:sz w:val="28"/>
          </w:rPr>
          <w:t>27</w:t>
        </w:r>
        <w:r w:rsidR="00D94B04" w:rsidRPr="00907990">
          <w:rPr>
            <w:webHidden/>
            <w:sz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45" w:history="1">
        <w:r w:rsidR="00D94B04" w:rsidRPr="00907990">
          <w:rPr>
            <w:rStyle w:val="a3"/>
            <w:noProof/>
            <w:sz w:val="28"/>
            <w:szCs w:val="28"/>
          </w:rPr>
          <w:t>Доходы населения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_Toc510081045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27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46" w:history="1">
        <w:r w:rsidR="00D94B04" w:rsidRPr="00907990">
          <w:rPr>
            <w:rStyle w:val="a3"/>
            <w:noProof/>
            <w:sz w:val="28"/>
            <w:szCs w:val="28"/>
          </w:rPr>
          <w:t>Пенсии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_Toc510081046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29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 w:val="28"/>
          <w:lang w:eastAsia="ru-RU"/>
        </w:rPr>
      </w:pPr>
      <w:hyperlink w:anchor="_Toc510081047" w:history="1">
        <w:r w:rsidR="00D94B04" w:rsidRPr="00907990">
          <w:rPr>
            <w:rStyle w:val="a3"/>
            <w:rFonts w:cs="Calibri"/>
            <w:sz w:val="28"/>
          </w:rPr>
          <w:t>РЫНОК ТРУДА</w:t>
        </w:r>
        <w:r w:rsidR="00D94B04" w:rsidRPr="00907990">
          <w:rPr>
            <w:webHidden/>
            <w:sz w:val="28"/>
          </w:rPr>
          <w:tab/>
        </w:r>
        <w:r w:rsidR="00D94B04" w:rsidRPr="00907990">
          <w:rPr>
            <w:webHidden/>
            <w:sz w:val="28"/>
          </w:rPr>
          <w:fldChar w:fldCharType="begin"/>
        </w:r>
        <w:r w:rsidR="00D94B04" w:rsidRPr="00907990">
          <w:rPr>
            <w:webHidden/>
            <w:sz w:val="28"/>
          </w:rPr>
          <w:instrText xml:space="preserve"> PAGEREF _Toc510081047 \h </w:instrText>
        </w:r>
        <w:r w:rsidR="00D94B04" w:rsidRPr="00907990">
          <w:rPr>
            <w:webHidden/>
            <w:sz w:val="28"/>
          </w:rPr>
        </w:r>
        <w:r w:rsidR="00D94B04" w:rsidRPr="00907990">
          <w:rPr>
            <w:webHidden/>
            <w:sz w:val="28"/>
          </w:rPr>
          <w:fldChar w:fldCharType="separate"/>
        </w:r>
        <w:r w:rsidR="00E11CC6">
          <w:rPr>
            <w:webHidden/>
            <w:sz w:val="28"/>
          </w:rPr>
          <w:t>30</w:t>
        </w:r>
        <w:r w:rsidR="00D94B04" w:rsidRPr="00907990">
          <w:rPr>
            <w:webHidden/>
            <w:sz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48" w:history="1">
        <w:r w:rsidR="00D94B04" w:rsidRPr="00907990">
          <w:rPr>
            <w:rStyle w:val="a3"/>
            <w:noProof/>
            <w:sz w:val="28"/>
            <w:szCs w:val="28"/>
          </w:rPr>
          <w:t>Занятость и безработица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_Toc510081048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30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49" w:history="1">
        <w:r w:rsidR="00D94B04" w:rsidRPr="00907990">
          <w:rPr>
            <w:rStyle w:val="a3"/>
            <w:noProof/>
            <w:sz w:val="28"/>
            <w:szCs w:val="28"/>
          </w:rPr>
          <w:t>Численность работников организаций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_Toc510081049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31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50" w:history="1">
        <w:r w:rsidR="00D94B04" w:rsidRPr="00907990">
          <w:rPr>
            <w:rStyle w:val="a3"/>
            <w:noProof/>
            <w:sz w:val="28"/>
            <w:szCs w:val="28"/>
          </w:rPr>
          <w:t>Безработица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_Toc510081050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33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 w:val="28"/>
          <w:lang w:eastAsia="ru-RU"/>
        </w:rPr>
      </w:pPr>
      <w:hyperlink w:anchor="_Toc510081051" w:history="1">
        <w:r w:rsidR="00D94B04" w:rsidRPr="00907990">
          <w:rPr>
            <w:rStyle w:val="a3"/>
            <w:rFonts w:cs="Calibri"/>
            <w:sz w:val="28"/>
          </w:rPr>
          <w:t>СОЦИАЛЬНЫЕ ВОПРОСЫ</w:t>
        </w:r>
        <w:r w:rsidR="00D94B04" w:rsidRPr="00907990">
          <w:rPr>
            <w:webHidden/>
            <w:sz w:val="28"/>
          </w:rPr>
          <w:tab/>
        </w:r>
        <w:r w:rsidR="00D94B04" w:rsidRPr="00907990">
          <w:rPr>
            <w:webHidden/>
            <w:sz w:val="28"/>
          </w:rPr>
          <w:fldChar w:fldCharType="begin"/>
        </w:r>
        <w:r w:rsidR="00D94B04" w:rsidRPr="00907990">
          <w:rPr>
            <w:webHidden/>
            <w:sz w:val="28"/>
          </w:rPr>
          <w:instrText xml:space="preserve"> PAGEREF _Toc510081051 \h </w:instrText>
        </w:r>
        <w:r w:rsidR="00D94B04" w:rsidRPr="00907990">
          <w:rPr>
            <w:webHidden/>
            <w:sz w:val="28"/>
          </w:rPr>
        </w:r>
        <w:r w:rsidR="00D94B04" w:rsidRPr="00907990">
          <w:rPr>
            <w:webHidden/>
            <w:sz w:val="28"/>
          </w:rPr>
          <w:fldChar w:fldCharType="separate"/>
        </w:r>
        <w:r w:rsidR="00E11CC6">
          <w:rPr>
            <w:webHidden/>
            <w:sz w:val="28"/>
          </w:rPr>
          <w:t>34</w:t>
        </w:r>
        <w:r w:rsidR="00D94B04" w:rsidRPr="00907990">
          <w:rPr>
            <w:webHidden/>
            <w:sz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52" w:history="1">
        <w:r w:rsidR="00D94B04" w:rsidRPr="00907990">
          <w:rPr>
            <w:rStyle w:val="a3"/>
            <w:noProof/>
            <w:sz w:val="28"/>
            <w:szCs w:val="28"/>
          </w:rPr>
          <w:t>Жилищно-коммунальное хозяйство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_Toc510081052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34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31"/>
        <w:spacing w:after="0" w:line="240" w:lineRule="auto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510081053" w:history="1">
        <w:r w:rsidR="00D94B04" w:rsidRPr="00907990">
          <w:rPr>
            <w:rStyle w:val="a3"/>
            <w:i/>
            <w:iCs/>
            <w:noProof/>
            <w:sz w:val="28"/>
            <w:szCs w:val="28"/>
          </w:rPr>
          <w:t>Обеспечение социальной защиты населения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_Toc510081053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34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54" w:history="1">
        <w:r w:rsidR="00D94B04" w:rsidRPr="00907990">
          <w:rPr>
            <w:rStyle w:val="a3"/>
            <w:noProof/>
            <w:sz w:val="28"/>
            <w:szCs w:val="28"/>
          </w:rPr>
          <w:t>Здравоохранение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_Toc510081054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35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55" w:history="1">
        <w:r w:rsidR="00D94B04" w:rsidRPr="00907990">
          <w:rPr>
            <w:rStyle w:val="a3"/>
            <w:noProof/>
            <w:sz w:val="28"/>
            <w:szCs w:val="28"/>
          </w:rPr>
          <w:t>Образование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_Toc510081055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37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56" w:history="1">
        <w:r w:rsidR="00D94B04" w:rsidRPr="00907990">
          <w:rPr>
            <w:rStyle w:val="a3"/>
            <w:noProof/>
            <w:sz w:val="28"/>
            <w:szCs w:val="28"/>
          </w:rPr>
          <w:t>Отдых детей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_Toc510081056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38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57" w:history="1">
        <w:r w:rsidR="00D94B04" w:rsidRPr="00907990">
          <w:rPr>
            <w:rStyle w:val="a3"/>
            <w:noProof/>
            <w:sz w:val="28"/>
            <w:szCs w:val="28"/>
          </w:rPr>
          <w:t>Культура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_Toc510081057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38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Pr="00907990" w:rsidRDefault="007F3560" w:rsidP="00D94B04">
      <w:pPr>
        <w:pStyle w:val="21"/>
        <w:spacing w:before="0" w:after="0"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  <w:lang w:eastAsia="ru-RU"/>
        </w:rPr>
      </w:pPr>
      <w:hyperlink w:anchor="_Toc510081058" w:history="1">
        <w:r w:rsidR="00D94B04" w:rsidRPr="00907990">
          <w:rPr>
            <w:rStyle w:val="a3"/>
            <w:noProof/>
            <w:sz w:val="28"/>
            <w:szCs w:val="28"/>
          </w:rPr>
          <w:t>Правонарушения</w:t>
        </w:r>
        <w:r w:rsidR="00D94B04" w:rsidRPr="00907990">
          <w:rPr>
            <w:noProof/>
            <w:webHidden/>
            <w:sz w:val="28"/>
            <w:szCs w:val="28"/>
          </w:rPr>
          <w:tab/>
        </w:r>
        <w:r w:rsidR="00D94B04" w:rsidRPr="00907990">
          <w:rPr>
            <w:noProof/>
            <w:webHidden/>
            <w:sz w:val="28"/>
            <w:szCs w:val="28"/>
          </w:rPr>
          <w:fldChar w:fldCharType="begin"/>
        </w:r>
        <w:r w:rsidR="00D94B04" w:rsidRPr="00907990">
          <w:rPr>
            <w:noProof/>
            <w:webHidden/>
            <w:sz w:val="28"/>
            <w:szCs w:val="28"/>
          </w:rPr>
          <w:instrText xml:space="preserve"> PAGEREF _Toc510081058 \h </w:instrText>
        </w:r>
        <w:r w:rsidR="00D94B04" w:rsidRPr="00907990">
          <w:rPr>
            <w:noProof/>
            <w:webHidden/>
            <w:sz w:val="28"/>
            <w:szCs w:val="28"/>
          </w:rPr>
        </w:r>
        <w:r w:rsidR="00D94B04" w:rsidRPr="00907990">
          <w:rPr>
            <w:noProof/>
            <w:webHidden/>
            <w:sz w:val="28"/>
            <w:szCs w:val="28"/>
          </w:rPr>
          <w:fldChar w:fldCharType="separate"/>
        </w:r>
        <w:r w:rsidR="00E11CC6">
          <w:rPr>
            <w:noProof/>
            <w:webHidden/>
            <w:sz w:val="28"/>
            <w:szCs w:val="28"/>
          </w:rPr>
          <w:t>39</w:t>
        </w:r>
        <w:r w:rsidR="00D94B04" w:rsidRPr="00907990">
          <w:rPr>
            <w:noProof/>
            <w:webHidden/>
            <w:sz w:val="28"/>
            <w:szCs w:val="28"/>
          </w:rPr>
          <w:fldChar w:fldCharType="end"/>
        </w:r>
      </w:hyperlink>
    </w:p>
    <w:p w:rsidR="00D94B04" w:rsidRDefault="007F3560" w:rsidP="00D94B04">
      <w:pPr>
        <w:pStyle w:val="11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eastAsia="ru-RU"/>
        </w:rPr>
      </w:pPr>
      <w:hyperlink w:anchor="_Toc510081059" w:history="1">
        <w:r w:rsidR="00D94B04" w:rsidRPr="00907990">
          <w:rPr>
            <w:rStyle w:val="a3"/>
            <w:rFonts w:cs="Calibri"/>
            <w:sz w:val="28"/>
          </w:rPr>
          <w:t>ДЕМОГРАФИЯ</w:t>
        </w:r>
        <w:r w:rsidR="00D94B04" w:rsidRPr="00907990">
          <w:rPr>
            <w:webHidden/>
            <w:sz w:val="28"/>
          </w:rPr>
          <w:tab/>
        </w:r>
        <w:r w:rsidR="00D94B04" w:rsidRPr="00907990">
          <w:rPr>
            <w:webHidden/>
            <w:sz w:val="28"/>
          </w:rPr>
          <w:fldChar w:fldCharType="begin"/>
        </w:r>
        <w:r w:rsidR="00D94B04" w:rsidRPr="00907990">
          <w:rPr>
            <w:webHidden/>
            <w:sz w:val="28"/>
          </w:rPr>
          <w:instrText xml:space="preserve"> PAGEREF _Toc510081059 \h </w:instrText>
        </w:r>
        <w:r w:rsidR="00D94B04" w:rsidRPr="00907990">
          <w:rPr>
            <w:webHidden/>
            <w:sz w:val="28"/>
          </w:rPr>
        </w:r>
        <w:r w:rsidR="00D94B04" w:rsidRPr="00907990">
          <w:rPr>
            <w:webHidden/>
            <w:sz w:val="28"/>
          </w:rPr>
          <w:fldChar w:fldCharType="separate"/>
        </w:r>
        <w:r w:rsidR="00E11CC6">
          <w:rPr>
            <w:webHidden/>
            <w:sz w:val="28"/>
          </w:rPr>
          <w:t>39</w:t>
        </w:r>
        <w:r w:rsidR="00D94B04" w:rsidRPr="00907990">
          <w:rPr>
            <w:webHidden/>
            <w:sz w:val="28"/>
          </w:rPr>
          <w:fldChar w:fldCharType="end"/>
        </w:r>
      </w:hyperlink>
    </w:p>
    <w:p w:rsidR="00242024" w:rsidRDefault="00242024" w:rsidP="00D94B04">
      <w:pPr>
        <w:spacing w:after="0" w:line="240" w:lineRule="auto"/>
        <w:contextualSpacing/>
        <w:rPr>
          <w:rFonts w:ascii="Calibri" w:hAnsi="Calibri" w:cs="Calibri"/>
          <w:sz w:val="28"/>
        </w:rPr>
      </w:pPr>
      <w:r w:rsidRPr="003D34C9">
        <w:rPr>
          <w:rFonts w:ascii="Calibri" w:hAnsi="Calibri" w:cs="Calibri"/>
          <w:sz w:val="28"/>
        </w:rPr>
        <w:fldChar w:fldCharType="end"/>
      </w:r>
    </w:p>
    <w:p w:rsidR="00E34CAD" w:rsidRDefault="00E34CAD" w:rsidP="00E34CAD">
      <w:pPr>
        <w:spacing w:after="0" w:line="240" w:lineRule="auto"/>
        <w:contextualSpacing/>
        <w:rPr>
          <w:rFonts w:ascii="Calibri" w:hAnsi="Calibri" w:cs="Calibri"/>
          <w:sz w:val="28"/>
        </w:rPr>
      </w:pPr>
    </w:p>
    <w:p w:rsidR="00D94B04" w:rsidRDefault="00D94B04" w:rsidP="00E34CAD">
      <w:pPr>
        <w:spacing w:after="0" w:line="240" w:lineRule="auto"/>
        <w:contextualSpacing/>
        <w:rPr>
          <w:rFonts w:ascii="Calibri" w:hAnsi="Calibri" w:cs="Calibri"/>
          <w:sz w:val="28"/>
        </w:rPr>
      </w:pPr>
    </w:p>
    <w:p w:rsidR="00D94B04" w:rsidRDefault="00D94B04" w:rsidP="00E34CAD">
      <w:pPr>
        <w:spacing w:after="0" w:line="240" w:lineRule="auto"/>
        <w:contextualSpacing/>
        <w:rPr>
          <w:rFonts w:ascii="Calibri" w:hAnsi="Calibri" w:cs="Calibri"/>
          <w:sz w:val="28"/>
        </w:rPr>
      </w:pPr>
    </w:p>
    <w:p w:rsidR="00D94B04" w:rsidRDefault="00D94B04" w:rsidP="00E34CAD">
      <w:pPr>
        <w:spacing w:after="0" w:line="240" w:lineRule="auto"/>
        <w:contextualSpacing/>
        <w:rPr>
          <w:rFonts w:ascii="Calibri" w:hAnsi="Calibri" w:cs="Calibri"/>
          <w:sz w:val="28"/>
        </w:rPr>
      </w:pPr>
    </w:p>
    <w:p w:rsidR="00D94B04" w:rsidRDefault="00D94B04" w:rsidP="00E34CAD">
      <w:pPr>
        <w:spacing w:after="0" w:line="240" w:lineRule="auto"/>
        <w:contextualSpacing/>
        <w:rPr>
          <w:rFonts w:ascii="Calibri" w:hAnsi="Calibri" w:cs="Calibri"/>
          <w:sz w:val="28"/>
        </w:rPr>
      </w:pPr>
    </w:p>
    <w:p w:rsidR="00D94B04" w:rsidRDefault="00D94B04" w:rsidP="00E34CAD">
      <w:pPr>
        <w:spacing w:after="0" w:line="240" w:lineRule="auto"/>
        <w:contextualSpacing/>
        <w:rPr>
          <w:rFonts w:ascii="Calibri" w:hAnsi="Calibri" w:cs="Calibri"/>
          <w:sz w:val="28"/>
        </w:rPr>
      </w:pPr>
    </w:p>
    <w:p w:rsidR="00D94B04" w:rsidRDefault="00D94B04" w:rsidP="00E34CAD">
      <w:pPr>
        <w:spacing w:after="0" w:line="240" w:lineRule="auto"/>
        <w:contextualSpacing/>
        <w:rPr>
          <w:rFonts w:ascii="Calibri" w:hAnsi="Calibri" w:cs="Calibri"/>
          <w:sz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1" w:name="_Toc510081026"/>
      <w:r>
        <w:rPr>
          <w:rFonts w:cs="Calibri"/>
          <w:sz w:val="32"/>
          <w:szCs w:val="32"/>
        </w:rPr>
        <w:lastRenderedPageBreak/>
        <w:t>П</w:t>
      </w:r>
      <w:r w:rsidRPr="003D34C9">
        <w:rPr>
          <w:rFonts w:cs="Calibri"/>
          <w:sz w:val="32"/>
          <w:szCs w:val="32"/>
        </w:rPr>
        <w:t>РОИЗВОДСТВО ТОВАРОВ И УСЛУГ</w:t>
      </w:r>
      <w:bookmarkEnd w:id="1"/>
    </w:p>
    <w:p w:rsidR="00242024" w:rsidRPr="003D34C9" w:rsidRDefault="00242024" w:rsidP="00176ADD">
      <w:pPr>
        <w:pStyle w:val="2"/>
        <w:spacing w:before="0"/>
        <w:contextualSpacing/>
        <w:rPr>
          <w:rFonts w:cs="Calibri"/>
          <w:sz w:val="28"/>
          <w:szCs w:val="28"/>
        </w:rPr>
      </w:pPr>
      <w:bookmarkStart w:id="2" w:name="_Toc510081027"/>
      <w:r w:rsidRPr="003D34C9">
        <w:rPr>
          <w:rFonts w:cs="Calibri"/>
          <w:sz w:val="28"/>
          <w:szCs w:val="28"/>
        </w:rPr>
        <w:t>Оборот организаций</w:t>
      </w:r>
      <w:r w:rsidRPr="003D34C9">
        <w:rPr>
          <w:rStyle w:val="a6"/>
          <w:rFonts w:cs="Calibri"/>
          <w:sz w:val="28"/>
          <w:szCs w:val="28"/>
        </w:rPr>
        <w:footnoteReference w:id="1"/>
      </w:r>
      <w:bookmarkEnd w:id="2"/>
    </w:p>
    <w:p w:rsidR="00242024" w:rsidRDefault="00242024" w:rsidP="00176ADD">
      <w:pPr>
        <w:contextualSpacing/>
        <w:jc w:val="center"/>
        <w:rPr>
          <w:b/>
          <w:sz w:val="28"/>
          <w:szCs w:val="28"/>
        </w:rPr>
      </w:pPr>
    </w:p>
    <w:p w:rsidR="00DE0D88" w:rsidRPr="00D769E1" w:rsidRDefault="00DE0D88" w:rsidP="00DE0D88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D769E1">
        <w:rPr>
          <w:b/>
          <w:sz w:val="28"/>
          <w:szCs w:val="28"/>
        </w:rPr>
        <w:t xml:space="preserve">Оборот  организаций </w:t>
      </w:r>
    </w:p>
    <w:p w:rsidR="00DE0D88" w:rsidRPr="00D769E1" w:rsidRDefault="00DE0D88" w:rsidP="00DE0D88">
      <w:pPr>
        <w:spacing w:line="240" w:lineRule="atLeast"/>
        <w:contextualSpacing/>
        <w:jc w:val="center"/>
        <w:rPr>
          <w:b/>
          <w:sz w:val="28"/>
          <w:szCs w:val="28"/>
          <w:vertAlign w:val="superscript"/>
        </w:rPr>
      </w:pPr>
      <w:r w:rsidRPr="00D769E1">
        <w:rPr>
          <w:b/>
          <w:sz w:val="28"/>
          <w:szCs w:val="28"/>
        </w:rPr>
        <w:t>по видам экономической деятельности</w:t>
      </w:r>
      <w:r w:rsidRPr="00D769E1">
        <w:rPr>
          <w:rStyle w:val="a6"/>
          <w:b/>
          <w:sz w:val="28"/>
          <w:szCs w:val="28"/>
        </w:rPr>
        <w:footnoteReference w:id="2"/>
      </w:r>
    </w:p>
    <w:p w:rsidR="00DE0D88" w:rsidRPr="00D769E1" w:rsidRDefault="00DE0D88" w:rsidP="00DE0D88">
      <w:pPr>
        <w:spacing w:line="240" w:lineRule="atLeast"/>
        <w:contextualSpacing/>
        <w:jc w:val="center"/>
        <w:rPr>
          <w:sz w:val="28"/>
          <w:szCs w:val="28"/>
        </w:rPr>
      </w:pPr>
      <w:r w:rsidRPr="00D769E1">
        <w:rPr>
          <w:sz w:val="28"/>
          <w:szCs w:val="28"/>
        </w:rPr>
        <w:t>(без субъектов малого предпринимательства)</w:t>
      </w:r>
    </w:p>
    <w:p w:rsidR="00DE0D88" w:rsidRPr="00D769E1" w:rsidRDefault="00DE0D88" w:rsidP="00DE0D88">
      <w:pPr>
        <w:spacing w:line="240" w:lineRule="atLeast"/>
        <w:contextualSpacing/>
        <w:jc w:val="center"/>
        <w:rPr>
          <w:i/>
          <w:sz w:val="28"/>
          <w:szCs w:val="28"/>
        </w:rPr>
      </w:pPr>
      <w:r w:rsidRPr="00D769E1">
        <w:rPr>
          <w:i/>
          <w:sz w:val="28"/>
          <w:szCs w:val="28"/>
        </w:rPr>
        <w:t>(в действующих ценах, без НДС,  акцизов и других аналогичных платежей)</w:t>
      </w:r>
    </w:p>
    <w:p w:rsidR="00DE0D88" w:rsidRPr="00D769E1" w:rsidRDefault="00DE0D88" w:rsidP="00DE0D88">
      <w:pPr>
        <w:spacing w:line="240" w:lineRule="atLeast"/>
        <w:contextualSpacing/>
        <w:jc w:val="center"/>
        <w:rPr>
          <w:i/>
          <w:sz w:val="28"/>
          <w:szCs w:val="28"/>
        </w:rPr>
      </w:pPr>
      <w:r w:rsidRPr="00D769E1">
        <w:rPr>
          <w:i/>
          <w:sz w:val="28"/>
          <w:szCs w:val="28"/>
        </w:rPr>
        <w:t>(млн. рублей)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1502"/>
        <w:gridCol w:w="1138"/>
      </w:tblGrid>
      <w:tr w:rsidR="00DE0D88" w:rsidRPr="00D769E1" w:rsidTr="00DE0D88">
        <w:trPr>
          <w:tblHeader/>
        </w:trPr>
        <w:tc>
          <w:tcPr>
            <w:tcW w:w="6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88" w:rsidRPr="00D769E1" w:rsidRDefault="00DE0D88" w:rsidP="00D94B04">
            <w:pPr>
              <w:spacing w:after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88" w:rsidRPr="00D769E1" w:rsidRDefault="00DE0D88" w:rsidP="00D94B04">
            <w:pPr>
              <w:spacing w:after="0"/>
              <w:jc w:val="center"/>
              <w:rPr>
                <w:sz w:val="24"/>
                <w:szCs w:val="24"/>
              </w:rPr>
            </w:pPr>
            <w:r w:rsidRPr="00D769E1">
              <w:rPr>
                <w:sz w:val="24"/>
                <w:szCs w:val="24"/>
              </w:rPr>
              <w:t xml:space="preserve">Январь-декабрь </w:t>
            </w:r>
          </w:p>
          <w:p w:rsidR="00DE0D88" w:rsidRPr="00D769E1" w:rsidRDefault="00DE0D88" w:rsidP="00D94B0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D769E1">
              <w:rPr>
                <w:sz w:val="24"/>
                <w:szCs w:val="24"/>
              </w:rPr>
              <w:t>2017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D88" w:rsidRPr="00D769E1" w:rsidRDefault="00DE0D88" w:rsidP="00D94B04">
            <w:pPr>
              <w:spacing w:after="0"/>
              <w:jc w:val="center"/>
              <w:rPr>
                <w:sz w:val="24"/>
                <w:szCs w:val="24"/>
              </w:rPr>
            </w:pPr>
            <w:r w:rsidRPr="00D769E1">
              <w:rPr>
                <w:sz w:val="24"/>
                <w:szCs w:val="24"/>
              </w:rPr>
              <w:t>В % к</w:t>
            </w:r>
          </w:p>
          <w:p w:rsidR="00DE0D88" w:rsidRPr="00D769E1" w:rsidRDefault="00DE0D88" w:rsidP="00D94B04">
            <w:pPr>
              <w:spacing w:after="0"/>
              <w:jc w:val="center"/>
              <w:rPr>
                <w:sz w:val="24"/>
                <w:szCs w:val="24"/>
              </w:rPr>
            </w:pPr>
            <w:r w:rsidRPr="00D769E1">
              <w:rPr>
                <w:sz w:val="24"/>
                <w:szCs w:val="24"/>
              </w:rPr>
              <w:t>январю-декабрю</w:t>
            </w:r>
          </w:p>
          <w:p w:rsidR="00DE0D88" w:rsidRPr="00D769E1" w:rsidRDefault="00DE0D88" w:rsidP="00D94B04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D769E1">
              <w:rPr>
                <w:sz w:val="24"/>
                <w:szCs w:val="24"/>
              </w:rPr>
              <w:t>2016 г.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  <w:highlight w:val="yellow"/>
              </w:rPr>
            </w:pPr>
            <w:r w:rsidRPr="00D769E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30567,1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104,3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i/>
                <w:sz w:val="24"/>
                <w:szCs w:val="24"/>
              </w:rPr>
            </w:pPr>
            <w:r w:rsidRPr="00D769E1">
              <w:rPr>
                <w:i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526,5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104,8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15625,5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106,9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 xml:space="preserve">обеспечение электрической энергией, газом и паром 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10017,5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100,7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строительство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322,8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95,6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349,7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99,2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1260,2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112,9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43,7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99,4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362,1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98,1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788,8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107,0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89,5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  <w:highlight w:val="yellow"/>
              </w:rPr>
            </w:pPr>
            <w:r w:rsidRPr="00D769E1">
              <w:rPr>
                <w:b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362,8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111,3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101,0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100,4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64,9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103,2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693,6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94,2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20,9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106,6</w:t>
            </w:r>
          </w:p>
        </w:tc>
      </w:tr>
      <w:tr w:rsidR="00DE0D88" w:rsidRPr="00D769E1" w:rsidTr="00D94B04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23,7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97,1</w:t>
            </w:r>
          </w:p>
        </w:tc>
      </w:tr>
    </w:tbl>
    <w:p w:rsidR="00DE0D88" w:rsidRPr="00D769E1" w:rsidRDefault="00DE0D88" w:rsidP="00DE0D88">
      <w:pPr>
        <w:ind w:firstLine="708"/>
        <w:jc w:val="both"/>
        <w:rPr>
          <w:sz w:val="28"/>
          <w:szCs w:val="28"/>
        </w:rPr>
      </w:pPr>
      <w:r w:rsidRPr="00D769E1">
        <w:rPr>
          <w:sz w:val="28"/>
          <w:szCs w:val="28"/>
        </w:rPr>
        <w:t>Доля организаций промышленных видов экономической деятельности</w:t>
      </w:r>
      <w:r w:rsidRPr="00D769E1">
        <w:rPr>
          <w:rStyle w:val="a6"/>
          <w:sz w:val="28"/>
          <w:szCs w:val="28"/>
        </w:rPr>
        <w:footnoteReference w:id="3"/>
      </w:r>
      <w:r w:rsidRPr="00D769E1">
        <w:rPr>
          <w:sz w:val="28"/>
          <w:szCs w:val="28"/>
        </w:rPr>
        <w:t xml:space="preserve"> составила 83,9% в общем объеме оборота.  </w:t>
      </w:r>
      <w:r w:rsidRPr="00D769E1">
        <w:rPr>
          <w:sz w:val="28"/>
          <w:szCs w:val="28"/>
        </w:rPr>
        <w:tab/>
      </w:r>
    </w:p>
    <w:p w:rsidR="00DE0D88" w:rsidRPr="00D769E1" w:rsidRDefault="00DE0D88" w:rsidP="00DE0D88">
      <w:pPr>
        <w:ind w:firstLine="708"/>
        <w:jc w:val="both"/>
        <w:rPr>
          <w:sz w:val="28"/>
          <w:szCs w:val="28"/>
        </w:rPr>
      </w:pPr>
      <w:r w:rsidRPr="00D769E1">
        <w:rPr>
          <w:sz w:val="28"/>
          <w:szCs w:val="28"/>
        </w:rPr>
        <w:lastRenderedPageBreak/>
        <w:t>В структуре оборота промышленного производства наибольшую часть (60,9%) занимают «обрабатывающие производства».</w:t>
      </w:r>
    </w:p>
    <w:p w:rsidR="00DE0D88" w:rsidRPr="00D769E1" w:rsidRDefault="00DE0D88" w:rsidP="00DE0D88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:rsidR="00DE0D88" w:rsidRPr="00D769E1" w:rsidRDefault="00DE0D88" w:rsidP="00DE0D88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D769E1">
        <w:rPr>
          <w:b/>
          <w:sz w:val="28"/>
          <w:szCs w:val="28"/>
        </w:rPr>
        <w:t xml:space="preserve">Объем отгруженных товаров собственного производства, </w:t>
      </w:r>
    </w:p>
    <w:p w:rsidR="00DE0D88" w:rsidRPr="00D769E1" w:rsidRDefault="00DE0D88" w:rsidP="00DE0D88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D769E1">
        <w:rPr>
          <w:b/>
          <w:sz w:val="28"/>
          <w:szCs w:val="28"/>
        </w:rPr>
        <w:t xml:space="preserve">выполненных работ и услуг собственными силами </w:t>
      </w:r>
    </w:p>
    <w:p w:rsidR="00DE0D88" w:rsidRPr="00D769E1" w:rsidRDefault="00DE0D88" w:rsidP="00DE0D88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D769E1">
        <w:rPr>
          <w:b/>
          <w:sz w:val="28"/>
          <w:szCs w:val="28"/>
        </w:rPr>
        <w:t>по видам экономической деятельности</w:t>
      </w:r>
      <w:r w:rsidRPr="00D769E1">
        <w:rPr>
          <w:rStyle w:val="a6"/>
          <w:b/>
          <w:sz w:val="28"/>
          <w:szCs w:val="28"/>
        </w:rPr>
        <w:footnoteReference w:id="4"/>
      </w:r>
    </w:p>
    <w:p w:rsidR="00DE0D88" w:rsidRPr="00D769E1" w:rsidRDefault="00DE0D88" w:rsidP="00DE0D88">
      <w:pPr>
        <w:spacing w:line="240" w:lineRule="atLeast"/>
        <w:contextualSpacing/>
        <w:jc w:val="center"/>
        <w:rPr>
          <w:sz w:val="28"/>
          <w:szCs w:val="28"/>
        </w:rPr>
      </w:pPr>
      <w:r w:rsidRPr="00D769E1">
        <w:rPr>
          <w:sz w:val="28"/>
          <w:szCs w:val="28"/>
        </w:rPr>
        <w:t>(без субъектов малого предпринимательства)</w:t>
      </w:r>
    </w:p>
    <w:p w:rsidR="00DE0D88" w:rsidRPr="00D769E1" w:rsidRDefault="00DE0D88" w:rsidP="00DE0D88">
      <w:pPr>
        <w:spacing w:line="240" w:lineRule="atLeast"/>
        <w:contextualSpacing/>
        <w:jc w:val="center"/>
        <w:rPr>
          <w:i/>
          <w:sz w:val="28"/>
          <w:szCs w:val="28"/>
        </w:rPr>
      </w:pPr>
      <w:r w:rsidRPr="00D769E1">
        <w:rPr>
          <w:i/>
          <w:sz w:val="28"/>
          <w:szCs w:val="28"/>
        </w:rPr>
        <w:t>(в действующих ценах, без НДС,  акцизов и других аналогичных платежей)</w:t>
      </w:r>
    </w:p>
    <w:p w:rsidR="00DE0D88" w:rsidRPr="00D769E1" w:rsidRDefault="00DE0D88" w:rsidP="00DE0D88">
      <w:pPr>
        <w:spacing w:line="240" w:lineRule="atLeast"/>
        <w:contextualSpacing/>
        <w:jc w:val="center"/>
        <w:rPr>
          <w:i/>
          <w:sz w:val="28"/>
          <w:szCs w:val="28"/>
        </w:rPr>
      </w:pPr>
      <w:r w:rsidRPr="00D769E1">
        <w:rPr>
          <w:i/>
          <w:sz w:val="28"/>
          <w:szCs w:val="28"/>
        </w:rPr>
        <w:t>(млн. рублей)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1620"/>
        <w:gridCol w:w="1616"/>
      </w:tblGrid>
      <w:tr w:rsidR="00DE0D88" w:rsidRPr="00D769E1" w:rsidTr="00DE0D88">
        <w:trPr>
          <w:tblHeader/>
        </w:trPr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88" w:rsidRPr="00D769E1" w:rsidRDefault="00DE0D88" w:rsidP="00D94B04">
            <w:pPr>
              <w:spacing w:after="0"/>
              <w:ind w:left="170" w:hanging="17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88" w:rsidRPr="00D769E1" w:rsidRDefault="00DE0D88" w:rsidP="00D94B04">
            <w:pPr>
              <w:spacing w:after="0"/>
              <w:jc w:val="center"/>
              <w:rPr>
                <w:sz w:val="24"/>
                <w:szCs w:val="24"/>
              </w:rPr>
            </w:pPr>
            <w:r w:rsidRPr="00D769E1">
              <w:rPr>
                <w:sz w:val="24"/>
                <w:szCs w:val="24"/>
              </w:rPr>
              <w:t xml:space="preserve">Январь-декабрь </w:t>
            </w:r>
          </w:p>
          <w:p w:rsidR="00DE0D88" w:rsidRPr="00D769E1" w:rsidRDefault="00DE0D88" w:rsidP="00D94B04">
            <w:pPr>
              <w:spacing w:after="0"/>
              <w:jc w:val="center"/>
              <w:rPr>
                <w:sz w:val="24"/>
                <w:szCs w:val="24"/>
              </w:rPr>
            </w:pPr>
            <w:r w:rsidRPr="00D769E1">
              <w:rPr>
                <w:sz w:val="24"/>
                <w:szCs w:val="24"/>
              </w:rPr>
              <w:t>2017 г.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center"/>
              <w:rPr>
                <w:sz w:val="24"/>
                <w:szCs w:val="24"/>
              </w:rPr>
            </w:pPr>
            <w:r w:rsidRPr="00D769E1">
              <w:rPr>
                <w:sz w:val="24"/>
                <w:szCs w:val="24"/>
              </w:rPr>
              <w:t>В % к</w:t>
            </w:r>
          </w:p>
          <w:p w:rsidR="00DE0D88" w:rsidRPr="00D769E1" w:rsidRDefault="00DE0D88" w:rsidP="00D94B04">
            <w:pPr>
              <w:spacing w:after="0"/>
              <w:jc w:val="center"/>
              <w:rPr>
                <w:sz w:val="24"/>
                <w:szCs w:val="24"/>
              </w:rPr>
            </w:pPr>
            <w:r w:rsidRPr="00D769E1">
              <w:rPr>
                <w:sz w:val="24"/>
                <w:szCs w:val="24"/>
              </w:rPr>
              <w:t>январю-декабрю</w:t>
            </w:r>
          </w:p>
          <w:p w:rsidR="00DE0D88" w:rsidRPr="00D769E1" w:rsidRDefault="00DE0D88" w:rsidP="00D94B04">
            <w:pPr>
              <w:spacing w:after="0"/>
              <w:jc w:val="center"/>
              <w:rPr>
                <w:sz w:val="24"/>
                <w:szCs w:val="24"/>
              </w:rPr>
            </w:pPr>
            <w:r w:rsidRPr="00D769E1">
              <w:rPr>
                <w:sz w:val="24"/>
                <w:szCs w:val="24"/>
              </w:rPr>
              <w:t>2016 г.</w:t>
            </w:r>
          </w:p>
        </w:tc>
      </w:tr>
      <w:tr w:rsidR="00DE0D88" w:rsidRPr="00D769E1" w:rsidTr="00D94B04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 xml:space="preserve">Всего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29951,5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104,4</w:t>
            </w:r>
          </w:p>
        </w:tc>
      </w:tr>
      <w:tr w:rsidR="00DE0D88" w:rsidRPr="00D769E1" w:rsidTr="00D94B04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Из общего объема по организациям промышленных видов экономической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25428,3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104,1</w:t>
            </w:r>
          </w:p>
        </w:tc>
      </w:tr>
      <w:tr w:rsidR="00DE0D88" w:rsidRPr="00D769E1" w:rsidTr="00D94B04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sz w:val="24"/>
                <w:szCs w:val="24"/>
                <w:highlight w:val="yellow"/>
              </w:rPr>
            </w:pPr>
            <w:r w:rsidRPr="00D769E1">
              <w:rPr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DE0D88" w:rsidRPr="00D769E1" w:rsidTr="00D94B04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60,0</w:t>
            </w:r>
          </w:p>
        </w:tc>
      </w:tr>
      <w:tr w:rsidR="00DE0D88" w:rsidRPr="00D769E1" w:rsidTr="00D94B04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D88" w:rsidRPr="0015117B" w:rsidRDefault="00DE0D88" w:rsidP="00D94B04">
            <w:pPr>
              <w:spacing w:after="0"/>
              <w:rPr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обрабатывающие производства</w:t>
            </w:r>
            <w:r w:rsidRPr="00D769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15417,8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105,1</w:t>
            </w:r>
          </w:p>
        </w:tc>
      </w:tr>
      <w:tr w:rsidR="00DE0D88" w:rsidRPr="00D769E1" w:rsidTr="00D94B04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 xml:space="preserve">обеспечение электрической энергией, газом и паром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9524,7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101,2</w:t>
            </w:r>
          </w:p>
        </w:tc>
      </w:tr>
      <w:tr w:rsidR="00DE0D88" w:rsidRPr="00D769E1" w:rsidTr="00D94B04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484,5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DE0D88" w:rsidRPr="00D769E1" w:rsidRDefault="00DE0D88" w:rsidP="00D94B04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D769E1">
              <w:rPr>
                <w:b/>
                <w:sz w:val="24"/>
                <w:szCs w:val="24"/>
              </w:rPr>
              <w:t>142,8</w:t>
            </w:r>
          </w:p>
        </w:tc>
      </w:tr>
    </w:tbl>
    <w:p w:rsidR="00DE0D88" w:rsidRPr="00D769E1" w:rsidRDefault="00DE0D88" w:rsidP="00DE0D88">
      <w:pPr>
        <w:ind w:firstLine="708"/>
        <w:jc w:val="both"/>
        <w:rPr>
          <w:sz w:val="28"/>
          <w:szCs w:val="28"/>
        </w:rPr>
      </w:pPr>
      <w:r w:rsidRPr="00D769E1">
        <w:rPr>
          <w:sz w:val="28"/>
          <w:szCs w:val="28"/>
        </w:rPr>
        <w:t xml:space="preserve">Экономический потенциал города представлен, в основном, </w:t>
      </w:r>
      <w:r w:rsidRPr="00DE0D88">
        <w:rPr>
          <w:sz w:val="28"/>
          <w:szCs w:val="28"/>
        </w:rPr>
        <w:t>организациями «Обрабатывающих</w:t>
      </w:r>
      <w:r w:rsidRPr="00D769E1">
        <w:rPr>
          <w:sz w:val="28"/>
          <w:szCs w:val="28"/>
        </w:rPr>
        <w:t xml:space="preserve"> производств» и организациями по «Обеспечению электрической энергией, газом и паром». </w:t>
      </w:r>
    </w:p>
    <w:p w:rsidR="00DE0D88" w:rsidRPr="00D769E1" w:rsidRDefault="00DE0D88" w:rsidP="00DE0D88">
      <w:pPr>
        <w:ind w:firstLine="708"/>
        <w:jc w:val="both"/>
        <w:rPr>
          <w:sz w:val="28"/>
          <w:szCs w:val="28"/>
        </w:rPr>
      </w:pPr>
      <w:r w:rsidRPr="00D769E1">
        <w:rPr>
          <w:sz w:val="28"/>
          <w:szCs w:val="28"/>
        </w:rPr>
        <w:t>Из общего объема отгруженных товаров собственного производства, выполненных работ и услуг собственными силами, доля выше перечисленных видов экономической деятельности составила 83,3%.</w:t>
      </w:r>
    </w:p>
    <w:p w:rsidR="00DE0D88" w:rsidRPr="00D769E1" w:rsidRDefault="00DE0D88" w:rsidP="00DE0D88">
      <w:pPr>
        <w:jc w:val="both"/>
        <w:rPr>
          <w:sz w:val="28"/>
          <w:szCs w:val="28"/>
        </w:rPr>
      </w:pPr>
      <w:r w:rsidRPr="00D769E1">
        <w:rPr>
          <w:sz w:val="28"/>
          <w:szCs w:val="28"/>
        </w:rPr>
        <w:tab/>
        <w:t xml:space="preserve">В январе – декабре 2017 года объем отгруженных товаров собственного производства, выполненных работ и услуг собственными силами организаций </w:t>
      </w:r>
      <w:r w:rsidRPr="00D769E1">
        <w:rPr>
          <w:b/>
          <w:sz w:val="28"/>
          <w:szCs w:val="28"/>
        </w:rPr>
        <w:t xml:space="preserve">промышленных </w:t>
      </w:r>
      <w:r w:rsidRPr="00D769E1">
        <w:rPr>
          <w:sz w:val="28"/>
          <w:szCs w:val="28"/>
        </w:rPr>
        <w:t xml:space="preserve">видов экономической деятельности составил 25428,3 млн. </w:t>
      </w:r>
      <w:r w:rsidRPr="00D769E1">
        <w:rPr>
          <w:sz w:val="28"/>
          <w:szCs w:val="28"/>
        </w:rPr>
        <w:lastRenderedPageBreak/>
        <w:t>рублей или 104,1% к уровню 2016 года (в январе – декабре 2016 года – 24428,2 млн. рублей или 103,1% относительно 2015 года).</w:t>
      </w:r>
    </w:p>
    <w:p w:rsidR="00DE0D88" w:rsidRDefault="00DE0D88" w:rsidP="00DE0D88">
      <w:pPr>
        <w:jc w:val="both"/>
        <w:rPr>
          <w:sz w:val="28"/>
          <w:szCs w:val="28"/>
        </w:rPr>
      </w:pPr>
      <w:r w:rsidRPr="00D769E1">
        <w:rPr>
          <w:sz w:val="28"/>
          <w:szCs w:val="28"/>
        </w:rPr>
        <w:tab/>
        <w:t xml:space="preserve">Индекс производства по виду экономической деятельности «Добыча полезных ископаемых» в январе – декабре 2017 года по сравнению с соответствующим периодом предыдущего года составил 60%. </w:t>
      </w:r>
    </w:p>
    <w:p w:rsidR="00DE0D88" w:rsidRPr="00D769E1" w:rsidRDefault="00DE0D88" w:rsidP="00DE0D88">
      <w:pPr>
        <w:pStyle w:val="a4"/>
        <w:rPr>
          <w:sz w:val="28"/>
          <w:szCs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3" w:name="_Toc510081028"/>
      <w:r>
        <w:rPr>
          <w:rFonts w:cs="Calibri"/>
          <w:sz w:val="32"/>
          <w:szCs w:val="32"/>
        </w:rPr>
        <w:t>СТРОИТЕЛЬСТВО</w:t>
      </w:r>
      <w:bookmarkEnd w:id="3"/>
    </w:p>
    <w:p w:rsidR="00242024" w:rsidRDefault="00242024" w:rsidP="00176ADD">
      <w:pPr>
        <w:spacing w:after="120"/>
        <w:ind w:firstLine="720"/>
        <w:jc w:val="both"/>
        <w:rPr>
          <w:rFonts w:cs="Calibri"/>
          <w:sz w:val="28"/>
          <w:szCs w:val="28"/>
        </w:rPr>
      </w:pPr>
    </w:p>
    <w:p w:rsidR="00106D21" w:rsidRPr="003D34C9" w:rsidRDefault="00106D21" w:rsidP="00106D21">
      <w:pPr>
        <w:spacing w:after="0"/>
        <w:ind w:firstLine="720"/>
        <w:jc w:val="both"/>
        <w:rPr>
          <w:rFonts w:cs="Calibri"/>
          <w:sz w:val="28"/>
          <w:szCs w:val="28"/>
        </w:rPr>
      </w:pPr>
      <w:r w:rsidRPr="003D34C9">
        <w:rPr>
          <w:rFonts w:cs="Calibri"/>
          <w:sz w:val="28"/>
          <w:szCs w:val="28"/>
        </w:rPr>
        <w:t>В 201</w:t>
      </w:r>
      <w:r>
        <w:rPr>
          <w:rFonts w:cs="Calibri"/>
          <w:sz w:val="28"/>
          <w:szCs w:val="28"/>
        </w:rPr>
        <w:t>7</w:t>
      </w:r>
      <w:r w:rsidRPr="003D34C9">
        <w:rPr>
          <w:rFonts w:cs="Calibri"/>
          <w:sz w:val="28"/>
          <w:szCs w:val="28"/>
        </w:rPr>
        <w:t xml:space="preserve"> г</w:t>
      </w:r>
      <w:r>
        <w:rPr>
          <w:rFonts w:cs="Calibri"/>
          <w:sz w:val="28"/>
          <w:szCs w:val="28"/>
        </w:rPr>
        <w:t>оду</w:t>
      </w:r>
      <w:r w:rsidRPr="003D34C9">
        <w:rPr>
          <w:rFonts w:cs="Calibri"/>
          <w:sz w:val="28"/>
          <w:szCs w:val="28"/>
        </w:rPr>
        <w:t xml:space="preserve"> введены</w:t>
      </w:r>
      <w:r w:rsidRPr="003D34C9">
        <w:rPr>
          <w:rFonts w:cs="Calibri"/>
          <w:b/>
          <w:sz w:val="28"/>
          <w:szCs w:val="28"/>
        </w:rPr>
        <w:t xml:space="preserve"> </w:t>
      </w:r>
      <w:r w:rsidRPr="003D34C9">
        <w:rPr>
          <w:rFonts w:cs="Calibri"/>
          <w:sz w:val="28"/>
          <w:szCs w:val="28"/>
        </w:rPr>
        <w:t xml:space="preserve">в действие жилые дома общей площадью </w:t>
      </w:r>
      <w:r>
        <w:rPr>
          <w:rFonts w:cs="Calibri"/>
          <w:sz w:val="28"/>
          <w:szCs w:val="28"/>
        </w:rPr>
        <w:t>5,8 тыс. кв. метров, что на 1,4</w:t>
      </w:r>
      <w:r w:rsidRPr="003D34C9">
        <w:rPr>
          <w:rFonts w:cs="Calibri"/>
          <w:sz w:val="28"/>
          <w:szCs w:val="28"/>
        </w:rPr>
        <w:t xml:space="preserve"> тыс. кв. метров (</w:t>
      </w:r>
      <w:r>
        <w:rPr>
          <w:rFonts w:cs="Calibri"/>
          <w:sz w:val="28"/>
          <w:szCs w:val="28"/>
        </w:rPr>
        <w:t>19,4</w:t>
      </w:r>
      <w:r w:rsidRPr="003D34C9">
        <w:rPr>
          <w:rFonts w:cs="Calibri"/>
          <w:sz w:val="28"/>
          <w:szCs w:val="28"/>
        </w:rPr>
        <w:t xml:space="preserve">%) </w:t>
      </w:r>
      <w:r>
        <w:rPr>
          <w:rFonts w:cs="Calibri"/>
          <w:sz w:val="28"/>
          <w:szCs w:val="28"/>
        </w:rPr>
        <w:t>меньше</w:t>
      </w:r>
      <w:r w:rsidRPr="003D34C9">
        <w:rPr>
          <w:rFonts w:cs="Calibri"/>
          <w:sz w:val="28"/>
          <w:szCs w:val="28"/>
        </w:rPr>
        <w:t>, чем в 201</w:t>
      </w:r>
      <w:r>
        <w:rPr>
          <w:rFonts w:cs="Calibri"/>
          <w:sz w:val="28"/>
          <w:szCs w:val="28"/>
        </w:rPr>
        <w:t>6</w:t>
      </w:r>
      <w:r w:rsidRPr="003D34C9">
        <w:rPr>
          <w:rFonts w:cs="Calibri"/>
          <w:sz w:val="28"/>
          <w:szCs w:val="28"/>
        </w:rPr>
        <w:t xml:space="preserve"> году.</w:t>
      </w:r>
    </w:p>
    <w:p w:rsidR="00106D21" w:rsidRDefault="00106D21" w:rsidP="00106D21">
      <w:p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>В 2017 году введены:</w:t>
      </w:r>
    </w:p>
    <w:p w:rsidR="00D94B04" w:rsidRDefault="00106D21" w:rsidP="00D94B04">
      <w:pPr>
        <w:numPr>
          <w:ilvl w:val="0"/>
          <w:numId w:val="27"/>
        </w:num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один многоквартирный жилой дом, общ</w:t>
      </w:r>
      <w:r w:rsidR="00BE4D4E">
        <w:rPr>
          <w:rFonts w:cs="Calibri"/>
          <w:sz w:val="28"/>
          <w:szCs w:val="28"/>
        </w:rPr>
        <w:t>ей площадью 1,2 тыс. кв. метров;</w:t>
      </w:r>
    </w:p>
    <w:p w:rsidR="00106D21" w:rsidRDefault="00106D21" w:rsidP="00D94B04">
      <w:pPr>
        <w:numPr>
          <w:ilvl w:val="0"/>
          <w:numId w:val="27"/>
        </w:num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21</w:t>
      </w:r>
      <w:r w:rsidRPr="003D34C9">
        <w:rPr>
          <w:rStyle w:val="a6"/>
          <w:rFonts w:cs="Calibri"/>
          <w:sz w:val="28"/>
          <w:szCs w:val="28"/>
        </w:rPr>
        <w:footnoteReference w:id="5"/>
      </w:r>
      <w:r w:rsidRPr="003D34C9">
        <w:rPr>
          <w:rFonts w:cs="Calibri"/>
          <w:sz w:val="28"/>
          <w:szCs w:val="28"/>
        </w:rPr>
        <w:t xml:space="preserve"> индивидуальны</w:t>
      </w:r>
      <w:r>
        <w:rPr>
          <w:rFonts w:cs="Calibri"/>
          <w:sz w:val="28"/>
          <w:szCs w:val="28"/>
        </w:rPr>
        <w:t>й</w:t>
      </w:r>
      <w:r w:rsidRPr="003D34C9">
        <w:rPr>
          <w:rFonts w:cs="Calibri"/>
          <w:sz w:val="28"/>
          <w:szCs w:val="28"/>
        </w:rPr>
        <w:t xml:space="preserve"> жил</w:t>
      </w:r>
      <w:r>
        <w:rPr>
          <w:rFonts w:cs="Calibri"/>
          <w:sz w:val="28"/>
          <w:szCs w:val="28"/>
        </w:rPr>
        <w:t>ой</w:t>
      </w:r>
      <w:r w:rsidRPr="003D34C9">
        <w:rPr>
          <w:rFonts w:cs="Calibri"/>
          <w:sz w:val="28"/>
          <w:szCs w:val="28"/>
        </w:rPr>
        <w:t xml:space="preserve"> дом, общей площадью </w:t>
      </w:r>
      <w:r>
        <w:rPr>
          <w:rFonts w:cs="Calibri"/>
          <w:sz w:val="28"/>
          <w:szCs w:val="28"/>
        </w:rPr>
        <w:t>4,5</w:t>
      </w:r>
      <w:r w:rsidRPr="003D34C9">
        <w:rPr>
          <w:rFonts w:cs="Calibri"/>
          <w:sz w:val="28"/>
          <w:szCs w:val="28"/>
        </w:rPr>
        <w:t xml:space="preserve"> тыс. кв. метров </w:t>
      </w:r>
      <w:r>
        <w:rPr>
          <w:rFonts w:cs="Calibri"/>
          <w:sz w:val="28"/>
          <w:szCs w:val="28"/>
        </w:rPr>
        <w:t>(и</w:t>
      </w:r>
      <w:r w:rsidRPr="003D34C9">
        <w:rPr>
          <w:rFonts w:cs="Calibri"/>
          <w:sz w:val="28"/>
          <w:szCs w:val="28"/>
        </w:rPr>
        <w:t xml:space="preserve">х доля в общем объеме жилищного строительства равна </w:t>
      </w:r>
      <w:r>
        <w:rPr>
          <w:rFonts w:cs="Calibri"/>
          <w:sz w:val="28"/>
          <w:szCs w:val="28"/>
        </w:rPr>
        <w:t>65,2</w:t>
      </w:r>
      <w:r w:rsidRPr="003D34C9">
        <w:rPr>
          <w:rFonts w:cs="Calibri"/>
          <w:sz w:val="28"/>
          <w:szCs w:val="28"/>
        </w:rPr>
        <w:t>% (в 201</w:t>
      </w:r>
      <w:r>
        <w:rPr>
          <w:rFonts w:cs="Calibri"/>
          <w:sz w:val="28"/>
          <w:szCs w:val="28"/>
        </w:rPr>
        <w:t xml:space="preserve">6 </w:t>
      </w:r>
      <w:r w:rsidRPr="003D34C9">
        <w:rPr>
          <w:rFonts w:cs="Calibri"/>
          <w:sz w:val="28"/>
          <w:szCs w:val="28"/>
        </w:rPr>
        <w:t xml:space="preserve">г. – </w:t>
      </w:r>
      <w:r>
        <w:rPr>
          <w:rFonts w:cs="Calibri"/>
          <w:sz w:val="28"/>
          <w:szCs w:val="28"/>
        </w:rPr>
        <w:t>97,2</w:t>
      </w:r>
      <w:r w:rsidRPr="003D34C9">
        <w:rPr>
          <w:rFonts w:cs="Calibri"/>
          <w:sz w:val="28"/>
          <w:szCs w:val="28"/>
        </w:rPr>
        <w:t>%</w:t>
      </w:r>
      <w:r>
        <w:rPr>
          <w:rFonts w:cs="Calibri"/>
          <w:sz w:val="28"/>
          <w:szCs w:val="28"/>
        </w:rPr>
        <w:t>).</w:t>
      </w:r>
    </w:p>
    <w:p w:rsidR="00106D21" w:rsidRDefault="00106D21" w:rsidP="00106D21">
      <w:p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>Прирост общей жилой площади многоквартирных жилых домов после реконструкции составил 0,1 тыс. кв. метров.</w:t>
      </w:r>
    </w:p>
    <w:p w:rsidR="00106D21" w:rsidRPr="003D34C9" w:rsidRDefault="00106D21" w:rsidP="00106D21">
      <w:pPr>
        <w:spacing w:after="120"/>
        <w:contextualSpacing/>
        <w:jc w:val="center"/>
        <w:rPr>
          <w:rFonts w:cs="Calibri"/>
          <w:b/>
          <w:sz w:val="28"/>
          <w:szCs w:val="28"/>
        </w:rPr>
      </w:pPr>
      <w:r w:rsidRPr="003D34C9">
        <w:rPr>
          <w:rFonts w:cs="Calibri"/>
          <w:b/>
          <w:sz w:val="28"/>
          <w:szCs w:val="28"/>
        </w:rPr>
        <w:t>Распределение построенных ква</w:t>
      </w:r>
      <w:r>
        <w:rPr>
          <w:rFonts w:cs="Calibri"/>
          <w:b/>
          <w:sz w:val="28"/>
          <w:szCs w:val="28"/>
        </w:rPr>
        <w:t>ртир по количеству комнат в 2017</w:t>
      </w:r>
      <w:r w:rsidRPr="003D34C9">
        <w:rPr>
          <w:rFonts w:cs="Calibri"/>
          <w:b/>
          <w:sz w:val="28"/>
          <w:szCs w:val="28"/>
        </w:rPr>
        <w:t xml:space="preserve"> году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551"/>
        <w:gridCol w:w="2977"/>
      </w:tblGrid>
      <w:tr w:rsidR="00106D21" w:rsidRPr="003F5DFC" w:rsidTr="00106D21">
        <w:trPr>
          <w:tblHeader/>
        </w:trPr>
        <w:tc>
          <w:tcPr>
            <w:tcW w:w="3936" w:type="dxa"/>
          </w:tcPr>
          <w:p w:rsidR="00106D21" w:rsidRPr="003F5DFC" w:rsidRDefault="00106D21" w:rsidP="00106D21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06D21" w:rsidRPr="003F5DFC" w:rsidRDefault="00106D21" w:rsidP="00106D21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3F5DFC">
              <w:rPr>
                <w:rFonts w:cs="Calibri"/>
                <w:sz w:val="24"/>
                <w:szCs w:val="24"/>
              </w:rPr>
              <w:t>Всего, единиц</w:t>
            </w:r>
          </w:p>
        </w:tc>
        <w:tc>
          <w:tcPr>
            <w:tcW w:w="2977" w:type="dxa"/>
            <w:vAlign w:val="center"/>
          </w:tcPr>
          <w:p w:rsidR="00106D21" w:rsidRPr="003F5DFC" w:rsidRDefault="00106D21" w:rsidP="00106D21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3F5DFC">
              <w:rPr>
                <w:rFonts w:cs="Calibri"/>
                <w:sz w:val="24"/>
                <w:szCs w:val="24"/>
              </w:rPr>
              <w:t>в т. ч. индивидуальное строительство</w:t>
            </w:r>
          </w:p>
        </w:tc>
      </w:tr>
      <w:tr w:rsidR="00106D21" w:rsidRPr="003F5DFC" w:rsidTr="00106D21">
        <w:tc>
          <w:tcPr>
            <w:tcW w:w="3936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3F5DFC">
              <w:rPr>
                <w:rFonts w:cs="Calibri"/>
                <w:sz w:val="24"/>
                <w:szCs w:val="24"/>
              </w:rPr>
              <w:t>Введено в действие жилых зданий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106D21" w:rsidRPr="003F5DFC" w:rsidRDefault="00106D21" w:rsidP="00106D21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left w:val="nil"/>
            </w:tcBorders>
          </w:tcPr>
          <w:p w:rsidR="00106D21" w:rsidRPr="003F5DFC" w:rsidRDefault="00106D21" w:rsidP="00106D21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</w:tr>
      <w:tr w:rsidR="00106D21" w:rsidRPr="003F5DFC" w:rsidTr="00106D21">
        <w:tc>
          <w:tcPr>
            <w:tcW w:w="3936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3F5DFC">
              <w:rPr>
                <w:rFonts w:cs="Calibri"/>
                <w:sz w:val="24"/>
                <w:szCs w:val="24"/>
              </w:rPr>
              <w:t xml:space="preserve">            в них квартир: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106D21" w:rsidRPr="003F5DFC" w:rsidRDefault="00106D21" w:rsidP="00106D21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left w:val="nil"/>
            </w:tcBorders>
          </w:tcPr>
          <w:p w:rsidR="00106D21" w:rsidRPr="003F5DFC" w:rsidRDefault="00106D21" w:rsidP="00106D21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</w:tr>
      <w:tr w:rsidR="00106D21" w:rsidRPr="003F5DFC" w:rsidTr="00106D21">
        <w:tc>
          <w:tcPr>
            <w:tcW w:w="3936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contextualSpacing/>
              <w:rPr>
                <w:rFonts w:cs="Calibri"/>
                <w:i/>
                <w:sz w:val="24"/>
                <w:szCs w:val="24"/>
              </w:rPr>
            </w:pPr>
            <w:r w:rsidRPr="003F5DFC">
              <w:rPr>
                <w:rFonts w:cs="Calibri"/>
                <w:i/>
                <w:sz w:val="24"/>
                <w:szCs w:val="24"/>
              </w:rPr>
              <w:t>однокомнатных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106D21" w:rsidRPr="00233443" w:rsidRDefault="00106D21" w:rsidP="00106D21">
            <w:pPr>
              <w:spacing w:after="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  <w:r w:rsidRPr="00233443">
              <w:rPr>
                <w:rFonts w:cs="Calibri"/>
                <w:i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left w:val="nil"/>
            </w:tcBorders>
          </w:tcPr>
          <w:p w:rsidR="00106D21" w:rsidRPr="00233443" w:rsidRDefault="00106D21" w:rsidP="00106D21">
            <w:pPr>
              <w:spacing w:after="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  <w:r w:rsidRPr="00233443">
              <w:rPr>
                <w:rFonts w:cs="Calibri"/>
                <w:i/>
                <w:sz w:val="24"/>
                <w:szCs w:val="24"/>
              </w:rPr>
              <w:t>3</w:t>
            </w:r>
          </w:p>
        </w:tc>
      </w:tr>
      <w:tr w:rsidR="00106D21" w:rsidRPr="003F5DFC" w:rsidTr="00106D21">
        <w:tc>
          <w:tcPr>
            <w:tcW w:w="3936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contextualSpacing/>
              <w:rPr>
                <w:rFonts w:cs="Calibri"/>
                <w:i/>
                <w:sz w:val="24"/>
                <w:szCs w:val="24"/>
              </w:rPr>
            </w:pPr>
            <w:r w:rsidRPr="003F5DFC">
              <w:rPr>
                <w:rFonts w:cs="Calibri"/>
                <w:i/>
                <w:sz w:val="24"/>
                <w:szCs w:val="24"/>
              </w:rPr>
              <w:t>двухкомнатных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106D21" w:rsidRPr="00233443" w:rsidRDefault="00106D21" w:rsidP="00106D21">
            <w:pPr>
              <w:spacing w:after="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  <w:r w:rsidRPr="00233443">
              <w:rPr>
                <w:rFonts w:cs="Calibri"/>
                <w:i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left w:val="nil"/>
            </w:tcBorders>
          </w:tcPr>
          <w:p w:rsidR="00106D21" w:rsidRPr="00233443" w:rsidRDefault="00106D21" w:rsidP="00106D21">
            <w:pPr>
              <w:spacing w:after="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  <w:r w:rsidRPr="00233443">
              <w:rPr>
                <w:rFonts w:cs="Calibri"/>
                <w:i/>
                <w:sz w:val="24"/>
                <w:szCs w:val="24"/>
              </w:rPr>
              <w:t>0</w:t>
            </w:r>
          </w:p>
        </w:tc>
      </w:tr>
      <w:tr w:rsidR="00106D21" w:rsidRPr="003F5DFC" w:rsidTr="00106D21">
        <w:trPr>
          <w:trHeight w:val="70"/>
        </w:trPr>
        <w:tc>
          <w:tcPr>
            <w:tcW w:w="3936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contextualSpacing/>
              <w:rPr>
                <w:rFonts w:cs="Calibri"/>
                <w:i/>
                <w:sz w:val="24"/>
                <w:szCs w:val="24"/>
              </w:rPr>
            </w:pPr>
            <w:r w:rsidRPr="003F5DFC">
              <w:rPr>
                <w:rFonts w:cs="Calibri"/>
                <w:i/>
                <w:sz w:val="24"/>
                <w:szCs w:val="24"/>
              </w:rPr>
              <w:t>трехкомнатных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106D21" w:rsidRPr="00233443" w:rsidRDefault="00106D21" w:rsidP="00106D21">
            <w:pPr>
              <w:spacing w:after="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  <w:r w:rsidRPr="00233443">
              <w:rPr>
                <w:rFonts w:cs="Calibri"/>
                <w:i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left w:val="nil"/>
            </w:tcBorders>
          </w:tcPr>
          <w:p w:rsidR="00106D21" w:rsidRPr="00233443" w:rsidRDefault="00106D21" w:rsidP="00106D21">
            <w:pPr>
              <w:spacing w:after="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  <w:r w:rsidRPr="00233443">
              <w:rPr>
                <w:rFonts w:cs="Calibri"/>
                <w:i/>
                <w:sz w:val="24"/>
                <w:szCs w:val="24"/>
              </w:rPr>
              <w:t>10</w:t>
            </w:r>
          </w:p>
        </w:tc>
      </w:tr>
      <w:tr w:rsidR="00106D21" w:rsidRPr="003F5DFC" w:rsidTr="00106D21">
        <w:tc>
          <w:tcPr>
            <w:tcW w:w="3936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contextualSpacing/>
              <w:rPr>
                <w:rFonts w:cs="Calibri"/>
                <w:i/>
                <w:sz w:val="24"/>
                <w:szCs w:val="24"/>
              </w:rPr>
            </w:pPr>
            <w:r w:rsidRPr="003F5DFC">
              <w:rPr>
                <w:rFonts w:cs="Calibri"/>
                <w:i/>
                <w:sz w:val="24"/>
                <w:szCs w:val="24"/>
              </w:rPr>
              <w:t>четырехкомнатных и более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106D21" w:rsidRPr="00233443" w:rsidRDefault="00106D21" w:rsidP="00106D21">
            <w:pPr>
              <w:spacing w:after="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  <w:r w:rsidRPr="00233443">
              <w:rPr>
                <w:rFonts w:cs="Calibri"/>
                <w:i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left w:val="nil"/>
            </w:tcBorders>
          </w:tcPr>
          <w:p w:rsidR="00106D21" w:rsidRPr="00233443" w:rsidRDefault="00106D21" w:rsidP="00106D21">
            <w:pPr>
              <w:spacing w:after="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  <w:r w:rsidRPr="00233443">
              <w:rPr>
                <w:rFonts w:cs="Calibri"/>
                <w:i/>
                <w:sz w:val="24"/>
                <w:szCs w:val="24"/>
              </w:rPr>
              <w:t>9</w:t>
            </w:r>
          </w:p>
        </w:tc>
      </w:tr>
    </w:tbl>
    <w:p w:rsidR="00106D21" w:rsidRDefault="00106D21" w:rsidP="00106D21">
      <w:pPr>
        <w:spacing w:after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Кроме того, в 2017 году после реконструкции нежилого помещения введено в эксплуатацию общежитие для  размещения одаренных детей в области спорта, общей площадью 1,1 тыс. кв. метров. </w:t>
      </w:r>
      <w:r w:rsidRPr="003D34C9">
        <w:rPr>
          <w:rFonts w:cs="Calibri"/>
          <w:sz w:val="28"/>
          <w:szCs w:val="28"/>
        </w:rPr>
        <w:t xml:space="preserve">       </w:t>
      </w:r>
    </w:p>
    <w:p w:rsidR="0039692C" w:rsidRPr="00903FF0" w:rsidRDefault="0039692C" w:rsidP="0039692C">
      <w:pPr>
        <w:ind w:firstLine="720"/>
        <w:jc w:val="both"/>
        <w:rPr>
          <w:sz w:val="28"/>
          <w:szCs w:val="28"/>
        </w:rPr>
      </w:pPr>
      <w:r w:rsidRPr="00903FF0">
        <w:rPr>
          <w:sz w:val="28"/>
          <w:szCs w:val="28"/>
        </w:rPr>
        <w:t xml:space="preserve">Объем работ, выполненных по виду экономической деятельности </w:t>
      </w:r>
      <w:r w:rsidRPr="00903FF0">
        <w:rPr>
          <w:b/>
          <w:i/>
          <w:sz w:val="28"/>
          <w:szCs w:val="28"/>
        </w:rPr>
        <w:t>«Строительство»</w:t>
      </w:r>
      <w:r w:rsidRPr="00903FF0">
        <w:rPr>
          <w:sz w:val="28"/>
          <w:szCs w:val="28"/>
        </w:rPr>
        <w:t xml:space="preserve">, в январе – декабре 2017 года составил </w:t>
      </w:r>
      <w:r w:rsidRPr="00903FF0">
        <w:rPr>
          <w:i/>
          <w:sz w:val="28"/>
          <w:szCs w:val="28"/>
        </w:rPr>
        <w:t>(без субъектов малого предпринимательства)</w:t>
      </w:r>
      <w:r w:rsidRPr="00903FF0">
        <w:rPr>
          <w:sz w:val="28"/>
          <w:szCs w:val="28"/>
        </w:rPr>
        <w:t xml:space="preserve"> 306,0 млн. рублей, что на 7,6% ниже показателя</w:t>
      </w:r>
      <w:r w:rsidRPr="00903FF0">
        <w:rPr>
          <w:color w:val="FF6600"/>
          <w:sz w:val="28"/>
          <w:szCs w:val="28"/>
        </w:rPr>
        <w:t xml:space="preserve"> </w:t>
      </w:r>
      <w:r w:rsidRPr="00903FF0">
        <w:rPr>
          <w:sz w:val="28"/>
          <w:szCs w:val="28"/>
        </w:rPr>
        <w:t>соответствующего периода прошлого года. Из них строительные организации выполнили объем работ на 301,3 млн. рублей, это 93,1% к уровню 2016 года.</w:t>
      </w:r>
    </w:p>
    <w:p w:rsidR="0039692C" w:rsidRDefault="0039692C" w:rsidP="0039692C">
      <w:pPr>
        <w:spacing w:line="240" w:lineRule="auto"/>
        <w:ind w:firstLine="720"/>
        <w:jc w:val="both"/>
        <w:rPr>
          <w:sz w:val="28"/>
          <w:szCs w:val="28"/>
        </w:rPr>
      </w:pPr>
      <w:r w:rsidRPr="00903FF0">
        <w:rPr>
          <w:sz w:val="28"/>
          <w:szCs w:val="28"/>
        </w:rPr>
        <w:lastRenderedPageBreak/>
        <w:t xml:space="preserve">Кроме того, </w:t>
      </w:r>
      <w:r w:rsidRPr="00903FF0">
        <w:rPr>
          <w:b/>
          <w:i/>
          <w:sz w:val="28"/>
          <w:szCs w:val="28"/>
        </w:rPr>
        <w:t>крупными и средними</w:t>
      </w:r>
      <w:r w:rsidRPr="00903FF0">
        <w:rPr>
          <w:sz w:val="28"/>
          <w:szCs w:val="28"/>
        </w:rPr>
        <w:t xml:space="preserve"> организациями в 2017 году выполнено хозяйственным способом строительно-монтажных работ на сумму 7,1 млн. рублей.</w:t>
      </w:r>
    </w:p>
    <w:p w:rsidR="0039692C" w:rsidRPr="00903FF0" w:rsidRDefault="0039692C" w:rsidP="00D94B04">
      <w:pPr>
        <w:ind w:right="170"/>
        <w:jc w:val="center"/>
        <w:rPr>
          <w:sz w:val="28"/>
          <w:szCs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4" w:name="_Toc510081029"/>
      <w:bookmarkStart w:id="5" w:name="_Toc130197297"/>
      <w:r>
        <w:rPr>
          <w:rFonts w:cs="Calibri"/>
          <w:sz w:val="32"/>
          <w:szCs w:val="32"/>
        </w:rPr>
        <w:t>ТРАНСПОРТ</w:t>
      </w:r>
      <w:bookmarkEnd w:id="4"/>
    </w:p>
    <w:p w:rsidR="0039692C" w:rsidRDefault="0039692C" w:rsidP="00176ADD">
      <w:pPr>
        <w:spacing w:after="0"/>
        <w:ind w:firstLine="708"/>
        <w:jc w:val="both"/>
        <w:rPr>
          <w:rFonts w:cs="Calibri"/>
          <w:sz w:val="28"/>
          <w:szCs w:val="28"/>
        </w:rPr>
      </w:pPr>
    </w:p>
    <w:p w:rsidR="0039692C" w:rsidRDefault="00242024" w:rsidP="00176ADD">
      <w:pPr>
        <w:spacing w:after="0"/>
        <w:ind w:firstLine="708"/>
        <w:jc w:val="both"/>
        <w:rPr>
          <w:rFonts w:cs="Calibri"/>
          <w:sz w:val="28"/>
          <w:szCs w:val="28"/>
        </w:rPr>
      </w:pPr>
      <w:r w:rsidRPr="00FD6DAB">
        <w:rPr>
          <w:rFonts w:cs="Calibri"/>
          <w:sz w:val="28"/>
          <w:szCs w:val="28"/>
        </w:rPr>
        <w:t xml:space="preserve">Коммерческий объем перевозок грузов и грузооборот транспорта организаций </w:t>
      </w:r>
      <w:r w:rsidRPr="00FD6DAB">
        <w:rPr>
          <w:rFonts w:cs="Calibri"/>
          <w:i/>
          <w:sz w:val="28"/>
          <w:szCs w:val="28"/>
        </w:rPr>
        <w:t>всех видов деятельности</w:t>
      </w:r>
      <w:r w:rsidRPr="00FD6DAB">
        <w:rPr>
          <w:rFonts w:cs="Calibri"/>
          <w:sz w:val="28"/>
          <w:szCs w:val="28"/>
        </w:rPr>
        <w:t xml:space="preserve"> характеризуется следующими данными:  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19"/>
        <w:gridCol w:w="1299"/>
        <w:gridCol w:w="1842"/>
      </w:tblGrid>
      <w:tr w:rsidR="00242024" w:rsidRPr="00FD6DAB" w:rsidTr="00B256F8">
        <w:trPr>
          <w:trHeight w:val="675"/>
          <w:tblHeader/>
        </w:trPr>
        <w:tc>
          <w:tcPr>
            <w:tcW w:w="6319" w:type="dxa"/>
          </w:tcPr>
          <w:p w:rsidR="00242024" w:rsidRPr="00FD6DAB" w:rsidRDefault="00242024" w:rsidP="00176AD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FD6DAB">
              <w:rPr>
                <w:rFonts w:cs="Calibri"/>
                <w:sz w:val="28"/>
                <w:szCs w:val="28"/>
              </w:rPr>
              <w:t xml:space="preserve"> </w:t>
            </w:r>
            <w:r w:rsidRPr="00FD6DAB">
              <w:rPr>
                <w:rFonts w:cs="Calibri"/>
                <w:sz w:val="24"/>
                <w:szCs w:val="24"/>
              </w:rPr>
              <w:t xml:space="preserve">    </w:t>
            </w:r>
          </w:p>
        </w:tc>
        <w:tc>
          <w:tcPr>
            <w:tcW w:w="1299" w:type="dxa"/>
          </w:tcPr>
          <w:p w:rsidR="00242024" w:rsidRPr="00FD6DAB" w:rsidRDefault="00242024" w:rsidP="00FD6DA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D6DAB">
              <w:rPr>
                <w:rFonts w:cs="Calibri"/>
                <w:sz w:val="24"/>
                <w:szCs w:val="24"/>
              </w:rPr>
              <w:t>201</w:t>
            </w:r>
            <w:r w:rsidR="00FD6DAB">
              <w:rPr>
                <w:rFonts w:cs="Calibri"/>
                <w:sz w:val="24"/>
                <w:szCs w:val="24"/>
              </w:rPr>
              <w:t>7</w:t>
            </w:r>
            <w:r w:rsidRPr="00FD6DAB">
              <w:rPr>
                <w:rFonts w:cs="Calibri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</w:tcPr>
          <w:p w:rsidR="00242024" w:rsidRPr="00FD6DAB" w:rsidRDefault="00242024" w:rsidP="00FD6DA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D6DAB">
              <w:rPr>
                <w:rFonts w:cs="Calibri"/>
                <w:sz w:val="24"/>
                <w:szCs w:val="24"/>
              </w:rPr>
              <w:t>В % к 201</w:t>
            </w:r>
            <w:r w:rsidR="00FD6DAB">
              <w:rPr>
                <w:rFonts w:cs="Calibri"/>
                <w:sz w:val="24"/>
                <w:szCs w:val="24"/>
              </w:rPr>
              <w:t>6</w:t>
            </w:r>
            <w:r w:rsidRPr="00FD6DAB">
              <w:rPr>
                <w:rFonts w:cs="Calibri"/>
                <w:sz w:val="24"/>
                <w:szCs w:val="24"/>
              </w:rPr>
              <w:t xml:space="preserve"> г.</w:t>
            </w:r>
          </w:p>
        </w:tc>
      </w:tr>
      <w:tr w:rsidR="00FD6DAB" w:rsidRPr="00FD6DAB" w:rsidTr="00B256F8">
        <w:trPr>
          <w:trHeight w:val="300"/>
        </w:trPr>
        <w:tc>
          <w:tcPr>
            <w:tcW w:w="6319" w:type="dxa"/>
            <w:tcBorders>
              <w:right w:val="nil"/>
            </w:tcBorders>
          </w:tcPr>
          <w:p w:rsidR="00FD6DAB" w:rsidRPr="00FD6DAB" w:rsidRDefault="00FD6DAB" w:rsidP="00FD6DAB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  <w:r w:rsidRPr="00FD6DAB">
              <w:rPr>
                <w:rFonts w:cs="Calibri"/>
                <w:b/>
                <w:sz w:val="24"/>
                <w:szCs w:val="24"/>
              </w:rPr>
              <w:t xml:space="preserve"> Перевезено грузов, тыс. тонн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 w:rsidR="00FD6DAB" w:rsidRPr="00FD6DAB" w:rsidRDefault="00574856" w:rsidP="00FD6DAB">
            <w:pPr>
              <w:spacing w:after="0"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3813,7</w:t>
            </w:r>
          </w:p>
        </w:tc>
        <w:tc>
          <w:tcPr>
            <w:tcW w:w="1842" w:type="dxa"/>
            <w:tcBorders>
              <w:left w:val="nil"/>
            </w:tcBorders>
          </w:tcPr>
          <w:p w:rsidR="00FD6DAB" w:rsidRPr="00FD6DAB" w:rsidRDefault="00415DE6" w:rsidP="00FD6DAB">
            <w:pPr>
              <w:spacing w:after="0"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106,2</w:t>
            </w:r>
          </w:p>
        </w:tc>
      </w:tr>
      <w:tr w:rsidR="00FD6DAB" w:rsidRPr="00FD6DAB" w:rsidTr="00B256F8">
        <w:trPr>
          <w:trHeight w:val="289"/>
        </w:trPr>
        <w:tc>
          <w:tcPr>
            <w:tcW w:w="6319" w:type="dxa"/>
            <w:tcBorders>
              <w:right w:val="nil"/>
            </w:tcBorders>
          </w:tcPr>
          <w:p w:rsidR="00FD6DAB" w:rsidRPr="00FD6DAB" w:rsidRDefault="00FD6DAB" w:rsidP="00FD6DAB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FD6DAB">
              <w:rPr>
                <w:rFonts w:cs="Calibri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 w:rsidR="00FD6DAB" w:rsidRPr="00FD6DAB" w:rsidRDefault="00FD6DAB" w:rsidP="00FD6DA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D6DAB" w:rsidRPr="00FD6DAB" w:rsidRDefault="00FD6DAB" w:rsidP="00FD6DA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</w:tc>
      </w:tr>
      <w:tr w:rsidR="00FD6DAB" w:rsidRPr="00FD6DAB" w:rsidTr="00B256F8">
        <w:trPr>
          <w:trHeight w:val="289"/>
        </w:trPr>
        <w:tc>
          <w:tcPr>
            <w:tcW w:w="6319" w:type="dxa"/>
            <w:tcBorders>
              <w:right w:val="nil"/>
            </w:tcBorders>
          </w:tcPr>
          <w:p w:rsidR="00FD6DAB" w:rsidRPr="00FD6DAB" w:rsidRDefault="00FD6DAB" w:rsidP="00FD6DAB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FD6DAB">
              <w:rPr>
                <w:rFonts w:cs="Calibri"/>
                <w:sz w:val="24"/>
                <w:szCs w:val="24"/>
              </w:rPr>
              <w:t>- автомобильным транспортом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 w:rsidR="00FD6DAB" w:rsidRPr="00FD6DAB" w:rsidRDefault="00FD6DAB" w:rsidP="00FD6DA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123,3</w:t>
            </w:r>
          </w:p>
        </w:tc>
        <w:tc>
          <w:tcPr>
            <w:tcW w:w="1842" w:type="dxa"/>
            <w:tcBorders>
              <w:left w:val="nil"/>
            </w:tcBorders>
          </w:tcPr>
          <w:p w:rsidR="00FD6DAB" w:rsidRPr="00FD6DAB" w:rsidRDefault="00415DE6" w:rsidP="00FD6DA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84,9</w:t>
            </w:r>
          </w:p>
        </w:tc>
      </w:tr>
      <w:tr w:rsidR="00FD6DAB" w:rsidRPr="00FD6DAB" w:rsidTr="00B256F8">
        <w:trPr>
          <w:trHeight w:val="300"/>
        </w:trPr>
        <w:tc>
          <w:tcPr>
            <w:tcW w:w="6319" w:type="dxa"/>
            <w:tcBorders>
              <w:right w:val="nil"/>
            </w:tcBorders>
          </w:tcPr>
          <w:p w:rsidR="00FD6DAB" w:rsidRPr="00FD6DAB" w:rsidRDefault="00FD6DAB" w:rsidP="00FD6DAB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FD6DAB">
              <w:rPr>
                <w:rFonts w:cs="Calibri"/>
                <w:sz w:val="24"/>
                <w:szCs w:val="24"/>
              </w:rPr>
              <w:t>- железнодорожным транспортом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 w:rsidR="00FD6DAB" w:rsidRPr="00FD6DAB" w:rsidRDefault="00FD6DAB" w:rsidP="00FD6DA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3690,4</w:t>
            </w:r>
          </w:p>
        </w:tc>
        <w:tc>
          <w:tcPr>
            <w:tcW w:w="1842" w:type="dxa"/>
            <w:tcBorders>
              <w:left w:val="nil"/>
            </w:tcBorders>
          </w:tcPr>
          <w:p w:rsidR="00FD6DAB" w:rsidRPr="00FD6DAB" w:rsidRDefault="00415DE6" w:rsidP="00FD6DA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107,1</w:t>
            </w:r>
          </w:p>
        </w:tc>
      </w:tr>
      <w:tr w:rsidR="00FD6DAB" w:rsidRPr="00FD6DAB" w:rsidTr="00B256F8">
        <w:trPr>
          <w:trHeight w:val="289"/>
        </w:trPr>
        <w:tc>
          <w:tcPr>
            <w:tcW w:w="6319" w:type="dxa"/>
            <w:tcBorders>
              <w:right w:val="nil"/>
            </w:tcBorders>
          </w:tcPr>
          <w:p w:rsidR="00FD6DAB" w:rsidRPr="00FD6DAB" w:rsidRDefault="00FD6DAB" w:rsidP="00FD6DAB">
            <w:pPr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  <w:r w:rsidRPr="00FD6DAB">
              <w:rPr>
                <w:rFonts w:cs="Calibri"/>
                <w:b/>
                <w:sz w:val="24"/>
                <w:szCs w:val="24"/>
              </w:rPr>
              <w:t xml:space="preserve"> Грузооборот, тыс. т-км 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 w:rsidR="00FD6DAB" w:rsidRPr="00FD6DAB" w:rsidRDefault="00574856" w:rsidP="00FD6DAB">
            <w:pPr>
              <w:spacing w:after="0"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115131,6</w:t>
            </w:r>
          </w:p>
        </w:tc>
        <w:tc>
          <w:tcPr>
            <w:tcW w:w="1842" w:type="dxa"/>
            <w:tcBorders>
              <w:left w:val="nil"/>
            </w:tcBorders>
          </w:tcPr>
          <w:p w:rsidR="00FD6DAB" w:rsidRPr="00FD6DAB" w:rsidRDefault="00415DE6" w:rsidP="00FD6DAB">
            <w:pPr>
              <w:spacing w:after="0"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107,6</w:t>
            </w:r>
          </w:p>
        </w:tc>
      </w:tr>
      <w:tr w:rsidR="00FD6DAB" w:rsidRPr="00FD6DAB" w:rsidTr="00B256F8">
        <w:trPr>
          <w:trHeight w:val="300"/>
        </w:trPr>
        <w:tc>
          <w:tcPr>
            <w:tcW w:w="6319" w:type="dxa"/>
            <w:tcBorders>
              <w:right w:val="nil"/>
            </w:tcBorders>
          </w:tcPr>
          <w:p w:rsidR="00FD6DAB" w:rsidRPr="00FD6DAB" w:rsidRDefault="00FD6DAB" w:rsidP="00FD6DAB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FD6DAB">
              <w:rPr>
                <w:rFonts w:cs="Calibri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 w:rsidR="00FD6DAB" w:rsidRPr="00FD6DAB" w:rsidRDefault="00FD6DAB" w:rsidP="00FD6DA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D6DAB" w:rsidRPr="00FD6DAB" w:rsidRDefault="00FD6DAB" w:rsidP="00FD6DAB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</w:tc>
      </w:tr>
      <w:tr w:rsidR="00FD6DAB" w:rsidRPr="00FD6DAB" w:rsidTr="00D94B04">
        <w:trPr>
          <w:trHeight w:val="289"/>
        </w:trPr>
        <w:tc>
          <w:tcPr>
            <w:tcW w:w="6319" w:type="dxa"/>
            <w:tcBorders>
              <w:right w:val="nil"/>
            </w:tcBorders>
          </w:tcPr>
          <w:p w:rsidR="00FD6DAB" w:rsidRPr="00FD6DAB" w:rsidRDefault="00FD6DAB" w:rsidP="00FD6DAB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FD6DAB">
              <w:rPr>
                <w:rFonts w:cs="Calibri"/>
                <w:sz w:val="24"/>
                <w:szCs w:val="24"/>
              </w:rPr>
              <w:t>- автомобильным транспортом</w:t>
            </w:r>
          </w:p>
        </w:tc>
        <w:tc>
          <w:tcPr>
            <w:tcW w:w="1299" w:type="dxa"/>
            <w:tcBorders>
              <w:left w:val="nil"/>
              <w:right w:val="nil"/>
            </w:tcBorders>
            <w:vAlign w:val="bottom"/>
          </w:tcPr>
          <w:p w:rsidR="00574856" w:rsidRPr="00FD6DAB" w:rsidRDefault="00574856" w:rsidP="0057485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5024,6</w:t>
            </w:r>
          </w:p>
        </w:tc>
        <w:tc>
          <w:tcPr>
            <w:tcW w:w="1842" w:type="dxa"/>
            <w:tcBorders>
              <w:left w:val="nil"/>
            </w:tcBorders>
            <w:vAlign w:val="bottom"/>
          </w:tcPr>
          <w:p w:rsidR="00FD6DAB" w:rsidRPr="00FD6DAB" w:rsidRDefault="00415DE6" w:rsidP="00FD6DA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</w:tr>
      <w:tr w:rsidR="00FD6DAB" w:rsidRPr="00106D21" w:rsidTr="00D94B04">
        <w:trPr>
          <w:trHeight w:val="300"/>
        </w:trPr>
        <w:tc>
          <w:tcPr>
            <w:tcW w:w="6319" w:type="dxa"/>
            <w:tcBorders>
              <w:right w:val="nil"/>
            </w:tcBorders>
          </w:tcPr>
          <w:p w:rsidR="00FD6DAB" w:rsidRPr="00FD6DAB" w:rsidRDefault="00FD6DAB" w:rsidP="00FD6DAB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FD6DAB">
              <w:rPr>
                <w:rFonts w:cs="Calibri"/>
                <w:sz w:val="24"/>
                <w:szCs w:val="24"/>
              </w:rPr>
              <w:t>- железнодорожным транспортом</w:t>
            </w:r>
          </w:p>
        </w:tc>
        <w:tc>
          <w:tcPr>
            <w:tcW w:w="1299" w:type="dxa"/>
            <w:tcBorders>
              <w:left w:val="nil"/>
              <w:right w:val="nil"/>
            </w:tcBorders>
            <w:vAlign w:val="bottom"/>
          </w:tcPr>
          <w:p w:rsidR="00FD6DAB" w:rsidRPr="00FD6DAB" w:rsidRDefault="00FD6DAB" w:rsidP="00FD6DA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110107,0</w:t>
            </w:r>
          </w:p>
        </w:tc>
        <w:tc>
          <w:tcPr>
            <w:tcW w:w="1842" w:type="dxa"/>
            <w:tcBorders>
              <w:left w:val="nil"/>
            </w:tcBorders>
            <w:vAlign w:val="bottom"/>
          </w:tcPr>
          <w:p w:rsidR="00FD6DAB" w:rsidRPr="00FD6DAB" w:rsidRDefault="00415DE6" w:rsidP="00FD6DAB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107,2</w:t>
            </w:r>
          </w:p>
        </w:tc>
      </w:tr>
    </w:tbl>
    <w:p w:rsidR="00242024" w:rsidRPr="0087449E" w:rsidRDefault="00242024" w:rsidP="00176ADD">
      <w:pPr>
        <w:spacing w:after="0"/>
        <w:ind w:firstLine="709"/>
        <w:jc w:val="both"/>
        <w:rPr>
          <w:rFonts w:cs="Calibri"/>
          <w:color w:val="FF0000"/>
          <w:sz w:val="28"/>
          <w:szCs w:val="28"/>
        </w:rPr>
      </w:pPr>
      <w:r w:rsidRPr="0087449E">
        <w:rPr>
          <w:rFonts w:cs="Calibri"/>
          <w:sz w:val="28"/>
          <w:szCs w:val="28"/>
        </w:rPr>
        <w:t xml:space="preserve">На начало 2017 года на маршрутах общего пользования работали </w:t>
      </w:r>
      <w:r w:rsidR="0087449E">
        <w:rPr>
          <w:rFonts w:cs="Calibri"/>
          <w:sz w:val="28"/>
          <w:szCs w:val="28"/>
        </w:rPr>
        <w:t>86</w:t>
      </w:r>
      <w:r w:rsidRPr="0087449E">
        <w:rPr>
          <w:rFonts w:cs="Calibri"/>
          <w:sz w:val="28"/>
          <w:szCs w:val="28"/>
        </w:rPr>
        <w:t xml:space="preserve"> муниципальный автобус и 32 автобуса, принадлежащих индивидуальным предпринимателям. Обслуживались 23 маршрут</w:t>
      </w:r>
      <w:r w:rsidR="00E40B06">
        <w:rPr>
          <w:rFonts w:cs="Calibri"/>
          <w:sz w:val="28"/>
          <w:szCs w:val="28"/>
        </w:rPr>
        <w:t>а</w:t>
      </w:r>
      <w:r w:rsidRPr="0087449E">
        <w:rPr>
          <w:rFonts w:cs="Calibri"/>
          <w:sz w:val="28"/>
          <w:szCs w:val="28"/>
        </w:rPr>
        <w:t>, в том числе 21 внутригородской.</w:t>
      </w:r>
      <w:r w:rsidRPr="0087449E">
        <w:rPr>
          <w:rFonts w:cs="Calibri"/>
          <w:color w:val="FF0000"/>
          <w:sz w:val="28"/>
          <w:szCs w:val="28"/>
        </w:rPr>
        <w:t xml:space="preserve"> </w:t>
      </w:r>
    </w:p>
    <w:p w:rsidR="00242024" w:rsidRPr="0087449E" w:rsidRDefault="00242024" w:rsidP="00176ADD">
      <w:pPr>
        <w:spacing w:after="0"/>
        <w:ind w:firstLine="709"/>
        <w:jc w:val="center"/>
        <w:rPr>
          <w:rFonts w:cs="Calibri"/>
          <w:b/>
          <w:sz w:val="28"/>
          <w:szCs w:val="28"/>
        </w:rPr>
      </w:pPr>
      <w:r w:rsidRPr="0087449E">
        <w:rPr>
          <w:rFonts w:cs="Calibri"/>
          <w:b/>
          <w:sz w:val="28"/>
          <w:szCs w:val="28"/>
        </w:rPr>
        <w:t xml:space="preserve">Перевозки пассажиров и пассажирооборот </w:t>
      </w:r>
    </w:p>
    <w:p w:rsidR="00242024" w:rsidRPr="0087449E" w:rsidRDefault="00242024" w:rsidP="00176ADD">
      <w:pPr>
        <w:spacing w:after="0"/>
        <w:ind w:firstLine="709"/>
        <w:jc w:val="center"/>
        <w:rPr>
          <w:rFonts w:cs="Calibri"/>
          <w:b/>
          <w:i/>
          <w:sz w:val="28"/>
          <w:szCs w:val="28"/>
        </w:rPr>
      </w:pPr>
      <w:r w:rsidRPr="0087449E">
        <w:rPr>
          <w:rFonts w:cs="Calibri"/>
          <w:b/>
          <w:sz w:val="28"/>
          <w:szCs w:val="28"/>
        </w:rPr>
        <w:t>на автобусных маршрутах</w:t>
      </w:r>
      <w:r w:rsidRPr="0087449E">
        <w:rPr>
          <w:rFonts w:cs="Calibri"/>
          <w:b/>
          <w:i/>
          <w:sz w:val="28"/>
          <w:szCs w:val="28"/>
        </w:rPr>
        <w:t xml:space="preserve"> общего пользования</w:t>
      </w:r>
      <w:r w:rsidRPr="0087449E">
        <w:rPr>
          <w:rStyle w:val="a6"/>
          <w:rFonts w:cs="Calibri"/>
          <w:b/>
          <w:i/>
          <w:sz w:val="28"/>
          <w:szCs w:val="28"/>
        </w:rPr>
        <w:footnoteReference w:id="6"/>
      </w:r>
      <w:r w:rsidRPr="0087449E">
        <w:rPr>
          <w:rFonts w:cs="Calibri"/>
          <w:b/>
          <w:i/>
          <w:sz w:val="28"/>
          <w:szCs w:val="2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  <w:gridCol w:w="1534"/>
        <w:gridCol w:w="1154"/>
        <w:gridCol w:w="1880"/>
      </w:tblGrid>
      <w:tr w:rsidR="00242024" w:rsidRPr="0087449E" w:rsidTr="00380499">
        <w:trPr>
          <w:trHeight w:val="1018"/>
          <w:tblHeader/>
        </w:trPr>
        <w:tc>
          <w:tcPr>
            <w:tcW w:w="4782" w:type="dxa"/>
          </w:tcPr>
          <w:p w:rsidR="00242024" w:rsidRPr="0087449E" w:rsidRDefault="00242024" w:rsidP="00176AD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34" w:type="dxa"/>
          </w:tcPr>
          <w:p w:rsidR="00242024" w:rsidRPr="0087449E" w:rsidRDefault="002B2366" w:rsidP="00176AD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2017</w:t>
            </w:r>
            <w:r w:rsidR="00242024" w:rsidRPr="0087449E">
              <w:rPr>
                <w:rFonts w:cs="Calibri"/>
                <w:sz w:val="24"/>
                <w:szCs w:val="24"/>
              </w:rPr>
              <w:t xml:space="preserve"> г.</w:t>
            </w:r>
          </w:p>
        </w:tc>
        <w:tc>
          <w:tcPr>
            <w:tcW w:w="1154" w:type="dxa"/>
          </w:tcPr>
          <w:p w:rsidR="00242024" w:rsidRPr="0087449E" w:rsidRDefault="002B2366" w:rsidP="00176AD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 %  к 2016</w:t>
            </w:r>
            <w:r w:rsidR="00242024" w:rsidRPr="0087449E">
              <w:rPr>
                <w:rFonts w:cs="Calibri"/>
                <w:sz w:val="24"/>
                <w:szCs w:val="24"/>
              </w:rPr>
              <w:t xml:space="preserve"> г.</w:t>
            </w:r>
          </w:p>
        </w:tc>
        <w:tc>
          <w:tcPr>
            <w:tcW w:w="1880" w:type="dxa"/>
          </w:tcPr>
          <w:p w:rsidR="00242024" w:rsidRPr="0087449E" w:rsidRDefault="00242024" w:rsidP="002B2366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87449E">
              <w:rPr>
                <w:rFonts w:cs="Calibri"/>
                <w:sz w:val="24"/>
                <w:szCs w:val="24"/>
              </w:rPr>
              <w:t>Справочно: 201</w:t>
            </w:r>
            <w:r w:rsidR="002B2366">
              <w:rPr>
                <w:rFonts w:cs="Calibri"/>
                <w:sz w:val="24"/>
                <w:szCs w:val="24"/>
              </w:rPr>
              <w:t>6</w:t>
            </w:r>
            <w:r w:rsidRPr="0087449E">
              <w:rPr>
                <w:rFonts w:cs="Calibri"/>
                <w:sz w:val="24"/>
                <w:szCs w:val="24"/>
              </w:rPr>
              <w:t xml:space="preserve"> г. в % к 201</w:t>
            </w:r>
            <w:r w:rsidR="002B2366">
              <w:rPr>
                <w:rFonts w:cs="Calibri"/>
                <w:sz w:val="24"/>
                <w:szCs w:val="24"/>
              </w:rPr>
              <w:t>5</w:t>
            </w:r>
            <w:r w:rsidRPr="0087449E">
              <w:rPr>
                <w:rFonts w:cs="Calibri"/>
                <w:sz w:val="24"/>
                <w:szCs w:val="24"/>
              </w:rPr>
              <w:t xml:space="preserve"> г.</w:t>
            </w:r>
          </w:p>
        </w:tc>
      </w:tr>
      <w:tr w:rsidR="002B2366" w:rsidRPr="0087449E" w:rsidTr="002B2366">
        <w:tc>
          <w:tcPr>
            <w:tcW w:w="4782" w:type="dxa"/>
            <w:tcBorders>
              <w:right w:val="nil"/>
            </w:tcBorders>
          </w:tcPr>
          <w:p w:rsidR="002B2366" w:rsidRPr="0087449E" w:rsidRDefault="002B2366" w:rsidP="002B2366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87449E">
              <w:rPr>
                <w:rFonts w:cs="Calibri"/>
                <w:b/>
                <w:sz w:val="24"/>
                <w:szCs w:val="24"/>
              </w:rPr>
              <w:t>Перевезено пассажиров, тыс.человек</w:t>
            </w:r>
          </w:p>
        </w:tc>
        <w:tc>
          <w:tcPr>
            <w:tcW w:w="1534" w:type="dxa"/>
            <w:tcBorders>
              <w:left w:val="nil"/>
              <w:right w:val="nil"/>
            </w:tcBorders>
          </w:tcPr>
          <w:p w:rsidR="002B2366" w:rsidRPr="002B2366" w:rsidRDefault="002B2366" w:rsidP="002B2366">
            <w:pPr>
              <w:spacing w:after="0" w:line="240" w:lineRule="auto"/>
              <w:jc w:val="right"/>
              <w:rPr>
                <w:rFonts w:cs="Arial CYR"/>
                <w:b/>
                <w:bCs/>
                <w:sz w:val="24"/>
                <w:szCs w:val="24"/>
                <w:lang w:eastAsia="ru-RU"/>
              </w:rPr>
            </w:pPr>
            <w:r w:rsidRPr="002B2366">
              <w:rPr>
                <w:rFonts w:cs="Arial CYR"/>
                <w:b/>
                <w:bCs/>
                <w:sz w:val="24"/>
                <w:szCs w:val="24"/>
              </w:rPr>
              <w:t>7739,7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:rsidR="002B2366" w:rsidRPr="0087449E" w:rsidRDefault="002B2366" w:rsidP="002B2366">
            <w:pPr>
              <w:spacing w:after="0"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94,3</w:t>
            </w:r>
          </w:p>
        </w:tc>
        <w:tc>
          <w:tcPr>
            <w:tcW w:w="1880" w:type="dxa"/>
            <w:tcBorders>
              <w:left w:val="nil"/>
            </w:tcBorders>
          </w:tcPr>
          <w:p w:rsidR="002B2366" w:rsidRPr="0087449E" w:rsidRDefault="002B2366" w:rsidP="002B2366">
            <w:pPr>
              <w:spacing w:after="0"/>
              <w:jc w:val="right"/>
              <w:rPr>
                <w:rFonts w:cs="Calibri"/>
                <w:b/>
                <w:sz w:val="24"/>
                <w:szCs w:val="24"/>
              </w:rPr>
            </w:pPr>
            <w:r w:rsidRPr="0087449E">
              <w:rPr>
                <w:rFonts w:cs="Calibri"/>
                <w:b/>
                <w:sz w:val="24"/>
                <w:szCs w:val="24"/>
              </w:rPr>
              <w:t>102,1</w:t>
            </w:r>
          </w:p>
        </w:tc>
      </w:tr>
      <w:tr w:rsidR="002B2366" w:rsidRPr="0087449E" w:rsidTr="002B2366">
        <w:trPr>
          <w:trHeight w:val="228"/>
        </w:trPr>
        <w:tc>
          <w:tcPr>
            <w:tcW w:w="4782" w:type="dxa"/>
            <w:tcBorders>
              <w:right w:val="nil"/>
            </w:tcBorders>
          </w:tcPr>
          <w:p w:rsidR="002B2366" w:rsidRPr="0087449E" w:rsidRDefault="002B2366" w:rsidP="002B2366">
            <w:pPr>
              <w:spacing w:after="0"/>
              <w:rPr>
                <w:rFonts w:cs="Calibri"/>
                <w:sz w:val="24"/>
                <w:szCs w:val="24"/>
              </w:rPr>
            </w:pPr>
            <w:r w:rsidRPr="0087449E">
              <w:rPr>
                <w:rFonts w:cs="Calibri"/>
                <w:sz w:val="24"/>
                <w:szCs w:val="24"/>
              </w:rPr>
              <w:t xml:space="preserve">   в том числе:</w:t>
            </w:r>
          </w:p>
        </w:tc>
        <w:tc>
          <w:tcPr>
            <w:tcW w:w="1534" w:type="dxa"/>
            <w:tcBorders>
              <w:left w:val="nil"/>
              <w:right w:val="nil"/>
            </w:tcBorders>
          </w:tcPr>
          <w:p w:rsidR="002B2366" w:rsidRPr="002B2366" w:rsidRDefault="002B2366" w:rsidP="002B2366">
            <w:pPr>
              <w:spacing w:after="0"/>
              <w:jc w:val="right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nil"/>
              <w:right w:val="nil"/>
            </w:tcBorders>
          </w:tcPr>
          <w:p w:rsidR="002B2366" w:rsidRPr="0087449E" w:rsidRDefault="002B2366" w:rsidP="002B2366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nil"/>
            </w:tcBorders>
          </w:tcPr>
          <w:p w:rsidR="002B2366" w:rsidRPr="0087449E" w:rsidRDefault="002B2366" w:rsidP="002B2366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</w:tc>
      </w:tr>
      <w:tr w:rsidR="002B2366" w:rsidRPr="0087449E" w:rsidTr="00D94B04">
        <w:tc>
          <w:tcPr>
            <w:tcW w:w="4782" w:type="dxa"/>
            <w:tcBorders>
              <w:right w:val="nil"/>
            </w:tcBorders>
          </w:tcPr>
          <w:p w:rsidR="002B2366" w:rsidRPr="0087449E" w:rsidRDefault="002B2366" w:rsidP="002B2366">
            <w:pPr>
              <w:spacing w:after="0"/>
              <w:rPr>
                <w:rFonts w:cs="Calibri"/>
                <w:sz w:val="24"/>
                <w:szCs w:val="24"/>
              </w:rPr>
            </w:pPr>
            <w:r w:rsidRPr="0087449E">
              <w:rPr>
                <w:rFonts w:cs="Calibri"/>
                <w:sz w:val="24"/>
                <w:szCs w:val="24"/>
              </w:rPr>
              <w:t xml:space="preserve">    внутригородское </w:t>
            </w:r>
          </w:p>
        </w:tc>
        <w:tc>
          <w:tcPr>
            <w:tcW w:w="1534" w:type="dxa"/>
            <w:tcBorders>
              <w:left w:val="nil"/>
              <w:right w:val="nil"/>
            </w:tcBorders>
          </w:tcPr>
          <w:p w:rsidR="002B2366" w:rsidRPr="002B2366" w:rsidRDefault="002B2366" w:rsidP="002B2366">
            <w:pPr>
              <w:spacing w:after="0"/>
              <w:jc w:val="right"/>
              <w:rPr>
                <w:rFonts w:cs="Arial CYR"/>
                <w:bCs/>
                <w:sz w:val="24"/>
                <w:szCs w:val="24"/>
              </w:rPr>
            </w:pPr>
            <w:r w:rsidRPr="002B2366">
              <w:rPr>
                <w:rFonts w:cs="Arial CYR"/>
                <w:bCs/>
                <w:sz w:val="24"/>
                <w:szCs w:val="24"/>
              </w:rPr>
              <w:t>7322</w:t>
            </w:r>
          </w:p>
        </w:tc>
        <w:tc>
          <w:tcPr>
            <w:tcW w:w="1154" w:type="dxa"/>
            <w:tcBorders>
              <w:left w:val="nil"/>
              <w:right w:val="nil"/>
            </w:tcBorders>
            <w:vAlign w:val="bottom"/>
          </w:tcPr>
          <w:p w:rsidR="002B2366" w:rsidRPr="002B2366" w:rsidRDefault="002B2366" w:rsidP="002B2366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2B2366">
              <w:rPr>
                <w:sz w:val="24"/>
                <w:szCs w:val="24"/>
              </w:rPr>
              <w:t>94,5</w:t>
            </w:r>
          </w:p>
        </w:tc>
        <w:tc>
          <w:tcPr>
            <w:tcW w:w="1880" w:type="dxa"/>
            <w:tcBorders>
              <w:left w:val="nil"/>
            </w:tcBorders>
          </w:tcPr>
          <w:p w:rsidR="002B2366" w:rsidRPr="0087449E" w:rsidRDefault="002B2366" w:rsidP="002B2366">
            <w:pPr>
              <w:spacing w:after="0"/>
              <w:jc w:val="right"/>
            </w:pPr>
            <w:r w:rsidRPr="0087449E">
              <w:t>101,1</w:t>
            </w:r>
          </w:p>
        </w:tc>
      </w:tr>
      <w:tr w:rsidR="002B2366" w:rsidRPr="0087449E" w:rsidTr="00D94B04">
        <w:trPr>
          <w:trHeight w:val="422"/>
        </w:trPr>
        <w:tc>
          <w:tcPr>
            <w:tcW w:w="4782" w:type="dxa"/>
            <w:tcBorders>
              <w:right w:val="nil"/>
            </w:tcBorders>
          </w:tcPr>
          <w:p w:rsidR="002B2366" w:rsidRPr="0087449E" w:rsidRDefault="002B2366" w:rsidP="002B2366">
            <w:pPr>
              <w:spacing w:after="0"/>
              <w:rPr>
                <w:rFonts w:cs="Calibri"/>
                <w:sz w:val="24"/>
                <w:szCs w:val="24"/>
              </w:rPr>
            </w:pPr>
            <w:r w:rsidRPr="0087449E">
              <w:rPr>
                <w:rFonts w:cs="Calibri"/>
                <w:sz w:val="24"/>
                <w:szCs w:val="24"/>
              </w:rPr>
              <w:t xml:space="preserve">    пригородное</w:t>
            </w:r>
          </w:p>
        </w:tc>
        <w:tc>
          <w:tcPr>
            <w:tcW w:w="1534" w:type="dxa"/>
            <w:tcBorders>
              <w:left w:val="nil"/>
              <w:right w:val="nil"/>
            </w:tcBorders>
          </w:tcPr>
          <w:p w:rsidR="002B2366" w:rsidRPr="002B2366" w:rsidRDefault="002B2366" w:rsidP="002B2366">
            <w:pPr>
              <w:spacing w:after="0"/>
              <w:jc w:val="right"/>
              <w:rPr>
                <w:rFonts w:cs="Arial CYR"/>
                <w:bCs/>
                <w:sz w:val="24"/>
                <w:szCs w:val="24"/>
              </w:rPr>
            </w:pPr>
            <w:r w:rsidRPr="002B2366">
              <w:rPr>
                <w:rFonts w:cs="Arial CYR"/>
                <w:bCs/>
                <w:sz w:val="24"/>
                <w:szCs w:val="24"/>
              </w:rPr>
              <w:t>216,1</w:t>
            </w:r>
          </w:p>
        </w:tc>
        <w:tc>
          <w:tcPr>
            <w:tcW w:w="1154" w:type="dxa"/>
            <w:tcBorders>
              <w:left w:val="nil"/>
              <w:right w:val="nil"/>
            </w:tcBorders>
            <w:vAlign w:val="bottom"/>
          </w:tcPr>
          <w:p w:rsidR="002B2366" w:rsidRPr="002B2366" w:rsidRDefault="002B2366" w:rsidP="002B2366">
            <w:pPr>
              <w:spacing w:after="0"/>
              <w:jc w:val="right"/>
              <w:rPr>
                <w:sz w:val="24"/>
                <w:szCs w:val="24"/>
              </w:rPr>
            </w:pPr>
            <w:r w:rsidRPr="002B2366">
              <w:rPr>
                <w:sz w:val="24"/>
                <w:szCs w:val="24"/>
              </w:rPr>
              <w:t>94,1</w:t>
            </w:r>
          </w:p>
        </w:tc>
        <w:tc>
          <w:tcPr>
            <w:tcW w:w="1880" w:type="dxa"/>
            <w:tcBorders>
              <w:left w:val="nil"/>
            </w:tcBorders>
          </w:tcPr>
          <w:p w:rsidR="002B2366" w:rsidRPr="0087449E" w:rsidRDefault="002B2366" w:rsidP="002B2366">
            <w:pPr>
              <w:spacing w:after="0"/>
              <w:jc w:val="right"/>
            </w:pPr>
            <w:r w:rsidRPr="0087449E">
              <w:t>153,6</w:t>
            </w:r>
          </w:p>
        </w:tc>
      </w:tr>
      <w:tr w:rsidR="002B2366" w:rsidRPr="0087449E" w:rsidTr="00D94B04">
        <w:tc>
          <w:tcPr>
            <w:tcW w:w="4782" w:type="dxa"/>
            <w:tcBorders>
              <w:right w:val="nil"/>
            </w:tcBorders>
          </w:tcPr>
          <w:p w:rsidR="002B2366" w:rsidRPr="0087449E" w:rsidRDefault="002B2366" w:rsidP="002B2366">
            <w:pPr>
              <w:spacing w:after="0"/>
              <w:rPr>
                <w:rFonts w:cs="Calibri"/>
                <w:sz w:val="24"/>
                <w:szCs w:val="24"/>
              </w:rPr>
            </w:pPr>
            <w:r w:rsidRPr="0087449E">
              <w:rPr>
                <w:rFonts w:cs="Calibri"/>
                <w:sz w:val="24"/>
                <w:szCs w:val="24"/>
              </w:rPr>
              <w:t xml:space="preserve">    междугородное</w:t>
            </w:r>
          </w:p>
        </w:tc>
        <w:tc>
          <w:tcPr>
            <w:tcW w:w="1534" w:type="dxa"/>
            <w:tcBorders>
              <w:left w:val="nil"/>
              <w:right w:val="nil"/>
            </w:tcBorders>
          </w:tcPr>
          <w:p w:rsidR="002B2366" w:rsidRPr="002B2366" w:rsidRDefault="002B2366" w:rsidP="002B2366">
            <w:pPr>
              <w:spacing w:after="0"/>
              <w:jc w:val="right"/>
              <w:rPr>
                <w:rFonts w:cs="Arial CYR"/>
                <w:bCs/>
                <w:sz w:val="24"/>
                <w:szCs w:val="24"/>
              </w:rPr>
            </w:pPr>
            <w:r w:rsidRPr="002B2366">
              <w:rPr>
                <w:rFonts w:cs="Arial CYR"/>
                <w:bCs/>
                <w:sz w:val="24"/>
                <w:szCs w:val="24"/>
              </w:rPr>
              <w:t>201,6</w:t>
            </w:r>
          </w:p>
        </w:tc>
        <w:tc>
          <w:tcPr>
            <w:tcW w:w="1154" w:type="dxa"/>
            <w:tcBorders>
              <w:left w:val="nil"/>
              <w:right w:val="nil"/>
            </w:tcBorders>
            <w:vAlign w:val="bottom"/>
          </w:tcPr>
          <w:p w:rsidR="002B2366" w:rsidRPr="002B2366" w:rsidRDefault="002B2366" w:rsidP="002B2366">
            <w:pPr>
              <w:spacing w:after="0"/>
              <w:jc w:val="right"/>
              <w:rPr>
                <w:sz w:val="24"/>
                <w:szCs w:val="24"/>
              </w:rPr>
            </w:pPr>
            <w:r w:rsidRPr="002B2366">
              <w:rPr>
                <w:sz w:val="24"/>
                <w:szCs w:val="24"/>
              </w:rPr>
              <w:t>86,2</w:t>
            </w:r>
          </w:p>
        </w:tc>
        <w:tc>
          <w:tcPr>
            <w:tcW w:w="1880" w:type="dxa"/>
            <w:tcBorders>
              <w:left w:val="nil"/>
            </w:tcBorders>
          </w:tcPr>
          <w:p w:rsidR="002B2366" w:rsidRPr="0087449E" w:rsidRDefault="002B2366" w:rsidP="002B2366">
            <w:pPr>
              <w:spacing w:after="0"/>
              <w:jc w:val="right"/>
            </w:pPr>
            <w:r w:rsidRPr="0087449E">
              <w:t>103,9</w:t>
            </w:r>
          </w:p>
        </w:tc>
      </w:tr>
      <w:tr w:rsidR="002B2366" w:rsidRPr="0087449E" w:rsidTr="002B2366">
        <w:tc>
          <w:tcPr>
            <w:tcW w:w="4782" w:type="dxa"/>
            <w:tcBorders>
              <w:right w:val="nil"/>
            </w:tcBorders>
          </w:tcPr>
          <w:p w:rsidR="002B2366" w:rsidRPr="0087449E" w:rsidRDefault="002B2366" w:rsidP="002B2366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87449E">
              <w:rPr>
                <w:rFonts w:cs="Calibri"/>
                <w:b/>
                <w:sz w:val="24"/>
                <w:szCs w:val="24"/>
              </w:rPr>
              <w:t>Пассажирооборот, тыс. пасс. км.</w:t>
            </w:r>
          </w:p>
        </w:tc>
        <w:tc>
          <w:tcPr>
            <w:tcW w:w="1534" w:type="dxa"/>
            <w:tcBorders>
              <w:left w:val="nil"/>
              <w:right w:val="nil"/>
            </w:tcBorders>
          </w:tcPr>
          <w:p w:rsidR="002B2366" w:rsidRPr="002B2366" w:rsidRDefault="002B2366" w:rsidP="002B2366">
            <w:pPr>
              <w:spacing w:after="0" w:line="240" w:lineRule="auto"/>
              <w:jc w:val="right"/>
              <w:rPr>
                <w:rFonts w:cs="Arial CYR"/>
                <w:b/>
                <w:bCs/>
                <w:sz w:val="24"/>
                <w:szCs w:val="24"/>
                <w:lang w:eastAsia="ru-RU"/>
              </w:rPr>
            </w:pPr>
            <w:r w:rsidRPr="002B2366">
              <w:rPr>
                <w:rFonts w:cs="Arial CYR"/>
                <w:b/>
                <w:bCs/>
                <w:sz w:val="24"/>
                <w:szCs w:val="24"/>
              </w:rPr>
              <w:t>73935,5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:rsidR="002B2366" w:rsidRPr="0087449E" w:rsidRDefault="002B2366" w:rsidP="002B2366">
            <w:pPr>
              <w:spacing w:after="0"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90,5</w:t>
            </w:r>
          </w:p>
        </w:tc>
        <w:tc>
          <w:tcPr>
            <w:tcW w:w="1880" w:type="dxa"/>
            <w:tcBorders>
              <w:left w:val="nil"/>
            </w:tcBorders>
          </w:tcPr>
          <w:p w:rsidR="002B2366" w:rsidRPr="0087449E" w:rsidRDefault="002B2366" w:rsidP="002B2366">
            <w:pPr>
              <w:spacing w:after="0"/>
              <w:jc w:val="right"/>
              <w:rPr>
                <w:rFonts w:cs="Calibri"/>
                <w:b/>
                <w:sz w:val="24"/>
                <w:szCs w:val="24"/>
              </w:rPr>
            </w:pPr>
            <w:r w:rsidRPr="0087449E">
              <w:rPr>
                <w:rFonts w:cs="Calibri"/>
                <w:b/>
                <w:sz w:val="24"/>
                <w:szCs w:val="24"/>
              </w:rPr>
              <w:t>102,5</w:t>
            </w:r>
          </w:p>
        </w:tc>
      </w:tr>
      <w:tr w:rsidR="002B2366" w:rsidRPr="0087449E" w:rsidTr="002B2366">
        <w:tc>
          <w:tcPr>
            <w:tcW w:w="4782" w:type="dxa"/>
            <w:tcBorders>
              <w:right w:val="nil"/>
            </w:tcBorders>
          </w:tcPr>
          <w:p w:rsidR="002B2366" w:rsidRPr="0087449E" w:rsidRDefault="002B2366" w:rsidP="002B2366">
            <w:pPr>
              <w:spacing w:after="0"/>
              <w:rPr>
                <w:rFonts w:cs="Calibri"/>
                <w:sz w:val="24"/>
                <w:szCs w:val="24"/>
              </w:rPr>
            </w:pPr>
            <w:r w:rsidRPr="0087449E">
              <w:rPr>
                <w:rFonts w:cs="Calibri"/>
                <w:sz w:val="24"/>
                <w:szCs w:val="24"/>
              </w:rPr>
              <w:t xml:space="preserve">  в том числе:</w:t>
            </w:r>
          </w:p>
        </w:tc>
        <w:tc>
          <w:tcPr>
            <w:tcW w:w="1534" w:type="dxa"/>
            <w:tcBorders>
              <w:left w:val="nil"/>
              <w:right w:val="nil"/>
            </w:tcBorders>
          </w:tcPr>
          <w:p w:rsidR="002B2366" w:rsidRPr="002B2366" w:rsidRDefault="002B2366" w:rsidP="002B2366">
            <w:pPr>
              <w:spacing w:after="0"/>
              <w:jc w:val="right"/>
              <w:rPr>
                <w:rFonts w:cs="Arial CYR"/>
                <w:bCs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nil"/>
              <w:right w:val="nil"/>
            </w:tcBorders>
          </w:tcPr>
          <w:p w:rsidR="002B2366" w:rsidRPr="0087449E" w:rsidRDefault="002B2366" w:rsidP="002B2366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nil"/>
            </w:tcBorders>
          </w:tcPr>
          <w:p w:rsidR="002B2366" w:rsidRPr="0087449E" w:rsidRDefault="002B2366" w:rsidP="002B2366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</w:tc>
      </w:tr>
      <w:tr w:rsidR="002B2366" w:rsidRPr="0087449E" w:rsidTr="00D94B04">
        <w:tc>
          <w:tcPr>
            <w:tcW w:w="4782" w:type="dxa"/>
            <w:tcBorders>
              <w:right w:val="nil"/>
            </w:tcBorders>
          </w:tcPr>
          <w:p w:rsidR="002B2366" w:rsidRPr="0087449E" w:rsidRDefault="002B2366" w:rsidP="002B2366">
            <w:pPr>
              <w:spacing w:after="0"/>
              <w:rPr>
                <w:rFonts w:cs="Calibri"/>
                <w:sz w:val="24"/>
                <w:szCs w:val="24"/>
              </w:rPr>
            </w:pPr>
            <w:r w:rsidRPr="0087449E">
              <w:rPr>
                <w:rFonts w:cs="Calibri"/>
                <w:sz w:val="24"/>
                <w:szCs w:val="24"/>
              </w:rPr>
              <w:t xml:space="preserve">     внутригородское </w:t>
            </w:r>
          </w:p>
        </w:tc>
        <w:tc>
          <w:tcPr>
            <w:tcW w:w="1534" w:type="dxa"/>
            <w:tcBorders>
              <w:left w:val="nil"/>
              <w:right w:val="nil"/>
            </w:tcBorders>
          </w:tcPr>
          <w:p w:rsidR="002B2366" w:rsidRPr="002B2366" w:rsidRDefault="002B2366" w:rsidP="002B2366">
            <w:pPr>
              <w:spacing w:after="0"/>
              <w:jc w:val="right"/>
              <w:rPr>
                <w:rFonts w:cs="Arial CYR"/>
                <w:bCs/>
                <w:sz w:val="24"/>
                <w:szCs w:val="24"/>
              </w:rPr>
            </w:pPr>
            <w:r w:rsidRPr="002B2366">
              <w:rPr>
                <w:rFonts w:cs="Arial CYR"/>
                <w:bCs/>
                <w:sz w:val="24"/>
                <w:szCs w:val="24"/>
              </w:rPr>
              <w:t>39161</w:t>
            </w:r>
          </w:p>
        </w:tc>
        <w:tc>
          <w:tcPr>
            <w:tcW w:w="1154" w:type="dxa"/>
            <w:tcBorders>
              <w:left w:val="nil"/>
              <w:right w:val="nil"/>
            </w:tcBorders>
            <w:vAlign w:val="bottom"/>
          </w:tcPr>
          <w:p w:rsidR="002B2366" w:rsidRPr="002B2366" w:rsidRDefault="002B2366" w:rsidP="002B2366">
            <w:pPr>
              <w:spacing w:after="0" w:line="240" w:lineRule="auto"/>
              <w:jc w:val="right"/>
              <w:rPr>
                <w:sz w:val="24"/>
                <w:lang w:eastAsia="ru-RU"/>
              </w:rPr>
            </w:pPr>
            <w:r w:rsidRPr="002B2366">
              <w:rPr>
                <w:sz w:val="24"/>
              </w:rPr>
              <w:t>94,3</w:t>
            </w:r>
          </w:p>
        </w:tc>
        <w:tc>
          <w:tcPr>
            <w:tcW w:w="1880" w:type="dxa"/>
            <w:tcBorders>
              <w:left w:val="nil"/>
            </w:tcBorders>
          </w:tcPr>
          <w:p w:rsidR="002B2366" w:rsidRPr="0087449E" w:rsidRDefault="002B2366" w:rsidP="002B2366">
            <w:pPr>
              <w:spacing w:after="0"/>
              <w:jc w:val="right"/>
              <w:rPr>
                <w:sz w:val="24"/>
                <w:szCs w:val="24"/>
              </w:rPr>
            </w:pPr>
            <w:r w:rsidRPr="0087449E">
              <w:rPr>
                <w:sz w:val="24"/>
                <w:szCs w:val="24"/>
              </w:rPr>
              <w:t>102,0</w:t>
            </w:r>
          </w:p>
        </w:tc>
      </w:tr>
      <w:tr w:rsidR="002B2366" w:rsidRPr="0087449E" w:rsidTr="00D94B04">
        <w:tc>
          <w:tcPr>
            <w:tcW w:w="4782" w:type="dxa"/>
            <w:tcBorders>
              <w:right w:val="nil"/>
            </w:tcBorders>
          </w:tcPr>
          <w:p w:rsidR="002B2366" w:rsidRPr="0087449E" w:rsidRDefault="002B2366" w:rsidP="002B2366">
            <w:pPr>
              <w:spacing w:after="0"/>
              <w:rPr>
                <w:rFonts w:cs="Calibri"/>
                <w:sz w:val="24"/>
                <w:szCs w:val="24"/>
              </w:rPr>
            </w:pPr>
            <w:r w:rsidRPr="0087449E">
              <w:rPr>
                <w:rFonts w:cs="Calibri"/>
                <w:sz w:val="24"/>
                <w:szCs w:val="24"/>
              </w:rPr>
              <w:t xml:space="preserve">     пригородное</w:t>
            </w:r>
          </w:p>
        </w:tc>
        <w:tc>
          <w:tcPr>
            <w:tcW w:w="1534" w:type="dxa"/>
            <w:tcBorders>
              <w:left w:val="nil"/>
              <w:right w:val="nil"/>
            </w:tcBorders>
          </w:tcPr>
          <w:p w:rsidR="002B2366" w:rsidRPr="002B2366" w:rsidRDefault="002B2366" w:rsidP="002B2366">
            <w:pPr>
              <w:spacing w:after="0"/>
              <w:jc w:val="right"/>
              <w:rPr>
                <w:rFonts w:cs="Arial CYR"/>
                <w:bCs/>
                <w:sz w:val="24"/>
                <w:szCs w:val="24"/>
              </w:rPr>
            </w:pPr>
            <w:r w:rsidRPr="002B2366">
              <w:rPr>
                <w:rFonts w:cs="Arial CYR"/>
                <w:bCs/>
                <w:sz w:val="24"/>
                <w:szCs w:val="24"/>
              </w:rPr>
              <w:t>4148,2</w:t>
            </w:r>
          </w:p>
        </w:tc>
        <w:tc>
          <w:tcPr>
            <w:tcW w:w="1154" w:type="dxa"/>
            <w:tcBorders>
              <w:left w:val="nil"/>
              <w:right w:val="nil"/>
            </w:tcBorders>
            <w:vAlign w:val="bottom"/>
          </w:tcPr>
          <w:p w:rsidR="002B2366" w:rsidRPr="002B2366" w:rsidRDefault="002B2366" w:rsidP="002B2366">
            <w:pPr>
              <w:spacing w:after="0"/>
              <w:jc w:val="right"/>
              <w:rPr>
                <w:sz w:val="24"/>
              </w:rPr>
            </w:pPr>
            <w:r w:rsidRPr="002B2366">
              <w:rPr>
                <w:sz w:val="24"/>
              </w:rPr>
              <w:t>92,2</w:t>
            </w:r>
          </w:p>
        </w:tc>
        <w:tc>
          <w:tcPr>
            <w:tcW w:w="1880" w:type="dxa"/>
            <w:tcBorders>
              <w:left w:val="nil"/>
            </w:tcBorders>
          </w:tcPr>
          <w:p w:rsidR="002B2366" w:rsidRPr="0087449E" w:rsidRDefault="002B2366" w:rsidP="002B2366">
            <w:pPr>
              <w:spacing w:after="0"/>
              <w:jc w:val="right"/>
              <w:rPr>
                <w:sz w:val="24"/>
                <w:szCs w:val="24"/>
              </w:rPr>
            </w:pPr>
            <w:r w:rsidRPr="0087449E">
              <w:rPr>
                <w:sz w:val="24"/>
                <w:szCs w:val="24"/>
              </w:rPr>
              <w:t>99,7</w:t>
            </w:r>
          </w:p>
        </w:tc>
      </w:tr>
      <w:tr w:rsidR="002B2366" w:rsidRPr="003F5DFC" w:rsidTr="00D94B04">
        <w:tc>
          <w:tcPr>
            <w:tcW w:w="4782" w:type="dxa"/>
            <w:tcBorders>
              <w:right w:val="nil"/>
            </w:tcBorders>
          </w:tcPr>
          <w:p w:rsidR="002B2366" w:rsidRPr="0087449E" w:rsidRDefault="002B2366" w:rsidP="002B2366">
            <w:pPr>
              <w:spacing w:after="0"/>
              <w:rPr>
                <w:rFonts w:cs="Calibri"/>
                <w:sz w:val="24"/>
                <w:szCs w:val="24"/>
              </w:rPr>
            </w:pPr>
            <w:r w:rsidRPr="0087449E">
              <w:rPr>
                <w:rFonts w:cs="Calibri"/>
                <w:sz w:val="24"/>
                <w:szCs w:val="24"/>
              </w:rPr>
              <w:t xml:space="preserve">     междугородное</w:t>
            </w:r>
          </w:p>
        </w:tc>
        <w:tc>
          <w:tcPr>
            <w:tcW w:w="1534" w:type="dxa"/>
            <w:tcBorders>
              <w:left w:val="nil"/>
              <w:right w:val="nil"/>
            </w:tcBorders>
          </w:tcPr>
          <w:p w:rsidR="002B2366" w:rsidRPr="002B2366" w:rsidRDefault="002B2366" w:rsidP="002B2366">
            <w:pPr>
              <w:spacing w:after="0"/>
              <w:jc w:val="right"/>
              <w:rPr>
                <w:rFonts w:cs="Arial CYR"/>
                <w:bCs/>
                <w:sz w:val="24"/>
                <w:szCs w:val="24"/>
              </w:rPr>
            </w:pPr>
            <w:r w:rsidRPr="002B2366">
              <w:rPr>
                <w:rFonts w:cs="Arial CYR"/>
                <w:bCs/>
                <w:sz w:val="24"/>
                <w:szCs w:val="24"/>
              </w:rPr>
              <w:t>30626,3</w:t>
            </w:r>
          </w:p>
        </w:tc>
        <w:tc>
          <w:tcPr>
            <w:tcW w:w="1154" w:type="dxa"/>
            <w:tcBorders>
              <w:left w:val="nil"/>
              <w:right w:val="nil"/>
            </w:tcBorders>
            <w:vAlign w:val="bottom"/>
          </w:tcPr>
          <w:p w:rsidR="002B2366" w:rsidRPr="002B2366" w:rsidRDefault="002B2366" w:rsidP="002B2366">
            <w:pPr>
              <w:spacing w:after="0"/>
              <w:jc w:val="right"/>
              <w:rPr>
                <w:sz w:val="24"/>
              </w:rPr>
            </w:pPr>
            <w:r w:rsidRPr="002B2366">
              <w:rPr>
                <w:sz w:val="24"/>
              </w:rPr>
              <w:t>85,7</w:t>
            </w:r>
          </w:p>
        </w:tc>
        <w:tc>
          <w:tcPr>
            <w:tcW w:w="1880" w:type="dxa"/>
            <w:tcBorders>
              <w:left w:val="nil"/>
            </w:tcBorders>
          </w:tcPr>
          <w:p w:rsidR="002B2366" w:rsidRPr="0087449E" w:rsidRDefault="002B2366" w:rsidP="002B2366">
            <w:pPr>
              <w:spacing w:after="0"/>
              <w:jc w:val="right"/>
              <w:rPr>
                <w:sz w:val="24"/>
                <w:szCs w:val="24"/>
              </w:rPr>
            </w:pPr>
            <w:r w:rsidRPr="0087449E">
              <w:rPr>
                <w:sz w:val="24"/>
                <w:szCs w:val="24"/>
              </w:rPr>
              <w:t>103,4</w:t>
            </w:r>
          </w:p>
        </w:tc>
      </w:tr>
    </w:tbl>
    <w:p w:rsidR="00767C0D" w:rsidRPr="002B2366" w:rsidRDefault="00767C0D" w:rsidP="00767C0D">
      <w:pPr>
        <w:spacing w:after="0"/>
        <w:ind w:firstLine="708"/>
        <w:jc w:val="both"/>
        <w:rPr>
          <w:rFonts w:cs="Calibri"/>
          <w:sz w:val="28"/>
          <w:szCs w:val="28"/>
        </w:rPr>
      </w:pPr>
      <w:bookmarkStart w:id="6" w:name="_Toc112652017"/>
      <w:bookmarkEnd w:id="5"/>
      <w:r w:rsidRPr="002B2366">
        <w:rPr>
          <w:rFonts w:cs="Calibri"/>
          <w:sz w:val="28"/>
          <w:szCs w:val="28"/>
        </w:rPr>
        <w:lastRenderedPageBreak/>
        <w:t>На конец 201</w:t>
      </w:r>
      <w:r w:rsidR="002B2366" w:rsidRPr="002B2366">
        <w:rPr>
          <w:rFonts w:cs="Calibri"/>
          <w:sz w:val="28"/>
          <w:szCs w:val="28"/>
        </w:rPr>
        <w:t>7</w:t>
      </w:r>
      <w:r w:rsidRPr="002B2366">
        <w:rPr>
          <w:rFonts w:cs="Calibri"/>
          <w:sz w:val="28"/>
          <w:szCs w:val="28"/>
        </w:rPr>
        <w:t xml:space="preserve"> года в городе насчитывалось собственных легковых автомобилей </w:t>
      </w:r>
      <w:r w:rsidR="002B2366">
        <w:rPr>
          <w:rFonts w:cs="Calibri"/>
          <w:sz w:val="28"/>
          <w:szCs w:val="28"/>
        </w:rPr>
        <w:t>17,8</w:t>
      </w:r>
      <w:r w:rsidRPr="002B2366">
        <w:rPr>
          <w:rFonts w:cs="Calibri"/>
          <w:sz w:val="28"/>
          <w:szCs w:val="28"/>
        </w:rPr>
        <w:t xml:space="preserve"> тыс. единиц. На 1000 жителей города приходится </w:t>
      </w:r>
      <w:r w:rsidR="002B2366">
        <w:rPr>
          <w:rFonts w:cs="Calibri"/>
          <w:sz w:val="28"/>
          <w:szCs w:val="28"/>
        </w:rPr>
        <w:t>286,3</w:t>
      </w:r>
      <w:r w:rsidRPr="002B2366">
        <w:rPr>
          <w:rFonts w:cs="Calibri"/>
          <w:sz w:val="28"/>
          <w:szCs w:val="28"/>
        </w:rPr>
        <w:t xml:space="preserve"> собственных легковых автомобилей</w:t>
      </w:r>
      <w:r w:rsidR="002B2366">
        <w:rPr>
          <w:rFonts w:cs="Calibri"/>
          <w:sz w:val="28"/>
          <w:szCs w:val="28"/>
        </w:rPr>
        <w:t>.</w:t>
      </w:r>
      <w:r w:rsidRPr="002B2366">
        <w:rPr>
          <w:rFonts w:cs="Calibri"/>
          <w:sz w:val="28"/>
          <w:szCs w:val="28"/>
        </w:rPr>
        <w:t xml:space="preserve"> </w:t>
      </w:r>
    </w:p>
    <w:p w:rsidR="00767C0D" w:rsidRDefault="00767C0D" w:rsidP="00106D21"/>
    <w:p w:rsidR="00561CB5" w:rsidRPr="005D30E0" w:rsidRDefault="00561CB5" w:rsidP="00561CB5">
      <w:pPr>
        <w:jc w:val="center"/>
        <w:rPr>
          <w:rFonts w:cs="Calibri"/>
          <w:b/>
          <w:sz w:val="28"/>
          <w:szCs w:val="28"/>
        </w:rPr>
      </w:pPr>
      <w:r w:rsidRPr="005D30E0">
        <w:rPr>
          <w:rFonts w:cs="Calibri"/>
          <w:b/>
          <w:sz w:val="28"/>
          <w:szCs w:val="28"/>
        </w:rPr>
        <w:t>Сведения о дорожно</w:t>
      </w:r>
      <w:r>
        <w:rPr>
          <w:rFonts w:cs="Calibri"/>
          <w:b/>
          <w:sz w:val="28"/>
          <w:szCs w:val="28"/>
        </w:rPr>
        <w:t>-</w:t>
      </w:r>
      <w:r w:rsidRPr="005D30E0">
        <w:rPr>
          <w:rFonts w:cs="Calibri"/>
          <w:b/>
          <w:sz w:val="28"/>
          <w:szCs w:val="28"/>
        </w:rPr>
        <w:t>транспортных происшествиях в 2017 году</w:t>
      </w:r>
    </w:p>
    <w:p w:rsidR="00561CB5" w:rsidRPr="005D30E0" w:rsidRDefault="00561CB5" w:rsidP="00561CB5">
      <w:pPr>
        <w:ind w:firstLine="720"/>
        <w:contextualSpacing/>
        <w:jc w:val="both"/>
        <w:rPr>
          <w:rFonts w:cs="Calibri"/>
          <w:sz w:val="28"/>
          <w:szCs w:val="28"/>
        </w:rPr>
      </w:pPr>
      <w:r w:rsidRPr="005D30E0">
        <w:rPr>
          <w:rFonts w:cs="Calibri"/>
          <w:sz w:val="28"/>
          <w:szCs w:val="28"/>
        </w:rPr>
        <w:t xml:space="preserve">На автомобильных дорогах и улицах города в 2017 г. зарегистрировано 485 дорожно-транспортных происшествий с материальным ущербом, что больше на 1,7%, чем в 2016 году. Количество ДТП с пострадавшими составило 28 случаев, в них  31 человек получили ранения, из них 8 детей. </w:t>
      </w:r>
    </w:p>
    <w:p w:rsidR="00561CB5" w:rsidRDefault="00561CB5" w:rsidP="00106D21"/>
    <w:p w:rsidR="00D94B04" w:rsidRPr="003D34C9" w:rsidRDefault="00D94B04" w:rsidP="00D94B04">
      <w:pPr>
        <w:pStyle w:val="1"/>
        <w:spacing w:before="0"/>
        <w:contextualSpacing/>
        <w:rPr>
          <w:rFonts w:cs="Calibri"/>
          <w:color w:val="000080"/>
          <w:sz w:val="32"/>
          <w:szCs w:val="32"/>
        </w:rPr>
      </w:pPr>
      <w:bookmarkStart w:id="7" w:name="_Toc492452592"/>
      <w:bookmarkStart w:id="8" w:name="_Toc510081030"/>
      <w:r w:rsidRPr="003D34C9">
        <w:rPr>
          <w:rFonts w:cs="Calibri"/>
          <w:sz w:val="32"/>
          <w:szCs w:val="32"/>
        </w:rPr>
        <w:t>РЫНКИ ТОВАРОВ И УСЛУГ</w:t>
      </w:r>
      <w:bookmarkEnd w:id="7"/>
      <w:bookmarkEnd w:id="8"/>
      <w:r w:rsidRPr="003D34C9">
        <w:rPr>
          <w:rFonts w:cs="Calibri"/>
          <w:color w:val="000080"/>
          <w:sz w:val="32"/>
          <w:szCs w:val="32"/>
        </w:rPr>
        <w:t xml:space="preserve"> </w:t>
      </w:r>
    </w:p>
    <w:p w:rsidR="00D94B04" w:rsidRPr="00D65826" w:rsidRDefault="00D94B04" w:rsidP="00D94B04">
      <w:pPr>
        <w:pStyle w:val="2"/>
        <w:spacing w:line="360" w:lineRule="auto"/>
        <w:rPr>
          <w:color w:val="76923C"/>
          <w:sz w:val="32"/>
          <w:szCs w:val="32"/>
        </w:rPr>
      </w:pPr>
      <w:bookmarkStart w:id="9" w:name="_Toc288745188"/>
      <w:bookmarkStart w:id="10" w:name="_Toc492452593"/>
      <w:bookmarkStart w:id="11" w:name="_Toc510081031"/>
      <w:r w:rsidRPr="00D65826">
        <w:rPr>
          <w:color w:val="76923C"/>
          <w:sz w:val="32"/>
          <w:szCs w:val="32"/>
        </w:rPr>
        <w:t>Розничная торговля</w:t>
      </w:r>
      <w:bookmarkEnd w:id="9"/>
      <w:r w:rsidRPr="00D65826">
        <w:rPr>
          <w:color w:val="76923C"/>
          <w:sz w:val="32"/>
          <w:szCs w:val="32"/>
        </w:rPr>
        <w:t xml:space="preserve"> и общественное питание</w:t>
      </w:r>
      <w:bookmarkEnd w:id="10"/>
      <w:bookmarkEnd w:id="11"/>
    </w:p>
    <w:p w:rsidR="00D94B04" w:rsidRDefault="00D94B04" w:rsidP="00D94B04">
      <w:pPr>
        <w:ind w:firstLine="709"/>
        <w:jc w:val="both"/>
        <w:rPr>
          <w:sz w:val="28"/>
          <w:szCs w:val="28"/>
        </w:rPr>
      </w:pPr>
      <w:r w:rsidRPr="00F01D08">
        <w:rPr>
          <w:b/>
          <w:sz w:val="28"/>
          <w:szCs w:val="28"/>
        </w:rPr>
        <w:t>Оборот розничной торговли</w:t>
      </w:r>
      <w:r>
        <w:rPr>
          <w:sz w:val="28"/>
          <w:szCs w:val="28"/>
        </w:rPr>
        <w:t xml:space="preserve"> в январе – декабре 2017 года составил 7344,2 млн. рублей. По отношению к предыдущему году этот показатель в сопоставимых ценах уменьшился на 5,6</w:t>
      </w:r>
      <w:r w:rsidRPr="00955E34">
        <w:rPr>
          <w:sz w:val="28"/>
          <w:szCs w:val="28"/>
        </w:rPr>
        <w:t>%.</w:t>
      </w:r>
    </w:p>
    <w:p w:rsidR="00D94B04" w:rsidRDefault="00D94B04" w:rsidP="00D94B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Оборот розничной торговли и общественного питания                          по г. Зеленогорску в январе – декабре 2017 года</w:t>
      </w:r>
      <w:r>
        <w:rPr>
          <w:rStyle w:val="a6"/>
          <w:b/>
          <w:sz w:val="28"/>
          <w:szCs w:val="28"/>
        </w:rPr>
        <w:footnoteReference w:id="7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701"/>
        <w:gridCol w:w="609"/>
        <w:gridCol w:w="1375"/>
        <w:gridCol w:w="2268"/>
      </w:tblGrid>
      <w:tr w:rsidR="00D94B04" w:rsidRPr="00842E8F" w:rsidTr="00D94B04">
        <w:trPr>
          <w:tblHeader/>
        </w:trPr>
        <w:tc>
          <w:tcPr>
            <w:tcW w:w="3794" w:type="dxa"/>
            <w:vMerge w:val="restart"/>
          </w:tcPr>
          <w:p w:rsidR="00D94B04" w:rsidRPr="00842E8F" w:rsidRDefault="00D94B04" w:rsidP="00D94B0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4B04" w:rsidRPr="00842E8F" w:rsidRDefault="00D94B04" w:rsidP="00D94B0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Всего</w:t>
            </w:r>
            <w:r w:rsidRPr="00842E8F">
              <w:rPr>
                <w:rStyle w:val="a6"/>
                <w:sz w:val="24"/>
                <w:szCs w:val="24"/>
              </w:rPr>
              <w:footnoteReference w:id="8"/>
            </w:r>
          </w:p>
        </w:tc>
        <w:tc>
          <w:tcPr>
            <w:tcW w:w="4252" w:type="dxa"/>
            <w:gridSpan w:val="3"/>
            <w:vAlign w:val="center"/>
          </w:tcPr>
          <w:p w:rsidR="00D94B04" w:rsidRPr="00842E8F" w:rsidRDefault="00D94B04" w:rsidP="00D94B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 январю-декабрю</w:t>
            </w:r>
            <w:r w:rsidRPr="00842E8F">
              <w:rPr>
                <w:sz w:val="24"/>
                <w:szCs w:val="24"/>
              </w:rPr>
              <w:t xml:space="preserve"> 2016 г.</w:t>
            </w:r>
          </w:p>
        </w:tc>
      </w:tr>
      <w:tr w:rsidR="00D94B04" w:rsidRPr="00842E8F" w:rsidTr="00D94B04">
        <w:trPr>
          <w:tblHeader/>
        </w:trPr>
        <w:tc>
          <w:tcPr>
            <w:tcW w:w="3794" w:type="dxa"/>
            <w:vMerge/>
          </w:tcPr>
          <w:p w:rsidR="00D94B04" w:rsidRPr="00842E8F" w:rsidRDefault="00D94B04" w:rsidP="00D94B0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4B04" w:rsidRPr="00842E8F" w:rsidRDefault="00D94B04" w:rsidP="00D94B0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тыс. рублей</w:t>
            </w:r>
          </w:p>
        </w:tc>
        <w:tc>
          <w:tcPr>
            <w:tcW w:w="1984" w:type="dxa"/>
            <w:gridSpan w:val="2"/>
            <w:vAlign w:val="center"/>
          </w:tcPr>
          <w:p w:rsidR="00D94B04" w:rsidRPr="00842E8F" w:rsidRDefault="00D94B04" w:rsidP="00D94B0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в фактических ценах</w:t>
            </w:r>
          </w:p>
        </w:tc>
        <w:tc>
          <w:tcPr>
            <w:tcW w:w="2268" w:type="dxa"/>
            <w:vAlign w:val="center"/>
          </w:tcPr>
          <w:p w:rsidR="00D94B04" w:rsidRPr="00842E8F" w:rsidRDefault="00D94B04" w:rsidP="00D94B0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 xml:space="preserve">в сопоставимых </w:t>
            </w:r>
            <w:r>
              <w:rPr>
                <w:sz w:val="24"/>
                <w:szCs w:val="24"/>
              </w:rPr>
              <w:t xml:space="preserve">  </w:t>
            </w:r>
            <w:r w:rsidRPr="00842E8F">
              <w:rPr>
                <w:sz w:val="24"/>
                <w:szCs w:val="24"/>
              </w:rPr>
              <w:t>ценах</w:t>
            </w:r>
          </w:p>
        </w:tc>
      </w:tr>
      <w:tr w:rsidR="00D94B04" w:rsidRPr="00842E8F" w:rsidTr="00D94B04">
        <w:tc>
          <w:tcPr>
            <w:tcW w:w="3794" w:type="dxa"/>
            <w:tcBorders>
              <w:right w:val="nil"/>
            </w:tcBorders>
          </w:tcPr>
          <w:p w:rsidR="00D94B04" w:rsidRPr="00842E8F" w:rsidRDefault="00D94B04" w:rsidP="00D94B04">
            <w:pPr>
              <w:spacing w:line="240" w:lineRule="auto"/>
              <w:ind w:left="170" w:hanging="170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D94B04" w:rsidRPr="00842E8F" w:rsidRDefault="00D94B04" w:rsidP="00D94B04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7344161,0</w:t>
            </w:r>
          </w:p>
        </w:tc>
        <w:tc>
          <w:tcPr>
            <w:tcW w:w="609" w:type="dxa"/>
            <w:tcBorders>
              <w:left w:val="nil"/>
              <w:right w:val="nil"/>
            </w:tcBorders>
            <w:vAlign w:val="bottom"/>
          </w:tcPr>
          <w:p w:rsidR="00D94B04" w:rsidRPr="00842E8F" w:rsidRDefault="00D94B04" w:rsidP="00D94B0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nil"/>
              <w:right w:val="nil"/>
            </w:tcBorders>
            <w:vAlign w:val="bottom"/>
          </w:tcPr>
          <w:p w:rsidR="00D94B04" w:rsidRPr="00842E8F" w:rsidRDefault="00D94B04" w:rsidP="00D94B04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2268" w:type="dxa"/>
            <w:tcBorders>
              <w:left w:val="nil"/>
            </w:tcBorders>
            <w:vAlign w:val="bottom"/>
          </w:tcPr>
          <w:p w:rsidR="00D94B04" w:rsidRPr="00842E8F" w:rsidRDefault="00D94B04" w:rsidP="00D94B04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94,4</w:t>
            </w:r>
          </w:p>
        </w:tc>
      </w:tr>
      <w:tr w:rsidR="00D94B04" w:rsidRPr="00842E8F" w:rsidTr="00D94B04">
        <w:tc>
          <w:tcPr>
            <w:tcW w:w="3794" w:type="dxa"/>
            <w:tcBorders>
              <w:right w:val="nil"/>
            </w:tcBorders>
          </w:tcPr>
          <w:p w:rsidR="00D94B04" w:rsidRPr="00842E8F" w:rsidRDefault="00D94B04" w:rsidP="00D94B04">
            <w:pPr>
              <w:spacing w:line="240" w:lineRule="auto"/>
              <w:ind w:left="170" w:hanging="170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D94B04" w:rsidRPr="00842E8F" w:rsidRDefault="00D94B04" w:rsidP="00D94B04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397378,6</w:t>
            </w:r>
          </w:p>
        </w:tc>
        <w:tc>
          <w:tcPr>
            <w:tcW w:w="609" w:type="dxa"/>
            <w:tcBorders>
              <w:left w:val="nil"/>
              <w:right w:val="nil"/>
            </w:tcBorders>
            <w:vAlign w:val="bottom"/>
          </w:tcPr>
          <w:p w:rsidR="00D94B04" w:rsidRPr="00842E8F" w:rsidRDefault="00D94B04" w:rsidP="00D94B04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nil"/>
              <w:right w:val="nil"/>
            </w:tcBorders>
            <w:vAlign w:val="bottom"/>
          </w:tcPr>
          <w:p w:rsidR="00D94B04" w:rsidRPr="00842E8F" w:rsidRDefault="00D94B04" w:rsidP="00D94B04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2268" w:type="dxa"/>
            <w:tcBorders>
              <w:left w:val="nil"/>
            </w:tcBorders>
            <w:vAlign w:val="bottom"/>
          </w:tcPr>
          <w:p w:rsidR="00D94B04" w:rsidRPr="00842E8F" w:rsidRDefault="00D94B04" w:rsidP="00D94B04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105,7</w:t>
            </w:r>
          </w:p>
        </w:tc>
      </w:tr>
    </w:tbl>
    <w:p w:rsidR="00DF233C" w:rsidRDefault="00DF233C" w:rsidP="00DF233C">
      <w:bookmarkStart w:id="12" w:name="_Toc384716952"/>
      <w:bookmarkStart w:id="13" w:name="_Toc492452594"/>
      <w:bookmarkStart w:id="14" w:name="_Toc510081032"/>
    </w:p>
    <w:p w:rsidR="00D94B04" w:rsidRPr="00D65826" w:rsidRDefault="00D94B04" w:rsidP="00D94B04">
      <w:pPr>
        <w:pStyle w:val="2"/>
        <w:spacing w:line="360" w:lineRule="auto"/>
        <w:rPr>
          <w:color w:val="76923C"/>
          <w:sz w:val="32"/>
          <w:szCs w:val="32"/>
        </w:rPr>
      </w:pPr>
      <w:r w:rsidRPr="00D65826">
        <w:rPr>
          <w:color w:val="76923C"/>
          <w:sz w:val="32"/>
          <w:szCs w:val="32"/>
        </w:rPr>
        <w:t>Оптовая торговля</w:t>
      </w:r>
      <w:bookmarkEnd w:id="12"/>
      <w:bookmarkEnd w:id="13"/>
      <w:bookmarkEnd w:id="14"/>
    </w:p>
    <w:p w:rsidR="00D94B04" w:rsidRDefault="00D94B04" w:rsidP="00D94B04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январе – декабре</w:t>
      </w:r>
      <w:r w:rsidRPr="00272071">
        <w:rPr>
          <w:sz w:val="28"/>
          <w:szCs w:val="28"/>
        </w:rPr>
        <w:t xml:space="preserve"> 2017 года </w:t>
      </w:r>
      <w:r w:rsidRPr="00272071">
        <w:rPr>
          <w:i/>
          <w:sz w:val="28"/>
          <w:szCs w:val="28"/>
        </w:rPr>
        <w:t>оборот оптовой торговли составил</w:t>
      </w:r>
      <w:r w:rsidRPr="00272071">
        <w:rPr>
          <w:rStyle w:val="a6"/>
          <w:i/>
          <w:sz w:val="28"/>
          <w:szCs w:val="28"/>
        </w:rPr>
        <w:footnoteReference w:id="9"/>
      </w:r>
      <w:r>
        <w:rPr>
          <w:sz w:val="28"/>
          <w:szCs w:val="28"/>
        </w:rPr>
        <w:t xml:space="preserve"> 941,3</w:t>
      </w:r>
      <w:r w:rsidRPr="00272071">
        <w:rPr>
          <w:sz w:val="28"/>
          <w:szCs w:val="28"/>
        </w:rPr>
        <w:t xml:space="preserve"> млн. рублей,</w:t>
      </w:r>
      <w:r>
        <w:rPr>
          <w:sz w:val="28"/>
          <w:szCs w:val="28"/>
        </w:rPr>
        <w:t xml:space="preserve"> что в сопоставимых ценах на 12,2</w:t>
      </w:r>
      <w:r w:rsidRPr="00272071">
        <w:rPr>
          <w:sz w:val="28"/>
          <w:szCs w:val="28"/>
        </w:rPr>
        <w:t xml:space="preserve">% </w:t>
      </w:r>
      <w:r>
        <w:rPr>
          <w:sz w:val="28"/>
          <w:szCs w:val="28"/>
        </w:rPr>
        <w:t>больше соответствующего периода предыдущего года.</w:t>
      </w:r>
    </w:p>
    <w:p w:rsidR="00D94B04" w:rsidRDefault="00D94B04" w:rsidP="00106D21"/>
    <w:p w:rsidR="00D94B04" w:rsidRPr="00D65826" w:rsidRDefault="00D94B04" w:rsidP="00D94B04">
      <w:pPr>
        <w:pStyle w:val="2"/>
        <w:spacing w:line="360" w:lineRule="auto"/>
        <w:rPr>
          <w:color w:val="76923C"/>
          <w:sz w:val="32"/>
          <w:szCs w:val="32"/>
        </w:rPr>
      </w:pPr>
      <w:bookmarkStart w:id="15" w:name="_Toc510081033"/>
      <w:bookmarkStart w:id="16" w:name="_Toc112652019"/>
      <w:bookmarkEnd w:id="6"/>
      <w:r>
        <w:rPr>
          <w:color w:val="76923C"/>
          <w:sz w:val="32"/>
          <w:szCs w:val="32"/>
        </w:rPr>
        <w:lastRenderedPageBreak/>
        <w:t>Платные услуги населению</w:t>
      </w:r>
      <w:bookmarkEnd w:id="15"/>
    </w:p>
    <w:p w:rsidR="000879D6" w:rsidRDefault="000879D6" w:rsidP="000879D6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  <w:r w:rsidRPr="009751C0">
        <w:rPr>
          <w:rFonts w:cs="Calibri"/>
          <w:sz w:val="28"/>
          <w:szCs w:val="28"/>
        </w:rPr>
        <w:t>Объем платных услуг, оказанных населению гор</w:t>
      </w:r>
      <w:r w:rsidR="009F3607">
        <w:rPr>
          <w:rFonts w:cs="Calibri"/>
          <w:sz w:val="28"/>
          <w:szCs w:val="28"/>
        </w:rPr>
        <w:t>ода в 2017 году, составил 2029,6</w:t>
      </w:r>
      <w:r w:rsidRPr="009751C0">
        <w:rPr>
          <w:rFonts w:cs="Calibri"/>
          <w:sz w:val="28"/>
          <w:szCs w:val="28"/>
        </w:rPr>
        <w:t xml:space="preserve"> млн. рублей</w:t>
      </w:r>
      <w:r w:rsidRPr="009751C0">
        <w:rPr>
          <w:rStyle w:val="a6"/>
          <w:rFonts w:cs="Calibri"/>
          <w:b/>
          <w:sz w:val="28"/>
          <w:szCs w:val="28"/>
        </w:rPr>
        <w:footnoteReference w:id="10"/>
      </w:r>
      <w:r w:rsidRPr="009751C0">
        <w:rPr>
          <w:rFonts w:cs="Calibri"/>
          <w:sz w:val="28"/>
          <w:szCs w:val="28"/>
        </w:rPr>
        <w:t>,</w:t>
      </w:r>
      <w:r w:rsidR="009F3607">
        <w:rPr>
          <w:rFonts w:cs="Calibri"/>
          <w:sz w:val="28"/>
          <w:szCs w:val="28"/>
        </w:rPr>
        <w:t xml:space="preserve"> что в сопоставимых ценах на 1,4</w:t>
      </w:r>
      <w:r w:rsidRPr="009751C0">
        <w:rPr>
          <w:rFonts w:cs="Calibri"/>
          <w:sz w:val="28"/>
          <w:szCs w:val="28"/>
        </w:rPr>
        <w:t>% больше, чем в 2016 году.</w:t>
      </w:r>
    </w:p>
    <w:p w:rsidR="000879D6" w:rsidRPr="009751C0" w:rsidRDefault="000879D6" w:rsidP="000879D6">
      <w:pPr>
        <w:spacing w:after="0"/>
        <w:rPr>
          <w:b/>
          <w:sz w:val="28"/>
          <w:szCs w:val="28"/>
          <w:lang w:eastAsia="ru-RU"/>
        </w:rPr>
      </w:pPr>
      <w:r w:rsidRPr="009751C0">
        <w:rPr>
          <w:b/>
          <w:sz w:val="28"/>
          <w:szCs w:val="28"/>
          <w:lang w:eastAsia="ru-RU"/>
        </w:rPr>
        <w:t xml:space="preserve">       Структура и динамика объема платных услуг населению по видам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1991"/>
        <w:gridCol w:w="1098"/>
        <w:gridCol w:w="1418"/>
      </w:tblGrid>
      <w:tr w:rsidR="000879D6" w:rsidRPr="009751C0" w:rsidTr="00D94B04">
        <w:trPr>
          <w:cantSplit/>
          <w:tblHeader/>
        </w:trPr>
        <w:tc>
          <w:tcPr>
            <w:tcW w:w="4957" w:type="dxa"/>
            <w:vMerge w:val="restart"/>
            <w:tcBorders>
              <w:bottom w:val="nil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2017 г.</w:t>
            </w:r>
          </w:p>
          <w:p w:rsidR="000879D6" w:rsidRPr="009751C0" w:rsidRDefault="000879D6" w:rsidP="00D94B04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тыс. рублей</w:t>
            </w: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В % к</w:t>
            </w:r>
          </w:p>
        </w:tc>
      </w:tr>
      <w:tr w:rsidR="000879D6" w:rsidRPr="009751C0" w:rsidTr="00D94B04">
        <w:trPr>
          <w:cantSplit/>
          <w:trHeight w:val="281"/>
          <w:tblHeader/>
        </w:trPr>
        <w:tc>
          <w:tcPr>
            <w:tcW w:w="495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both"/>
              <w:rPr>
                <w:rFonts w:ascii="Garamond" w:hAnsi="Garamond" w:cs="Calibri"/>
                <w:sz w:val="24"/>
                <w:szCs w:val="24"/>
                <w:highlight w:val="yellow"/>
              </w:rPr>
            </w:pPr>
          </w:p>
        </w:tc>
        <w:tc>
          <w:tcPr>
            <w:tcW w:w="199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both"/>
              <w:rPr>
                <w:rFonts w:ascii="Garamond" w:hAnsi="Garamond" w:cs="Calibri"/>
                <w:sz w:val="24"/>
                <w:szCs w:val="24"/>
                <w:highlight w:val="yellow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итогу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 xml:space="preserve">2016 г. </w:t>
            </w:r>
            <w:r w:rsidRPr="009751C0">
              <w:rPr>
                <w:rStyle w:val="a6"/>
                <w:rFonts w:ascii="Garamond" w:hAnsi="Garamond" w:cs="Calibri"/>
                <w:b/>
                <w:sz w:val="24"/>
                <w:szCs w:val="24"/>
              </w:rPr>
              <w:footnoteReference w:id="11"/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 w:rsidRPr="009751C0">
              <w:rPr>
                <w:rFonts w:ascii="Garamond" w:hAnsi="Garamond"/>
                <w:b/>
                <w:sz w:val="24"/>
                <w:szCs w:val="24"/>
              </w:rPr>
              <w:t>Платные услуги – всего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9F3607" w:rsidP="00D94B04">
            <w:pPr>
              <w:spacing w:after="0"/>
              <w:contextualSpacing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2029625,5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9751C0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9F3607" w:rsidP="00D94B04">
            <w:pPr>
              <w:spacing w:after="0"/>
              <w:contextualSpacing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101,4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 xml:space="preserve"> в том числе: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Бытовые услуги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131079,5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90,7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Транспортные услуги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191938,7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9F3607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97,4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Услуги почтовой связи, курьерские услуги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30020,7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117,5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Услуги телекоммуникационные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163547,9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9F3607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87,7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Жилищные услуги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9F3607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427360,7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9F3607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9F3607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108,5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Коммунальные услуги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861188,1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100,4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Услуги учреждений культуры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14991,3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0,7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102,0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Услуги туристических агентств, туроператоров и прочие услуги по бронированию и сопутствующие им услуги</w:t>
            </w:r>
          </w:p>
        </w:tc>
        <w:tc>
          <w:tcPr>
            <w:tcW w:w="199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15802,0</w:t>
            </w: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0,8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105,0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Услуги гостиниц и аналогичных средств размещения</w:t>
            </w: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8572,6</w:t>
            </w:r>
          </w:p>
        </w:tc>
        <w:tc>
          <w:tcPr>
            <w:tcW w:w="109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0,4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90,6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Услуги физической культуры и спорта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12201,5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69,6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Медицинские услуги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81820,8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96,8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Ветеринарные услуги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6973,0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97,3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Услуги юридические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1324,3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125,2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Услуги системы образования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63327,7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3,1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95,2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Услуги, предоставляемые гражданам пожилого возраста и инвалидам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2215,1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161,6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Прочие платные услуги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Cs/>
                <w:sz w:val="24"/>
                <w:szCs w:val="24"/>
              </w:rPr>
            </w:pPr>
            <w:r w:rsidRPr="009751C0">
              <w:rPr>
                <w:rFonts w:cs="Calibri"/>
                <w:bCs/>
                <w:sz w:val="24"/>
                <w:szCs w:val="24"/>
              </w:rPr>
              <w:t>17261,6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9F3607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81,1</w:t>
            </w:r>
          </w:p>
        </w:tc>
      </w:tr>
    </w:tbl>
    <w:p w:rsidR="000879D6" w:rsidRPr="009751C0" w:rsidRDefault="000879D6" w:rsidP="000879D6">
      <w:pPr>
        <w:spacing w:after="0"/>
        <w:ind w:firstLine="709"/>
        <w:jc w:val="both"/>
        <w:rPr>
          <w:rFonts w:cs="Calibri"/>
          <w:sz w:val="28"/>
          <w:szCs w:val="28"/>
        </w:rPr>
      </w:pPr>
      <w:r w:rsidRPr="009751C0">
        <w:rPr>
          <w:rFonts w:cs="Calibri"/>
          <w:sz w:val="28"/>
          <w:szCs w:val="28"/>
        </w:rPr>
        <w:t>Объем реализации платных услуг на 1 жителя город</w:t>
      </w:r>
      <w:r w:rsidR="009F3607">
        <w:rPr>
          <w:rFonts w:cs="Calibri"/>
          <w:sz w:val="28"/>
          <w:szCs w:val="28"/>
        </w:rPr>
        <w:t>а составил в среднем за год 32,5</w:t>
      </w:r>
      <w:r w:rsidRPr="009751C0">
        <w:rPr>
          <w:rFonts w:cs="Calibri"/>
          <w:sz w:val="28"/>
          <w:szCs w:val="28"/>
        </w:rPr>
        <w:t xml:space="preserve"> тыс. рублей.</w:t>
      </w:r>
    </w:p>
    <w:p w:rsidR="000879D6" w:rsidRPr="009751C0" w:rsidRDefault="000879D6" w:rsidP="000879D6">
      <w:pPr>
        <w:spacing w:after="0"/>
        <w:ind w:firstLine="709"/>
        <w:jc w:val="both"/>
        <w:rPr>
          <w:rFonts w:cs="Calibri"/>
          <w:sz w:val="28"/>
          <w:szCs w:val="28"/>
        </w:rPr>
      </w:pPr>
      <w:r w:rsidRPr="009751C0">
        <w:rPr>
          <w:rFonts w:cs="Calibri"/>
          <w:sz w:val="28"/>
          <w:szCs w:val="28"/>
        </w:rPr>
        <w:t xml:space="preserve">В 2017 году удельный вес муниципального сектора экономики в </w:t>
      </w:r>
      <w:r w:rsidRPr="009751C0">
        <w:rPr>
          <w:rFonts w:cs="Calibri"/>
          <w:b/>
          <w:i/>
          <w:sz w:val="28"/>
          <w:szCs w:val="28"/>
        </w:rPr>
        <w:t xml:space="preserve">общем объеме </w:t>
      </w:r>
      <w:r w:rsidR="009F3607">
        <w:rPr>
          <w:rFonts w:cs="Calibri"/>
          <w:sz w:val="28"/>
          <w:szCs w:val="28"/>
        </w:rPr>
        <w:t>услуг населению составил 49,4</w:t>
      </w:r>
      <w:r w:rsidRPr="009751C0">
        <w:rPr>
          <w:rFonts w:cs="Calibri"/>
          <w:sz w:val="28"/>
          <w:szCs w:val="28"/>
        </w:rPr>
        <w:t xml:space="preserve">%, в 2016 г. – 47,4% (2015 г. – 46,6%). </w:t>
      </w:r>
    </w:p>
    <w:p w:rsidR="000879D6" w:rsidRPr="009751C0" w:rsidRDefault="000879D6" w:rsidP="000879D6">
      <w:pPr>
        <w:spacing w:after="0"/>
        <w:ind w:firstLine="709"/>
        <w:contextualSpacing/>
        <w:jc w:val="both"/>
        <w:rPr>
          <w:rFonts w:cs="Calibri"/>
          <w:sz w:val="28"/>
          <w:szCs w:val="28"/>
        </w:rPr>
      </w:pPr>
      <w:r w:rsidRPr="009751C0">
        <w:rPr>
          <w:rFonts w:cs="Calibri"/>
          <w:sz w:val="28"/>
          <w:szCs w:val="28"/>
        </w:rPr>
        <w:t>Муниципальными организациями оказано услуг в 2017 году:</w:t>
      </w:r>
    </w:p>
    <w:p w:rsidR="000879D6" w:rsidRPr="009751C0" w:rsidRDefault="000879D6" w:rsidP="000879D6">
      <w:pPr>
        <w:numPr>
          <w:ilvl w:val="0"/>
          <w:numId w:val="2"/>
        </w:numPr>
        <w:spacing w:after="0"/>
        <w:contextualSpacing/>
        <w:jc w:val="both"/>
        <w:rPr>
          <w:rFonts w:cs="Calibri"/>
          <w:sz w:val="28"/>
          <w:szCs w:val="28"/>
        </w:rPr>
      </w:pPr>
      <w:r w:rsidRPr="009751C0">
        <w:rPr>
          <w:rFonts w:cs="Calibri"/>
          <w:sz w:val="28"/>
          <w:szCs w:val="28"/>
        </w:rPr>
        <w:t xml:space="preserve">бытовых – 17,9% </w:t>
      </w:r>
      <w:r w:rsidRPr="009751C0">
        <w:rPr>
          <w:rFonts w:cs="Calibri"/>
          <w:i/>
          <w:sz w:val="28"/>
          <w:szCs w:val="28"/>
        </w:rPr>
        <w:t>(в 2016 году – 15,5%),</w:t>
      </w:r>
      <w:r w:rsidRPr="009751C0">
        <w:rPr>
          <w:rFonts w:cs="Calibri"/>
          <w:sz w:val="28"/>
          <w:szCs w:val="28"/>
        </w:rPr>
        <w:t xml:space="preserve"> </w:t>
      </w:r>
    </w:p>
    <w:p w:rsidR="000879D6" w:rsidRPr="009751C0" w:rsidRDefault="000879D6" w:rsidP="000879D6">
      <w:pPr>
        <w:numPr>
          <w:ilvl w:val="0"/>
          <w:numId w:val="2"/>
        </w:numPr>
        <w:spacing w:after="0"/>
        <w:contextualSpacing/>
        <w:jc w:val="both"/>
        <w:rPr>
          <w:rFonts w:cs="Calibri"/>
          <w:i/>
          <w:sz w:val="28"/>
          <w:szCs w:val="28"/>
        </w:rPr>
      </w:pPr>
      <w:r w:rsidRPr="009751C0">
        <w:rPr>
          <w:rFonts w:cs="Calibri"/>
          <w:sz w:val="28"/>
          <w:szCs w:val="28"/>
        </w:rPr>
        <w:t xml:space="preserve">транспортных – 52,5% </w:t>
      </w:r>
      <w:r w:rsidRPr="009751C0">
        <w:rPr>
          <w:rFonts w:cs="Calibri"/>
          <w:i/>
          <w:sz w:val="28"/>
          <w:szCs w:val="28"/>
        </w:rPr>
        <w:t xml:space="preserve">(в 2016 году – 50,6%), </w:t>
      </w:r>
    </w:p>
    <w:p w:rsidR="000879D6" w:rsidRPr="009751C0" w:rsidRDefault="009F3607" w:rsidP="000879D6">
      <w:pPr>
        <w:numPr>
          <w:ilvl w:val="0"/>
          <w:numId w:val="2"/>
        </w:numPr>
        <w:spacing w:after="0"/>
        <w:contextualSpacing/>
        <w:jc w:val="both"/>
        <w:rPr>
          <w:rFonts w:cs="Calibri"/>
          <w:i/>
          <w:sz w:val="28"/>
          <w:szCs w:val="28"/>
        </w:rPr>
      </w:pPr>
      <w:r>
        <w:rPr>
          <w:rFonts w:cs="Calibri"/>
          <w:sz w:val="28"/>
          <w:szCs w:val="28"/>
        </w:rPr>
        <w:t>жилищных – 55,6</w:t>
      </w:r>
      <w:r w:rsidR="000879D6" w:rsidRPr="009751C0">
        <w:rPr>
          <w:rFonts w:cs="Calibri"/>
          <w:sz w:val="28"/>
          <w:szCs w:val="28"/>
        </w:rPr>
        <w:t xml:space="preserve">% </w:t>
      </w:r>
      <w:r w:rsidR="000879D6" w:rsidRPr="009751C0">
        <w:rPr>
          <w:rFonts w:cs="Calibri"/>
          <w:i/>
          <w:sz w:val="28"/>
          <w:szCs w:val="28"/>
        </w:rPr>
        <w:t xml:space="preserve">(в 2016 году – 54%), </w:t>
      </w:r>
    </w:p>
    <w:p w:rsidR="000879D6" w:rsidRPr="009751C0" w:rsidRDefault="000879D6" w:rsidP="000879D6">
      <w:pPr>
        <w:numPr>
          <w:ilvl w:val="0"/>
          <w:numId w:val="2"/>
        </w:numPr>
        <w:spacing w:after="0"/>
        <w:contextualSpacing/>
        <w:jc w:val="both"/>
        <w:rPr>
          <w:rFonts w:cs="Calibri"/>
          <w:i/>
          <w:sz w:val="28"/>
          <w:szCs w:val="28"/>
        </w:rPr>
      </w:pPr>
      <w:r w:rsidRPr="009751C0">
        <w:rPr>
          <w:rFonts w:cs="Calibri"/>
          <w:sz w:val="28"/>
          <w:szCs w:val="28"/>
        </w:rPr>
        <w:t xml:space="preserve">коммунальных – 65,4% </w:t>
      </w:r>
      <w:r w:rsidRPr="009751C0">
        <w:rPr>
          <w:rFonts w:cs="Calibri"/>
          <w:i/>
          <w:sz w:val="28"/>
          <w:szCs w:val="28"/>
        </w:rPr>
        <w:t xml:space="preserve">(в 2016 году – 64,2%), </w:t>
      </w:r>
    </w:p>
    <w:p w:rsidR="000879D6" w:rsidRPr="009751C0" w:rsidRDefault="000879D6" w:rsidP="000879D6">
      <w:pPr>
        <w:numPr>
          <w:ilvl w:val="0"/>
          <w:numId w:val="2"/>
        </w:numPr>
        <w:spacing w:after="0"/>
        <w:contextualSpacing/>
        <w:jc w:val="both"/>
        <w:rPr>
          <w:rFonts w:cs="Calibri"/>
          <w:i/>
          <w:sz w:val="28"/>
          <w:szCs w:val="28"/>
        </w:rPr>
      </w:pPr>
      <w:r w:rsidRPr="009751C0">
        <w:rPr>
          <w:rFonts w:cs="Calibri"/>
          <w:sz w:val="28"/>
          <w:szCs w:val="28"/>
        </w:rPr>
        <w:t xml:space="preserve">культуры – 96,7% </w:t>
      </w:r>
      <w:r w:rsidRPr="009751C0">
        <w:rPr>
          <w:rFonts w:cs="Calibri"/>
          <w:i/>
          <w:sz w:val="28"/>
          <w:szCs w:val="28"/>
        </w:rPr>
        <w:t>(в 2016 году – 92,6%),</w:t>
      </w:r>
    </w:p>
    <w:p w:rsidR="000879D6" w:rsidRPr="009751C0" w:rsidRDefault="000879D6" w:rsidP="000879D6">
      <w:pPr>
        <w:numPr>
          <w:ilvl w:val="0"/>
          <w:numId w:val="2"/>
        </w:numPr>
        <w:spacing w:after="0"/>
        <w:contextualSpacing/>
        <w:jc w:val="both"/>
        <w:rPr>
          <w:rFonts w:cs="Calibri"/>
          <w:i/>
          <w:sz w:val="28"/>
          <w:szCs w:val="28"/>
        </w:rPr>
      </w:pPr>
      <w:r w:rsidRPr="009751C0">
        <w:rPr>
          <w:rFonts w:cs="Calibri"/>
          <w:sz w:val="28"/>
          <w:szCs w:val="28"/>
        </w:rPr>
        <w:t xml:space="preserve">физической культуры и спорта – 67,4% </w:t>
      </w:r>
      <w:r w:rsidRPr="009751C0">
        <w:rPr>
          <w:rFonts w:cs="Calibri"/>
          <w:i/>
          <w:sz w:val="28"/>
          <w:szCs w:val="28"/>
        </w:rPr>
        <w:t>(в 2016 году – 51,7%),</w:t>
      </w:r>
    </w:p>
    <w:p w:rsidR="000879D6" w:rsidRPr="009751C0" w:rsidRDefault="000879D6" w:rsidP="000879D6">
      <w:pPr>
        <w:numPr>
          <w:ilvl w:val="0"/>
          <w:numId w:val="2"/>
        </w:numPr>
        <w:spacing w:after="0"/>
        <w:contextualSpacing/>
        <w:jc w:val="both"/>
        <w:rPr>
          <w:rFonts w:cs="Calibri"/>
          <w:i/>
          <w:sz w:val="28"/>
          <w:szCs w:val="28"/>
        </w:rPr>
      </w:pPr>
      <w:r w:rsidRPr="009751C0">
        <w:rPr>
          <w:rFonts w:cs="Calibri"/>
          <w:sz w:val="28"/>
          <w:szCs w:val="28"/>
        </w:rPr>
        <w:lastRenderedPageBreak/>
        <w:t xml:space="preserve">системы образования – 70,9% </w:t>
      </w:r>
      <w:r w:rsidRPr="009751C0">
        <w:rPr>
          <w:rFonts w:cs="Calibri"/>
          <w:i/>
          <w:sz w:val="28"/>
          <w:szCs w:val="28"/>
        </w:rPr>
        <w:t xml:space="preserve">(в 2016 году – 71,6%).  </w:t>
      </w:r>
    </w:p>
    <w:p w:rsidR="000879D6" w:rsidRPr="009751C0" w:rsidRDefault="000879D6" w:rsidP="000879D6">
      <w:pPr>
        <w:spacing w:after="0"/>
        <w:ind w:left="1428"/>
        <w:contextualSpacing/>
        <w:jc w:val="both"/>
        <w:rPr>
          <w:rFonts w:cs="Calibri"/>
          <w:sz w:val="28"/>
          <w:szCs w:val="28"/>
        </w:rPr>
      </w:pPr>
    </w:p>
    <w:p w:rsidR="000879D6" w:rsidRPr="009751C0" w:rsidRDefault="000879D6" w:rsidP="00907990">
      <w:pPr>
        <w:spacing w:after="0"/>
        <w:ind w:firstLine="708"/>
        <w:contextualSpacing/>
        <w:jc w:val="both"/>
        <w:rPr>
          <w:b/>
          <w:sz w:val="28"/>
          <w:szCs w:val="28"/>
          <w:lang w:eastAsia="ru-RU"/>
        </w:rPr>
      </w:pPr>
      <w:r w:rsidRPr="009751C0">
        <w:rPr>
          <w:b/>
          <w:sz w:val="28"/>
          <w:szCs w:val="28"/>
          <w:lang w:eastAsia="ru-RU"/>
        </w:rPr>
        <w:t>Структура и динамика объема бытовых услуг населению по видам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333"/>
        <w:gridCol w:w="1502"/>
        <w:gridCol w:w="992"/>
      </w:tblGrid>
      <w:tr w:rsidR="000879D6" w:rsidRPr="009751C0" w:rsidTr="00D94B04">
        <w:trPr>
          <w:cantSplit/>
          <w:tblHeader/>
        </w:trPr>
        <w:tc>
          <w:tcPr>
            <w:tcW w:w="5495" w:type="dxa"/>
            <w:vMerge w:val="restart"/>
            <w:tcBorders>
              <w:bottom w:val="nil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</w:p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2017 г. тыс. рублей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В % к</w:t>
            </w:r>
          </w:p>
        </w:tc>
      </w:tr>
      <w:tr w:rsidR="000879D6" w:rsidRPr="009751C0" w:rsidTr="00D94B04">
        <w:trPr>
          <w:cantSplit/>
          <w:trHeight w:val="651"/>
          <w:tblHeader/>
        </w:trPr>
        <w:tc>
          <w:tcPr>
            <w:tcW w:w="549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итогу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2016 г.</w:t>
            </w:r>
            <w:r w:rsidRPr="009751C0">
              <w:rPr>
                <w:rStyle w:val="a6"/>
                <w:rFonts w:ascii="Garamond" w:hAnsi="Garamond" w:cs="Calibri"/>
                <w:b/>
                <w:sz w:val="24"/>
                <w:szCs w:val="24"/>
              </w:rPr>
              <w:footnoteReference w:id="12"/>
            </w:r>
            <w:r w:rsidRPr="009751C0">
              <w:rPr>
                <w:rStyle w:val="a6"/>
                <w:rFonts w:ascii="Garamond" w:hAnsi="Garamond" w:cs="Calibri"/>
                <w:sz w:val="24"/>
                <w:szCs w:val="24"/>
              </w:rPr>
              <w:t xml:space="preserve"> 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b/>
                <w:sz w:val="24"/>
                <w:szCs w:val="24"/>
              </w:rPr>
              <w:t>Бытовые услуги – всего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 w:rsidRPr="009751C0">
              <w:rPr>
                <w:rFonts w:cs="Calibri"/>
                <w:b/>
                <w:sz w:val="24"/>
                <w:szCs w:val="24"/>
              </w:rPr>
              <w:t>131079,5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right"/>
              <w:rPr>
                <w:rFonts w:ascii="Garamond" w:hAnsi="Garamond" w:cs="Calibri"/>
                <w:b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 w:rsidRPr="009751C0">
              <w:rPr>
                <w:rFonts w:cs="Calibri"/>
                <w:b/>
                <w:sz w:val="24"/>
                <w:szCs w:val="24"/>
              </w:rPr>
              <w:t>90,7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 xml:space="preserve"> в том числе: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contextualSpacing/>
              <w:jc w:val="right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 xml:space="preserve">Ремонт, окраска и пошив обуви        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1634,2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82,5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 xml:space="preserve">Ремонт и пошив швейных, меховых и кожаных изделий, головных уборов и изделий текстильной галантереи, ремонт, пошив и вязание трикотажных изделий 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8618,4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79,7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 xml:space="preserve">Ремонт и техническое обслуживание бытовой радиоэлектронной аппаратуры, бытовых машин и приборов, ремонт и изготовление металлоизделий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5911,1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</w:p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</w:p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114,6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40460,0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107,1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Изготовление и ремонт мебели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11413,6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96,2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Химическая чистка и крашение, услуги прачечных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2003,7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94,8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 xml:space="preserve">Ремонт и строительство жилья и других построек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7930,2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48,8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Услуги фотоателье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4322,3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91,1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Услуги бань и душевых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16146,9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90,2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Услуги парикмахерских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11677,2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84,9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Услуги предприятий по прокату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1679,7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83,6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Ритуальные услуги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9059,0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113,4</w:t>
            </w:r>
          </w:p>
        </w:tc>
      </w:tr>
      <w:tr w:rsidR="000879D6" w:rsidRPr="009751C0" w:rsidTr="00D94B0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79D6" w:rsidRPr="009751C0" w:rsidRDefault="000879D6" w:rsidP="00D94B04">
            <w:pPr>
              <w:pStyle w:val="af"/>
              <w:spacing w:after="0"/>
              <w:ind w:left="142" w:hanging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9751C0">
              <w:rPr>
                <w:rFonts w:ascii="Garamond" w:hAnsi="Garamond" w:cs="Calibri"/>
                <w:sz w:val="24"/>
                <w:szCs w:val="24"/>
              </w:rPr>
              <w:t>Прочие виды бытовых услуг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10223,2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D6" w:rsidRPr="009751C0" w:rsidRDefault="000879D6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751C0">
              <w:rPr>
                <w:rFonts w:cs="Calibri"/>
                <w:sz w:val="24"/>
                <w:szCs w:val="24"/>
              </w:rPr>
              <w:t>83,0</w:t>
            </w:r>
          </w:p>
        </w:tc>
      </w:tr>
    </w:tbl>
    <w:p w:rsidR="000879D6" w:rsidRPr="009751C0" w:rsidRDefault="000879D6" w:rsidP="00B06BBE">
      <w:pPr>
        <w:spacing w:after="0"/>
        <w:contextualSpacing/>
        <w:jc w:val="both"/>
        <w:rPr>
          <w:rFonts w:cs="Calibri"/>
          <w:sz w:val="28"/>
          <w:szCs w:val="28"/>
          <w:lang w:eastAsia="ru-RU"/>
        </w:rPr>
      </w:pPr>
      <w:r w:rsidRPr="009751C0">
        <w:rPr>
          <w:rFonts w:cs="Calibri"/>
          <w:sz w:val="28"/>
          <w:szCs w:val="28"/>
        </w:rPr>
        <w:tab/>
      </w:r>
      <w:r w:rsidRPr="009751C0">
        <w:rPr>
          <w:rFonts w:cs="Calibri"/>
          <w:sz w:val="28"/>
          <w:szCs w:val="28"/>
          <w:lang w:eastAsia="ru-RU"/>
        </w:rPr>
        <w:t xml:space="preserve">Удельный вес объема </w:t>
      </w:r>
      <w:r w:rsidRPr="009751C0">
        <w:rPr>
          <w:rFonts w:cs="Calibri"/>
          <w:b/>
          <w:i/>
          <w:sz w:val="28"/>
          <w:szCs w:val="28"/>
          <w:lang w:eastAsia="ru-RU"/>
        </w:rPr>
        <w:t>бытовых услуг</w:t>
      </w:r>
      <w:r w:rsidRPr="009751C0">
        <w:rPr>
          <w:rFonts w:cs="Calibri"/>
          <w:sz w:val="28"/>
          <w:szCs w:val="28"/>
          <w:lang w:eastAsia="ru-RU"/>
        </w:rPr>
        <w:t xml:space="preserve">, оказанных муниципальными организациями в 2017 году в общем объеме бытовых услуг составил 17,9%. </w:t>
      </w:r>
    </w:p>
    <w:p w:rsidR="000879D6" w:rsidRPr="009751C0" w:rsidRDefault="000879D6" w:rsidP="000879D6">
      <w:pPr>
        <w:spacing w:after="0"/>
        <w:ind w:right="170" w:firstLine="708"/>
        <w:contextualSpacing/>
        <w:jc w:val="both"/>
        <w:rPr>
          <w:rFonts w:cs="Calibri"/>
          <w:sz w:val="28"/>
          <w:szCs w:val="28"/>
          <w:lang w:eastAsia="ru-RU"/>
        </w:rPr>
      </w:pPr>
      <w:r w:rsidRPr="009751C0">
        <w:rPr>
          <w:rFonts w:cs="Calibri"/>
          <w:sz w:val="28"/>
          <w:szCs w:val="28"/>
          <w:lang w:eastAsia="ru-RU"/>
        </w:rPr>
        <w:t>В муниципальном секторе экономики, предоставляются следующие виды бытовых услуг:</w:t>
      </w:r>
    </w:p>
    <w:p w:rsidR="000879D6" w:rsidRPr="009751C0" w:rsidRDefault="000879D6" w:rsidP="000879D6">
      <w:pPr>
        <w:numPr>
          <w:ilvl w:val="0"/>
          <w:numId w:val="3"/>
        </w:numPr>
        <w:tabs>
          <w:tab w:val="clear" w:pos="1428"/>
        </w:tabs>
        <w:spacing w:after="0"/>
        <w:ind w:left="170" w:right="170" w:hanging="425"/>
        <w:contextualSpacing/>
        <w:jc w:val="both"/>
        <w:rPr>
          <w:rFonts w:cs="Calibri"/>
          <w:sz w:val="28"/>
          <w:szCs w:val="28"/>
          <w:lang w:eastAsia="ru-RU"/>
        </w:rPr>
      </w:pPr>
      <w:r w:rsidRPr="009751C0">
        <w:rPr>
          <w:rFonts w:cs="Calibri"/>
          <w:sz w:val="28"/>
          <w:szCs w:val="28"/>
          <w:lang w:eastAsia="ru-RU"/>
        </w:rPr>
        <w:t>ремонт и техническое обслуживание бытовой радиоэлектронной аппаратуры, бытовых машин и приборов, ремонт и изготовление металлоизделий;</w:t>
      </w:r>
    </w:p>
    <w:p w:rsidR="000879D6" w:rsidRPr="009751C0" w:rsidRDefault="000879D6" w:rsidP="000879D6">
      <w:pPr>
        <w:numPr>
          <w:ilvl w:val="0"/>
          <w:numId w:val="3"/>
        </w:numPr>
        <w:tabs>
          <w:tab w:val="clear" w:pos="1428"/>
        </w:tabs>
        <w:spacing w:after="0"/>
        <w:ind w:left="170" w:right="170" w:hanging="425"/>
        <w:contextualSpacing/>
        <w:jc w:val="both"/>
        <w:rPr>
          <w:rFonts w:cs="Calibri"/>
          <w:sz w:val="28"/>
          <w:szCs w:val="28"/>
          <w:lang w:eastAsia="ru-RU"/>
        </w:rPr>
      </w:pPr>
      <w:r w:rsidRPr="009751C0">
        <w:rPr>
          <w:rFonts w:cs="Calibri"/>
          <w:sz w:val="28"/>
          <w:szCs w:val="28"/>
          <w:lang w:eastAsia="ru-RU"/>
        </w:rPr>
        <w:t>техническое обслуживание и ремонт транспортных средств, машин и оборудования;</w:t>
      </w:r>
    </w:p>
    <w:p w:rsidR="000879D6" w:rsidRPr="009751C0" w:rsidRDefault="000879D6" w:rsidP="000879D6">
      <w:pPr>
        <w:numPr>
          <w:ilvl w:val="0"/>
          <w:numId w:val="3"/>
        </w:numPr>
        <w:tabs>
          <w:tab w:val="clear" w:pos="1428"/>
        </w:tabs>
        <w:spacing w:after="0"/>
        <w:ind w:left="170" w:right="170" w:hanging="425"/>
        <w:contextualSpacing/>
        <w:jc w:val="both"/>
        <w:rPr>
          <w:rFonts w:cs="Calibri"/>
          <w:sz w:val="28"/>
          <w:szCs w:val="28"/>
          <w:lang w:eastAsia="ru-RU"/>
        </w:rPr>
      </w:pPr>
      <w:r w:rsidRPr="009751C0">
        <w:rPr>
          <w:rFonts w:cs="Calibri"/>
          <w:sz w:val="28"/>
          <w:szCs w:val="28"/>
          <w:lang w:eastAsia="ru-RU"/>
        </w:rPr>
        <w:t>химическая чистка и крашение, услуги прачечных;</w:t>
      </w:r>
    </w:p>
    <w:p w:rsidR="000879D6" w:rsidRPr="009751C0" w:rsidRDefault="000879D6" w:rsidP="000879D6">
      <w:pPr>
        <w:numPr>
          <w:ilvl w:val="0"/>
          <w:numId w:val="3"/>
        </w:numPr>
        <w:tabs>
          <w:tab w:val="clear" w:pos="1428"/>
        </w:tabs>
        <w:spacing w:after="0"/>
        <w:ind w:left="170" w:right="170" w:hanging="425"/>
        <w:contextualSpacing/>
        <w:jc w:val="both"/>
        <w:rPr>
          <w:rFonts w:cs="Calibri"/>
          <w:sz w:val="28"/>
          <w:szCs w:val="28"/>
          <w:lang w:eastAsia="ru-RU"/>
        </w:rPr>
      </w:pPr>
      <w:r w:rsidRPr="009751C0">
        <w:rPr>
          <w:rFonts w:cs="Calibri"/>
          <w:sz w:val="28"/>
          <w:szCs w:val="28"/>
          <w:lang w:eastAsia="ru-RU"/>
        </w:rPr>
        <w:t>ремонт и строительство жилья и других построек;</w:t>
      </w:r>
    </w:p>
    <w:p w:rsidR="000879D6" w:rsidRPr="009751C0" w:rsidRDefault="000879D6" w:rsidP="000879D6">
      <w:pPr>
        <w:numPr>
          <w:ilvl w:val="0"/>
          <w:numId w:val="3"/>
        </w:numPr>
        <w:tabs>
          <w:tab w:val="clear" w:pos="1428"/>
        </w:tabs>
        <w:spacing w:after="0"/>
        <w:ind w:left="170" w:right="170" w:hanging="425"/>
        <w:contextualSpacing/>
        <w:jc w:val="both"/>
        <w:rPr>
          <w:rFonts w:cs="Calibri"/>
          <w:sz w:val="28"/>
          <w:szCs w:val="28"/>
          <w:lang w:eastAsia="ru-RU"/>
        </w:rPr>
      </w:pPr>
      <w:r w:rsidRPr="009751C0">
        <w:rPr>
          <w:rFonts w:cs="Calibri"/>
          <w:sz w:val="28"/>
          <w:szCs w:val="28"/>
          <w:lang w:eastAsia="ru-RU"/>
        </w:rPr>
        <w:t>услуги бань;</w:t>
      </w:r>
    </w:p>
    <w:p w:rsidR="000879D6" w:rsidRPr="009751C0" w:rsidRDefault="000879D6" w:rsidP="000879D6">
      <w:pPr>
        <w:numPr>
          <w:ilvl w:val="0"/>
          <w:numId w:val="3"/>
        </w:numPr>
        <w:tabs>
          <w:tab w:val="clear" w:pos="1428"/>
        </w:tabs>
        <w:spacing w:after="0"/>
        <w:ind w:left="170" w:right="170" w:hanging="425"/>
        <w:contextualSpacing/>
        <w:jc w:val="both"/>
        <w:rPr>
          <w:rFonts w:cs="Calibri"/>
          <w:sz w:val="28"/>
          <w:szCs w:val="28"/>
          <w:lang w:eastAsia="ru-RU"/>
        </w:rPr>
      </w:pPr>
      <w:r w:rsidRPr="009751C0">
        <w:rPr>
          <w:rFonts w:cs="Calibri"/>
          <w:sz w:val="28"/>
          <w:szCs w:val="28"/>
          <w:lang w:eastAsia="ru-RU"/>
        </w:rPr>
        <w:t>услуги предприятий по прокату;</w:t>
      </w:r>
    </w:p>
    <w:p w:rsidR="000879D6" w:rsidRPr="009751C0" w:rsidRDefault="000879D6" w:rsidP="000879D6">
      <w:pPr>
        <w:numPr>
          <w:ilvl w:val="0"/>
          <w:numId w:val="3"/>
        </w:numPr>
        <w:tabs>
          <w:tab w:val="clear" w:pos="1428"/>
        </w:tabs>
        <w:spacing w:after="0"/>
        <w:ind w:left="170" w:right="170" w:hanging="425"/>
        <w:contextualSpacing/>
        <w:jc w:val="both"/>
        <w:rPr>
          <w:rFonts w:cs="Calibri"/>
          <w:sz w:val="28"/>
          <w:szCs w:val="28"/>
          <w:lang w:eastAsia="ru-RU"/>
        </w:rPr>
      </w:pPr>
      <w:r w:rsidRPr="009751C0">
        <w:rPr>
          <w:rFonts w:cs="Calibri"/>
          <w:sz w:val="28"/>
          <w:szCs w:val="28"/>
          <w:lang w:eastAsia="ru-RU"/>
        </w:rPr>
        <w:t>ритуальные услуги.</w:t>
      </w:r>
    </w:p>
    <w:p w:rsidR="000879D6" w:rsidRPr="009751C0" w:rsidRDefault="000879D6" w:rsidP="000879D6">
      <w:pPr>
        <w:spacing w:after="0"/>
        <w:ind w:right="170" w:firstLine="708"/>
        <w:contextualSpacing/>
        <w:jc w:val="both"/>
        <w:rPr>
          <w:rFonts w:cs="Calibri"/>
          <w:sz w:val="28"/>
          <w:szCs w:val="28"/>
        </w:rPr>
      </w:pPr>
      <w:r w:rsidRPr="009751C0">
        <w:rPr>
          <w:rFonts w:cs="Calibri"/>
          <w:sz w:val="28"/>
          <w:szCs w:val="28"/>
        </w:rPr>
        <w:lastRenderedPageBreak/>
        <w:t xml:space="preserve">В 2017 году доля бытовых услуг, оказанных субъектами малого предпринимательства в </w:t>
      </w:r>
      <w:r w:rsidR="00BF6430">
        <w:rPr>
          <w:rFonts w:cs="Calibri"/>
          <w:sz w:val="28"/>
          <w:szCs w:val="28"/>
        </w:rPr>
        <w:t xml:space="preserve"> </w:t>
      </w:r>
      <w:r w:rsidRPr="009751C0">
        <w:rPr>
          <w:rFonts w:cs="Calibri"/>
          <w:b/>
          <w:i/>
          <w:sz w:val="28"/>
          <w:szCs w:val="28"/>
        </w:rPr>
        <w:t xml:space="preserve">общем </w:t>
      </w:r>
      <w:r w:rsidR="00BF6430">
        <w:rPr>
          <w:rFonts w:cs="Calibri"/>
          <w:b/>
          <w:i/>
          <w:sz w:val="28"/>
          <w:szCs w:val="28"/>
        </w:rPr>
        <w:t xml:space="preserve"> </w:t>
      </w:r>
      <w:r w:rsidRPr="009751C0">
        <w:rPr>
          <w:rFonts w:cs="Calibri"/>
          <w:b/>
          <w:i/>
          <w:sz w:val="28"/>
          <w:szCs w:val="28"/>
        </w:rPr>
        <w:t xml:space="preserve">объеме </w:t>
      </w:r>
      <w:r w:rsidRPr="009751C0">
        <w:rPr>
          <w:rFonts w:cs="Calibri"/>
          <w:sz w:val="28"/>
          <w:szCs w:val="28"/>
        </w:rPr>
        <w:t xml:space="preserve">бытовых услуг составила </w:t>
      </w:r>
      <w:r w:rsidR="00BF6430">
        <w:rPr>
          <w:rFonts w:cs="Calibri"/>
          <w:sz w:val="28"/>
          <w:szCs w:val="28"/>
        </w:rPr>
        <w:t xml:space="preserve"> </w:t>
      </w:r>
      <w:r w:rsidRPr="009751C0">
        <w:rPr>
          <w:rFonts w:cs="Calibri"/>
          <w:sz w:val="28"/>
          <w:szCs w:val="28"/>
        </w:rPr>
        <w:t>80,2%,</w:t>
      </w:r>
      <w:r w:rsidR="00BF6430">
        <w:rPr>
          <w:rFonts w:cs="Calibri"/>
          <w:sz w:val="28"/>
          <w:szCs w:val="28"/>
        </w:rPr>
        <w:t xml:space="preserve"> </w:t>
      </w:r>
      <w:r w:rsidRPr="009751C0">
        <w:rPr>
          <w:rFonts w:cs="Calibri"/>
          <w:sz w:val="28"/>
          <w:szCs w:val="28"/>
        </w:rPr>
        <w:t xml:space="preserve"> в 2016</w:t>
      </w:r>
      <w:r w:rsidR="00BF6430">
        <w:rPr>
          <w:rFonts w:cs="Calibri"/>
          <w:sz w:val="28"/>
          <w:szCs w:val="28"/>
        </w:rPr>
        <w:t xml:space="preserve"> </w:t>
      </w:r>
      <w:r w:rsidRPr="009751C0">
        <w:rPr>
          <w:rFonts w:cs="Calibri"/>
          <w:sz w:val="28"/>
          <w:szCs w:val="28"/>
        </w:rPr>
        <w:t>г. – 81,7%, в 2015 г. – 84,9%.</w:t>
      </w:r>
    </w:p>
    <w:bookmarkEnd w:id="16"/>
    <w:p w:rsidR="00BF6430" w:rsidRDefault="00BF6430" w:rsidP="00176ADD">
      <w:pPr>
        <w:spacing w:after="0"/>
        <w:ind w:right="170" w:firstLine="708"/>
        <w:contextualSpacing/>
        <w:jc w:val="both"/>
        <w:rPr>
          <w:rFonts w:cs="Calibri"/>
          <w:sz w:val="28"/>
          <w:szCs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17" w:name="_Toc510081034"/>
      <w:r w:rsidRPr="003D34C9">
        <w:rPr>
          <w:rFonts w:cs="Calibri"/>
          <w:sz w:val="32"/>
          <w:szCs w:val="32"/>
        </w:rPr>
        <w:t>ИНСТИТУЦИОНАЛЬНЫЕ ПРЕОБРАЗОВАНИЯ</w:t>
      </w:r>
      <w:bookmarkEnd w:id="17"/>
    </w:p>
    <w:p w:rsidR="00242024" w:rsidRPr="005E0F57" w:rsidRDefault="00242024" w:rsidP="00176ADD">
      <w:pPr>
        <w:pStyle w:val="2"/>
        <w:spacing w:before="0"/>
        <w:rPr>
          <w:sz w:val="28"/>
          <w:szCs w:val="28"/>
        </w:rPr>
      </w:pPr>
      <w:bookmarkStart w:id="18" w:name="_Toc510081035"/>
      <w:r w:rsidRPr="005E0F57">
        <w:rPr>
          <w:sz w:val="28"/>
          <w:szCs w:val="28"/>
        </w:rPr>
        <w:t>Количество организаций и развитие форм собственности</w:t>
      </w:r>
      <w:bookmarkEnd w:id="18"/>
    </w:p>
    <w:p w:rsidR="00242024" w:rsidRDefault="00242024" w:rsidP="00176ADD">
      <w:pPr>
        <w:pStyle w:val="12"/>
        <w:keepNext/>
        <w:spacing w:before="0" w:after="0" w:line="276" w:lineRule="auto"/>
        <w:ind w:firstLine="709"/>
        <w:jc w:val="both"/>
        <w:rPr>
          <w:rFonts w:ascii="Garamond" w:hAnsi="Garamond" w:cs="Calibri"/>
          <w:sz w:val="28"/>
          <w:szCs w:val="28"/>
        </w:rPr>
      </w:pPr>
    </w:p>
    <w:p w:rsidR="00242024" w:rsidRDefault="00242024" w:rsidP="00176ADD">
      <w:pPr>
        <w:pStyle w:val="12"/>
        <w:keepNext/>
        <w:spacing w:before="0" w:after="0" w:line="276" w:lineRule="auto"/>
        <w:ind w:firstLine="709"/>
        <w:jc w:val="both"/>
        <w:rPr>
          <w:rFonts w:ascii="Garamond" w:hAnsi="Garamond" w:cs="Calibri"/>
          <w:sz w:val="28"/>
          <w:szCs w:val="28"/>
        </w:rPr>
      </w:pPr>
      <w:r w:rsidRPr="004948BF">
        <w:rPr>
          <w:rFonts w:ascii="Garamond" w:hAnsi="Garamond" w:cs="Calibri"/>
          <w:sz w:val="28"/>
          <w:szCs w:val="28"/>
        </w:rPr>
        <w:t>На 1 января 201</w:t>
      </w:r>
      <w:r w:rsidR="004948BF">
        <w:rPr>
          <w:rFonts w:ascii="Garamond" w:hAnsi="Garamond" w:cs="Calibri"/>
          <w:sz w:val="28"/>
          <w:szCs w:val="28"/>
        </w:rPr>
        <w:t>8</w:t>
      </w:r>
      <w:r w:rsidRPr="004948BF">
        <w:rPr>
          <w:rFonts w:ascii="Garamond" w:hAnsi="Garamond" w:cs="Calibri"/>
          <w:sz w:val="28"/>
          <w:szCs w:val="28"/>
        </w:rPr>
        <w:t xml:space="preserve"> г. число учтенных организаций в Базе хозяйствующих субъектов отдела статистики составило </w:t>
      </w:r>
      <w:r w:rsidR="004948BF">
        <w:rPr>
          <w:rFonts w:ascii="Garamond" w:hAnsi="Garamond" w:cs="Calibri"/>
          <w:sz w:val="28"/>
          <w:szCs w:val="28"/>
        </w:rPr>
        <w:t>812</w:t>
      </w:r>
      <w:r w:rsidRPr="004948BF">
        <w:rPr>
          <w:rFonts w:ascii="Garamond" w:hAnsi="Garamond" w:cs="Calibri"/>
          <w:sz w:val="28"/>
          <w:szCs w:val="28"/>
        </w:rPr>
        <w:t xml:space="preserve"> единиц, из них </w:t>
      </w:r>
      <w:r w:rsidR="004948BF">
        <w:rPr>
          <w:rFonts w:ascii="Garamond" w:hAnsi="Garamond" w:cs="Calibri"/>
          <w:sz w:val="28"/>
          <w:szCs w:val="28"/>
        </w:rPr>
        <w:t>675</w:t>
      </w:r>
      <w:r w:rsidRPr="004948BF">
        <w:rPr>
          <w:rFonts w:ascii="Garamond" w:hAnsi="Garamond" w:cs="Calibri"/>
          <w:sz w:val="28"/>
          <w:szCs w:val="28"/>
        </w:rPr>
        <w:t xml:space="preserve"> являются юридическими лицами (на 1 января 201</w:t>
      </w:r>
      <w:r w:rsidR="004948BF">
        <w:rPr>
          <w:rFonts w:ascii="Garamond" w:hAnsi="Garamond" w:cs="Calibri"/>
          <w:sz w:val="28"/>
          <w:szCs w:val="28"/>
        </w:rPr>
        <w:t>7</w:t>
      </w:r>
      <w:r w:rsidRPr="004948BF">
        <w:rPr>
          <w:rFonts w:ascii="Garamond" w:hAnsi="Garamond" w:cs="Calibri"/>
          <w:sz w:val="28"/>
          <w:szCs w:val="28"/>
        </w:rPr>
        <w:t xml:space="preserve"> г. – 71</w:t>
      </w:r>
      <w:r w:rsidR="004948BF">
        <w:rPr>
          <w:rFonts w:ascii="Garamond" w:hAnsi="Garamond" w:cs="Calibri"/>
          <w:sz w:val="28"/>
          <w:szCs w:val="28"/>
        </w:rPr>
        <w:t>8</w:t>
      </w:r>
      <w:r w:rsidRPr="004948BF">
        <w:rPr>
          <w:rFonts w:ascii="Garamond" w:hAnsi="Garamond" w:cs="Calibri"/>
          <w:sz w:val="28"/>
          <w:szCs w:val="28"/>
        </w:rPr>
        <w:t>). За 201</w:t>
      </w:r>
      <w:r w:rsidR="004948BF">
        <w:rPr>
          <w:rFonts w:ascii="Garamond" w:hAnsi="Garamond" w:cs="Calibri"/>
          <w:sz w:val="28"/>
          <w:szCs w:val="28"/>
        </w:rPr>
        <w:t>7</w:t>
      </w:r>
      <w:r w:rsidRPr="004948BF">
        <w:rPr>
          <w:rFonts w:ascii="Garamond" w:hAnsi="Garamond" w:cs="Calibri"/>
          <w:sz w:val="28"/>
          <w:szCs w:val="28"/>
        </w:rPr>
        <w:t xml:space="preserve"> год </w:t>
      </w:r>
      <w:r w:rsidR="004948BF">
        <w:rPr>
          <w:rFonts w:ascii="Garamond" w:hAnsi="Garamond" w:cs="Calibri"/>
          <w:sz w:val="28"/>
          <w:szCs w:val="28"/>
        </w:rPr>
        <w:t xml:space="preserve">в базу </w:t>
      </w:r>
      <w:r w:rsidRPr="004948BF">
        <w:rPr>
          <w:rFonts w:ascii="Garamond" w:hAnsi="Garamond" w:cs="Calibri"/>
          <w:sz w:val="28"/>
          <w:szCs w:val="28"/>
        </w:rPr>
        <w:t xml:space="preserve">внесено </w:t>
      </w:r>
      <w:r w:rsidR="004948BF">
        <w:rPr>
          <w:rFonts w:ascii="Garamond" w:hAnsi="Garamond" w:cs="Calibri"/>
          <w:sz w:val="28"/>
          <w:szCs w:val="28"/>
        </w:rPr>
        <w:t>48 организаций, удалено – 86</w:t>
      </w:r>
      <w:r w:rsidRPr="004948BF">
        <w:rPr>
          <w:rFonts w:ascii="Garamond" w:hAnsi="Garamond" w:cs="Calibri"/>
          <w:sz w:val="28"/>
          <w:szCs w:val="28"/>
        </w:rPr>
        <w:t>.</w:t>
      </w:r>
    </w:p>
    <w:p w:rsidR="00242024" w:rsidRPr="006C1B2A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 w:rsidRPr="006C1B2A">
        <w:rPr>
          <w:rFonts w:cs="Calibri"/>
          <w:b/>
          <w:sz w:val="28"/>
          <w:szCs w:val="28"/>
        </w:rPr>
        <w:t xml:space="preserve">Распределение </w:t>
      </w:r>
      <w:r w:rsidRPr="006C1B2A">
        <w:rPr>
          <w:rFonts w:cs="Calibri"/>
          <w:b/>
          <w:i/>
          <w:sz w:val="28"/>
          <w:szCs w:val="28"/>
        </w:rPr>
        <w:t>юридических лиц</w:t>
      </w:r>
      <w:r w:rsidRPr="006C1B2A">
        <w:rPr>
          <w:rFonts w:cs="Calibri"/>
          <w:b/>
          <w:sz w:val="28"/>
          <w:szCs w:val="28"/>
        </w:rPr>
        <w:t xml:space="preserve"> по видам экономической деятельности </w:t>
      </w:r>
    </w:p>
    <w:p w:rsidR="00242024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 w:rsidRPr="006C1B2A">
        <w:rPr>
          <w:rFonts w:cs="Calibri"/>
          <w:b/>
          <w:sz w:val="28"/>
          <w:szCs w:val="28"/>
        </w:rPr>
        <w:t>на 1 января 201</w:t>
      </w:r>
      <w:r w:rsidR="006C1B2A">
        <w:rPr>
          <w:rFonts w:cs="Calibri"/>
          <w:b/>
          <w:sz w:val="28"/>
          <w:szCs w:val="28"/>
        </w:rPr>
        <w:t>8</w:t>
      </w:r>
      <w:r w:rsidR="00E40B06">
        <w:rPr>
          <w:rFonts w:cs="Calibri"/>
          <w:b/>
          <w:sz w:val="28"/>
          <w:szCs w:val="28"/>
        </w:rPr>
        <w:t xml:space="preserve"> года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74"/>
        <w:gridCol w:w="1095"/>
        <w:gridCol w:w="1097"/>
        <w:gridCol w:w="1389"/>
        <w:gridCol w:w="1705"/>
      </w:tblGrid>
      <w:tr w:rsidR="00242024" w:rsidRPr="006C1B2A" w:rsidTr="00380499">
        <w:trPr>
          <w:cantSplit/>
          <w:trHeight w:val="252"/>
          <w:tblHeader/>
        </w:trPr>
        <w:tc>
          <w:tcPr>
            <w:tcW w:w="22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24" w:rsidRPr="006C1B2A" w:rsidRDefault="00242024" w:rsidP="00176ADD">
            <w:pPr>
              <w:widowControl w:val="0"/>
              <w:spacing w:after="0"/>
              <w:ind w:hanging="79"/>
              <w:contextualSpacing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24" w:rsidRPr="006C1B2A" w:rsidRDefault="00242024" w:rsidP="00176ADD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pacing w:val="-6"/>
                <w:sz w:val="24"/>
                <w:szCs w:val="24"/>
              </w:rPr>
              <w:t>Единиц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024" w:rsidRPr="006C1B2A" w:rsidRDefault="00242024" w:rsidP="00176ADD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pacing w:val="-6"/>
                <w:sz w:val="24"/>
                <w:szCs w:val="24"/>
              </w:rPr>
              <w:t xml:space="preserve">В % к 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024" w:rsidRPr="006C1B2A" w:rsidRDefault="00242024" w:rsidP="00176ADD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z w:val="24"/>
                <w:szCs w:val="24"/>
              </w:rPr>
              <w:t>Из них действующих, в процентах</w:t>
            </w:r>
          </w:p>
          <w:p w:rsidR="00242024" w:rsidRPr="006C1B2A" w:rsidRDefault="00242024" w:rsidP="00176ADD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</w:p>
        </w:tc>
      </w:tr>
      <w:tr w:rsidR="00242024" w:rsidRPr="006C1B2A" w:rsidTr="00380499">
        <w:trPr>
          <w:cantSplit/>
          <w:trHeight w:val="251"/>
          <w:tblHeader/>
        </w:trPr>
        <w:tc>
          <w:tcPr>
            <w:tcW w:w="220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24" w:rsidRPr="006C1B2A" w:rsidRDefault="00242024" w:rsidP="00176ADD">
            <w:pPr>
              <w:widowControl w:val="0"/>
              <w:spacing w:after="0"/>
              <w:ind w:left="-57" w:right="-57" w:hanging="79"/>
              <w:contextualSpacing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24" w:rsidRPr="006C1B2A" w:rsidRDefault="00242024" w:rsidP="00176ADD">
            <w:pPr>
              <w:widowControl w:val="0"/>
              <w:spacing w:after="0"/>
              <w:ind w:left="-57" w:right="-57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24" w:rsidRPr="006C1B2A" w:rsidRDefault="00242024" w:rsidP="00176ADD">
            <w:pPr>
              <w:pStyle w:val="12"/>
              <w:spacing w:before="0" w:after="0" w:line="276" w:lineRule="auto"/>
              <w:ind w:left="-57" w:right="-57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pacing w:val="-6"/>
                <w:sz w:val="24"/>
                <w:szCs w:val="24"/>
              </w:rPr>
              <w:t>итогу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024" w:rsidRPr="006C1B2A" w:rsidRDefault="00242024" w:rsidP="0038260F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pacing w:val="-6"/>
                <w:sz w:val="24"/>
                <w:szCs w:val="24"/>
              </w:rPr>
              <w:t xml:space="preserve">количеству </w:t>
            </w:r>
            <w:r w:rsidRPr="006C1B2A">
              <w:rPr>
                <w:rFonts w:ascii="Garamond" w:hAnsi="Garamond" w:cs="Calibri"/>
                <w:spacing w:val="-6"/>
                <w:sz w:val="24"/>
                <w:szCs w:val="24"/>
              </w:rPr>
              <w:br/>
              <w:t>на 1 января</w:t>
            </w:r>
            <w:r w:rsidRPr="006C1B2A">
              <w:rPr>
                <w:rFonts w:ascii="Garamond" w:hAnsi="Garamond" w:cs="Calibri"/>
                <w:spacing w:val="-6"/>
                <w:sz w:val="24"/>
                <w:szCs w:val="24"/>
              </w:rPr>
              <w:br/>
              <w:t>201</w:t>
            </w:r>
            <w:r w:rsidR="0038260F">
              <w:rPr>
                <w:rFonts w:ascii="Garamond" w:hAnsi="Garamond" w:cs="Calibri"/>
                <w:spacing w:val="-6"/>
                <w:sz w:val="24"/>
                <w:szCs w:val="24"/>
              </w:rPr>
              <w:t>7</w:t>
            </w:r>
            <w:r w:rsidRPr="006C1B2A">
              <w:rPr>
                <w:rFonts w:ascii="Garamond" w:hAnsi="Garamond" w:cs="Calibri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90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024" w:rsidRPr="006C1B2A" w:rsidRDefault="00242024" w:rsidP="00176ADD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6EBA" w:rsidRPr="006C1B2A" w:rsidRDefault="00866EBA" w:rsidP="004A2A55">
            <w:pPr>
              <w:pStyle w:val="12"/>
              <w:tabs>
                <w:tab w:val="center" w:pos="1534"/>
              </w:tabs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675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>100,0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 w:line="240" w:lineRule="auto"/>
              <w:jc w:val="right"/>
              <w:rPr>
                <w:rFonts w:cs="Calibri"/>
                <w:b/>
                <w:color w:val="000000"/>
                <w:lang w:eastAsia="ru-RU"/>
              </w:rPr>
            </w:pPr>
            <w:r w:rsidRPr="008B041F">
              <w:rPr>
                <w:rFonts w:cs="Calibri"/>
                <w:b/>
                <w:color w:val="000000"/>
              </w:rPr>
              <w:t>94,0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lang w:eastAsia="ru-RU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65,6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6C1B2A" w:rsidRDefault="00866EBA" w:rsidP="00BF6430">
            <w:pPr>
              <w:pStyle w:val="12"/>
              <w:tabs>
                <w:tab w:val="center" w:pos="1534"/>
              </w:tabs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pacing w:val="-4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pacing w:val="-2"/>
                <w:sz w:val="24"/>
                <w:szCs w:val="24"/>
              </w:rPr>
              <w:t xml:space="preserve">  в том числе по видам экономической </w:t>
            </w:r>
            <w:r w:rsidR="00BF6430">
              <w:rPr>
                <w:rFonts w:ascii="Garamond" w:hAnsi="Garamond" w:cs="Calibri"/>
                <w:spacing w:val="-2"/>
                <w:sz w:val="24"/>
                <w:szCs w:val="24"/>
              </w:rPr>
              <w:t>д</w:t>
            </w:r>
            <w:r w:rsidRPr="006C1B2A">
              <w:rPr>
                <w:rFonts w:ascii="Garamond" w:hAnsi="Garamond" w:cs="Calibri"/>
                <w:spacing w:val="-2"/>
                <w:sz w:val="24"/>
                <w:szCs w:val="24"/>
              </w:rPr>
              <w:t>еятельности</w:t>
            </w:r>
            <w:r w:rsidRPr="006C1B2A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:      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6C1B2A" w:rsidRDefault="00866EBA" w:rsidP="004A2A5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 сельское, лесное хозяйство, охота и рыбоводство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2,4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69,6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56,3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6C1B2A" w:rsidRDefault="00866EBA" w:rsidP="004A2A5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 добыча полезных ископаемых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0,6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25,0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6C1B2A" w:rsidRDefault="00866EBA" w:rsidP="004A2A5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 обрабатывающие производства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49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98,0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51,0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6C1B2A" w:rsidRDefault="00866EBA" w:rsidP="004A2A5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   </w:t>
            </w:r>
            <w:r w:rsidRPr="006C1B2A">
              <w:rPr>
                <w:rFonts w:ascii="Garamond" w:hAnsi="Garamond" w:cs="Calibri"/>
                <w:sz w:val="24"/>
                <w:szCs w:val="24"/>
              </w:rPr>
              <w:t>в том числе: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6C1B2A" w:rsidRDefault="00866EBA" w:rsidP="004A2A5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112,5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22,2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6C1B2A" w:rsidRDefault="00866EBA" w:rsidP="004A2A5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z w:val="24"/>
                <w:szCs w:val="24"/>
              </w:rPr>
              <w:t>производство напитков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100,0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B82B61" w:rsidRDefault="00866EBA" w:rsidP="004A2A5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одежды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0,0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B82B61" w:rsidRDefault="00866EBA" w:rsidP="004A2A5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80,0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25,0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B82B61" w:rsidRDefault="00866EBA" w:rsidP="004A2A5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100,0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B82B61" w:rsidRDefault="00866EBA" w:rsidP="004A2A5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кокса и нефтепродуктов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0,0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B82B61" w:rsidRDefault="00866EBA" w:rsidP="004A2A5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химических веществ и химических продуктов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25,0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B82B61" w:rsidRDefault="00866EBA" w:rsidP="004A2A5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200,0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100,0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B82B61" w:rsidRDefault="00866EBA" w:rsidP="004A2A5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lastRenderedPageBreak/>
              <w:t>производство прочей неметаллической минеральной продукции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0,6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133,3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50,0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B82B61" w:rsidRDefault="00866EBA" w:rsidP="004A2A55">
            <w:pPr>
              <w:pStyle w:val="12"/>
              <w:spacing w:before="0" w:after="0" w:line="276" w:lineRule="auto"/>
              <w:ind w:left="346"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металлургическое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100,0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B82B61" w:rsidRDefault="00866EBA" w:rsidP="004A2A55">
            <w:pPr>
              <w:pStyle w:val="12"/>
              <w:spacing w:before="0" w:after="0" w:line="276" w:lineRule="auto"/>
              <w:ind w:left="346" w:hanging="79"/>
              <w:contextualSpacing/>
              <w:rPr>
                <w:rFonts w:ascii="Garamond" w:hAnsi="Garamond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40,0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B82B61" w:rsidRDefault="00866EBA" w:rsidP="004A2A5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 w:cs="Calibri"/>
                <w:sz w:val="24"/>
                <w:szCs w:val="24"/>
              </w:rPr>
              <w:t xml:space="preserve"> п</w:t>
            </w:r>
            <w:r w:rsidRPr="00B82B61">
              <w:rPr>
                <w:rFonts w:ascii="Garamond" w:hAnsi="Garamond"/>
                <w:sz w:val="24"/>
                <w:szCs w:val="24"/>
              </w:rPr>
              <w:t>роизводство машин и оборудования, не включенных в другие группировки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50,0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B82B61" w:rsidRDefault="00866EBA" w:rsidP="004A2A5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мебели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83,3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40,0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B82B61" w:rsidRDefault="00866EBA" w:rsidP="004A2A5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ремонт и монтаж машин и оборудования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77,8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100,0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6C1B2A" w:rsidRDefault="00866EBA" w:rsidP="004A2A55">
            <w:pPr>
              <w:pStyle w:val="12"/>
              <w:spacing w:before="0" w:after="0" w:line="276" w:lineRule="auto"/>
              <w:ind w:left="205"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о</w:t>
            </w:r>
            <w:r w:rsidRPr="00B82B61">
              <w:rPr>
                <w:rFonts w:ascii="Garamond" w:hAnsi="Garamond" w:cs="Calibri"/>
                <w:b/>
                <w:sz w:val="24"/>
                <w:szCs w:val="24"/>
              </w:rPr>
              <w:t>беспечение электрической энергией, газом и паром, кондиционирование воздуха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90,0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55,6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Default="00866EBA" w:rsidP="009B382A">
            <w:pPr>
              <w:pStyle w:val="12"/>
              <w:spacing w:before="0" w:after="0" w:line="276" w:lineRule="auto"/>
              <w:ind w:left="205"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в</w:t>
            </w:r>
            <w:r w:rsidRPr="00B82B61">
              <w:rPr>
                <w:rFonts w:ascii="Garamond" w:hAnsi="Garamond" w:cs="Calibri"/>
                <w:b/>
                <w:sz w:val="24"/>
                <w:szCs w:val="24"/>
              </w:rPr>
              <w:t>одоснабжение, водоотведение, организация сбора и утилизации отходов, деятельность по ликвидации за</w:t>
            </w:r>
            <w:r>
              <w:rPr>
                <w:rFonts w:ascii="Garamond" w:hAnsi="Garamond" w:cs="Calibri"/>
                <w:b/>
                <w:sz w:val="24"/>
                <w:szCs w:val="24"/>
              </w:rPr>
              <w:t>грязнений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0,6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57,1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25,0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6C1B2A" w:rsidRDefault="00866EBA" w:rsidP="004A2A5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   строительство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9,2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98,4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54,8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Default="00866EBA" w:rsidP="004A2A55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т</w:t>
            </w:r>
            <w:r w:rsidRPr="00B82B61">
              <w:rPr>
                <w:rFonts w:ascii="Garamond" w:hAnsi="Garamond" w:cs="Calibri"/>
                <w:b/>
                <w:sz w:val="24"/>
                <w:szCs w:val="24"/>
              </w:rPr>
              <w:t>орговля оптовая и розничная; ремонт автотранспортных средств</w:t>
            </w:r>
          </w:p>
          <w:p w:rsidR="00866EBA" w:rsidRPr="006C1B2A" w:rsidRDefault="00866EBA" w:rsidP="004A2A55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B82B61">
              <w:rPr>
                <w:rFonts w:ascii="Garamond" w:hAnsi="Garamond" w:cs="Calibri"/>
                <w:b/>
                <w:sz w:val="24"/>
                <w:szCs w:val="24"/>
              </w:rPr>
              <w:t xml:space="preserve"> и мотоциклов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145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21,5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89,0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49,7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6C1B2A" w:rsidRDefault="00866EBA" w:rsidP="004A2A55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6C1B2A" w:rsidRDefault="00866EBA" w:rsidP="004A2A5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>
              <w:rPr>
                <w:rFonts w:ascii="Garamond" w:hAnsi="Garamond" w:cs="Calibri"/>
                <w:sz w:val="24"/>
                <w:szCs w:val="24"/>
              </w:rPr>
              <w:t>т</w:t>
            </w:r>
            <w:r>
              <w:t>орговля оптовая и розничная автотранспортными средствами и мотоциклами и их ремонт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55,6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0,0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6C1B2A" w:rsidRDefault="00866EBA" w:rsidP="004A2A55">
            <w:pPr>
              <w:pStyle w:val="12"/>
              <w:spacing w:before="0" w:after="0" w:line="276" w:lineRule="auto"/>
              <w:ind w:left="346"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7,7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88,1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53,8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6C1B2A" w:rsidRDefault="00866EBA" w:rsidP="004A2A5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>
              <w:rPr>
                <w:rFonts w:ascii="Garamond" w:hAnsi="Garamond" w:cs="Calibri"/>
                <w:sz w:val="24"/>
                <w:szCs w:val="24"/>
              </w:rPr>
              <w:t>т</w:t>
            </w:r>
            <w:r>
              <w:t>орговля розничная, кроме торговли автотранспортными средствами и мотоциклами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13,0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B041F">
              <w:rPr>
                <w:rFonts w:cs="Calibri"/>
                <w:color w:val="000000"/>
              </w:rPr>
              <w:t>92,6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color w:val="000000"/>
              </w:rPr>
            </w:pPr>
            <w:r w:rsidRPr="00866EBA">
              <w:rPr>
                <w:rFonts w:cs="Calibri"/>
                <w:color w:val="000000"/>
              </w:rPr>
              <w:t>50,0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6C1B2A" w:rsidRDefault="00866EBA" w:rsidP="004A2A5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 </w:t>
            </w:r>
            <w:r>
              <w:rPr>
                <w:rFonts w:ascii="Garamond" w:hAnsi="Garamond" w:cs="Calibri"/>
                <w:b/>
                <w:sz w:val="24"/>
                <w:szCs w:val="24"/>
              </w:rPr>
              <w:t>т</w:t>
            </w:r>
            <w:r w:rsidRPr="00B82B61">
              <w:rPr>
                <w:rFonts w:ascii="Garamond" w:hAnsi="Garamond" w:cs="Calibri"/>
                <w:b/>
                <w:sz w:val="24"/>
                <w:szCs w:val="24"/>
              </w:rPr>
              <w:t>ранспортировка и хранение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24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3,6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92,3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75,0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6C1B2A" w:rsidRDefault="00866EBA" w:rsidP="004A2A5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 </w:t>
            </w:r>
            <w:r>
              <w:rPr>
                <w:rFonts w:ascii="Garamond" w:hAnsi="Garamond" w:cs="Calibri"/>
                <w:b/>
                <w:sz w:val="24"/>
                <w:szCs w:val="24"/>
              </w:rPr>
              <w:t>д</w:t>
            </w:r>
            <w:r w:rsidRPr="00B82B61">
              <w:rPr>
                <w:rFonts w:ascii="Garamond" w:hAnsi="Garamond" w:cs="Calibri"/>
                <w:b/>
                <w:sz w:val="24"/>
                <w:szCs w:val="24"/>
              </w:rPr>
              <w:t>еятельность гостиниц и предприятий общественного питания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3,3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88,0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72,7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866EBA" w:rsidRPr="006C1B2A" w:rsidRDefault="00866EBA" w:rsidP="004A2A5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 xml:space="preserve"> д</w:t>
            </w:r>
            <w:r w:rsidRPr="008B041F">
              <w:rPr>
                <w:rFonts w:ascii="Garamond" w:hAnsi="Garamond" w:cs="Calibri"/>
                <w:b/>
                <w:sz w:val="24"/>
                <w:szCs w:val="24"/>
              </w:rPr>
              <w:t>еятельность в области информатизации и связи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 CYR"/>
                <w:b/>
                <w:bCs/>
                <w:color w:val="000000"/>
              </w:rPr>
              <w:t>19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2,8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86,4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68,4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6EBA" w:rsidRPr="00FC03CE" w:rsidRDefault="00866EBA" w:rsidP="004A2A55">
            <w:pPr>
              <w:spacing w:after="0" w:line="240" w:lineRule="auto"/>
              <w:rPr>
                <w:rFonts w:cs="Arial CYR"/>
                <w:b/>
                <w:sz w:val="24"/>
                <w:szCs w:val="24"/>
                <w:lang w:eastAsia="ru-RU"/>
              </w:rPr>
            </w:pPr>
            <w:r>
              <w:rPr>
                <w:rFonts w:cs="Arial CYR"/>
                <w:b/>
                <w:sz w:val="24"/>
                <w:szCs w:val="24"/>
              </w:rPr>
              <w:t>д</w:t>
            </w:r>
            <w:r w:rsidRPr="00FC03CE">
              <w:rPr>
                <w:rFonts w:cs="Arial CYR"/>
                <w:b/>
                <w:sz w:val="24"/>
                <w:szCs w:val="24"/>
              </w:rPr>
              <w:t>еятельность финансовая и страховая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Arial CYR"/>
                <w:b/>
                <w:bCs/>
                <w:color w:val="000000"/>
              </w:rPr>
              <w:t>19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2,8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90,5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47,4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6EBA" w:rsidRPr="00FC03CE" w:rsidRDefault="00866EBA" w:rsidP="004A2A5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>
              <w:rPr>
                <w:rFonts w:cs="Arial CYR"/>
                <w:b/>
                <w:sz w:val="24"/>
                <w:szCs w:val="24"/>
              </w:rPr>
              <w:lastRenderedPageBreak/>
              <w:t>д</w:t>
            </w:r>
            <w:r w:rsidRPr="00FC03CE">
              <w:rPr>
                <w:rFonts w:cs="Arial CYR"/>
                <w:b/>
                <w:sz w:val="24"/>
                <w:szCs w:val="24"/>
              </w:rPr>
              <w:t>еятельность по операциям с недвижимым имуществом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Arial CYR"/>
                <w:b/>
                <w:bCs/>
                <w:color w:val="000000"/>
              </w:rPr>
              <w:t>68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10,1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106,3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63,2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6EBA" w:rsidRPr="00FC03CE" w:rsidRDefault="00866EBA" w:rsidP="004A2A5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>
              <w:rPr>
                <w:rFonts w:cs="Arial CYR"/>
                <w:b/>
                <w:sz w:val="24"/>
                <w:szCs w:val="24"/>
              </w:rPr>
              <w:t>д</w:t>
            </w:r>
            <w:r w:rsidRPr="00FC03CE">
              <w:rPr>
                <w:rFonts w:cs="Arial CYR"/>
                <w:b/>
                <w:sz w:val="24"/>
                <w:szCs w:val="24"/>
              </w:rPr>
              <w:t>еятельность профессиональная, научная и техническая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Arial CYR"/>
                <w:b/>
                <w:bCs/>
                <w:color w:val="000000"/>
              </w:rPr>
              <w:t>48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7,1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102,1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68,8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6EBA" w:rsidRPr="00FC03CE" w:rsidRDefault="00866EBA" w:rsidP="004A2A5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>
              <w:rPr>
                <w:rFonts w:cs="Arial CYR"/>
                <w:b/>
                <w:sz w:val="24"/>
                <w:szCs w:val="24"/>
              </w:rPr>
              <w:t>д</w:t>
            </w:r>
            <w:r w:rsidRPr="00FC03CE">
              <w:rPr>
                <w:rFonts w:cs="Arial CYR"/>
                <w:b/>
                <w:sz w:val="24"/>
                <w:szCs w:val="24"/>
              </w:rPr>
              <w:t>еятельность административная и сопутствующие дополнительные услуги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Arial CYR"/>
                <w:b/>
                <w:bCs/>
                <w:color w:val="000000"/>
              </w:rPr>
              <w:t>32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4,7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118,5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68,8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6EBA" w:rsidRPr="00FC03CE" w:rsidRDefault="00866EBA" w:rsidP="004A2A5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>
              <w:rPr>
                <w:rFonts w:cs="Arial CYR"/>
                <w:b/>
                <w:sz w:val="24"/>
                <w:szCs w:val="24"/>
              </w:rPr>
              <w:t>д</w:t>
            </w:r>
            <w:r w:rsidRPr="00FC03CE">
              <w:rPr>
                <w:rFonts w:cs="Arial CYR"/>
                <w:b/>
                <w:sz w:val="24"/>
                <w:szCs w:val="24"/>
              </w:rPr>
              <w:t>еятельность органов государственного управления по обеспечению военной безопасности, обязательному социальному обеспечению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Arial CYR"/>
                <w:b/>
                <w:bCs/>
                <w:color w:val="000000"/>
              </w:rPr>
              <w:t>14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2,1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100,0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100,0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6EBA" w:rsidRPr="00FC03CE" w:rsidRDefault="00866EBA" w:rsidP="004A2A5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>
              <w:rPr>
                <w:rFonts w:cs="Arial CYR"/>
                <w:b/>
                <w:sz w:val="24"/>
                <w:szCs w:val="24"/>
              </w:rPr>
              <w:t>о</w:t>
            </w:r>
            <w:r w:rsidRPr="00FC03CE">
              <w:rPr>
                <w:rFonts w:cs="Arial CYR"/>
                <w:b/>
                <w:sz w:val="24"/>
                <w:szCs w:val="24"/>
              </w:rPr>
              <w:t>бразование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Arial CYR"/>
                <w:b/>
                <w:bCs/>
                <w:color w:val="000000"/>
              </w:rPr>
              <w:t>40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5,9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93,0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100,0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6EBA" w:rsidRPr="00FC03CE" w:rsidRDefault="00866EBA" w:rsidP="004A2A5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>
              <w:rPr>
                <w:rFonts w:cs="Arial CYR"/>
                <w:b/>
                <w:sz w:val="24"/>
                <w:szCs w:val="24"/>
              </w:rPr>
              <w:t>д</w:t>
            </w:r>
            <w:r w:rsidRPr="00FC03CE">
              <w:rPr>
                <w:rFonts w:cs="Arial CYR"/>
                <w:b/>
                <w:sz w:val="24"/>
                <w:szCs w:val="24"/>
              </w:rPr>
              <w:t>еятельность в области здравоохранения и социальных услуг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3,2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115,8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86,4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6EBA" w:rsidRPr="00FC03CE" w:rsidRDefault="00866EBA" w:rsidP="004A2A5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>
              <w:rPr>
                <w:rFonts w:cs="Arial CYR"/>
                <w:b/>
                <w:sz w:val="24"/>
                <w:szCs w:val="24"/>
              </w:rPr>
              <w:t>д</w:t>
            </w:r>
            <w:r w:rsidRPr="00FC03CE">
              <w:rPr>
                <w:rFonts w:cs="Arial CYR"/>
                <w:b/>
                <w:sz w:val="24"/>
                <w:szCs w:val="24"/>
              </w:rPr>
              <w:t>еятельность в области культуры, спорта, организаций досуга и развлечений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Arial CYR"/>
                <w:b/>
                <w:bCs/>
                <w:color w:val="000000"/>
              </w:rPr>
              <w:t>11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1,6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84,6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90,9</w:t>
            </w:r>
          </w:p>
        </w:tc>
      </w:tr>
      <w:tr w:rsidR="00866EBA" w:rsidRPr="006C1B2A" w:rsidTr="00866EBA">
        <w:trPr>
          <w:cantSplit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6EBA" w:rsidRPr="00FC03CE" w:rsidRDefault="00866EBA" w:rsidP="004A2A5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>
              <w:rPr>
                <w:rFonts w:cs="Arial CYR"/>
                <w:b/>
                <w:sz w:val="24"/>
                <w:szCs w:val="24"/>
              </w:rPr>
              <w:t>п</w:t>
            </w:r>
            <w:r w:rsidRPr="00FC03CE">
              <w:rPr>
                <w:rFonts w:cs="Arial CYR"/>
                <w:b/>
                <w:sz w:val="24"/>
                <w:szCs w:val="24"/>
              </w:rPr>
              <w:t>редоставление прочих видов услуг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Arial CYR"/>
                <w:b/>
                <w:bCs/>
                <w:color w:val="000000"/>
              </w:rPr>
              <w:t>67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9,9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B041F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B041F">
              <w:rPr>
                <w:rFonts w:cs="Calibri"/>
                <w:b/>
                <w:bCs/>
                <w:color w:val="000000"/>
              </w:rPr>
              <w:t>87,0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EBA" w:rsidRPr="00866EBA" w:rsidRDefault="00866EBA" w:rsidP="004A2A55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866EBA">
              <w:rPr>
                <w:rFonts w:cs="Calibri"/>
                <w:b/>
                <w:bCs/>
                <w:color w:val="000000"/>
              </w:rPr>
              <w:t>88,1</w:t>
            </w:r>
          </w:p>
        </w:tc>
      </w:tr>
    </w:tbl>
    <w:p w:rsidR="00B06BBE" w:rsidRPr="00A21E6A" w:rsidRDefault="00B06BBE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</w:p>
    <w:p w:rsidR="00242024" w:rsidRPr="00A21E6A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 w:rsidRPr="00A21E6A">
        <w:rPr>
          <w:rFonts w:cs="Calibri"/>
          <w:b/>
          <w:sz w:val="28"/>
          <w:szCs w:val="28"/>
        </w:rPr>
        <w:t xml:space="preserve">Распределение </w:t>
      </w:r>
      <w:r w:rsidRPr="00A21E6A">
        <w:rPr>
          <w:rFonts w:cs="Calibri"/>
          <w:b/>
          <w:i/>
          <w:sz w:val="28"/>
          <w:szCs w:val="28"/>
        </w:rPr>
        <w:t>юридических лиц</w:t>
      </w:r>
      <w:r w:rsidRPr="00A21E6A">
        <w:rPr>
          <w:rFonts w:cs="Calibri"/>
          <w:b/>
          <w:sz w:val="28"/>
          <w:szCs w:val="28"/>
        </w:rPr>
        <w:t xml:space="preserve"> </w:t>
      </w:r>
    </w:p>
    <w:p w:rsidR="00242024" w:rsidRDefault="00242024" w:rsidP="00176ADD">
      <w:pPr>
        <w:spacing w:after="0"/>
        <w:contextualSpacing/>
        <w:jc w:val="center"/>
        <w:rPr>
          <w:rFonts w:cs="Calibri"/>
          <w:b/>
          <w:sz w:val="28"/>
          <w:szCs w:val="28"/>
        </w:rPr>
      </w:pPr>
      <w:r w:rsidRPr="00A21E6A">
        <w:rPr>
          <w:rFonts w:cs="Calibri"/>
          <w:b/>
          <w:sz w:val="28"/>
          <w:szCs w:val="28"/>
        </w:rPr>
        <w:t>по организационно-правовым формам на 1 января 201</w:t>
      </w:r>
      <w:r w:rsidR="00A21E6A">
        <w:rPr>
          <w:rFonts w:cs="Calibri"/>
          <w:b/>
          <w:sz w:val="28"/>
          <w:szCs w:val="28"/>
        </w:rPr>
        <w:t>8</w:t>
      </w:r>
      <w:r w:rsidRPr="00A21E6A">
        <w:rPr>
          <w:rFonts w:cs="Calibri"/>
          <w:b/>
          <w:sz w:val="28"/>
          <w:szCs w:val="28"/>
        </w:rPr>
        <w:t xml:space="preserve"> года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27"/>
        <w:gridCol w:w="1735"/>
        <w:gridCol w:w="1640"/>
      </w:tblGrid>
      <w:tr w:rsidR="00242024" w:rsidRPr="00A21E6A" w:rsidTr="00380499">
        <w:trPr>
          <w:cantSplit/>
          <w:tblHeader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24" w:rsidRPr="00A21E6A" w:rsidRDefault="00242024" w:rsidP="00176ADD">
            <w:pPr>
              <w:pStyle w:val="12"/>
              <w:keepNext/>
              <w:keepLines/>
              <w:spacing w:before="0" w:after="0" w:line="276" w:lineRule="auto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24" w:rsidRPr="00A21E6A" w:rsidRDefault="00242024" w:rsidP="00176ADD">
            <w:pPr>
              <w:spacing w:after="0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A21E6A">
              <w:rPr>
                <w:rFonts w:cs="Calibri"/>
                <w:spacing w:val="-6"/>
                <w:sz w:val="24"/>
                <w:szCs w:val="24"/>
              </w:rPr>
              <w:t xml:space="preserve">Количество </w:t>
            </w:r>
            <w:r w:rsidRPr="00A21E6A">
              <w:rPr>
                <w:rFonts w:cs="Calibri"/>
                <w:spacing w:val="-6"/>
                <w:sz w:val="24"/>
                <w:szCs w:val="24"/>
              </w:rPr>
              <w:br/>
              <w:t>организаций, единиц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024" w:rsidRPr="00A21E6A" w:rsidRDefault="00242024" w:rsidP="00176ADD">
            <w:pPr>
              <w:pStyle w:val="12"/>
              <w:keepNext/>
              <w:keepLines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spacing w:val="-6"/>
                <w:sz w:val="24"/>
                <w:szCs w:val="24"/>
              </w:rPr>
              <w:t xml:space="preserve">В % к </w:t>
            </w:r>
            <w:r w:rsidRPr="00A21E6A">
              <w:rPr>
                <w:rFonts w:ascii="Garamond" w:hAnsi="Garamond" w:cs="Calibri"/>
                <w:spacing w:val="-6"/>
                <w:sz w:val="24"/>
                <w:szCs w:val="24"/>
              </w:rPr>
              <w:br/>
              <w:t>итогу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A21E6A" w:rsidRPr="00A21E6A" w:rsidRDefault="00A21E6A" w:rsidP="00A21E6A">
            <w:pPr>
              <w:pStyle w:val="12"/>
              <w:spacing w:before="0" w:after="0" w:line="276" w:lineRule="auto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b/>
                <w:sz w:val="24"/>
                <w:szCs w:val="24"/>
              </w:rPr>
              <w:t>Всего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b/>
                <w:bCs/>
                <w:color w:val="000000"/>
                <w:lang w:eastAsia="ru-RU"/>
              </w:rPr>
            </w:pPr>
            <w:r w:rsidRPr="00A21E6A">
              <w:rPr>
                <w:rFonts w:cs="Calibri"/>
                <w:b/>
                <w:bCs/>
                <w:color w:val="000000"/>
              </w:rPr>
              <w:t>675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b/>
                <w:color w:val="000000"/>
              </w:rPr>
            </w:pPr>
            <w:r w:rsidRPr="00A21E6A">
              <w:rPr>
                <w:rFonts w:cs="Calibri"/>
                <w:b/>
                <w:color w:val="000000"/>
              </w:rPr>
              <w:t>100,0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A21E6A" w:rsidRPr="00A21E6A" w:rsidRDefault="00A21E6A" w:rsidP="00A21E6A">
            <w:pPr>
              <w:pStyle w:val="12"/>
              <w:spacing w:before="0" w:after="0" w:line="276" w:lineRule="auto"/>
              <w:ind w:left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sz w:val="24"/>
                <w:szCs w:val="24"/>
              </w:rPr>
              <w:t>в том числе: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A21E6A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A21E6A" w:rsidRPr="00A21E6A" w:rsidRDefault="00A21E6A" w:rsidP="00A21E6A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iCs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b/>
                <w:iCs/>
                <w:sz w:val="24"/>
                <w:szCs w:val="24"/>
              </w:rPr>
              <w:t>ЮРИДИЧЕСКИЕ ЛИЦА, ЯВЛЯЮЩИЕСЯ КОММЕРЧЕСКИМИ КОРПОРАТИВНЫМИ  ОРГАНИЗАЦИЯМИ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A21E6A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A21E6A" w:rsidRPr="00A21E6A" w:rsidRDefault="00A21E6A" w:rsidP="00A21E6A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iCs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sz w:val="24"/>
                <w:szCs w:val="24"/>
              </w:rPr>
              <w:t xml:space="preserve">     публичные акционерные общества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5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0,7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A21E6A" w:rsidRPr="00A21E6A" w:rsidRDefault="00A21E6A" w:rsidP="00A21E6A">
            <w:pPr>
              <w:pStyle w:val="12"/>
              <w:spacing w:before="0" w:after="0" w:line="276" w:lineRule="auto"/>
              <w:ind w:left="567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sz w:val="24"/>
                <w:szCs w:val="24"/>
              </w:rPr>
              <w:t>непубличные акционерные общества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0,4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A21E6A" w:rsidRPr="00A21E6A" w:rsidRDefault="00A21E6A" w:rsidP="00A21E6A">
            <w:pPr>
              <w:pStyle w:val="12"/>
              <w:spacing w:before="0" w:after="0" w:line="276" w:lineRule="auto"/>
              <w:ind w:left="567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494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73,1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A21E6A" w:rsidRPr="00A21E6A" w:rsidRDefault="00A21E6A" w:rsidP="00A21E6A">
            <w:pPr>
              <w:pStyle w:val="12"/>
              <w:spacing w:before="0" w:after="0" w:line="276" w:lineRule="auto"/>
              <w:ind w:left="567" w:hanging="141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b/>
                <w:sz w:val="24"/>
                <w:szCs w:val="24"/>
              </w:rPr>
              <w:t>ЮРИДИЧЕСКИЕ ЛИЦА, ЯВЛЯЮЩИЕСЯ НЕКОММЕРЧЕСКИМИ КОРПОРАТИВНЫМИ ОРГАНИЗАЦИЯМИ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потребительские кооперативы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6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0,8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гаражные и гаражно-строительные кооперативы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0,2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2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0,3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кредитные потребительские  кооперативы граждан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0,2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lastRenderedPageBreak/>
              <w:t>потребительские общества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0,2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садоводческие, огороднические или дачные потребительские кооперативы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0,2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общественные организации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36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5,3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профсоюзные организации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5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0,7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общественные движения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0,2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ассоциации (союзы)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0,2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объединения работодателей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0,2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некоммерческие партнерства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2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0,3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коллегии адвокатов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0,2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0,2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садоводческие, огороднические или дачные некоммерческие товарищества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8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1,1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товарищества собственников жилья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4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0,6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A21E6A" w:rsidRPr="00A21E6A" w:rsidRDefault="00A21E6A" w:rsidP="00A21E6A">
            <w:pPr>
              <w:pStyle w:val="12"/>
              <w:spacing w:before="0" w:after="0" w:line="276" w:lineRule="auto"/>
              <w:ind w:left="567" w:hanging="141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b/>
                <w:sz w:val="24"/>
                <w:szCs w:val="24"/>
              </w:rPr>
              <w:t>ЮРИДИЧЕСКИЕ ЛИЦА, ЯВЛЯЮЩИЕСЯ КОММЕРЧЕСКИМИ УНИТАРНЫМИ ОРГАНИЗАЦИЯМИ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A21E6A" w:rsidRPr="00A21E6A" w:rsidRDefault="00A21E6A" w:rsidP="00A21E6A">
            <w:pPr>
              <w:pStyle w:val="12"/>
              <w:spacing w:before="0" w:after="0" w:line="276" w:lineRule="auto"/>
              <w:ind w:left="567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sz w:val="24"/>
                <w:szCs w:val="24"/>
              </w:rPr>
              <w:t>федеральные государственные унитарные предприятия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0,2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A21E6A" w:rsidRPr="00A21E6A" w:rsidRDefault="00A21E6A" w:rsidP="00A21E6A">
            <w:pPr>
              <w:pStyle w:val="12"/>
              <w:spacing w:before="0" w:after="0" w:line="276" w:lineRule="auto"/>
              <w:ind w:left="567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9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1,3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A21E6A" w:rsidRPr="00A21E6A" w:rsidRDefault="00A21E6A" w:rsidP="00A21E6A">
            <w:pPr>
              <w:pStyle w:val="12"/>
              <w:spacing w:before="0" w:after="0" w:line="276" w:lineRule="auto"/>
              <w:ind w:left="567" w:hanging="141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A21E6A">
              <w:rPr>
                <w:rFonts w:ascii="Garamond" w:hAnsi="Garamond" w:cs="Calibri"/>
                <w:b/>
                <w:sz w:val="24"/>
                <w:szCs w:val="24"/>
              </w:rPr>
              <w:t>ЮРИДИЧЕСКИЕ ЛИЦА, ЯВЛЯЮЩИЕСЯ НЕКОММЕРЧЕСКИМИ УНИТАРНЫМИ ОРГАНИЗАЦИЯМИ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2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0,3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благотворительные фонды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0,4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общественные фонды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0,2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автономные некоммерческие организации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2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0,3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религиозные организации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4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0,6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федеральные государственные бюджетные учреждения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0,2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федеральные государственные казенные учреждения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5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0,7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государственные бюджетные учреждения субъектов Российской Федерации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0,4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государственные казенные учреждения субъектов Российской Федерации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0,4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муниципальные бюджетные учреждения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44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6,5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20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2,9</w:t>
            </w:r>
          </w:p>
        </w:tc>
      </w:tr>
      <w:tr w:rsidR="00A21E6A" w:rsidRPr="00A21E6A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частные учреждения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2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0,3</w:t>
            </w:r>
          </w:p>
        </w:tc>
      </w:tr>
      <w:tr w:rsidR="00A21E6A" w:rsidRPr="00106D21" w:rsidTr="004A2A55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ind w:left="630" w:hanging="142"/>
              <w:rPr>
                <w:rFonts w:cs="Calibri"/>
                <w:color w:val="000000"/>
                <w:sz w:val="24"/>
                <w:szCs w:val="24"/>
              </w:rPr>
            </w:pPr>
            <w:r w:rsidRPr="00A21E6A">
              <w:rPr>
                <w:rFonts w:cs="Calibri"/>
                <w:color w:val="000000"/>
                <w:sz w:val="24"/>
                <w:szCs w:val="24"/>
              </w:rPr>
              <w:t>общественные учреждения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E6A" w:rsidRPr="00A21E6A" w:rsidRDefault="00A21E6A" w:rsidP="00A21E6A">
            <w:pPr>
              <w:spacing w:after="0"/>
              <w:jc w:val="right"/>
              <w:rPr>
                <w:rFonts w:cs="Calibri"/>
                <w:color w:val="000000"/>
              </w:rPr>
            </w:pPr>
            <w:r w:rsidRPr="00A21E6A">
              <w:rPr>
                <w:rFonts w:cs="Calibri"/>
                <w:color w:val="000000"/>
              </w:rPr>
              <w:t>0,2</w:t>
            </w:r>
          </w:p>
        </w:tc>
      </w:tr>
    </w:tbl>
    <w:p w:rsidR="00BF6430" w:rsidRDefault="00BF6430" w:rsidP="00176AD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sz w:val="28"/>
          <w:szCs w:val="28"/>
          <w:highlight w:val="yellow"/>
        </w:rPr>
      </w:pPr>
    </w:p>
    <w:p w:rsidR="00DF233C" w:rsidRDefault="00DF233C" w:rsidP="00176AD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sz w:val="28"/>
          <w:szCs w:val="28"/>
          <w:highlight w:val="yellow"/>
        </w:rPr>
      </w:pPr>
    </w:p>
    <w:p w:rsidR="00DF233C" w:rsidRDefault="00DF233C" w:rsidP="00176AD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sz w:val="28"/>
          <w:szCs w:val="28"/>
          <w:highlight w:val="yellow"/>
        </w:rPr>
      </w:pPr>
    </w:p>
    <w:p w:rsidR="00DF233C" w:rsidRPr="00106D21" w:rsidRDefault="00DF233C" w:rsidP="00176AD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sz w:val="28"/>
          <w:szCs w:val="28"/>
          <w:highlight w:val="yellow"/>
        </w:rPr>
      </w:pPr>
    </w:p>
    <w:p w:rsidR="00242024" w:rsidRPr="00A11E5A" w:rsidRDefault="00242024" w:rsidP="00176AD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i/>
          <w:sz w:val="28"/>
          <w:szCs w:val="28"/>
        </w:rPr>
      </w:pPr>
      <w:r w:rsidRPr="00A11E5A">
        <w:rPr>
          <w:rFonts w:ascii="Garamond" w:hAnsi="Garamond" w:cs="Calibri"/>
          <w:b/>
          <w:sz w:val="28"/>
          <w:szCs w:val="28"/>
        </w:rPr>
        <w:lastRenderedPageBreak/>
        <w:t xml:space="preserve">Распределение </w:t>
      </w:r>
      <w:r w:rsidRPr="00A11E5A">
        <w:rPr>
          <w:rFonts w:ascii="Garamond" w:hAnsi="Garamond" w:cs="Calibri"/>
          <w:b/>
          <w:i/>
          <w:sz w:val="28"/>
          <w:szCs w:val="28"/>
        </w:rPr>
        <w:t xml:space="preserve">юридических лиц </w:t>
      </w:r>
    </w:p>
    <w:p w:rsidR="00242024" w:rsidRPr="00A11E5A" w:rsidRDefault="00242024" w:rsidP="00176ADD">
      <w:pPr>
        <w:pStyle w:val="12"/>
        <w:tabs>
          <w:tab w:val="left" w:pos="2255"/>
          <w:tab w:val="center" w:pos="4819"/>
        </w:tabs>
        <w:spacing w:before="0" w:after="0" w:line="276" w:lineRule="auto"/>
        <w:contextualSpacing/>
        <w:jc w:val="center"/>
        <w:rPr>
          <w:rFonts w:ascii="Garamond" w:hAnsi="Garamond" w:cs="Calibri"/>
          <w:b/>
          <w:sz w:val="28"/>
          <w:szCs w:val="28"/>
        </w:rPr>
      </w:pPr>
      <w:r w:rsidRPr="00A11E5A">
        <w:rPr>
          <w:rFonts w:ascii="Garamond" w:hAnsi="Garamond" w:cs="Calibri"/>
          <w:b/>
          <w:sz w:val="28"/>
          <w:szCs w:val="28"/>
        </w:rPr>
        <w:t>по формам собственности на 1 января 201</w:t>
      </w:r>
      <w:r w:rsidR="00A11E5A">
        <w:rPr>
          <w:rFonts w:ascii="Garamond" w:hAnsi="Garamond" w:cs="Calibri"/>
          <w:b/>
          <w:sz w:val="28"/>
          <w:szCs w:val="28"/>
        </w:rPr>
        <w:t>8</w:t>
      </w:r>
      <w:r w:rsidRPr="00A11E5A">
        <w:rPr>
          <w:rFonts w:ascii="Garamond" w:hAnsi="Garamond" w:cs="Calibri"/>
          <w:b/>
          <w:sz w:val="28"/>
          <w:szCs w:val="28"/>
        </w:rPr>
        <w:t xml:space="preserve"> года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27"/>
        <w:gridCol w:w="1735"/>
        <w:gridCol w:w="1640"/>
      </w:tblGrid>
      <w:tr w:rsidR="00242024" w:rsidRPr="00A11E5A" w:rsidTr="00380499">
        <w:trPr>
          <w:cantSplit/>
          <w:tblHeader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24" w:rsidRPr="00A11E5A" w:rsidRDefault="00242024" w:rsidP="00176ADD">
            <w:pPr>
              <w:pStyle w:val="12"/>
              <w:keepNext/>
              <w:keepLines/>
              <w:spacing w:before="0" w:after="0" w:line="276" w:lineRule="auto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24" w:rsidRPr="00A11E5A" w:rsidRDefault="00242024" w:rsidP="00176ADD">
            <w:pPr>
              <w:spacing w:after="0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A11E5A">
              <w:rPr>
                <w:rFonts w:cs="Calibri"/>
                <w:spacing w:val="-6"/>
                <w:sz w:val="24"/>
                <w:szCs w:val="24"/>
              </w:rPr>
              <w:t xml:space="preserve">Количество </w:t>
            </w:r>
            <w:r w:rsidRPr="00A11E5A">
              <w:rPr>
                <w:rFonts w:cs="Calibri"/>
                <w:spacing w:val="-6"/>
                <w:sz w:val="24"/>
                <w:szCs w:val="24"/>
              </w:rPr>
              <w:br/>
              <w:t>организаций, единиц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024" w:rsidRPr="00A11E5A" w:rsidRDefault="00242024" w:rsidP="00176ADD">
            <w:pPr>
              <w:pStyle w:val="12"/>
              <w:keepNext/>
              <w:keepLines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A11E5A">
              <w:rPr>
                <w:rFonts w:ascii="Garamond" w:hAnsi="Garamond" w:cs="Calibri"/>
                <w:spacing w:val="-6"/>
                <w:sz w:val="24"/>
                <w:szCs w:val="24"/>
              </w:rPr>
              <w:t xml:space="preserve">В % к </w:t>
            </w:r>
            <w:r w:rsidRPr="00A11E5A">
              <w:rPr>
                <w:rFonts w:ascii="Garamond" w:hAnsi="Garamond" w:cs="Calibri"/>
                <w:spacing w:val="-6"/>
                <w:sz w:val="24"/>
                <w:szCs w:val="24"/>
              </w:rPr>
              <w:br/>
              <w:t>итогу</w:t>
            </w:r>
          </w:p>
        </w:tc>
      </w:tr>
      <w:tr w:rsidR="00242024" w:rsidRPr="00A11E5A" w:rsidTr="00380499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242024" w:rsidRPr="00A11E5A" w:rsidRDefault="00242024" w:rsidP="00176ADD">
            <w:pPr>
              <w:pStyle w:val="12"/>
              <w:spacing w:before="0" w:after="0" w:line="276" w:lineRule="auto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A11E5A">
              <w:rPr>
                <w:rFonts w:ascii="Garamond" w:hAnsi="Garamond" w:cs="Calibri"/>
                <w:b/>
                <w:sz w:val="24"/>
                <w:szCs w:val="24"/>
              </w:rPr>
              <w:t>Всего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A11E5A" w:rsidP="00176ADD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675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242024" w:rsidP="00176ADD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11E5A">
              <w:rPr>
                <w:rFonts w:cs="Calibri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242024" w:rsidRPr="00A11E5A" w:rsidTr="00380499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242024" w:rsidRPr="00A11E5A" w:rsidRDefault="00242024" w:rsidP="00176ADD">
            <w:pPr>
              <w:pStyle w:val="12"/>
              <w:spacing w:before="0" w:after="0" w:line="276" w:lineRule="auto"/>
              <w:ind w:left="142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A11E5A">
              <w:rPr>
                <w:rFonts w:ascii="Garamond" w:hAnsi="Garamond" w:cs="Calibri"/>
                <w:sz w:val="24"/>
                <w:szCs w:val="24"/>
              </w:rPr>
              <w:t>в том числе: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242024" w:rsidP="00176ADD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242024" w:rsidP="00176ADD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42024" w:rsidRPr="00A11E5A" w:rsidTr="00380499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242024" w:rsidRPr="00A11E5A" w:rsidRDefault="00242024" w:rsidP="00176ADD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iCs/>
                <w:sz w:val="24"/>
                <w:szCs w:val="24"/>
              </w:rPr>
            </w:pPr>
            <w:r w:rsidRPr="00A11E5A">
              <w:rPr>
                <w:rFonts w:ascii="Garamond" w:hAnsi="Garamond" w:cs="Calibri"/>
                <w:b/>
                <w:iCs/>
                <w:sz w:val="24"/>
                <w:szCs w:val="24"/>
              </w:rPr>
              <w:t>государственная собственность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242024" w:rsidP="00176ADD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11E5A">
              <w:rPr>
                <w:rFonts w:cs="Calibri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A11E5A" w:rsidP="00176ADD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1,9</w:t>
            </w:r>
          </w:p>
        </w:tc>
      </w:tr>
      <w:tr w:rsidR="00242024" w:rsidRPr="00A11E5A" w:rsidTr="00380499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242024" w:rsidRPr="00A11E5A" w:rsidRDefault="00242024" w:rsidP="00176ADD">
            <w:pPr>
              <w:widowControl w:val="0"/>
              <w:spacing w:after="0"/>
              <w:ind w:left="426" w:hanging="142"/>
              <w:contextualSpacing/>
              <w:rPr>
                <w:rFonts w:cs="Calibri"/>
                <w:sz w:val="24"/>
                <w:szCs w:val="24"/>
              </w:rPr>
            </w:pPr>
            <w:r w:rsidRPr="00A11E5A">
              <w:rPr>
                <w:rFonts w:cs="Calibri"/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242024" w:rsidP="00176ADD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A11E5A"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242024" w:rsidP="00176ADD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A11E5A">
              <w:rPr>
                <w:rFonts w:cs="Calibri"/>
                <w:color w:val="000000"/>
                <w:sz w:val="24"/>
                <w:szCs w:val="24"/>
              </w:rPr>
              <w:t>1,0</w:t>
            </w:r>
          </w:p>
        </w:tc>
      </w:tr>
      <w:tr w:rsidR="00242024" w:rsidRPr="00A11E5A" w:rsidTr="00380499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242024" w:rsidRPr="00A11E5A" w:rsidRDefault="00242024" w:rsidP="00176ADD">
            <w:pPr>
              <w:widowControl w:val="0"/>
              <w:spacing w:after="0"/>
              <w:ind w:left="426" w:hanging="142"/>
              <w:contextualSpacing/>
              <w:rPr>
                <w:rFonts w:cs="Calibri"/>
                <w:sz w:val="24"/>
                <w:szCs w:val="24"/>
              </w:rPr>
            </w:pPr>
            <w:r w:rsidRPr="00A11E5A">
              <w:rPr>
                <w:rFonts w:cs="Calibri"/>
                <w:sz w:val="24"/>
                <w:szCs w:val="24"/>
              </w:rPr>
              <w:t>собственность субъектов Российской Федерации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242024" w:rsidP="00176ADD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A11E5A">
              <w:rPr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A11E5A" w:rsidP="00176ADD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0,9</w:t>
            </w:r>
          </w:p>
        </w:tc>
      </w:tr>
      <w:tr w:rsidR="00242024" w:rsidRPr="00A11E5A" w:rsidTr="00380499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242024" w:rsidRPr="00A11E5A" w:rsidRDefault="00242024" w:rsidP="00176ADD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iCs/>
                <w:sz w:val="24"/>
                <w:szCs w:val="24"/>
              </w:rPr>
            </w:pPr>
            <w:r w:rsidRPr="00A11E5A">
              <w:rPr>
                <w:rFonts w:ascii="Garamond" w:hAnsi="Garamond" w:cs="Calibri"/>
                <w:b/>
                <w:iCs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A11E5A" w:rsidP="00176ADD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A11E5A" w:rsidP="00176ADD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11,3</w:t>
            </w:r>
          </w:p>
        </w:tc>
      </w:tr>
      <w:tr w:rsidR="00242024" w:rsidRPr="00A11E5A" w:rsidTr="00380499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242024" w:rsidRPr="00A11E5A" w:rsidRDefault="00242024" w:rsidP="00176ADD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iCs/>
                <w:sz w:val="24"/>
                <w:szCs w:val="24"/>
              </w:rPr>
            </w:pPr>
            <w:r w:rsidRPr="00A11E5A">
              <w:rPr>
                <w:rFonts w:ascii="Garamond" w:hAnsi="Garamond" w:cs="Calibri"/>
                <w:b/>
                <w:iCs/>
                <w:sz w:val="24"/>
                <w:szCs w:val="24"/>
              </w:rPr>
              <w:t>частная собственность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A11E5A" w:rsidP="00176ADD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531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A11E5A" w:rsidP="00176ADD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78,6</w:t>
            </w:r>
          </w:p>
        </w:tc>
      </w:tr>
      <w:tr w:rsidR="00242024" w:rsidRPr="00A11E5A" w:rsidTr="00380499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242024" w:rsidRPr="00A11E5A" w:rsidRDefault="00242024" w:rsidP="00176ADD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iCs/>
                <w:sz w:val="24"/>
                <w:szCs w:val="24"/>
              </w:rPr>
            </w:pPr>
            <w:r w:rsidRPr="00A11E5A">
              <w:rPr>
                <w:rFonts w:ascii="Garamond" w:hAnsi="Garamond" w:cs="Calibri"/>
                <w:b/>
                <w:iCs/>
                <w:sz w:val="24"/>
                <w:szCs w:val="24"/>
              </w:rPr>
              <w:t>собственность общественных и религиозных организаций (объединений)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A11E5A" w:rsidP="00176ADD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A11E5A" w:rsidP="00176ADD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7,6</w:t>
            </w:r>
          </w:p>
        </w:tc>
      </w:tr>
      <w:tr w:rsidR="00242024" w:rsidRPr="00106D21" w:rsidTr="00380499">
        <w:trPr>
          <w:cantSplit/>
        </w:trPr>
        <w:tc>
          <w:tcPr>
            <w:tcW w:w="3224" w:type="pct"/>
            <w:tcBorders>
              <w:top w:val="single" w:sz="4" w:space="0" w:color="auto"/>
              <w:bottom w:val="single" w:sz="4" w:space="0" w:color="auto"/>
            </w:tcBorders>
          </w:tcPr>
          <w:p w:rsidR="00242024" w:rsidRPr="00A11E5A" w:rsidRDefault="00242024" w:rsidP="00176ADD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iCs/>
                <w:sz w:val="24"/>
                <w:szCs w:val="24"/>
              </w:rPr>
            </w:pPr>
            <w:r w:rsidRPr="00A11E5A">
              <w:rPr>
                <w:rFonts w:ascii="Garamond" w:hAnsi="Garamond" w:cs="Calibri"/>
                <w:b/>
                <w:iCs/>
                <w:sz w:val="24"/>
                <w:szCs w:val="24"/>
              </w:rPr>
              <w:t>смешанная российская собственность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242024" w:rsidP="00176ADD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11E5A">
              <w:rPr>
                <w:rFonts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24" w:rsidRPr="00A11E5A" w:rsidRDefault="00242024" w:rsidP="00176ADD">
            <w:pPr>
              <w:spacing w:after="0"/>
              <w:contextualSpacing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11E5A">
              <w:rPr>
                <w:rFonts w:cs="Calibri"/>
                <w:b/>
                <w:color w:val="000000"/>
                <w:sz w:val="24"/>
                <w:szCs w:val="24"/>
              </w:rPr>
              <w:t>0,6</w:t>
            </w:r>
          </w:p>
        </w:tc>
      </w:tr>
    </w:tbl>
    <w:p w:rsidR="00B06BBE" w:rsidRDefault="00B06BBE" w:rsidP="00176ADD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</w:p>
    <w:p w:rsidR="00242024" w:rsidRPr="004F1FE8" w:rsidRDefault="00242024" w:rsidP="00176ADD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  <w:r w:rsidRPr="004F1FE8">
        <w:rPr>
          <w:rFonts w:cs="Calibri"/>
          <w:sz w:val="28"/>
          <w:szCs w:val="28"/>
        </w:rPr>
        <w:t>В Базе индивидуального предпринимательства на 1 января 201</w:t>
      </w:r>
      <w:r w:rsidR="004F1FE8">
        <w:rPr>
          <w:rFonts w:cs="Calibri"/>
          <w:sz w:val="28"/>
          <w:szCs w:val="28"/>
        </w:rPr>
        <w:t>8</w:t>
      </w:r>
      <w:r w:rsidRPr="004F1FE8">
        <w:rPr>
          <w:rFonts w:cs="Calibri"/>
          <w:sz w:val="28"/>
          <w:szCs w:val="28"/>
        </w:rPr>
        <w:t xml:space="preserve"> г. учтено </w:t>
      </w:r>
      <w:r w:rsidR="004F1FE8">
        <w:rPr>
          <w:rFonts w:cs="Calibri"/>
          <w:sz w:val="28"/>
          <w:szCs w:val="28"/>
        </w:rPr>
        <w:t>1260 ИП и 13</w:t>
      </w:r>
      <w:r w:rsidRPr="004F1FE8">
        <w:rPr>
          <w:rFonts w:cs="Calibri"/>
          <w:sz w:val="28"/>
          <w:szCs w:val="28"/>
        </w:rPr>
        <w:t xml:space="preserve"> глав фермерских хозяйств. </w:t>
      </w:r>
    </w:p>
    <w:p w:rsidR="00B06BBE" w:rsidRPr="004F1FE8" w:rsidRDefault="00B06BBE" w:rsidP="00176ADD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</w:p>
    <w:p w:rsidR="00242024" w:rsidRPr="004A2A55" w:rsidRDefault="00242024" w:rsidP="00176ADD">
      <w:pPr>
        <w:pStyle w:val="12"/>
        <w:spacing w:before="0" w:after="0" w:line="276" w:lineRule="auto"/>
        <w:ind w:left="-113" w:right="6"/>
        <w:contextualSpacing/>
        <w:jc w:val="center"/>
        <w:rPr>
          <w:rFonts w:ascii="Garamond" w:hAnsi="Garamond" w:cs="Calibri"/>
          <w:b/>
          <w:sz w:val="28"/>
          <w:szCs w:val="28"/>
        </w:rPr>
      </w:pPr>
      <w:r w:rsidRPr="004A2A55">
        <w:rPr>
          <w:rFonts w:ascii="Garamond" w:hAnsi="Garamond" w:cs="Calibri"/>
          <w:b/>
          <w:sz w:val="28"/>
          <w:szCs w:val="28"/>
        </w:rPr>
        <w:t xml:space="preserve">Распределение индивидуальных предпринимателей </w:t>
      </w:r>
    </w:p>
    <w:p w:rsidR="00242024" w:rsidRPr="004A2A55" w:rsidRDefault="00242024" w:rsidP="00176ADD">
      <w:pPr>
        <w:pStyle w:val="12"/>
        <w:spacing w:before="0" w:after="0" w:line="276" w:lineRule="auto"/>
        <w:ind w:left="-113" w:right="6"/>
        <w:contextualSpacing/>
        <w:jc w:val="center"/>
        <w:rPr>
          <w:rFonts w:ascii="Garamond" w:hAnsi="Garamond" w:cs="Calibri"/>
          <w:b/>
          <w:sz w:val="28"/>
          <w:szCs w:val="28"/>
        </w:rPr>
      </w:pPr>
      <w:r w:rsidRPr="004A2A55">
        <w:rPr>
          <w:rFonts w:ascii="Garamond" w:hAnsi="Garamond" w:cs="Calibri"/>
          <w:b/>
          <w:sz w:val="28"/>
          <w:szCs w:val="28"/>
        </w:rPr>
        <w:t xml:space="preserve">(включая глав фермерских хозяйств) </w:t>
      </w:r>
    </w:p>
    <w:p w:rsidR="00242024" w:rsidRDefault="00242024" w:rsidP="00176ADD">
      <w:pPr>
        <w:pStyle w:val="12"/>
        <w:spacing w:before="0" w:after="0" w:line="276" w:lineRule="auto"/>
        <w:ind w:left="-113" w:right="6"/>
        <w:contextualSpacing/>
        <w:jc w:val="center"/>
        <w:rPr>
          <w:rFonts w:ascii="Garamond" w:hAnsi="Garamond" w:cs="Calibri"/>
          <w:b/>
          <w:sz w:val="28"/>
          <w:szCs w:val="28"/>
        </w:rPr>
      </w:pPr>
      <w:r w:rsidRPr="004A2A55">
        <w:rPr>
          <w:rFonts w:ascii="Garamond" w:hAnsi="Garamond" w:cs="Calibri"/>
          <w:b/>
          <w:sz w:val="28"/>
          <w:szCs w:val="28"/>
        </w:rPr>
        <w:t>по видам экономической деятельности на 1 января 201</w:t>
      </w:r>
      <w:r w:rsidR="004A2A55">
        <w:rPr>
          <w:rFonts w:ascii="Garamond" w:hAnsi="Garamond" w:cs="Calibri"/>
          <w:b/>
          <w:sz w:val="28"/>
          <w:szCs w:val="28"/>
        </w:rPr>
        <w:t>8</w:t>
      </w:r>
      <w:r w:rsidRPr="004A2A55">
        <w:rPr>
          <w:rFonts w:ascii="Garamond" w:hAnsi="Garamond" w:cs="Calibri"/>
          <w:b/>
          <w:sz w:val="28"/>
          <w:szCs w:val="28"/>
        </w:rPr>
        <w:t xml:space="preserve"> года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31"/>
        <w:gridCol w:w="1100"/>
        <w:gridCol w:w="1319"/>
        <w:gridCol w:w="1452"/>
      </w:tblGrid>
      <w:tr w:rsidR="00242024" w:rsidRPr="004A2A55" w:rsidTr="00380499">
        <w:trPr>
          <w:cantSplit/>
          <w:trHeight w:val="252"/>
          <w:tblHeader/>
        </w:trPr>
        <w:tc>
          <w:tcPr>
            <w:tcW w:w="29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24" w:rsidRPr="004A2A55" w:rsidRDefault="00242024" w:rsidP="00176ADD">
            <w:pPr>
              <w:widowControl w:val="0"/>
              <w:spacing w:after="0"/>
              <w:ind w:hanging="79"/>
              <w:contextualSpacing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24" w:rsidRPr="004A2A55" w:rsidRDefault="00242024" w:rsidP="00176ADD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4A2A55">
              <w:rPr>
                <w:rFonts w:ascii="Garamond" w:hAnsi="Garamond" w:cs="Calibri"/>
                <w:spacing w:val="-6"/>
                <w:sz w:val="24"/>
                <w:szCs w:val="24"/>
              </w:rPr>
              <w:t>Единиц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024" w:rsidRPr="004A2A55" w:rsidRDefault="00242024" w:rsidP="00176ADD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4A2A55">
              <w:rPr>
                <w:rFonts w:ascii="Garamond" w:hAnsi="Garamond" w:cs="Calibri"/>
                <w:spacing w:val="-6"/>
                <w:sz w:val="24"/>
                <w:szCs w:val="24"/>
              </w:rPr>
              <w:t xml:space="preserve">В % к </w:t>
            </w:r>
          </w:p>
        </w:tc>
      </w:tr>
      <w:tr w:rsidR="00242024" w:rsidRPr="004A2A55" w:rsidTr="00380499">
        <w:trPr>
          <w:cantSplit/>
          <w:trHeight w:val="251"/>
          <w:tblHeader/>
        </w:trPr>
        <w:tc>
          <w:tcPr>
            <w:tcW w:w="296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24" w:rsidRPr="004A2A55" w:rsidRDefault="00242024" w:rsidP="00176ADD">
            <w:pPr>
              <w:widowControl w:val="0"/>
              <w:spacing w:after="0"/>
              <w:ind w:left="-57" w:right="-57" w:hanging="79"/>
              <w:contextualSpacing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24" w:rsidRPr="004A2A55" w:rsidRDefault="00242024" w:rsidP="00176ADD">
            <w:pPr>
              <w:widowControl w:val="0"/>
              <w:spacing w:after="0"/>
              <w:ind w:left="-57" w:right="-57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24" w:rsidRPr="004A2A55" w:rsidRDefault="00242024" w:rsidP="00176ADD">
            <w:pPr>
              <w:pStyle w:val="12"/>
              <w:spacing w:before="0" w:after="0" w:line="276" w:lineRule="auto"/>
              <w:ind w:left="-57" w:right="-57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4A2A55">
              <w:rPr>
                <w:rFonts w:ascii="Garamond" w:hAnsi="Garamond" w:cs="Calibri"/>
                <w:spacing w:val="-6"/>
                <w:sz w:val="24"/>
                <w:szCs w:val="24"/>
              </w:rPr>
              <w:t>итогу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024" w:rsidRPr="004A2A55" w:rsidRDefault="00242024" w:rsidP="004B36E4">
            <w:pPr>
              <w:pStyle w:val="12"/>
              <w:spacing w:before="0" w:after="0" w:line="276" w:lineRule="auto"/>
              <w:contextualSpacing/>
              <w:jc w:val="center"/>
              <w:rPr>
                <w:rFonts w:ascii="Garamond" w:hAnsi="Garamond" w:cs="Calibri"/>
                <w:spacing w:val="-6"/>
                <w:sz w:val="24"/>
                <w:szCs w:val="24"/>
              </w:rPr>
            </w:pPr>
            <w:r w:rsidRPr="004A2A55">
              <w:rPr>
                <w:rFonts w:ascii="Garamond" w:hAnsi="Garamond" w:cs="Calibri"/>
                <w:spacing w:val="-6"/>
                <w:sz w:val="24"/>
                <w:szCs w:val="24"/>
              </w:rPr>
              <w:t xml:space="preserve">количеству </w:t>
            </w:r>
            <w:r w:rsidRPr="004A2A55">
              <w:rPr>
                <w:rFonts w:ascii="Garamond" w:hAnsi="Garamond" w:cs="Calibri"/>
                <w:spacing w:val="-6"/>
                <w:sz w:val="24"/>
                <w:szCs w:val="24"/>
              </w:rPr>
              <w:br/>
              <w:t>на 1 января</w:t>
            </w:r>
            <w:r w:rsidRPr="004A2A55">
              <w:rPr>
                <w:rFonts w:ascii="Garamond" w:hAnsi="Garamond" w:cs="Calibri"/>
                <w:spacing w:val="-6"/>
                <w:sz w:val="24"/>
                <w:szCs w:val="24"/>
              </w:rPr>
              <w:br/>
              <w:t>201</w:t>
            </w:r>
            <w:r w:rsidR="004B36E4">
              <w:rPr>
                <w:rFonts w:ascii="Garamond" w:hAnsi="Garamond" w:cs="Calibri"/>
                <w:spacing w:val="-6"/>
                <w:sz w:val="24"/>
                <w:szCs w:val="24"/>
              </w:rPr>
              <w:t>7</w:t>
            </w:r>
            <w:r w:rsidRPr="004A2A55">
              <w:rPr>
                <w:rFonts w:ascii="Garamond" w:hAnsi="Garamond" w:cs="Calibri"/>
                <w:spacing w:val="-6"/>
                <w:sz w:val="24"/>
                <w:szCs w:val="24"/>
              </w:rPr>
              <w:t xml:space="preserve"> г.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4A2A55" w:rsidRDefault="001A3B75" w:rsidP="001A3B75">
            <w:pPr>
              <w:pStyle w:val="12"/>
              <w:tabs>
                <w:tab w:val="center" w:pos="1534"/>
              </w:tabs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4A2A55">
              <w:rPr>
                <w:rFonts w:ascii="Garamond" w:hAnsi="Garamond" w:cs="Calibri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B75">
              <w:rPr>
                <w:rFonts w:cs="Calibri"/>
                <w:b/>
                <w:bCs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 w:line="240" w:lineRule="auto"/>
              <w:jc w:val="right"/>
              <w:rPr>
                <w:rFonts w:cs="Calibri"/>
                <w:b/>
                <w:color w:val="000000"/>
                <w:sz w:val="24"/>
                <w:szCs w:val="24"/>
                <w:lang w:eastAsia="ru-RU"/>
              </w:rPr>
            </w:pPr>
            <w:r w:rsidRPr="001A3B75">
              <w:rPr>
                <w:rFonts w:cs="Calibri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 w:line="240" w:lineRule="auto"/>
              <w:jc w:val="right"/>
              <w:rPr>
                <w:rFonts w:cs="Calibri"/>
                <w:b/>
                <w:color w:val="000000"/>
                <w:sz w:val="24"/>
                <w:szCs w:val="24"/>
                <w:lang w:eastAsia="ru-RU"/>
              </w:rPr>
            </w:pPr>
            <w:r w:rsidRPr="001A3B75">
              <w:rPr>
                <w:rFonts w:cs="Calibri"/>
                <w:b/>
                <w:color w:val="000000"/>
                <w:sz w:val="24"/>
                <w:szCs w:val="24"/>
              </w:rPr>
              <w:t>95,1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1A3B75" w:rsidRPr="004A2A55" w:rsidRDefault="001A3B75" w:rsidP="001A3B75">
            <w:pPr>
              <w:pStyle w:val="12"/>
              <w:tabs>
                <w:tab w:val="center" w:pos="1534"/>
              </w:tabs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pacing w:val="-4"/>
                <w:sz w:val="24"/>
                <w:szCs w:val="24"/>
              </w:rPr>
            </w:pPr>
            <w:r w:rsidRPr="004A2A55">
              <w:rPr>
                <w:rFonts w:ascii="Garamond" w:hAnsi="Garamond" w:cs="Calibri"/>
                <w:spacing w:val="-2"/>
                <w:sz w:val="24"/>
                <w:szCs w:val="24"/>
              </w:rPr>
              <w:t xml:space="preserve">  в том числе по видам экономической деятельности</w:t>
            </w:r>
            <w:r>
              <w:rPr>
                <w:rFonts w:ascii="Garamond" w:hAnsi="Garamond" w:cs="Calibri"/>
                <w:spacing w:val="-4"/>
                <w:sz w:val="24"/>
                <w:szCs w:val="24"/>
              </w:rPr>
              <w:t>: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1A3B75" w:rsidRPr="00BF6430" w:rsidRDefault="001A3B75" w:rsidP="001A3B7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 xml:space="preserve">  сельское, лесное хозяйство, охота и рыбоводство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93,9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1A3B75" w:rsidRPr="00BF6430" w:rsidRDefault="001A3B75" w:rsidP="001A3B7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 xml:space="preserve">  добыча полезных ископаемых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100,0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1A3B75" w:rsidRPr="00BF6430" w:rsidRDefault="001A3B75" w:rsidP="001A3B7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 xml:space="preserve">  обрабатывающие производства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108,9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1A3B75" w:rsidRPr="00BF6430" w:rsidRDefault="001A3B75" w:rsidP="001A3B75">
            <w:pPr>
              <w:pStyle w:val="12"/>
              <w:spacing w:before="0" w:after="0" w:line="276" w:lineRule="auto"/>
              <w:ind w:left="205"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300,0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1A3B75" w:rsidRPr="00BF6430" w:rsidRDefault="001A3B75" w:rsidP="001A3B7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 xml:space="preserve">    строительство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84,0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1A3B75" w:rsidRPr="00BF6430" w:rsidRDefault="001A3B75" w:rsidP="001A3B75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>торговля оптовая и розничная; ремонт автотранспортных средств</w:t>
            </w:r>
          </w:p>
          <w:p w:rsidR="001A3B75" w:rsidRPr="00BF6430" w:rsidRDefault="001A3B75" w:rsidP="001A3B75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 xml:space="preserve"> и мотоциклов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49,7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91,7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1A3B75" w:rsidRPr="00BF6430" w:rsidRDefault="001A3B75" w:rsidP="001A3B7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 xml:space="preserve">  транспортировка и хранение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96,7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1A3B75" w:rsidRPr="00BF6430" w:rsidRDefault="001A3B75" w:rsidP="001A3B7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 xml:space="preserve">  деятельность гостиниц и предприятий общественного питания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96,2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</w:tcPr>
          <w:p w:rsidR="001A3B75" w:rsidRPr="00BF6430" w:rsidRDefault="001A3B75" w:rsidP="001A3B7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F6430">
              <w:rPr>
                <w:rFonts w:ascii="Garamond" w:hAnsi="Garamond" w:cs="Calibri"/>
                <w:sz w:val="24"/>
                <w:szCs w:val="24"/>
              </w:rPr>
              <w:t xml:space="preserve"> деятельность в области информатизации и связи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128,6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BF6430" w:rsidRDefault="001A3B75" w:rsidP="001A3B75">
            <w:pPr>
              <w:spacing w:after="0" w:line="240" w:lineRule="auto"/>
              <w:rPr>
                <w:rFonts w:cs="Arial CYR"/>
                <w:sz w:val="24"/>
                <w:szCs w:val="24"/>
                <w:lang w:eastAsia="ru-RU"/>
              </w:rPr>
            </w:pPr>
            <w:r w:rsidRPr="00BF6430">
              <w:rPr>
                <w:rFonts w:cs="Arial CYR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80,0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BF6430" w:rsidRDefault="001A3B75" w:rsidP="001A3B75">
            <w:pPr>
              <w:spacing w:after="0"/>
              <w:rPr>
                <w:rFonts w:cs="Arial CYR"/>
                <w:sz w:val="24"/>
                <w:szCs w:val="24"/>
              </w:rPr>
            </w:pPr>
            <w:r w:rsidRPr="00BF6430">
              <w:rPr>
                <w:rFonts w:cs="Arial CYR"/>
                <w:sz w:val="24"/>
                <w:szCs w:val="24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97,7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BF6430" w:rsidRDefault="001A3B75" w:rsidP="001A3B75">
            <w:pPr>
              <w:spacing w:after="0"/>
              <w:rPr>
                <w:rFonts w:cs="Arial CYR"/>
                <w:sz w:val="24"/>
                <w:szCs w:val="24"/>
              </w:rPr>
            </w:pPr>
            <w:r w:rsidRPr="00BF6430">
              <w:rPr>
                <w:rFonts w:cs="Arial CYR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96,6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BF6430" w:rsidRDefault="001A3B75" w:rsidP="001A3B75">
            <w:pPr>
              <w:spacing w:after="0"/>
              <w:rPr>
                <w:rFonts w:cs="Arial CYR"/>
                <w:sz w:val="24"/>
                <w:szCs w:val="24"/>
              </w:rPr>
            </w:pPr>
            <w:r w:rsidRPr="00BF6430">
              <w:rPr>
                <w:rFonts w:cs="Arial CYR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73,5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BF6430" w:rsidRDefault="001A3B75" w:rsidP="001A3B75">
            <w:pPr>
              <w:spacing w:after="0"/>
              <w:rPr>
                <w:rFonts w:cs="Arial CYR"/>
                <w:sz w:val="24"/>
                <w:szCs w:val="24"/>
              </w:rPr>
            </w:pPr>
            <w:r w:rsidRPr="00BF6430">
              <w:rPr>
                <w:rFonts w:cs="Arial CYR"/>
                <w:sz w:val="24"/>
                <w:szCs w:val="24"/>
              </w:rPr>
              <w:t>образование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100,0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BF6430" w:rsidRDefault="001A3B75" w:rsidP="001A3B75">
            <w:pPr>
              <w:spacing w:after="0"/>
              <w:rPr>
                <w:rFonts w:cs="Arial CYR"/>
                <w:sz w:val="24"/>
                <w:szCs w:val="24"/>
              </w:rPr>
            </w:pPr>
            <w:r w:rsidRPr="00BF6430">
              <w:rPr>
                <w:rFonts w:cs="Arial CYR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100,0</w:t>
            </w:r>
          </w:p>
        </w:tc>
      </w:tr>
      <w:tr w:rsidR="001A3B75" w:rsidRPr="004A2A55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BF6430" w:rsidRDefault="001A3B75" w:rsidP="001A3B75">
            <w:pPr>
              <w:spacing w:after="0"/>
              <w:rPr>
                <w:rFonts w:cs="Arial CYR"/>
                <w:sz w:val="24"/>
                <w:szCs w:val="24"/>
              </w:rPr>
            </w:pPr>
            <w:r w:rsidRPr="00BF6430">
              <w:rPr>
                <w:rFonts w:cs="Arial CYR"/>
                <w:sz w:val="24"/>
                <w:szCs w:val="24"/>
              </w:rPr>
              <w:t>деятельность в области культуры, спорта, организаций досуга и развлечений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113,3</w:t>
            </w:r>
          </w:p>
        </w:tc>
      </w:tr>
      <w:tr w:rsidR="001A3B75" w:rsidRPr="003F5DFC" w:rsidTr="00727B47">
        <w:trPr>
          <w:cantSplit/>
        </w:trPr>
        <w:tc>
          <w:tcPr>
            <w:tcW w:w="29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BF6430" w:rsidRDefault="001A3B75" w:rsidP="001A3B75">
            <w:pPr>
              <w:spacing w:after="0"/>
              <w:rPr>
                <w:rFonts w:cs="Arial CYR"/>
                <w:sz w:val="24"/>
                <w:szCs w:val="24"/>
              </w:rPr>
            </w:pPr>
            <w:r w:rsidRPr="00BF6430">
              <w:rPr>
                <w:rFonts w:cs="Arial CYR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B75" w:rsidRPr="001A3B75" w:rsidRDefault="001A3B75" w:rsidP="001A3B75">
            <w:pPr>
              <w:spacing w:after="0"/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1A3B75">
              <w:rPr>
                <w:rFonts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B75" w:rsidRPr="001A3B75" w:rsidRDefault="001A3B75" w:rsidP="001A3B75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1A3B75">
              <w:rPr>
                <w:rFonts w:cs="Calibri"/>
                <w:color w:val="000000"/>
                <w:sz w:val="24"/>
                <w:szCs w:val="24"/>
              </w:rPr>
              <w:t>106,4</w:t>
            </w:r>
          </w:p>
        </w:tc>
      </w:tr>
    </w:tbl>
    <w:p w:rsidR="00B06BBE" w:rsidRDefault="00B06BBE" w:rsidP="00176ADD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</w:p>
    <w:p w:rsidR="00E11CC6" w:rsidRDefault="00E11CC6" w:rsidP="00176ADD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</w:p>
    <w:p w:rsidR="00242024" w:rsidRPr="005E0F57" w:rsidRDefault="00242024" w:rsidP="00176ADD">
      <w:pPr>
        <w:pStyle w:val="2"/>
        <w:spacing w:before="0"/>
        <w:rPr>
          <w:sz w:val="28"/>
          <w:szCs w:val="28"/>
        </w:rPr>
      </w:pPr>
      <w:bookmarkStart w:id="19" w:name="_Toc510081036"/>
      <w:r w:rsidRPr="005E0F57">
        <w:rPr>
          <w:sz w:val="28"/>
          <w:szCs w:val="28"/>
        </w:rPr>
        <w:t>Организации малого бизнеса</w:t>
      </w:r>
      <w:bookmarkEnd w:id="19"/>
    </w:p>
    <w:p w:rsidR="00242024" w:rsidRDefault="00242024" w:rsidP="00176ADD">
      <w:pPr>
        <w:spacing w:after="0"/>
        <w:ind w:firstLine="709"/>
        <w:contextualSpacing/>
        <w:jc w:val="both"/>
        <w:rPr>
          <w:rFonts w:cs="Calibri"/>
          <w:sz w:val="28"/>
          <w:szCs w:val="28"/>
        </w:rPr>
      </w:pPr>
      <w:r w:rsidRPr="00727B47">
        <w:rPr>
          <w:rFonts w:cs="Calibri"/>
          <w:sz w:val="28"/>
          <w:szCs w:val="28"/>
        </w:rPr>
        <w:t>В городе Зеленогорске на 1 января 201</w:t>
      </w:r>
      <w:r w:rsidR="008D607C">
        <w:rPr>
          <w:rFonts w:cs="Calibri"/>
          <w:sz w:val="28"/>
          <w:szCs w:val="28"/>
        </w:rPr>
        <w:t>8</w:t>
      </w:r>
      <w:r w:rsidRPr="00727B47">
        <w:rPr>
          <w:rFonts w:cs="Calibri"/>
          <w:sz w:val="28"/>
          <w:szCs w:val="28"/>
        </w:rPr>
        <w:t xml:space="preserve"> года насчитывается </w:t>
      </w:r>
      <w:r w:rsidR="008D607C">
        <w:rPr>
          <w:rFonts w:cs="Calibri"/>
          <w:sz w:val="28"/>
          <w:szCs w:val="28"/>
        </w:rPr>
        <w:t>675</w:t>
      </w:r>
      <w:r w:rsidRPr="00727B47">
        <w:rPr>
          <w:rFonts w:cs="Calibri"/>
          <w:sz w:val="28"/>
          <w:szCs w:val="28"/>
        </w:rPr>
        <w:t xml:space="preserve"> организаций</w:t>
      </w:r>
      <w:r w:rsidRPr="00727B47">
        <w:rPr>
          <w:rStyle w:val="a6"/>
          <w:rFonts w:cs="Calibri"/>
          <w:sz w:val="28"/>
          <w:szCs w:val="28"/>
        </w:rPr>
        <w:footnoteReference w:id="13"/>
      </w:r>
      <w:r w:rsidRPr="00727B47">
        <w:rPr>
          <w:rFonts w:cs="Calibri"/>
          <w:sz w:val="28"/>
          <w:szCs w:val="28"/>
        </w:rPr>
        <w:t xml:space="preserve">, из них </w:t>
      </w:r>
      <w:r w:rsidR="008D607C">
        <w:rPr>
          <w:rFonts w:cs="Calibri"/>
          <w:sz w:val="28"/>
          <w:szCs w:val="28"/>
        </w:rPr>
        <w:t>481</w:t>
      </w:r>
      <w:r w:rsidRPr="00727B47">
        <w:rPr>
          <w:rFonts w:cs="Calibri"/>
          <w:sz w:val="28"/>
          <w:szCs w:val="28"/>
        </w:rPr>
        <w:t xml:space="preserve"> организаци</w:t>
      </w:r>
      <w:r w:rsidR="008D607C">
        <w:rPr>
          <w:rFonts w:cs="Calibri"/>
          <w:sz w:val="28"/>
          <w:szCs w:val="28"/>
        </w:rPr>
        <w:t>я</w:t>
      </w:r>
      <w:r w:rsidRPr="00727B47">
        <w:rPr>
          <w:rFonts w:cs="Calibri"/>
          <w:sz w:val="28"/>
          <w:szCs w:val="28"/>
        </w:rPr>
        <w:t xml:space="preserve"> малого бизнеса (</w:t>
      </w:r>
      <w:r w:rsidR="008D607C">
        <w:rPr>
          <w:rFonts w:cs="Calibri"/>
          <w:sz w:val="28"/>
          <w:szCs w:val="28"/>
        </w:rPr>
        <w:t>46</w:t>
      </w:r>
      <w:r w:rsidRPr="00727B47">
        <w:rPr>
          <w:rFonts w:cs="Calibri"/>
          <w:sz w:val="28"/>
          <w:szCs w:val="28"/>
        </w:rPr>
        <w:t xml:space="preserve"> малых предприятий и </w:t>
      </w:r>
      <w:r w:rsidR="008D607C">
        <w:rPr>
          <w:rFonts w:cs="Calibri"/>
          <w:sz w:val="28"/>
          <w:szCs w:val="28"/>
        </w:rPr>
        <w:t>435</w:t>
      </w:r>
      <w:r w:rsidRPr="00727B47">
        <w:rPr>
          <w:rFonts w:cs="Calibri"/>
          <w:sz w:val="28"/>
          <w:szCs w:val="28"/>
        </w:rPr>
        <w:t xml:space="preserve"> – микропредприяти</w:t>
      </w:r>
      <w:r w:rsidR="008D607C">
        <w:rPr>
          <w:rFonts w:cs="Calibri"/>
          <w:sz w:val="28"/>
          <w:szCs w:val="28"/>
        </w:rPr>
        <w:t>й</w:t>
      </w:r>
      <w:r w:rsidRPr="00727B47">
        <w:rPr>
          <w:rFonts w:cs="Calibri"/>
          <w:sz w:val="28"/>
          <w:szCs w:val="28"/>
        </w:rPr>
        <w:t xml:space="preserve">). </w:t>
      </w:r>
    </w:p>
    <w:p w:rsidR="00E11CC6" w:rsidRDefault="00E11CC6" w:rsidP="00176ADD">
      <w:pPr>
        <w:spacing w:after="0"/>
        <w:ind w:firstLine="709"/>
        <w:contextualSpacing/>
        <w:jc w:val="both"/>
        <w:rPr>
          <w:rFonts w:cs="Calibri"/>
          <w:sz w:val="28"/>
          <w:szCs w:val="28"/>
        </w:rPr>
      </w:pPr>
    </w:p>
    <w:p w:rsidR="00242024" w:rsidRPr="000103F7" w:rsidRDefault="00242024" w:rsidP="00176ADD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0103F7">
        <w:rPr>
          <w:rFonts w:cs="Calibri"/>
          <w:b/>
          <w:sz w:val="28"/>
          <w:szCs w:val="28"/>
        </w:rPr>
        <w:t>Динамика числа субъектов малого предпринимательства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318"/>
        <w:gridCol w:w="993"/>
        <w:gridCol w:w="992"/>
        <w:gridCol w:w="992"/>
        <w:gridCol w:w="992"/>
        <w:gridCol w:w="993"/>
        <w:gridCol w:w="906"/>
      </w:tblGrid>
      <w:tr w:rsidR="000103F7" w:rsidRPr="000103F7" w:rsidTr="00B93A8E">
        <w:trPr>
          <w:tblHeader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F7" w:rsidRPr="000103F7" w:rsidRDefault="000103F7" w:rsidP="00176ADD">
            <w:pPr>
              <w:spacing w:after="0"/>
              <w:ind w:hanging="19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F7" w:rsidRPr="000103F7" w:rsidRDefault="000103F7" w:rsidP="00176ADD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2012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F7" w:rsidRPr="000103F7" w:rsidRDefault="000103F7" w:rsidP="00176ADD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2013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F7" w:rsidRPr="000103F7" w:rsidRDefault="000103F7" w:rsidP="00176ADD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2014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F7" w:rsidRPr="000103F7" w:rsidRDefault="000103F7" w:rsidP="00176ADD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2015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F7" w:rsidRPr="000103F7" w:rsidRDefault="000103F7" w:rsidP="00176ADD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2016 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F7" w:rsidRPr="000103F7" w:rsidRDefault="000103F7" w:rsidP="00176ADD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2017 г.</w:t>
            </w:r>
          </w:p>
        </w:tc>
      </w:tr>
      <w:tr w:rsidR="000103F7" w:rsidRPr="000103F7" w:rsidTr="00B93A8E">
        <w:trPr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3F7" w:rsidRPr="000103F7" w:rsidRDefault="000103F7" w:rsidP="00176ADD">
            <w:pPr>
              <w:spacing w:after="0"/>
              <w:ind w:hanging="19"/>
              <w:contextualSpacing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Число малых и микропредприятий, ед.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491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501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507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510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3F7" w:rsidRPr="000103F7" w:rsidRDefault="000103F7" w:rsidP="000103F7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481</w:t>
            </w:r>
          </w:p>
        </w:tc>
      </w:tr>
      <w:tr w:rsidR="000103F7" w:rsidRPr="000103F7" w:rsidTr="00B93A8E">
        <w:trPr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3F7" w:rsidRPr="000103F7" w:rsidRDefault="000103F7" w:rsidP="00176ADD">
            <w:pPr>
              <w:spacing w:after="0"/>
              <w:ind w:hanging="19"/>
              <w:contextualSpacing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 Доля действующих в общем числе малых организаций, процентов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48,8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3F7" w:rsidRPr="000103F7" w:rsidRDefault="000103F7" w:rsidP="000103F7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55,5</w:t>
            </w:r>
          </w:p>
        </w:tc>
      </w:tr>
      <w:tr w:rsidR="000103F7" w:rsidRPr="000103F7" w:rsidTr="00B93A8E">
        <w:trPr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3F7" w:rsidRPr="000103F7" w:rsidRDefault="000103F7" w:rsidP="00176ADD">
            <w:pPr>
              <w:spacing w:after="0"/>
              <w:ind w:hanging="19"/>
              <w:contextualSpacing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t>Количество действующих малых и микропредприятий на 1000 человек экономически активного населения, ед.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9,8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9,4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3F7" w:rsidRPr="000103F7" w:rsidRDefault="000103F7" w:rsidP="000103F7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10,3</w:t>
            </w:r>
          </w:p>
        </w:tc>
      </w:tr>
      <w:tr w:rsidR="000103F7" w:rsidRPr="000103F7" w:rsidTr="00B93A8E">
        <w:trPr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3F7" w:rsidRPr="000103F7" w:rsidRDefault="000103F7" w:rsidP="00176ADD">
            <w:pPr>
              <w:spacing w:after="0"/>
              <w:ind w:hanging="19"/>
              <w:contextualSpacing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t>Количество действующих малых и микропредприятий на 1000 человек населения, ед.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3F7" w:rsidRPr="000103F7" w:rsidRDefault="000103F7" w:rsidP="00176ADD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0103F7">
              <w:rPr>
                <w:rFonts w:cs="Calibri"/>
                <w:sz w:val="24"/>
                <w:szCs w:val="24"/>
              </w:rPr>
              <w:t>4,0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3F7" w:rsidRPr="000103F7" w:rsidRDefault="000103F7" w:rsidP="000103F7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4,3</w:t>
            </w:r>
          </w:p>
        </w:tc>
      </w:tr>
    </w:tbl>
    <w:p w:rsidR="00242024" w:rsidRDefault="00242024" w:rsidP="00176ADD">
      <w:pPr>
        <w:spacing w:after="0"/>
        <w:ind w:firstLine="708"/>
        <w:contextualSpacing/>
        <w:jc w:val="both"/>
        <w:rPr>
          <w:rFonts w:cs="Calibri"/>
          <w:sz w:val="28"/>
          <w:szCs w:val="28"/>
          <w:highlight w:val="yellow"/>
        </w:rPr>
      </w:pPr>
    </w:p>
    <w:p w:rsidR="00E11CC6" w:rsidRDefault="00E11CC6" w:rsidP="00176ADD">
      <w:pPr>
        <w:spacing w:after="0"/>
        <w:ind w:firstLine="708"/>
        <w:contextualSpacing/>
        <w:jc w:val="both"/>
        <w:rPr>
          <w:rFonts w:cs="Calibri"/>
          <w:sz w:val="28"/>
          <w:szCs w:val="28"/>
          <w:highlight w:val="yellow"/>
        </w:rPr>
      </w:pPr>
    </w:p>
    <w:p w:rsidR="00E11CC6" w:rsidRDefault="00E11CC6" w:rsidP="00176ADD">
      <w:pPr>
        <w:spacing w:after="0"/>
        <w:ind w:firstLine="708"/>
        <w:contextualSpacing/>
        <w:jc w:val="both"/>
        <w:rPr>
          <w:rFonts w:cs="Calibri"/>
          <w:sz w:val="28"/>
          <w:szCs w:val="28"/>
          <w:highlight w:val="yellow"/>
        </w:rPr>
      </w:pPr>
    </w:p>
    <w:p w:rsidR="00E11CC6" w:rsidRPr="00106D21" w:rsidRDefault="00E11CC6" w:rsidP="00176ADD">
      <w:pPr>
        <w:spacing w:after="0"/>
        <w:ind w:firstLine="708"/>
        <w:contextualSpacing/>
        <w:jc w:val="both"/>
        <w:rPr>
          <w:rFonts w:cs="Calibri"/>
          <w:sz w:val="28"/>
          <w:szCs w:val="28"/>
          <w:highlight w:val="yellow"/>
        </w:rPr>
      </w:pPr>
    </w:p>
    <w:p w:rsidR="00242024" w:rsidRPr="000103F7" w:rsidRDefault="00242024" w:rsidP="00176ADD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0103F7">
        <w:rPr>
          <w:rFonts w:cs="Calibri"/>
          <w:b/>
          <w:sz w:val="28"/>
          <w:szCs w:val="28"/>
        </w:rPr>
        <w:lastRenderedPageBreak/>
        <w:t>Показатели социальной эффективности</w:t>
      </w:r>
    </w:p>
    <w:p w:rsidR="00242024" w:rsidRPr="000103F7" w:rsidRDefault="00242024" w:rsidP="00176ADD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0103F7">
        <w:rPr>
          <w:rFonts w:cs="Calibri"/>
          <w:b/>
          <w:sz w:val="28"/>
          <w:szCs w:val="28"/>
        </w:rPr>
        <w:t>деятельности малых предприятий</w:t>
      </w:r>
    </w:p>
    <w:tbl>
      <w:tblPr>
        <w:tblW w:w="8926" w:type="dxa"/>
        <w:jc w:val="center"/>
        <w:tblLook w:val="00A0" w:firstRow="1" w:lastRow="0" w:firstColumn="1" w:lastColumn="0" w:noHBand="0" w:noVBand="0"/>
      </w:tblPr>
      <w:tblGrid>
        <w:gridCol w:w="3755"/>
        <w:gridCol w:w="851"/>
        <w:gridCol w:w="850"/>
        <w:gridCol w:w="851"/>
        <w:gridCol w:w="850"/>
        <w:gridCol w:w="851"/>
        <w:gridCol w:w="918"/>
      </w:tblGrid>
      <w:tr w:rsidR="00B93A8E" w:rsidRPr="000103F7" w:rsidTr="00B93A8E">
        <w:trPr>
          <w:tblHeader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E" w:rsidRPr="000103F7" w:rsidRDefault="00B93A8E" w:rsidP="00176ADD">
            <w:pPr>
              <w:spacing w:after="0"/>
              <w:ind w:left="171" w:hanging="142"/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E" w:rsidRPr="000103F7" w:rsidRDefault="00B93A8E" w:rsidP="00176ADD">
            <w:pPr>
              <w:spacing w:after="0"/>
              <w:contextualSpacing/>
              <w:jc w:val="both"/>
              <w:rPr>
                <w:rFonts w:cs="Calibri"/>
              </w:rPr>
            </w:pPr>
            <w:r w:rsidRPr="000103F7">
              <w:rPr>
                <w:rFonts w:cs="Calibri"/>
              </w:rPr>
              <w:t>2012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E" w:rsidRPr="000103F7" w:rsidRDefault="00B93A8E" w:rsidP="00176ADD">
            <w:pPr>
              <w:spacing w:after="0"/>
              <w:contextualSpacing/>
              <w:jc w:val="both"/>
              <w:rPr>
                <w:rFonts w:cs="Calibri"/>
              </w:rPr>
            </w:pPr>
            <w:r w:rsidRPr="000103F7">
              <w:rPr>
                <w:rFonts w:cs="Calibri"/>
              </w:rPr>
              <w:t>2013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E" w:rsidRPr="000103F7" w:rsidRDefault="00B93A8E" w:rsidP="00176ADD">
            <w:pPr>
              <w:spacing w:after="0"/>
              <w:contextualSpacing/>
              <w:jc w:val="both"/>
              <w:rPr>
                <w:rFonts w:cs="Calibri"/>
              </w:rPr>
            </w:pPr>
            <w:r w:rsidRPr="000103F7">
              <w:rPr>
                <w:rFonts w:cs="Calibri"/>
              </w:rPr>
              <w:t>2014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E" w:rsidRPr="000103F7" w:rsidRDefault="00B93A8E" w:rsidP="00176ADD">
            <w:pPr>
              <w:spacing w:after="0"/>
              <w:contextualSpacing/>
              <w:jc w:val="both"/>
              <w:rPr>
                <w:rFonts w:cs="Calibri"/>
              </w:rPr>
            </w:pPr>
            <w:r w:rsidRPr="000103F7">
              <w:rPr>
                <w:rFonts w:cs="Calibri"/>
              </w:rPr>
              <w:t>2015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E" w:rsidRPr="000103F7" w:rsidRDefault="00B93A8E" w:rsidP="00176ADD">
            <w:pPr>
              <w:spacing w:after="0"/>
              <w:contextualSpacing/>
              <w:jc w:val="both"/>
              <w:rPr>
                <w:rFonts w:cs="Calibri"/>
              </w:rPr>
            </w:pPr>
            <w:r w:rsidRPr="000103F7">
              <w:rPr>
                <w:rFonts w:cs="Calibri"/>
              </w:rPr>
              <w:t>2016 г.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E" w:rsidRPr="000103F7" w:rsidRDefault="00B93A8E" w:rsidP="00176ADD">
            <w:pPr>
              <w:spacing w:after="0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2017 г.</w:t>
            </w:r>
          </w:p>
        </w:tc>
      </w:tr>
      <w:tr w:rsidR="00B93A8E" w:rsidRPr="000103F7" w:rsidTr="00B93A8E">
        <w:trPr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8E" w:rsidRPr="000103F7" w:rsidRDefault="00B93A8E" w:rsidP="00176ADD">
            <w:pPr>
              <w:spacing w:after="0"/>
              <w:contextualSpacing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t>Численность работников списочного состава малых и микропредприятий, чел.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3 306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3 164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2874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2677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2513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>
              <w:rPr>
                <w:rFonts w:cs="Calibri"/>
              </w:rPr>
              <w:t>2405</w:t>
            </w:r>
          </w:p>
        </w:tc>
      </w:tr>
      <w:tr w:rsidR="00B93A8E" w:rsidRPr="000103F7" w:rsidTr="00B93A8E">
        <w:trPr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8E" w:rsidRPr="000103F7" w:rsidRDefault="00B93A8E" w:rsidP="00176ADD">
            <w:pPr>
              <w:spacing w:after="0"/>
              <w:contextualSpacing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t>Темпы роста (снижения) среднесписочной численности работников малых и микропредприятий, в %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95,7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93,9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>
              <w:rPr>
                <w:rFonts w:cs="Calibri"/>
              </w:rPr>
              <w:t>95,7</w:t>
            </w:r>
          </w:p>
        </w:tc>
      </w:tr>
      <w:tr w:rsidR="00B93A8E" w:rsidRPr="000103F7" w:rsidTr="00B93A8E">
        <w:trPr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8E" w:rsidRPr="000103F7" w:rsidRDefault="00B93A8E" w:rsidP="00176ADD">
            <w:pPr>
              <w:spacing w:after="0"/>
              <w:contextualSpacing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Средняя численность </w:t>
            </w:r>
            <w:r w:rsidRPr="000103F7">
              <w:rPr>
                <w:rFonts w:cs="Calibri"/>
                <w:i/>
                <w:color w:val="000000"/>
                <w:sz w:val="24"/>
                <w:szCs w:val="24"/>
                <w:lang w:eastAsia="ru-RU"/>
              </w:rPr>
              <w:t>занятых</w:t>
            </w: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 на 1 действующем малом и микропредприятии,  чел.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11,9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10,1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>
              <w:rPr>
                <w:rFonts w:cs="Calibri"/>
              </w:rPr>
              <w:t>10,4</w:t>
            </w:r>
          </w:p>
        </w:tc>
      </w:tr>
      <w:tr w:rsidR="00B93A8E" w:rsidRPr="000103F7" w:rsidTr="00B93A8E">
        <w:trPr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A8E" w:rsidRPr="000103F7" w:rsidRDefault="00B93A8E" w:rsidP="00176ADD">
            <w:pPr>
              <w:spacing w:after="0"/>
              <w:contextualSpacing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0103F7">
              <w:rPr>
                <w:rFonts w:cs="Calibri"/>
                <w:color w:val="000000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13,8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A8E" w:rsidRPr="000103F7" w:rsidRDefault="00B93A8E" w:rsidP="00176ADD">
            <w:pPr>
              <w:spacing w:after="0"/>
              <w:contextualSpacing/>
              <w:jc w:val="right"/>
              <w:rPr>
                <w:rFonts w:cs="Calibri"/>
              </w:rPr>
            </w:pPr>
            <w:r w:rsidRPr="000103F7">
              <w:rPr>
                <w:rFonts w:cs="Calibri"/>
              </w:rPr>
              <w:t>13,2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318D" w:rsidRPr="000103F7" w:rsidRDefault="00B93A8E" w:rsidP="0000318D">
            <w:pPr>
              <w:spacing w:after="0"/>
              <w:contextualSpacing/>
              <w:jc w:val="right"/>
              <w:rPr>
                <w:rFonts w:cs="Calibri"/>
              </w:rPr>
            </w:pPr>
            <w:r>
              <w:rPr>
                <w:rFonts w:cs="Calibri"/>
              </w:rPr>
              <w:t>13,1</w:t>
            </w:r>
          </w:p>
        </w:tc>
      </w:tr>
    </w:tbl>
    <w:p w:rsidR="00242024" w:rsidRPr="000103F7" w:rsidRDefault="00242024" w:rsidP="00176ADD">
      <w:pPr>
        <w:spacing w:after="0"/>
        <w:ind w:firstLine="709"/>
        <w:jc w:val="both"/>
        <w:rPr>
          <w:rFonts w:cs="Calibri"/>
          <w:sz w:val="28"/>
          <w:szCs w:val="28"/>
        </w:rPr>
      </w:pPr>
    </w:p>
    <w:p w:rsidR="00242024" w:rsidRPr="0000318D" w:rsidRDefault="00242024" w:rsidP="00176ADD">
      <w:pPr>
        <w:spacing w:after="0"/>
        <w:ind w:firstLine="709"/>
        <w:jc w:val="both"/>
        <w:rPr>
          <w:rFonts w:cs="Calibri"/>
          <w:sz w:val="28"/>
          <w:szCs w:val="28"/>
        </w:rPr>
      </w:pPr>
      <w:r w:rsidRPr="0000318D">
        <w:rPr>
          <w:rFonts w:cs="Calibri"/>
          <w:sz w:val="28"/>
          <w:szCs w:val="28"/>
        </w:rPr>
        <w:t>В 201</w:t>
      </w:r>
      <w:r w:rsidR="0000318D">
        <w:rPr>
          <w:rFonts w:cs="Calibri"/>
          <w:sz w:val="28"/>
          <w:szCs w:val="28"/>
        </w:rPr>
        <w:t>7</w:t>
      </w:r>
      <w:r w:rsidRPr="0000318D">
        <w:rPr>
          <w:rFonts w:cs="Calibri"/>
          <w:sz w:val="28"/>
          <w:szCs w:val="28"/>
        </w:rPr>
        <w:t xml:space="preserve"> г. на предприятиях малого бизнеса было </w:t>
      </w:r>
      <w:r w:rsidRPr="0000318D">
        <w:rPr>
          <w:rFonts w:cs="Calibri"/>
          <w:i/>
          <w:sz w:val="28"/>
          <w:szCs w:val="28"/>
        </w:rPr>
        <w:t>занято</w:t>
      </w:r>
      <w:r w:rsidRPr="0000318D">
        <w:rPr>
          <w:rFonts w:cs="Calibri"/>
          <w:sz w:val="28"/>
          <w:szCs w:val="28"/>
        </w:rPr>
        <w:t xml:space="preserve"> </w:t>
      </w:r>
      <w:r w:rsidR="0000318D">
        <w:rPr>
          <w:rFonts w:cs="Calibri"/>
          <w:sz w:val="28"/>
          <w:szCs w:val="28"/>
        </w:rPr>
        <w:t>2601</w:t>
      </w:r>
      <w:r w:rsidRPr="0000318D">
        <w:rPr>
          <w:rFonts w:cs="Calibri"/>
          <w:sz w:val="28"/>
          <w:szCs w:val="28"/>
        </w:rPr>
        <w:t xml:space="preserve"> человек, в том числе на постоянной основе – </w:t>
      </w:r>
      <w:r w:rsidR="0000318D">
        <w:rPr>
          <w:rFonts w:cs="Calibri"/>
          <w:sz w:val="28"/>
          <w:szCs w:val="28"/>
        </w:rPr>
        <w:t>2405</w:t>
      </w:r>
      <w:r w:rsidRPr="0000318D">
        <w:rPr>
          <w:rFonts w:cs="Calibri"/>
          <w:sz w:val="28"/>
          <w:szCs w:val="28"/>
        </w:rPr>
        <w:t xml:space="preserve"> человек (</w:t>
      </w:r>
      <w:r w:rsidR="0000318D">
        <w:rPr>
          <w:rFonts w:cs="Calibri"/>
          <w:sz w:val="28"/>
          <w:szCs w:val="28"/>
        </w:rPr>
        <w:t>92,5</w:t>
      </w:r>
      <w:r w:rsidRPr="0000318D">
        <w:rPr>
          <w:rFonts w:cs="Calibri"/>
          <w:sz w:val="28"/>
          <w:szCs w:val="28"/>
        </w:rPr>
        <w:t xml:space="preserve">%). </w:t>
      </w:r>
    </w:p>
    <w:p w:rsidR="00006763" w:rsidRDefault="00242024" w:rsidP="00176ADD">
      <w:pPr>
        <w:spacing w:after="0"/>
        <w:ind w:firstLine="709"/>
        <w:jc w:val="both"/>
        <w:rPr>
          <w:rFonts w:cs="Calibri"/>
          <w:sz w:val="28"/>
          <w:szCs w:val="28"/>
        </w:rPr>
      </w:pPr>
      <w:r w:rsidRPr="0000318D">
        <w:rPr>
          <w:rFonts w:cs="Calibri"/>
          <w:sz w:val="28"/>
          <w:szCs w:val="28"/>
        </w:rPr>
        <w:t xml:space="preserve">На одном действующем малом предприятии в среднем работали 10 человек, при этом наибольшее число занятых наблюдалось </w:t>
      </w:r>
      <w:r w:rsidR="00006763">
        <w:rPr>
          <w:rFonts w:cs="Calibri"/>
          <w:sz w:val="28"/>
          <w:szCs w:val="28"/>
        </w:rPr>
        <w:t>в организациях со следующими видами деятельности:</w:t>
      </w:r>
    </w:p>
    <w:p w:rsidR="00006763" w:rsidRDefault="00006763" w:rsidP="007A1A72">
      <w:pPr>
        <w:numPr>
          <w:ilvl w:val="1"/>
          <w:numId w:val="24"/>
        </w:numPr>
        <w:spacing w:after="0"/>
        <w:ind w:left="993" w:hanging="284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</w:t>
      </w:r>
      <w:r w:rsidR="00242024" w:rsidRPr="0000318D">
        <w:rPr>
          <w:rFonts w:cs="Calibri"/>
          <w:sz w:val="28"/>
          <w:szCs w:val="28"/>
        </w:rPr>
        <w:t>роизводств</w:t>
      </w:r>
      <w:r>
        <w:rPr>
          <w:rFonts w:cs="Calibri"/>
          <w:sz w:val="28"/>
          <w:szCs w:val="28"/>
        </w:rPr>
        <w:t>о</w:t>
      </w:r>
      <w:r w:rsidR="00242024" w:rsidRPr="0000318D">
        <w:rPr>
          <w:rFonts w:cs="Calibri"/>
          <w:sz w:val="28"/>
          <w:szCs w:val="28"/>
        </w:rPr>
        <w:t xml:space="preserve"> </w:t>
      </w:r>
      <w:r w:rsidRPr="00006763">
        <w:rPr>
          <w:rFonts w:cs="Calibri"/>
          <w:sz w:val="28"/>
          <w:szCs w:val="28"/>
        </w:rPr>
        <w:t xml:space="preserve">готовых металлических изделий </w:t>
      </w:r>
      <w:r w:rsidR="00242024" w:rsidRPr="0000318D">
        <w:rPr>
          <w:rFonts w:cs="Calibri"/>
          <w:sz w:val="28"/>
          <w:szCs w:val="28"/>
        </w:rPr>
        <w:t>(</w:t>
      </w:r>
      <w:r>
        <w:rPr>
          <w:rFonts w:cs="Calibri"/>
          <w:sz w:val="28"/>
          <w:szCs w:val="28"/>
        </w:rPr>
        <w:t>72</w:t>
      </w:r>
      <w:r w:rsidR="00242024" w:rsidRPr="0000318D">
        <w:rPr>
          <w:rFonts w:cs="Calibri"/>
          <w:sz w:val="28"/>
          <w:szCs w:val="28"/>
        </w:rPr>
        <w:t xml:space="preserve"> человека),</w:t>
      </w:r>
    </w:p>
    <w:p w:rsidR="00006763" w:rsidRDefault="00006763" w:rsidP="007A1A72">
      <w:pPr>
        <w:numPr>
          <w:ilvl w:val="1"/>
          <w:numId w:val="24"/>
        </w:numPr>
        <w:spacing w:after="0"/>
        <w:ind w:left="993" w:hanging="284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</w:t>
      </w:r>
      <w:r w:rsidRPr="00006763">
        <w:rPr>
          <w:rFonts w:cs="Calibri"/>
          <w:sz w:val="28"/>
          <w:szCs w:val="28"/>
        </w:rPr>
        <w:t>беспечени</w:t>
      </w:r>
      <w:r>
        <w:rPr>
          <w:rFonts w:cs="Calibri"/>
          <w:sz w:val="28"/>
          <w:szCs w:val="28"/>
        </w:rPr>
        <w:t>е</w:t>
      </w:r>
      <w:r w:rsidRPr="00006763">
        <w:rPr>
          <w:rFonts w:cs="Calibri"/>
          <w:sz w:val="28"/>
          <w:szCs w:val="28"/>
        </w:rPr>
        <w:t xml:space="preserve"> электрической энергией, газом и паром</w:t>
      </w:r>
      <w:r w:rsidR="00242024" w:rsidRPr="0000318D">
        <w:rPr>
          <w:rFonts w:cs="Calibri"/>
          <w:sz w:val="28"/>
          <w:szCs w:val="28"/>
        </w:rPr>
        <w:t xml:space="preserve"> (</w:t>
      </w:r>
      <w:r>
        <w:rPr>
          <w:rFonts w:cs="Calibri"/>
          <w:sz w:val="28"/>
          <w:szCs w:val="28"/>
        </w:rPr>
        <w:t>62</w:t>
      </w:r>
      <w:r w:rsidR="00242024" w:rsidRPr="0000318D">
        <w:rPr>
          <w:rFonts w:cs="Calibri"/>
          <w:sz w:val="28"/>
          <w:szCs w:val="28"/>
        </w:rPr>
        <w:t xml:space="preserve"> человека)</w:t>
      </w:r>
      <w:r w:rsidR="007A1A72">
        <w:rPr>
          <w:rFonts w:cs="Calibri"/>
          <w:sz w:val="28"/>
          <w:szCs w:val="28"/>
        </w:rPr>
        <w:t>,</w:t>
      </w:r>
    </w:p>
    <w:p w:rsidR="00006763" w:rsidRDefault="00006763" w:rsidP="007A1A72">
      <w:pPr>
        <w:numPr>
          <w:ilvl w:val="1"/>
          <w:numId w:val="24"/>
        </w:numPr>
        <w:spacing w:after="0"/>
        <w:ind w:left="993" w:hanging="284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з</w:t>
      </w:r>
      <w:r w:rsidRPr="00006763">
        <w:rPr>
          <w:rFonts w:cs="Calibri"/>
          <w:sz w:val="28"/>
          <w:szCs w:val="28"/>
        </w:rPr>
        <w:t>абор, очистка и распределение воды</w:t>
      </w:r>
      <w:r w:rsidR="00242024" w:rsidRPr="0000318D">
        <w:rPr>
          <w:rFonts w:cs="Calibri"/>
          <w:sz w:val="28"/>
          <w:szCs w:val="28"/>
        </w:rPr>
        <w:t xml:space="preserve"> и общественном питании (</w:t>
      </w:r>
      <w:r>
        <w:rPr>
          <w:rFonts w:cs="Calibri"/>
          <w:sz w:val="28"/>
          <w:szCs w:val="28"/>
        </w:rPr>
        <w:t>53</w:t>
      </w:r>
      <w:r w:rsidR="00242024" w:rsidRPr="0000318D">
        <w:rPr>
          <w:rFonts w:cs="Calibri"/>
          <w:sz w:val="28"/>
          <w:szCs w:val="28"/>
        </w:rPr>
        <w:t xml:space="preserve"> человека)</w:t>
      </w:r>
      <w:r w:rsidR="007A1A72">
        <w:rPr>
          <w:rFonts w:cs="Calibri"/>
          <w:sz w:val="28"/>
          <w:szCs w:val="28"/>
        </w:rPr>
        <w:t>,</w:t>
      </w:r>
    </w:p>
    <w:p w:rsidR="00242024" w:rsidRDefault="007A1A72" w:rsidP="007A1A72">
      <w:pPr>
        <w:numPr>
          <w:ilvl w:val="1"/>
          <w:numId w:val="24"/>
        </w:numPr>
        <w:spacing w:after="0"/>
        <w:ind w:left="993" w:hanging="284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</w:t>
      </w:r>
      <w:r w:rsidRPr="007A1A72">
        <w:rPr>
          <w:rFonts w:cs="Calibri"/>
          <w:sz w:val="28"/>
          <w:szCs w:val="28"/>
        </w:rPr>
        <w:t>роизводство напитков</w:t>
      </w:r>
      <w:r w:rsidR="00006763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(46 человек),</w:t>
      </w:r>
    </w:p>
    <w:p w:rsidR="007A1A72" w:rsidRDefault="007A1A72" w:rsidP="007A1A72">
      <w:pPr>
        <w:numPr>
          <w:ilvl w:val="1"/>
          <w:numId w:val="24"/>
        </w:numPr>
        <w:spacing w:after="0"/>
        <w:ind w:left="993" w:hanging="284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</w:t>
      </w:r>
      <w:r w:rsidRPr="007A1A72">
        <w:rPr>
          <w:rFonts w:cs="Calibri"/>
          <w:sz w:val="28"/>
          <w:szCs w:val="28"/>
        </w:rPr>
        <w:t>еятельность по обслуживанию зданий и территорий</w:t>
      </w:r>
      <w:r>
        <w:rPr>
          <w:rFonts w:cs="Calibri"/>
          <w:sz w:val="28"/>
          <w:szCs w:val="28"/>
        </w:rPr>
        <w:t xml:space="preserve"> (18 человек).</w:t>
      </w:r>
    </w:p>
    <w:p w:rsidR="000B16FC" w:rsidRPr="0000318D" w:rsidRDefault="000B16FC" w:rsidP="000B16FC">
      <w:pPr>
        <w:spacing w:after="0"/>
        <w:ind w:left="993"/>
        <w:jc w:val="both"/>
        <w:rPr>
          <w:rFonts w:cs="Calibri"/>
          <w:sz w:val="28"/>
          <w:szCs w:val="28"/>
        </w:rPr>
      </w:pPr>
    </w:p>
    <w:p w:rsidR="00242024" w:rsidRDefault="00242024" w:rsidP="00176ADD">
      <w:pPr>
        <w:spacing w:after="0"/>
        <w:ind w:firstLine="708"/>
        <w:jc w:val="both"/>
        <w:rPr>
          <w:rFonts w:cs="Calibri"/>
          <w:sz w:val="28"/>
          <w:szCs w:val="28"/>
        </w:rPr>
      </w:pPr>
      <w:r w:rsidRPr="000B16FC">
        <w:rPr>
          <w:rFonts w:cs="Calibri"/>
          <w:b/>
          <w:sz w:val="28"/>
          <w:szCs w:val="28"/>
        </w:rPr>
        <w:t>Среднемесячная начисленная номинальная заработная плата</w:t>
      </w:r>
      <w:r w:rsidRPr="000B16FC">
        <w:rPr>
          <w:rFonts w:cs="Calibri"/>
          <w:sz w:val="28"/>
          <w:szCs w:val="28"/>
        </w:rPr>
        <w:t xml:space="preserve"> работников занятых в малом бизнесе в 201</w:t>
      </w:r>
      <w:r w:rsidR="000B16FC">
        <w:rPr>
          <w:rFonts w:cs="Calibri"/>
          <w:sz w:val="28"/>
          <w:szCs w:val="28"/>
        </w:rPr>
        <w:t>7</w:t>
      </w:r>
      <w:r w:rsidRPr="000B16FC">
        <w:rPr>
          <w:rFonts w:cs="Calibri"/>
          <w:sz w:val="28"/>
          <w:szCs w:val="28"/>
        </w:rPr>
        <w:t xml:space="preserve"> г. составила </w:t>
      </w:r>
      <w:r w:rsidR="000B16FC">
        <w:rPr>
          <w:rFonts w:cs="Calibri"/>
          <w:sz w:val="28"/>
          <w:szCs w:val="28"/>
        </w:rPr>
        <w:t>15150,9</w:t>
      </w:r>
      <w:r w:rsidRPr="000B16FC">
        <w:rPr>
          <w:rFonts w:cs="Calibri"/>
          <w:sz w:val="28"/>
          <w:szCs w:val="28"/>
        </w:rPr>
        <w:t xml:space="preserve"> рубл</w:t>
      </w:r>
      <w:r w:rsidR="009541AA">
        <w:rPr>
          <w:rFonts w:cs="Calibri"/>
          <w:sz w:val="28"/>
          <w:szCs w:val="28"/>
        </w:rPr>
        <w:t>ей</w:t>
      </w:r>
      <w:r w:rsidRPr="000B16FC">
        <w:rPr>
          <w:rFonts w:cs="Calibri"/>
          <w:sz w:val="28"/>
          <w:szCs w:val="28"/>
        </w:rPr>
        <w:t xml:space="preserve">. Номинальный рост заработной платы составил </w:t>
      </w:r>
      <w:r w:rsidR="000B16FC">
        <w:rPr>
          <w:rFonts w:cs="Calibri"/>
          <w:sz w:val="28"/>
          <w:szCs w:val="28"/>
        </w:rPr>
        <w:t>24,9</w:t>
      </w:r>
      <w:r w:rsidRPr="000B16FC">
        <w:rPr>
          <w:rFonts w:cs="Calibri"/>
          <w:sz w:val="28"/>
          <w:szCs w:val="28"/>
        </w:rPr>
        <w:t xml:space="preserve">%. Реальная заработная плата </w:t>
      </w:r>
      <w:r w:rsidR="000B16FC">
        <w:rPr>
          <w:rFonts w:cs="Calibri"/>
          <w:sz w:val="28"/>
          <w:szCs w:val="28"/>
        </w:rPr>
        <w:t>увеличилась</w:t>
      </w:r>
      <w:r w:rsidRPr="000B16FC">
        <w:rPr>
          <w:rFonts w:cs="Calibri"/>
          <w:sz w:val="28"/>
          <w:szCs w:val="28"/>
        </w:rPr>
        <w:t xml:space="preserve"> на </w:t>
      </w:r>
      <w:r w:rsidR="000B16FC">
        <w:rPr>
          <w:rFonts w:cs="Calibri"/>
          <w:sz w:val="28"/>
          <w:szCs w:val="28"/>
        </w:rPr>
        <w:t>21,3</w:t>
      </w:r>
      <w:r w:rsidRPr="000B16FC">
        <w:rPr>
          <w:rFonts w:cs="Calibri"/>
          <w:sz w:val="28"/>
          <w:szCs w:val="28"/>
        </w:rPr>
        <w:t>%</w:t>
      </w:r>
      <w:r w:rsidRPr="000B16FC">
        <w:rPr>
          <w:rStyle w:val="a6"/>
          <w:rFonts w:cs="Calibri"/>
          <w:sz w:val="28"/>
          <w:szCs w:val="28"/>
        </w:rPr>
        <w:footnoteReference w:id="14"/>
      </w:r>
      <w:r w:rsidRPr="000B16FC">
        <w:rPr>
          <w:rFonts w:cs="Calibri"/>
          <w:sz w:val="28"/>
          <w:szCs w:val="28"/>
        </w:rPr>
        <w:t>.</w:t>
      </w:r>
    </w:p>
    <w:p w:rsidR="00E11CC6" w:rsidRPr="000B16FC" w:rsidRDefault="00E11CC6" w:rsidP="00176ADD">
      <w:pPr>
        <w:spacing w:after="0"/>
        <w:ind w:firstLine="708"/>
        <w:jc w:val="both"/>
        <w:rPr>
          <w:rFonts w:cs="Calibri"/>
          <w:sz w:val="28"/>
          <w:szCs w:val="28"/>
        </w:rPr>
      </w:pPr>
    </w:p>
    <w:p w:rsidR="00242024" w:rsidRDefault="00242024" w:rsidP="00176ADD">
      <w:pPr>
        <w:spacing w:after="0"/>
        <w:ind w:firstLine="851"/>
        <w:contextualSpacing/>
        <w:jc w:val="center"/>
        <w:rPr>
          <w:rFonts w:cs="Calibri"/>
          <w:b/>
          <w:sz w:val="28"/>
          <w:szCs w:val="28"/>
        </w:rPr>
      </w:pPr>
      <w:r w:rsidRPr="000B16FC">
        <w:rPr>
          <w:rFonts w:cs="Calibri"/>
          <w:b/>
          <w:sz w:val="28"/>
          <w:szCs w:val="28"/>
        </w:rPr>
        <w:lastRenderedPageBreak/>
        <w:t>Основные показатели работы малых предприятий</w:t>
      </w:r>
      <w:r w:rsidRPr="000B16FC">
        <w:rPr>
          <w:rStyle w:val="a6"/>
          <w:rFonts w:cs="Calibri"/>
          <w:b/>
          <w:sz w:val="28"/>
          <w:szCs w:val="28"/>
        </w:rPr>
        <w:footnoteReference w:id="15"/>
      </w:r>
      <w:r w:rsidRPr="000B16FC">
        <w:rPr>
          <w:rFonts w:cs="Calibri"/>
          <w:b/>
          <w:sz w:val="28"/>
          <w:szCs w:val="28"/>
        </w:rPr>
        <w:t xml:space="preserve"> в 201</w:t>
      </w:r>
      <w:r w:rsidR="00E40B06">
        <w:rPr>
          <w:rFonts w:cs="Calibri"/>
          <w:b/>
          <w:sz w:val="28"/>
          <w:szCs w:val="28"/>
        </w:rPr>
        <w:t>7</w:t>
      </w:r>
      <w:r w:rsidR="00E11CC6">
        <w:rPr>
          <w:rFonts w:cs="Calibri"/>
          <w:b/>
          <w:sz w:val="28"/>
          <w:szCs w:val="28"/>
        </w:rPr>
        <w:t xml:space="preserve"> г.</w:t>
      </w:r>
    </w:p>
    <w:p w:rsidR="00E11CC6" w:rsidRPr="000B16FC" w:rsidRDefault="00E11CC6" w:rsidP="00176ADD">
      <w:pPr>
        <w:spacing w:after="0"/>
        <w:ind w:firstLine="851"/>
        <w:contextualSpacing/>
        <w:jc w:val="center"/>
        <w:rPr>
          <w:rFonts w:cs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4"/>
        <w:gridCol w:w="713"/>
        <w:gridCol w:w="811"/>
        <w:gridCol w:w="911"/>
        <w:gridCol w:w="916"/>
        <w:gridCol w:w="831"/>
        <w:gridCol w:w="811"/>
        <w:gridCol w:w="953"/>
        <w:gridCol w:w="883"/>
      </w:tblGrid>
      <w:tr w:rsidR="00242024" w:rsidRPr="000B16FC" w:rsidTr="005172E5">
        <w:trPr>
          <w:tblHeader/>
        </w:trPr>
        <w:tc>
          <w:tcPr>
            <w:tcW w:w="2554" w:type="dxa"/>
            <w:vMerge w:val="restart"/>
          </w:tcPr>
          <w:p w:rsidR="00242024" w:rsidRPr="000B16FC" w:rsidRDefault="00242024" w:rsidP="00176ADD">
            <w:pPr>
              <w:spacing w:after="0"/>
              <w:ind w:left="29" w:firstLine="29"/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1524" w:type="dxa"/>
            <w:gridSpan w:val="2"/>
          </w:tcPr>
          <w:p w:rsidR="00242024" w:rsidRPr="000B16FC" w:rsidRDefault="00242024" w:rsidP="00176ADD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 xml:space="preserve">Число организаций малого бизнеса </w:t>
            </w:r>
          </w:p>
        </w:tc>
        <w:tc>
          <w:tcPr>
            <w:tcW w:w="1827" w:type="dxa"/>
            <w:gridSpan w:val="2"/>
            <w:vAlign w:val="center"/>
          </w:tcPr>
          <w:p w:rsidR="00242024" w:rsidRPr="000B16FC" w:rsidRDefault="00242024" w:rsidP="00176ADD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Среднесписочная численность работающих (без внеш. совместителей)</w:t>
            </w:r>
          </w:p>
        </w:tc>
        <w:tc>
          <w:tcPr>
            <w:tcW w:w="1642" w:type="dxa"/>
            <w:gridSpan w:val="2"/>
            <w:vAlign w:val="center"/>
          </w:tcPr>
          <w:p w:rsidR="00242024" w:rsidRPr="000B16FC" w:rsidRDefault="00242024" w:rsidP="00176ADD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Оборот организаций</w:t>
            </w:r>
            <w:r w:rsidRPr="000B16FC">
              <w:rPr>
                <w:rStyle w:val="a6"/>
                <w:rFonts w:cs="Calibri"/>
                <w:b/>
              </w:rPr>
              <w:footnoteReference w:id="16"/>
            </w:r>
          </w:p>
        </w:tc>
        <w:tc>
          <w:tcPr>
            <w:tcW w:w="1836" w:type="dxa"/>
            <w:gridSpan w:val="2"/>
          </w:tcPr>
          <w:p w:rsidR="00242024" w:rsidRPr="000B16FC" w:rsidRDefault="00242024" w:rsidP="00176ADD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Среднемесячная начисленная заработная плата (без выплат социального характера), рублей</w:t>
            </w:r>
          </w:p>
        </w:tc>
      </w:tr>
      <w:tr w:rsidR="00242024" w:rsidRPr="000B16FC" w:rsidTr="005172E5">
        <w:trPr>
          <w:tblHeader/>
        </w:trPr>
        <w:tc>
          <w:tcPr>
            <w:tcW w:w="2554" w:type="dxa"/>
            <w:vMerge/>
          </w:tcPr>
          <w:p w:rsidR="00242024" w:rsidRPr="000B16FC" w:rsidRDefault="00242024" w:rsidP="00176ADD">
            <w:pPr>
              <w:spacing w:after="0"/>
              <w:ind w:left="29" w:firstLine="29"/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713" w:type="dxa"/>
          </w:tcPr>
          <w:p w:rsidR="00242024" w:rsidRPr="000B16FC" w:rsidRDefault="00242024" w:rsidP="00176ADD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ед.</w:t>
            </w:r>
          </w:p>
        </w:tc>
        <w:tc>
          <w:tcPr>
            <w:tcW w:w="811" w:type="dxa"/>
          </w:tcPr>
          <w:p w:rsidR="00242024" w:rsidRPr="000B16FC" w:rsidRDefault="00242024" w:rsidP="00265208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в % к 201</w:t>
            </w:r>
            <w:r w:rsidR="00265208">
              <w:rPr>
                <w:rFonts w:cs="Calibri"/>
              </w:rPr>
              <w:t>6</w:t>
            </w:r>
            <w:r w:rsidRPr="000B16FC">
              <w:rPr>
                <w:rFonts w:cs="Calibri"/>
              </w:rPr>
              <w:t xml:space="preserve"> г.</w:t>
            </w:r>
          </w:p>
        </w:tc>
        <w:tc>
          <w:tcPr>
            <w:tcW w:w="911" w:type="dxa"/>
          </w:tcPr>
          <w:p w:rsidR="00242024" w:rsidRPr="000B16FC" w:rsidRDefault="00242024" w:rsidP="00176ADD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чел.</w:t>
            </w:r>
          </w:p>
        </w:tc>
        <w:tc>
          <w:tcPr>
            <w:tcW w:w="916" w:type="dxa"/>
          </w:tcPr>
          <w:p w:rsidR="00242024" w:rsidRPr="000B16FC" w:rsidRDefault="00242024" w:rsidP="00265208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в % к 201</w:t>
            </w:r>
            <w:r w:rsidR="00265208">
              <w:rPr>
                <w:rFonts w:cs="Calibri"/>
              </w:rPr>
              <w:t>6</w:t>
            </w:r>
            <w:r w:rsidRPr="000B16FC">
              <w:rPr>
                <w:rFonts w:cs="Calibri"/>
              </w:rPr>
              <w:t xml:space="preserve"> г.</w:t>
            </w:r>
          </w:p>
        </w:tc>
        <w:tc>
          <w:tcPr>
            <w:tcW w:w="831" w:type="dxa"/>
          </w:tcPr>
          <w:p w:rsidR="00242024" w:rsidRPr="000B16FC" w:rsidRDefault="00242024" w:rsidP="00176ADD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млн. руб.</w:t>
            </w:r>
          </w:p>
        </w:tc>
        <w:tc>
          <w:tcPr>
            <w:tcW w:w="811" w:type="dxa"/>
          </w:tcPr>
          <w:p w:rsidR="00242024" w:rsidRPr="000B16FC" w:rsidRDefault="00242024" w:rsidP="00265208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в % к 201</w:t>
            </w:r>
            <w:r w:rsidR="00265208">
              <w:rPr>
                <w:rFonts w:cs="Calibri"/>
              </w:rPr>
              <w:t>6</w:t>
            </w:r>
            <w:r w:rsidRPr="000B16FC">
              <w:rPr>
                <w:rFonts w:cs="Calibri"/>
              </w:rPr>
              <w:t xml:space="preserve"> г.</w:t>
            </w:r>
          </w:p>
        </w:tc>
        <w:tc>
          <w:tcPr>
            <w:tcW w:w="953" w:type="dxa"/>
          </w:tcPr>
          <w:p w:rsidR="00242024" w:rsidRPr="000B16FC" w:rsidRDefault="00242024" w:rsidP="00176ADD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рублей</w:t>
            </w:r>
          </w:p>
        </w:tc>
        <w:tc>
          <w:tcPr>
            <w:tcW w:w="883" w:type="dxa"/>
          </w:tcPr>
          <w:p w:rsidR="00242024" w:rsidRPr="000B16FC" w:rsidRDefault="00242024" w:rsidP="00265208">
            <w:pPr>
              <w:spacing w:after="0"/>
              <w:contextualSpacing/>
              <w:jc w:val="center"/>
              <w:rPr>
                <w:rFonts w:cs="Calibri"/>
              </w:rPr>
            </w:pPr>
            <w:r w:rsidRPr="000B16FC">
              <w:rPr>
                <w:rFonts w:cs="Calibri"/>
              </w:rPr>
              <w:t>в % к 201</w:t>
            </w:r>
            <w:r w:rsidR="00265208">
              <w:rPr>
                <w:rFonts w:cs="Calibri"/>
              </w:rPr>
              <w:t>6</w:t>
            </w:r>
            <w:r w:rsidRPr="000B16FC">
              <w:rPr>
                <w:rFonts w:cs="Calibri"/>
              </w:rPr>
              <w:t xml:space="preserve"> г.</w:t>
            </w:r>
          </w:p>
        </w:tc>
      </w:tr>
      <w:tr w:rsidR="005172E5" w:rsidRPr="00B04850" w:rsidTr="00B04850">
        <w:tc>
          <w:tcPr>
            <w:tcW w:w="2554" w:type="dxa"/>
            <w:tcBorders>
              <w:right w:val="nil"/>
            </w:tcBorders>
          </w:tcPr>
          <w:p w:rsidR="005172E5" w:rsidRPr="00B04850" w:rsidRDefault="005172E5" w:rsidP="005172E5">
            <w:pPr>
              <w:pStyle w:val="12"/>
              <w:tabs>
                <w:tab w:val="center" w:pos="1534"/>
              </w:tabs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B04850">
              <w:rPr>
                <w:rFonts w:ascii="Garamond" w:hAnsi="Garamond" w:cs="Calibri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:rsidR="005172E5" w:rsidRPr="00B04850" w:rsidRDefault="005172E5" w:rsidP="005172E5">
            <w:pPr>
              <w:spacing w:after="0" w:line="240" w:lineRule="auto"/>
              <w:jc w:val="right"/>
              <w:rPr>
                <w:rFonts w:cs="Calibri"/>
                <w:b/>
                <w:color w:val="000000"/>
                <w:lang w:eastAsia="ru-RU"/>
              </w:rPr>
            </w:pPr>
            <w:r w:rsidRPr="00B04850">
              <w:rPr>
                <w:rFonts w:cs="Calibri"/>
                <w:b/>
                <w:color w:val="000000"/>
              </w:rPr>
              <w:t>481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94,3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bottom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2405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bottom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95,7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bottom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4302,6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bottom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105,9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15150,9</w:t>
            </w:r>
          </w:p>
        </w:tc>
        <w:tc>
          <w:tcPr>
            <w:tcW w:w="883" w:type="dxa"/>
            <w:tcBorders>
              <w:left w:val="nil"/>
            </w:tcBorders>
            <w:vAlign w:val="bottom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124,9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6C1B2A" w:rsidRDefault="005172E5" w:rsidP="005172E5">
            <w:pPr>
              <w:pStyle w:val="12"/>
              <w:tabs>
                <w:tab w:val="center" w:pos="1534"/>
              </w:tabs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spacing w:val="-4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pacing w:val="-2"/>
                <w:sz w:val="24"/>
                <w:szCs w:val="24"/>
              </w:rPr>
              <w:t xml:space="preserve">  в том числе по видам экономической деятельности</w:t>
            </w:r>
            <w:r w:rsidRPr="006C1B2A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:      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</w:tcPr>
          <w:p w:rsidR="005172E5" w:rsidRPr="00B04850" w:rsidRDefault="005172E5" w:rsidP="005172E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B04850">
              <w:rPr>
                <w:rFonts w:ascii="Garamond" w:hAnsi="Garamond" w:cs="Calibri"/>
                <w:b/>
                <w:sz w:val="24"/>
                <w:szCs w:val="24"/>
              </w:rPr>
              <w:t xml:space="preserve">  сельское, лесное хозяйство, охота и рыбоводство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11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110,0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100,0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5,1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170,0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5000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150,0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</w:tcPr>
          <w:p w:rsidR="005172E5" w:rsidRPr="00B04850" w:rsidRDefault="005172E5" w:rsidP="005172E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B04850">
              <w:rPr>
                <w:rFonts w:ascii="Garamond" w:hAnsi="Garamond" w:cs="Calibri"/>
                <w:b/>
                <w:sz w:val="24"/>
                <w:szCs w:val="24"/>
              </w:rPr>
              <w:t xml:space="preserve">  добыча полезных ископаемых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2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14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87,5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5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125,0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8121,4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51,9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</w:tcPr>
          <w:p w:rsidR="005172E5" w:rsidRPr="00B04850" w:rsidRDefault="005172E5" w:rsidP="005172E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B04850">
              <w:rPr>
                <w:rFonts w:ascii="Garamond" w:hAnsi="Garamond" w:cs="Calibri"/>
                <w:b/>
                <w:sz w:val="24"/>
                <w:szCs w:val="24"/>
              </w:rPr>
              <w:t xml:space="preserve">  обрабатывающие производства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45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337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129,1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535,5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76,6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17675,9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152,1</w:t>
            </w:r>
          </w:p>
        </w:tc>
      </w:tr>
      <w:tr w:rsidR="005172E5" w:rsidRPr="000B16FC" w:rsidTr="00DF233C">
        <w:trPr>
          <w:trHeight w:val="234"/>
        </w:trPr>
        <w:tc>
          <w:tcPr>
            <w:tcW w:w="2554" w:type="dxa"/>
            <w:tcBorders>
              <w:right w:val="nil"/>
            </w:tcBorders>
          </w:tcPr>
          <w:p w:rsidR="005172E5" w:rsidRPr="006C1B2A" w:rsidRDefault="005172E5" w:rsidP="005172E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b/>
                <w:sz w:val="24"/>
                <w:szCs w:val="24"/>
              </w:rPr>
              <w:t xml:space="preserve">    </w:t>
            </w:r>
            <w:r w:rsidRPr="006C1B2A">
              <w:rPr>
                <w:rFonts w:ascii="Garamond" w:hAnsi="Garamond" w:cs="Calibri"/>
                <w:sz w:val="24"/>
                <w:szCs w:val="24"/>
              </w:rPr>
              <w:t>в том числе: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6C1B2A" w:rsidRDefault="005172E5" w:rsidP="005172E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91,3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48,1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99,8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10123,5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91,1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6C1B2A" w:rsidRDefault="005172E5" w:rsidP="005172E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z w:val="24"/>
                <w:szCs w:val="24"/>
              </w:rPr>
              <w:t>производство напитков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80,7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188,9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137,0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11478,2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136,9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B82B61" w:rsidRDefault="005172E5" w:rsidP="005172E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одежды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B82B61" w:rsidRDefault="005172E5" w:rsidP="005172E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80,0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93,8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10063,3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103,9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B82B61" w:rsidRDefault="005172E5" w:rsidP="005172E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 xml:space="preserve">деятельность полиграфическая и копирование носителей </w:t>
            </w:r>
            <w:r w:rsidRPr="00B82B61">
              <w:rPr>
                <w:rFonts w:ascii="Garamond" w:hAnsi="Garamond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2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82,6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18,4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86,4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24192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102,7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B82B61" w:rsidRDefault="005172E5" w:rsidP="005172E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lastRenderedPageBreak/>
              <w:t>производство кокса и нефтепродуктов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7916,7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75,4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B82B61" w:rsidRDefault="005172E5" w:rsidP="005172E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химических веществ и химических продуктов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8,0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5,6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1,5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136,5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B82B61" w:rsidRDefault="005172E5" w:rsidP="005172E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200,0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133,3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54,4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126,2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10094,8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107,2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B82B61" w:rsidRDefault="005172E5" w:rsidP="005172E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300,0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B82B61" w:rsidRDefault="005172E5" w:rsidP="005172E5">
            <w:pPr>
              <w:pStyle w:val="12"/>
              <w:spacing w:before="0" w:after="0" w:line="276" w:lineRule="auto"/>
              <w:ind w:left="346" w:hanging="79"/>
              <w:contextualSpacing/>
              <w:rPr>
                <w:rFonts w:ascii="Garamond" w:hAnsi="Garamond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133,3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137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18,2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167,0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24817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B82B61" w:rsidRDefault="005172E5" w:rsidP="005172E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 w:cs="Calibri"/>
                <w:sz w:val="24"/>
                <w:szCs w:val="24"/>
              </w:rPr>
              <w:t xml:space="preserve"> п</w:t>
            </w:r>
            <w:r w:rsidRPr="00B82B61">
              <w:rPr>
                <w:rFonts w:ascii="Garamond" w:hAnsi="Garamond"/>
                <w:sz w:val="24"/>
                <w:szCs w:val="24"/>
              </w:rPr>
              <w:t>роизводство машин и оборудования, не включенных в другие группировки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166,7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19,3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10201,7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128,4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B82B61" w:rsidRDefault="005172E5" w:rsidP="005172E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производство мебели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83,3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2,2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137,5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B82B61" w:rsidRDefault="005172E5" w:rsidP="005172E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B82B61">
              <w:rPr>
                <w:rFonts w:ascii="Garamond" w:hAnsi="Garamond"/>
                <w:sz w:val="24"/>
                <w:szCs w:val="24"/>
              </w:rPr>
              <w:t>ремонт и монтаж машин и оборудования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75,0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47,2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89,1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32,6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73,1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12593,9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90,1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</w:tcPr>
          <w:p w:rsidR="005172E5" w:rsidRPr="00B04850" w:rsidRDefault="005172E5" w:rsidP="005172E5">
            <w:pPr>
              <w:pStyle w:val="12"/>
              <w:spacing w:before="0" w:after="0" w:line="276" w:lineRule="auto"/>
              <w:ind w:left="205"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B04850">
              <w:rPr>
                <w:rFonts w:ascii="Garamond" w:hAnsi="Garamond" w:cs="Calibri"/>
                <w:b/>
                <w:sz w:val="24"/>
                <w:szCs w:val="24"/>
              </w:rPr>
              <w:t>обеспечение электрической энергией, газом и паром, кондиционировани</w:t>
            </w:r>
            <w:r w:rsidRPr="00B04850">
              <w:rPr>
                <w:rFonts w:ascii="Garamond" w:hAnsi="Garamond" w:cs="Calibri"/>
                <w:b/>
                <w:sz w:val="24"/>
                <w:szCs w:val="24"/>
              </w:rPr>
              <w:lastRenderedPageBreak/>
              <w:t>е воздуха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lastRenderedPageBreak/>
              <w:t>5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83,3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121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756,3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147,4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6E2B03" w:rsidRDefault="006E2B03" w:rsidP="006E2B03">
            <w:pPr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6E2B03">
              <w:rPr>
                <w:rFonts w:cs="Calibri"/>
                <w:b/>
                <w:color w:val="000000"/>
                <w:sz w:val="20"/>
                <w:szCs w:val="20"/>
              </w:rPr>
              <w:t>в 15,7р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20275,6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197,2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</w:tcPr>
          <w:p w:rsidR="005172E5" w:rsidRPr="00B04850" w:rsidRDefault="005172E5" w:rsidP="005172E5">
            <w:pPr>
              <w:pStyle w:val="12"/>
              <w:spacing w:before="0" w:after="0" w:line="276" w:lineRule="auto"/>
              <w:ind w:left="205"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B04850">
              <w:rPr>
                <w:rFonts w:ascii="Garamond" w:hAnsi="Garamond" w:cs="Calibri"/>
                <w:b/>
                <w:sz w:val="24"/>
                <w:szCs w:val="24"/>
              </w:rPr>
              <w:lastRenderedPageBreak/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4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57,1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48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-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49,6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-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21216,5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-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</w:tcPr>
          <w:p w:rsidR="005172E5" w:rsidRPr="00B04850" w:rsidRDefault="005172E5" w:rsidP="005172E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B04850">
              <w:rPr>
                <w:rFonts w:ascii="Garamond" w:hAnsi="Garamond" w:cs="Calibri"/>
                <w:b/>
                <w:sz w:val="24"/>
                <w:szCs w:val="24"/>
              </w:rPr>
              <w:t xml:space="preserve">    строительство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60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98,4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264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81,7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622,3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149,3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21496,4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118,9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</w:tcPr>
          <w:p w:rsidR="005172E5" w:rsidRPr="00B04850" w:rsidRDefault="005172E5" w:rsidP="005172E5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B04850">
              <w:rPr>
                <w:rFonts w:ascii="Garamond" w:hAnsi="Garamond" w:cs="Calibri"/>
                <w:b/>
                <w:sz w:val="24"/>
                <w:szCs w:val="24"/>
              </w:rPr>
              <w:t>торговля оптовая и розничная; ремонт автотранспортных средств</w:t>
            </w:r>
          </w:p>
          <w:p w:rsidR="005172E5" w:rsidRPr="00B04850" w:rsidRDefault="005172E5" w:rsidP="005172E5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B04850">
              <w:rPr>
                <w:rFonts w:ascii="Garamond" w:hAnsi="Garamond" w:cs="Calibri"/>
                <w:b/>
                <w:sz w:val="24"/>
                <w:szCs w:val="24"/>
              </w:rPr>
              <w:t xml:space="preserve"> и мотоциклов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142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89,9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718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83,0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1902,6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97,0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10539,7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112,6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6C1B2A" w:rsidRDefault="005172E5" w:rsidP="005172E5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6C1B2A" w:rsidRDefault="005172E5" w:rsidP="005172E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>
              <w:rPr>
                <w:rFonts w:ascii="Garamond" w:hAnsi="Garamond" w:cs="Calibri"/>
                <w:sz w:val="24"/>
                <w:szCs w:val="24"/>
              </w:rPr>
              <w:t>т</w:t>
            </w:r>
            <w:r>
              <w:t>орговля оптовая и розничная автотранспортными средствами и мотоциклами и их ремонт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62,5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0,0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6C1B2A" w:rsidRDefault="005172E5" w:rsidP="005172E5">
            <w:pPr>
              <w:pStyle w:val="12"/>
              <w:spacing w:before="0" w:after="0" w:line="276" w:lineRule="auto"/>
              <w:ind w:left="346" w:hanging="79"/>
              <w:contextualSpacing/>
              <w:rPr>
                <w:rFonts w:ascii="Garamond" w:hAnsi="Garamond" w:cs="Calibri"/>
                <w:sz w:val="24"/>
                <w:szCs w:val="24"/>
              </w:rPr>
            </w:pPr>
            <w: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86,7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75,3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659,2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103,4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10945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129,8</w:t>
            </w:r>
          </w:p>
        </w:tc>
      </w:tr>
      <w:tr w:rsidR="005172E5" w:rsidRPr="000B16FC" w:rsidTr="005172E5">
        <w:tc>
          <w:tcPr>
            <w:tcW w:w="2554" w:type="dxa"/>
            <w:tcBorders>
              <w:right w:val="nil"/>
            </w:tcBorders>
          </w:tcPr>
          <w:p w:rsidR="005172E5" w:rsidRPr="006C1B2A" w:rsidRDefault="005172E5" w:rsidP="005172E5">
            <w:pPr>
              <w:pStyle w:val="12"/>
              <w:spacing w:before="0" w:after="0" w:line="276" w:lineRule="auto"/>
              <w:ind w:left="346" w:hanging="141"/>
              <w:contextualSpacing/>
              <w:rPr>
                <w:rFonts w:ascii="Garamond" w:hAnsi="Garamond" w:cs="Calibri"/>
                <w:sz w:val="24"/>
                <w:szCs w:val="24"/>
              </w:rPr>
            </w:pPr>
            <w:r w:rsidRPr="006C1B2A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>
              <w:rPr>
                <w:rFonts w:ascii="Garamond" w:hAnsi="Garamond" w:cs="Calibri"/>
                <w:sz w:val="24"/>
                <w:szCs w:val="24"/>
              </w:rPr>
              <w:t>т</w:t>
            </w:r>
            <w:r>
              <w:t>орговля розничная, кроме торговли автотранспортными средствами и мотоциклами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94,4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557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86,1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1243,4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94,0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10422,1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Default="005172E5" w:rsidP="005172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107,4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</w:tcPr>
          <w:p w:rsidR="005172E5" w:rsidRPr="00B04850" w:rsidRDefault="005172E5" w:rsidP="005172E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B04850">
              <w:rPr>
                <w:rFonts w:ascii="Garamond" w:hAnsi="Garamond" w:cs="Calibri"/>
                <w:b/>
                <w:sz w:val="24"/>
                <w:szCs w:val="24"/>
              </w:rPr>
              <w:t xml:space="preserve">  транспортировка и хранение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12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92,3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14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155,6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42,4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138,6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13582,1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112,4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</w:tcPr>
          <w:p w:rsidR="005172E5" w:rsidRPr="00B04850" w:rsidRDefault="005172E5" w:rsidP="005172E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B04850">
              <w:rPr>
                <w:rFonts w:ascii="Garamond" w:hAnsi="Garamond" w:cs="Calibri"/>
                <w:b/>
                <w:sz w:val="24"/>
                <w:szCs w:val="24"/>
              </w:rPr>
              <w:t xml:space="preserve">  деятельность гостиниц и предприятий </w:t>
            </w:r>
            <w:r w:rsidRPr="00B04850">
              <w:rPr>
                <w:rFonts w:ascii="Garamond" w:hAnsi="Garamond" w:cs="Calibri"/>
                <w:b/>
                <w:sz w:val="24"/>
                <w:szCs w:val="24"/>
              </w:rPr>
              <w:lastRenderedPageBreak/>
              <w:t>общественного питания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lastRenderedPageBreak/>
              <w:t>21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95,5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260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80,2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313,4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118,0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12053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145,9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</w:tcPr>
          <w:p w:rsidR="005172E5" w:rsidRPr="00B04850" w:rsidRDefault="005172E5" w:rsidP="005172E5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4"/>
                <w:szCs w:val="24"/>
              </w:rPr>
            </w:pPr>
            <w:r w:rsidRPr="00B04850">
              <w:rPr>
                <w:rFonts w:ascii="Garamond" w:hAnsi="Garamond" w:cs="Calibri"/>
                <w:b/>
                <w:sz w:val="24"/>
                <w:szCs w:val="24"/>
              </w:rPr>
              <w:lastRenderedPageBreak/>
              <w:t xml:space="preserve"> деятельность в области информатизации и связи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17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81,0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18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105,9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20,5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123,5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13563,1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81,2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  <w:vAlign w:val="bottom"/>
          </w:tcPr>
          <w:p w:rsidR="005172E5" w:rsidRPr="00B04850" w:rsidRDefault="005172E5" w:rsidP="005172E5">
            <w:pPr>
              <w:spacing w:after="0" w:line="240" w:lineRule="auto"/>
              <w:rPr>
                <w:rFonts w:cs="Arial CYR"/>
                <w:b/>
                <w:sz w:val="24"/>
                <w:szCs w:val="24"/>
                <w:lang w:eastAsia="ru-RU"/>
              </w:rPr>
            </w:pPr>
            <w:r w:rsidRPr="00B04850">
              <w:rPr>
                <w:rFonts w:cs="Arial CYR"/>
                <w:b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16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84,2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37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112,1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17,5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112,2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7946,3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118,5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  <w:vAlign w:val="bottom"/>
          </w:tcPr>
          <w:p w:rsidR="005172E5" w:rsidRPr="00B04850" w:rsidRDefault="005172E5" w:rsidP="005172E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 w:rsidRPr="00B04850">
              <w:rPr>
                <w:rFonts w:cs="Arial CYR"/>
                <w:b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52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94,5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252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98,4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412,6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102,8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18768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98,2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  <w:vAlign w:val="bottom"/>
          </w:tcPr>
          <w:p w:rsidR="005172E5" w:rsidRPr="00B04850" w:rsidRDefault="005172E5" w:rsidP="005172E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 w:rsidRPr="00B04850">
              <w:rPr>
                <w:rFonts w:cs="Arial CYR"/>
                <w:b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36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102,9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36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94,7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23,8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10,0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13940,6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109,4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  <w:vAlign w:val="bottom"/>
          </w:tcPr>
          <w:p w:rsidR="005172E5" w:rsidRPr="00B04850" w:rsidRDefault="005172E5" w:rsidP="005172E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 w:rsidRPr="00B04850">
              <w:rPr>
                <w:rFonts w:cs="Arial CYR"/>
                <w:b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26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118,2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198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76,7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147,2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94,5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12342,4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127,0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  <w:vAlign w:val="bottom"/>
          </w:tcPr>
          <w:p w:rsidR="005172E5" w:rsidRPr="00B04850" w:rsidRDefault="005172E5" w:rsidP="005172E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 w:rsidRPr="00B04850">
              <w:rPr>
                <w:rFonts w:cs="Arial CYR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2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100,0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4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200,0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3,2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145,5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25937,5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63,4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  <w:vAlign w:val="bottom"/>
          </w:tcPr>
          <w:p w:rsidR="005172E5" w:rsidRPr="00B04850" w:rsidRDefault="005172E5" w:rsidP="005172E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 w:rsidRPr="00B04850">
              <w:rPr>
                <w:rFonts w:cs="Arial CYR"/>
                <w:b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14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116,7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45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97,8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40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101,0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16907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107,3</w:t>
            </w:r>
          </w:p>
        </w:tc>
      </w:tr>
      <w:tr w:rsidR="005172E5" w:rsidRPr="00B04850" w:rsidTr="00337242">
        <w:tc>
          <w:tcPr>
            <w:tcW w:w="2554" w:type="dxa"/>
            <w:tcBorders>
              <w:right w:val="nil"/>
            </w:tcBorders>
          </w:tcPr>
          <w:p w:rsidR="005172E5" w:rsidRPr="00B04850" w:rsidRDefault="005172E5" w:rsidP="005172E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 w:rsidRPr="00B04850">
              <w:rPr>
                <w:rFonts w:cs="Arial CYR"/>
                <w:b/>
                <w:sz w:val="24"/>
                <w:szCs w:val="24"/>
              </w:rPr>
              <w:t>деятельность в области культуры, спорта, организаций досуга и развлечений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0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:rsidR="007B6655" w:rsidRPr="00B04850" w:rsidRDefault="005172E5" w:rsidP="00337242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0,0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916" w:type="dxa"/>
            <w:tcBorders>
              <w:left w:val="nil"/>
              <w:right w:val="nil"/>
            </w:tcBorders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100,0</w:t>
            </w:r>
          </w:p>
        </w:tc>
        <w:tc>
          <w:tcPr>
            <w:tcW w:w="831" w:type="dxa"/>
            <w:tcBorders>
              <w:left w:val="nil"/>
              <w:right w:val="nil"/>
            </w:tcBorders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0,2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28,6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10766,7</w:t>
            </w:r>
          </w:p>
        </w:tc>
        <w:tc>
          <w:tcPr>
            <w:tcW w:w="883" w:type="dxa"/>
            <w:tcBorders>
              <w:left w:val="nil"/>
            </w:tcBorders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104,1</w:t>
            </w:r>
          </w:p>
        </w:tc>
      </w:tr>
      <w:tr w:rsidR="005172E5" w:rsidRPr="00B04850" w:rsidTr="005172E5">
        <w:tc>
          <w:tcPr>
            <w:tcW w:w="2554" w:type="dxa"/>
            <w:tcBorders>
              <w:right w:val="nil"/>
            </w:tcBorders>
            <w:vAlign w:val="bottom"/>
          </w:tcPr>
          <w:p w:rsidR="005172E5" w:rsidRPr="00B04850" w:rsidRDefault="005172E5" w:rsidP="005172E5">
            <w:pPr>
              <w:spacing w:after="0"/>
              <w:rPr>
                <w:rFonts w:cs="Arial CYR"/>
                <w:b/>
                <w:sz w:val="24"/>
                <w:szCs w:val="24"/>
              </w:rPr>
            </w:pPr>
            <w:r w:rsidRPr="00B04850">
              <w:rPr>
                <w:rFonts w:cs="Arial CYR"/>
                <w:b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16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center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84,2</w:t>
            </w: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39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81,3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14,4</w:t>
            </w:r>
          </w:p>
        </w:tc>
        <w:tc>
          <w:tcPr>
            <w:tcW w:w="811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75,4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10728,4</w:t>
            </w:r>
          </w:p>
        </w:tc>
        <w:tc>
          <w:tcPr>
            <w:tcW w:w="883" w:type="dxa"/>
            <w:tcBorders>
              <w:left w:val="nil"/>
            </w:tcBorders>
            <w:vAlign w:val="center"/>
          </w:tcPr>
          <w:p w:rsidR="005172E5" w:rsidRPr="00B04850" w:rsidRDefault="005172E5" w:rsidP="005172E5">
            <w:pPr>
              <w:jc w:val="right"/>
              <w:rPr>
                <w:rFonts w:cs="Calibri"/>
                <w:b/>
                <w:color w:val="000000"/>
              </w:rPr>
            </w:pPr>
            <w:r w:rsidRPr="00B04850">
              <w:rPr>
                <w:rFonts w:cs="Calibri"/>
                <w:b/>
                <w:color w:val="000000"/>
              </w:rPr>
              <w:t>106,9</w:t>
            </w:r>
          </w:p>
        </w:tc>
      </w:tr>
    </w:tbl>
    <w:p w:rsidR="00242024" w:rsidRPr="00106D21" w:rsidRDefault="00242024" w:rsidP="00176ADD">
      <w:pPr>
        <w:spacing w:after="0"/>
        <w:ind w:firstLine="708"/>
        <w:contextualSpacing/>
        <w:jc w:val="both"/>
        <w:rPr>
          <w:rFonts w:cs="Calibri"/>
          <w:sz w:val="28"/>
          <w:szCs w:val="28"/>
          <w:highlight w:val="yellow"/>
        </w:rPr>
      </w:pPr>
    </w:p>
    <w:p w:rsidR="00242024" w:rsidRDefault="00242024" w:rsidP="00176ADD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  <w:r w:rsidRPr="00BC0BFC">
        <w:rPr>
          <w:rFonts w:cs="Calibri"/>
          <w:sz w:val="28"/>
          <w:szCs w:val="28"/>
        </w:rPr>
        <w:t>В 201</w:t>
      </w:r>
      <w:r w:rsidR="00BC0BFC">
        <w:rPr>
          <w:rFonts w:cs="Calibri"/>
          <w:sz w:val="28"/>
          <w:szCs w:val="28"/>
        </w:rPr>
        <w:t>7</w:t>
      </w:r>
      <w:r w:rsidRPr="00BC0BFC">
        <w:rPr>
          <w:rFonts w:cs="Calibri"/>
          <w:sz w:val="28"/>
          <w:szCs w:val="28"/>
        </w:rPr>
        <w:t xml:space="preserve"> году </w:t>
      </w:r>
      <w:r w:rsidRPr="00BC0BFC">
        <w:rPr>
          <w:rFonts w:cs="Calibri"/>
          <w:b/>
          <w:sz w:val="28"/>
          <w:szCs w:val="28"/>
        </w:rPr>
        <w:t>оборот продукции</w:t>
      </w:r>
      <w:r w:rsidRPr="00BC0BFC">
        <w:rPr>
          <w:rFonts w:cs="Calibri"/>
          <w:sz w:val="28"/>
          <w:szCs w:val="28"/>
        </w:rPr>
        <w:t xml:space="preserve"> малых организаций составил </w:t>
      </w:r>
      <w:r w:rsidR="00BC0BFC">
        <w:rPr>
          <w:rFonts w:cs="Calibri"/>
          <w:color w:val="000000"/>
          <w:sz w:val="28"/>
          <w:szCs w:val="28"/>
        </w:rPr>
        <w:t>4302,6</w:t>
      </w:r>
      <w:r w:rsidRPr="00BC0BFC">
        <w:rPr>
          <w:rFonts w:cs="Calibri"/>
          <w:color w:val="000000"/>
        </w:rPr>
        <w:t xml:space="preserve"> </w:t>
      </w:r>
      <w:r w:rsidRPr="00BC0BFC">
        <w:rPr>
          <w:rFonts w:cs="Calibri"/>
          <w:sz w:val="28"/>
          <w:szCs w:val="28"/>
        </w:rPr>
        <w:t>млн. рублей (</w:t>
      </w:r>
      <w:r w:rsidR="003F477E">
        <w:rPr>
          <w:rFonts w:cs="Calibri"/>
          <w:sz w:val="28"/>
          <w:szCs w:val="28"/>
        </w:rPr>
        <w:t>12,3</w:t>
      </w:r>
      <w:r w:rsidRPr="00BC0BFC">
        <w:rPr>
          <w:rFonts w:cs="Calibri"/>
          <w:sz w:val="28"/>
          <w:szCs w:val="28"/>
        </w:rPr>
        <w:t xml:space="preserve">% всего оборота города). </w:t>
      </w:r>
    </w:p>
    <w:p w:rsidR="00242024" w:rsidRPr="003F477E" w:rsidRDefault="00242024" w:rsidP="00176ADD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  <w:r w:rsidRPr="003F477E">
        <w:rPr>
          <w:rFonts w:cs="Calibri"/>
          <w:sz w:val="28"/>
          <w:szCs w:val="28"/>
        </w:rPr>
        <w:t>В 201</w:t>
      </w:r>
      <w:r w:rsidR="003F477E">
        <w:rPr>
          <w:rFonts w:cs="Calibri"/>
          <w:sz w:val="28"/>
          <w:szCs w:val="28"/>
        </w:rPr>
        <w:t>7</w:t>
      </w:r>
      <w:r w:rsidRPr="003F477E">
        <w:rPr>
          <w:rFonts w:cs="Calibri"/>
          <w:sz w:val="28"/>
          <w:szCs w:val="28"/>
        </w:rPr>
        <w:t xml:space="preserve"> году существенно увеличился оборот продукции организаций:</w:t>
      </w:r>
    </w:p>
    <w:p w:rsidR="00242024" w:rsidRDefault="00242024" w:rsidP="00176ADD">
      <w:pPr>
        <w:numPr>
          <w:ilvl w:val="0"/>
          <w:numId w:val="11"/>
        </w:numPr>
        <w:spacing w:after="0"/>
        <w:contextualSpacing/>
        <w:jc w:val="both"/>
        <w:rPr>
          <w:rFonts w:cs="Calibri"/>
          <w:sz w:val="28"/>
          <w:szCs w:val="28"/>
        </w:rPr>
      </w:pPr>
      <w:r w:rsidRPr="006E2B03">
        <w:rPr>
          <w:rFonts w:cs="Calibri"/>
          <w:sz w:val="28"/>
          <w:szCs w:val="28"/>
        </w:rPr>
        <w:lastRenderedPageBreak/>
        <w:t xml:space="preserve">производящих </w:t>
      </w:r>
      <w:r w:rsidR="006E2B03">
        <w:rPr>
          <w:rFonts w:cs="Calibri"/>
          <w:sz w:val="28"/>
          <w:szCs w:val="28"/>
        </w:rPr>
        <w:t>напитки</w:t>
      </w:r>
      <w:r w:rsidRPr="006E2B03">
        <w:rPr>
          <w:rFonts w:cs="Calibri"/>
          <w:sz w:val="28"/>
          <w:szCs w:val="28"/>
        </w:rPr>
        <w:t xml:space="preserve"> – на </w:t>
      </w:r>
      <w:r w:rsidR="006E2B03">
        <w:rPr>
          <w:rFonts w:cs="Calibri"/>
          <w:sz w:val="28"/>
          <w:szCs w:val="28"/>
        </w:rPr>
        <w:t>37</w:t>
      </w:r>
      <w:r w:rsidRPr="006E2B03">
        <w:rPr>
          <w:rFonts w:cs="Calibri"/>
          <w:sz w:val="28"/>
          <w:szCs w:val="28"/>
        </w:rPr>
        <w:t>%;</w:t>
      </w:r>
    </w:p>
    <w:p w:rsidR="006E2B03" w:rsidRDefault="006E2B03" w:rsidP="00176ADD">
      <w:pPr>
        <w:numPr>
          <w:ilvl w:val="0"/>
          <w:numId w:val="11"/>
        </w:numPr>
        <w:spacing w:after="0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строительства – 49,3%;</w:t>
      </w:r>
    </w:p>
    <w:p w:rsidR="006E2B03" w:rsidRDefault="006E2B03" w:rsidP="00176ADD">
      <w:pPr>
        <w:numPr>
          <w:ilvl w:val="0"/>
          <w:numId w:val="11"/>
        </w:numPr>
        <w:spacing w:after="0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образования – 45,5%;</w:t>
      </w:r>
    </w:p>
    <w:p w:rsidR="006E2B03" w:rsidRDefault="006E2B03" w:rsidP="00176ADD">
      <w:pPr>
        <w:numPr>
          <w:ilvl w:val="0"/>
          <w:numId w:val="11"/>
        </w:numPr>
        <w:spacing w:after="0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транспорта – 38,6%.</w:t>
      </w:r>
    </w:p>
    <w:p w:rsidR="00242024" w:rsidRPr="00337242" w:rsidRDefault="00242024" w:rsidP="00176ADD">
      <w:pPr>
        <w:pStyle w:val="aff4"/>
        <w:spacing w:after="0"/>
        <w:ind w:left="0" w:firstLine="709"/>
        <w:jc w:val="both"/>
        <w:rPr>
          <w:rFonts w:cs="Calibri"/>
          <w:sz w:val="28"/>
          <w:szCs w:val="28"/>
        </w:rPr>
      </w:pPr>
      <w:r w:rsidRPr="00337242">
        <w:rPr>
          <w:rFonts w:cs="Calibri"/>
          <w:sz w:val="28"/>
          <w:szCs w:val="28"/>
        </w:rPr>
        <w:t xml:space="preserve">Значительное снижение оборота отмечено: </w:t>
      </w:r>
    </w:p>
    <w:p w:rsidR="00242024" w:rsidRPr="00337242" w:rsidRDefault="00242024" w:rsidP="0033026D">
      <w:pPr>
        <w:pStyle w:val="aff4"/>
        <w:numPr>
          <w:ilvl w:val="0"/>
          <w:numId w:val="22"/>
        </w:numPr>
        <w:spacing w:after="0"/>
        <w:ind w:left="567" w:hanging="425"/>
        <w:jc w:val="both"/>
        <w:rPr>
          <w:rFonts w:cs="Calibri"/>
          <w:sz w:val="28"/>
          <w:szCs w:val="28"/>
        </w:rPr>
      </w:pPr>
      <w:r w:rsidRPr="00337242">
        <w:rPr>
          <w:rFonts w:cs="Calibri"/>
          <w:sz w:val="28"/>
          <w:szCs w:val="28"/>
        </w:rPr>
        <w:t>в связи с потерей рынка производства и услуг в организациях</w:t>
      </w:r>
      <w:r w:rsidR="00337242">
        <w:rPr>
          <w:rFonts w:cs="Calibri"/>
          <w:sz w:val="28"/>
          <w:szCs w:val="28"/>
        </w:rPr>
        <w:t>, осуществляющих производство машин и оборудования н</w:t>
      </w:r>
      <w:r w:rsidRPr="00337242">
        <w:rPr>
          <w:rFonts w:cs="Calibri"/>
          <w:sz w:val="28"/>
          <w:szCs w:val="28"/>
        </w:rPr>
        <w:t xml:space="preserve">а </w:t>
      </w:r>
      <w:r w:rsidR="00337242">
        <w:rPr>
          <w:rFonts w:cs="Calibri"/>
          <w:sz w:val="28"/>
          <w:szCs w:val="28"/>
        </w:rPr>
        <w:t>80,7</w:t>
      </w:r>
      <w:r w:rsidRPr="00337242">
        <w:rPr>
          <w:rFonts w:cs="Calibri"/>
          <w:sz w:val="28"/>
          <w:szCs w:val="28"/>
        </w:rPr>
        <w:t xml:space="preserve">%, </w:t>
      </w:r>
      <w:r w:rsidR="00337242" w:rsidRPr="00337242">
        <w:rPr>
          <w:rFonts w:cs="Calibri"/>
          <w:sz w:val="28"/>
          <w:szCs w:val="28"/>
        </w:rPr>
        <w:t>деятельность профессиональн</w:t>
      </w:r>
      <w:r w:rsidR="00337242">
        <w:rPr>
          <w:rFonts w:cs="Calibri"/>
          <w:sz w:val="28"/>
          <w:szCs w:val="28"/>
        </w:rPr>
        <w:t>ую</w:t>
      </w:r>
      <w:r w:rsidR="00337242" w:rsidRPr="00337242">
        <w:rPr>
          <w:rFonts w:cs="Calibri"/>
          <w:sz w:val="28"/>
          <w:szCs w:val="28"/>
        </w:rPr>
        <w:t>, научн</w:t>
      </w:r>
      <w:r w:rsidR="00337242">
        <w:rPr>
          <w:rFonts w:cs="Calibri"/>
          <w:sz w:val="28"/>
          <w:szCs w:val="28"/>
        </w:rPr>
        <w:t>ую</w:t>
      </w:r>
      <w:r w:rsidR="00337242" w:rsidRPr="00337242">
        <w:rPr>
          <w:rFonts w:cs="Calibri"/>
          <w:sz w:val="28"/>
          <w:szCs w:val="28"/>
        </w:rPr>
        <w:t xml:space="preserve"> и техническ</w:t>
      </w:r>
      <w:r w:rsidR="00337242">
        <w:rPr>
          <w:rFonts w:cs="Calibri"/>
          <w:sz w:val="28"/>
          <w:szCs w:val="28"/>
        </w:rPr>
        <w:t>ую</w:t>
      </w:r>
      <w:r w:rsidR="0074405B">
        <w:rPr>
          <w:rFonts w:cs="Calibri"/>
          <w:sz w:val="28"/>
          <w:szCs w:val="28"/>
        </w:rPr>
        <w:t xml:space="preserve"> </w:t>
      </w:r>
      <w:r w:rsidR="00337242" w:rsidRPr="00337242">
        <w:rPr>
          <w:rFonts w:cs="Calibri"/>
          <w:sz w:val="28"/>
          <w:szCs w:val="28"/>
        </w:rPr>
        <w:t xml:space="preserve">– </w:t>
      </w:r>
      <w:r w:rsidRPr="00337242">
        <w:rPr>
          <w:rFonts w:cs="Calibri"/>
          <w:sz w:val="28"/>
          <w:szCs w:val="28"/>
        </w:rPr>
        <w:t xml:space="preserve">на </w:t>
      </w:r>
      <w:r w:rsidR="00337242">
        <w:rPr>
          <w:rFonts w:cs="Calibri"/>
          <w:sz w:val="28"/>
          <w:szCs w:val="28"/>
        </w:rPr>
        <w:t>90,0</w:t>
      </w:r>
      <w:r w:rsidRPr="00337242">
        <w:rPr>
          <w:rFonts w:cs="Calibri"/>
          <w:sz w:val="28"/>
          <w:szCs w:val="28"/>
        </w:rPr>
        <w:t xml:space="preserve">%, предприятиях, </w:t>
      </w:r>
      <w:r w:rsidR="00337242" w:rsidRPr="00B82B61">
        <w:rPr>
          <w:sz w:val="24"/>
          <w:szCs w:val="24"/>
        </w:rPr>
        <w:t>ремонт и монтаж машин и оборудования</w:t>
      </w:r>
      <w:r w:rsidR="00337242" w:rsidRPr="00337242">
        <w:rPr>
          <w:rFonts w:cs="Calibri"/>
          <w:sz w:val="28"/>
          <w:szCs w:val="28"/>
        </w:rPr>
        <w:t xml:space="preserve"> </w:t>
      </w:r>
      <w:r w:rsidRPr="00337242">
        <w:rPr>
          <w:rFonts w:cs="Calibri"/>
          <w:sz w:val="28"/>
          <w:szCs w:val="28"/>
        </w:rPr>
        <w:t xml:space="preserve">– на </w:t>
      </w:r>
      <w:r w:rsidR="00337242">
        <w:rPr>
          <w:rFonts w:cs="Calibri"/>
          <w:sz w:val="28"/>
          <w:szCs w:val="28"/>
        </w:rPr>
        <w:t>26,9</w:t>
      </w:r>
      <w:r w:rsidRPr="00337242">
        <w:rPr>
          <w:rFonts w:cs="Calibri"/>
          <w:sz w:val="28"/>
          <w:szCs w:val="28"/>
        </w:rPr>
        <w:t>%.</w:t>
      </w:r>
    </w:p>
    <w:p w:rsidR="00242024" w:rsidRDefault="001A4F29" w:rsidP="0033026D">
      <w:pPr>
        <w:pStyle w:val="aff4"/>
        <w:numPr>
          <w:ilvl w:val="0"/>
          <w:numId w:val="22"/>
        </w:numPr>
        <w:spacing w:after="0"/>
        <w:ind w:left="567" w:hanging="425"/>
        <w:jc w:val="both"/>
        <w:rPr>
          <w:rFonts w:cs="Calibri"/>
          <w:sz w:val="28"/>
          <w:szCs w:val="28"/>
        </w:rPr>
      </w:pPr>
      <w:r w:rsidRPr="00337242">
        <w:rPr>
          <w:rFonts w:cs="Calibri"/>
          <w:sz w:val="28"/>
          <w:szCs w:val="28"/>
        </w:rPr>
        <w:t xml:space="preserve">в связи с ликвидацией малого предприятия </w:t>
      </w:r>
      <w:r w:rsidR="00242024" w:rsidRPr="00337242">
        <w:rPr>
          <w:rFonts w:cs="Calibri"/>
          <w:sz w:val="28"/>
          <w:szCs w:val="28"/>
        </w:rPr>
        <w:t xml:space="preserve">в организациях, </w:t>
      </w:r>
      <w:r>
        <w:rPr>
          <w:rFonts w:cs="Calibri"/>
          <w:sz w:val="28"/>
          <w:szCs w:val="28"/>
        </w:rPr>
        <w:t>осуществляющих производство химических веществ</w:t>
      </w:r>
      <w:r w:rsidR="00242024" w:rsidRPr="00337242">
        <w:rPr>
          <w:rFonts w:cs="Calibri"/>
          <w:sz w:val="28"/>
          <w:szCs w:val="28"/>
        </w:rPr>
        <w:t xml:space="preserve"> на </w:t>
      </w:r>
      <w:r>
        <w:rPr>
          <w:rFonts w:cs="Calibri"/>
          <w:sz w:val="28"/>
          <w:szCs w:val="28"/>
        </w:rPr>
        <w:t>98,5</w:t>
      </w:r>
      <w:r w:rsidR="00242024" w:rsidRPr="00337242">
        <w:rPr>
          <w:rFonts w:cs="Calibri"/>
          <w:sz w:val="28"/>
          <w:szCs w:val="28"/>
        </w:rPr>
        <w:t>%</w:t>
      </w:r>
      <w:r>
        <w:rPr>
          <w:rFonts w:cs="Calibri"/>
          <w:sz w:val="28"/>
          <w:szCs w:val="28"/>
        </w:rPr>
        <w:t>, культуры – 71,4%, предоставляющих прочие персональные услуги на 24,6%</w:t>
      </w:r>
      <w:r w:rsidR="00242024" w:rsidRPr="00337242">
        <w:rPr>
          <w:rFonts w:cs="Calibri"/>
          <w:sz w:val="28"/>
          <w:szCs w:val="28"/>
        </w:rPr>
        <w:t>.</w:t>
      </w:r>
    </w:p>
    <w:p w:rsidR="00242024" w:rsidRDefault="00242024" w:rsidP="00176ADD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  <w:r w:rsidRPr="001A4F29">
        <w:rPr>
          <w:rFonts w:cs="Calibri"/>
          <w:sz w:val="28"/>
          <w:szCs w:val="28"/>
        </w:rPr>
        <w:t xml:space="preserve">На </w:t>
      </w:r>
      <w:r w:rsidR="00004C63">
        <w:rPr>
          <w:rFonts w:cs="Calibri"/>
          <w:sz w:val="28"/>
          <w:szCs w:val="28"/>
        </w:rPr>
        <w:t>14,1</w:t>
      </w:r>
      <w:r w:rsidRPr="001A4F29">
        <w:rPr>
          <w:rFonts w:cs="Calibri"/>
          <w:sz w:val="28"/>
          <w:szCs w:val="28"/>
        </w:rPr>
        <w:t xml:space="preserve">% </w:t>
      </w:r>
      <w:r w:rsidR="00004C63">
        <w:rPr>
          <w:rFonts w:cs="Calibri"/>
          <w:sz w:val="28"/>
          <w:szCs w:val="28"/>
        </w:rPr>
        <w:t>увеличился</w:t>
      </w:r>
      <w:r w:rsidRPr="001A4F29">
        <w:rPr>
          <w:rFonts w:cs="Calibri"/>
          <w:sz w:val="28"/>
          <w:szCs w:val="28"/>
        </w:rPr>
        <w:t xml:space="preserve"> в 201</w:t>
      </w:r>
      <w:r w:rsidR="00004C63">
        <w:rPr>
          <w:rFonts w:cs="Calibri"/>
          <w:sz w:val="28"/>
          <w:szCs w:val="28"/>
        </w:rPr>
        <w:t>7</w:t>
      </w:r>
      <w:r w:rsidRPr="001A4F29">
        <w:rPr>
          <w:rFonts w:cs="Calibri"/>
          <w:sz w:val="28"/>
          <w:szCs w:val="28"/>
        </w:rPr>
        <w:t xml:space="preserve"> году </w:t>
      </w:r>
      <w:r w:rsidRPr="001A4F29">
        <w:rPr>
          <w:rFonts w:cs="Calibri"/>
          <w:b/>
          <w:sz w:val="28"/>
          <w:szCs w:val="28"/>
        </w:rPr>
        <w:t>объем отгруженных товаров собственного производства, выполненных работ и услуг собственными силами</w:t>
      </w:r>
      <w:r w:rsidRPr="001A4F29">
        <w:rPr>
          <w:rFonts w:cs="Calibri"/>
          <w:sz w:val="28"/>
          <w:szCs w:val="28"/>
        </w:rPr>
        <w:t>.</w:t>
      </w:r>
    </w:p>
    <w:p w:rsidR="00E11CC6" w:rsidRPr="001A4F29" w:rsidRDefault="00E11CC6" w:rsidP="00176ADD">
      <w:pPr>
        <w:spacing w:after="0"/>
        <w:ind w:firstLine="708"/>
        <w:contextualSpacing/>
        <w:jc w:val="both"/>
        <w:rPr>
          <w:rFonts w:cs="Calibri"/>
          <w:sz w:val="28"/>
          <w:szCs w:val="28"/>
        </w:rPr>
      </w:pPr>
    </w:p>
    <w:p w:rsidR="00242024" w:rsidRPr="00B83EB2" w:rsidRDefault="00242024" w:rsidP="00176ADD">
      <w:pPr>
        <w:spacing w:after="0"/>
        <w:ind w:firstLine="708"/>
        <w:contextualSpacing/>
        <w:jc w:val="center"/>
        <w:rPr>
          <w:rFonts w:cs="Calibri"/>
          <w:b/>
          <w:sz w:val="28"/>
          <w:szCs w:val="28"/>
        </w:rPr>
      </w:pPr>
      <w:r w:rsidRPr="00B83EB2">
        <w:rPr>
          <w:rFonts w:cs="Calibri"/>
          <w:b/>
          <w:sz w:val="28"/>
          <w:szCs w:val="28"/>
        </w:rPr>
        <w:t>Объем отгруженных товаров собственного производства,</w:t>
      </w:r>
    </w:p>
    <w:p w:rsidR="00242024" w:rsidRDefault="00242024" w:rsidP="00176ADD">
      <w:pPr>
        <w:spacing w:after="0"/>
        <w:ind w:firstLine="708"/>
        <w:contextualSpacing/>
        <w:jc w:val="center"/>
        <w:rPr>
          <w:rFonts w:cs="Calibri"/>
          <w:b/>
          <w:sz w:val="28"/>
          <w:szCs w:val="28"/>
        </w:rPr>
      </w:pPr>
      <w:r w:rsidRPr="00B83EB2">
        <w:rPr>
          <w:rFonts w:cs="Calibri"/>
          <w:b/>
          <w:sz w:val="28"/>
          <w:szCs w:val="28"/>
        </w:rPr>
        <w:t>выполненных работ и услуг собственными силами в 201</w:t>
      </w:r>
      <w:r w:rsidR="006E186B">
        <w:rPr>
          <w:rFonts w:cs="Calibri"/>
          <w:b/>
          <w:sz w:val="28"/>
          <w:szCs w:val="28"/>
        </w:rPr>
        <w:t>4</w:t>
      </w:r>
      <w:r w:rsidRPr="00B83EB2">
        <w:rPr>
          <w:rFonts w:cs="Calibri"/>
          <w:b/>
          <w:sz w:val="28"/>
          <w:szCs w:val="28"/>
        </w:rPr>
        <w:t>-201</w:t>
      </w:r>
      <w:r w:rsidR="00B83EB2" w:rsidRPr="00B83EB2">
        <w:rPr>
          <w:rFonts w:cs="Calibri"/>
          <w:b/>
          <w:sz w:val="28"/>
          <w:szCs w:val="28"/>
        </w:rPr>
        <w:t>7</w:t>
      </w:r>
      <w:r w:rsidRPr="00B83EB2">
        <w:rPr>
          <w:rFonts w:cs="Calibri"/>
          <w:b/>
          <w:sz w:val="28"/>
          <w:szCs w:val="28"/>
        </w:rPr>
        <w:t xml:space="preserve"> гг.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2844"/>
        <w:gridCol w:w="2844"/>
        <w:gridCol w:w="2845"/>
      </w:tblGrid>
      <w:tr w:rsidR="00242024" w:rsidRPr="00B83EB2" w:rsidTr="00380499">
        <w:trPr>
          <w:trHeight w:val="2790"/>
          <w:tblHeader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24" w:rsidRPr="00B83EB2" w:rsidRDefault="00242024" w:rsidP="00176ADD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24" w:rsidRPr="00B83EB2" w:rsidRDefault="00242024" w:rsidP="00176ADD">
            <w:pPr>
              <w:spacing w:after="0"/>
              <w:contextualSpacing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собственных силами, млн. рублей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24" w:rsidRPr="00B83EB2" w:rsidRDefault="00242024" w:rsidP="00176ADD">
            <w:pPr>
              <w:spacing w:after="0"/>
              <w:contextualSpacing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Темпы роста объема отгруженных товаров собственного производства, выполненных работ и услуг собственных силами, в % к предыдущему году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024" w:rsidRPr="00B83EB2" w:rsidRDefault="00242024" w:rsidP="00176ADD">
            <w:pPr>
              <w:spacing w:after="0"/>
              <w:contextualSpacing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Доля малого бизнеса в общем объеме отгруженных товаров собственного производства, выполненных работ и услуг собственных силами в целом по городу, %</w:t>
            </w:r>
          </w:p>
        </w:tc>
      </w:tr>
      <w:tr w:rsidR="00242024" w:rsidRPr="00B83EB2" w:rsidTr="00380499">
        <w:trPr>
          <w:trHeight w:val="31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024" w:rsidRPr="00B83EB2" w:rsidRDefault="00242024" w:rsidP="00176ADD">
            <w:pPr>
              <w:spacing w:after="0"/>
              <w:contextualSpacing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024" w:rsidRPr="00B83EB2" w:rsidRDefault="00242024" w:rsidP="00176ADD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2 287,0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024" w:rsidRPr="00B83EB2" w:rsidRDefault="00242024" w:rsidP="00176ADD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024" w:rsidRPr="00B83EB2" w:rsidRDefault="006E186B" w:rsidP="00176ADD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8,8</w:t>
            </w:r>
          </w:p>
        </w:tc>
      </w:tr>
      <w:tr w:rsidR="00242024" w:rsidRPr="00B83EB2" w:rsidTr="00380499">
        <w:trPr>
          <w:trHeight w:val="31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024" w:rsidRPr="00B83EB2" w:rsidRDefault="00242024" w:rsidP="00176ADD">
            <w:pPr>
              <w:spacing w:after="0"/>
              <w:contextualSpacing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024" w:rsidRPr="00B83EB2" w:rsidRDefault="00242024" w:rsidP="00176ADD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024" w:rsidRPr="00B83EB2" w:rsidRDefault="00242024" w:rsidP="00176ADD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024" w:rsidRPr="00B83EB2" w:rsidRDefault="006E186B" w:rsidP="00176ADD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9,3</w:t>
            </w:r>
          </w:p>
        </w:tc>
      </w:tr>
      <w:tr w:rsidR="00242024" w:rsidRPr="00B83EB2" w:rsidTr="00380499">
        <w:trPr>
          <w:trHeight w:val="31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024" w:rsidRPr="00B83EB2" w:rsidRDefault="00242024" w:rsidP="00176ADD">
            <w:pPr>
              <w:spacing w:after="0"/>
              <w:contextualSpacing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024" w:rsidRPr="00B83EB2" w:rsidRDefault="00242024" w:rsidP="00176ADD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2 103,0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024" w:rsidRPr="00B83EB2" w:rsidRDefault="00242024" w:rsidP="00176ADD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B83EB2">
              <w:rPr>
                <w:rFonts w:cs="Calibri"/>
                <w:color w:val="000000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024" w:rsidRPr="00B83EB2" w:rsidRDefault="00B83EB2" w:rsidP="00176ADD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7,3</w:t>
            </w:r>
          </w:p>
        </w:tc>
      </w:tr>
      <w:tr w:rsidR="00B83EB2" w:rsidRPr="00B83EB2" w:rsidTr="00380499">
        <w:trPr>
          <w:trHeight w:val="31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B2" w:rsidRPr="00B83EB2" w:rsidRDefault="00B83EB2" w:rsidP="00176ADD">
            <w:pPr>
              <w:spacing w:after="0"/>
              <w:contextualSpacing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B2" w:rsidRPr="00B83EB2" w:rsidRDefault="00B83EB2" w:rsidP="00176ADD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B2" w:rsidRPr="00B83EB2" w:rsidRDefault="00B83EB2" w:rsidP="00176ADD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B2" w:rsidRPr="00B83EB2" w:rsidRDefault="00B83EB2" w:rsidP="00176ADD">
            <w:pPr>
              <w:spacing w:after="0"/>
              <w:contextualSpacing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</w:tbl>
    <w:p w:rsidR="0085108E" w:rsidRDefault="00242024" w:rsidP="0085108E">
      <w:pPr>
        <w:spacing w:after="0"/>
        <w:jc w:val="both"/>
        <w:rPr>
          <w:rFonts w:cs="Calibri"/>
          <w:sz w:val="28"/>
          <w:szCs w:val="28"/>
        </w:rPr>
      </w:pPr>
      <w:r w:rsidRPr="00B83EB2">
        <w:rPr>
          <w:rFonts w:cs="Calibri"/>
          <w:sz w:val="28"/>
          <w:szCs w:val="28"/>
        </w:rPr>
        <w:tab/>
      </w:r>
    </w:p>
    <w:p w:rsidR="00242024" w:rsidRPr="006E186B" w:rsidRDefault="00242024" w:rsidP="0085108E">
      <w:pPr>
        <w:spacing w:after="0"/>
        <w:ind w:firstLine="708"/>
        <w:jc w:val="both"/>
        <w:rPr>
          <w:rFonts w:cs="Calibri"/>
          <w:sz w:val="28"/>
          <w:szCs w:val="28"/>
        </w:rPr>
      </w:pPr>
      <w:r w:rsidRPr="006E186B">
        <w:rPr>
          <w:rFonts w:cs="Calibri"/>
          <w:b/>
          <w:sz w:val="28"/>
          <w:szCs w:val="28"/>
        </w:rPr>
        <w:t>Строительная деятельность</w:t>
      </w:r>
      <w:r w:rsidRPr="006E186B">
        <w:rPr>
          <w:rFonts w:cs="Calibri"/>
          <w:sz w:val="28"/>
          <w:szCs w:val="28"/>
        </w:rPr>
        <w:t>. В 201</w:t>
      </w:r>
      <w:r w:rsidR="008B54E2">
        <w:rPr>
          <w:rFonts w:cs="Calibri"/>
          <w:sz w:val="28"/>
          <w:szCs w:val="28"/>
        </w:rPr>
        <w:t>7</w:t>
      </w:r>
      <w:r w:rsidRPr="006E186B">
        <w:rPr>
          <w:rFonts w:cs="Calibri"/>
          <w:sz w:val="28"/>
          <w:szCs w:val="28"/>
        </w:rPr>
        <w:t xml:space="preserve"> году по договорам строительного подряда малыми предприятиями выполнено работ на </w:t>
      </w:r>
      <w:r w:rsidR="008B54E2">
        <w:rPr>
          <w:rFonts w:cs="Calibri"/>
          <w:sz w:val="28"/>
          <w:szCs w:val="28"/>
        </w:rPr>
        <w:t>622,3</w:t>
      </w:r>
      <w:r w:rsidRPr="006E186B">
        <w:rPr>
          <w:rFonts w:cs="Calibri"/>
          <w:sz w:val="28"/>
          <w:szCs w:val="28"/>
        </w:rPr>
        <w:t xml:space="preserve"> млн. рублей, что на </w:t>
      </w:r>
      <w:r w:rsidR="008B54E2">
        <w:rPr>
          <w:rFonts w:cs="Calibri"/>
          <w:sz w:val="28"/>
          <w:szCs w:val="28"/>
        </w:rPr>
        <w:t>49,3</w:t>
      </w:r>
      <w:r w:rsidRPr="006E186B">
        <w:rPr>
          <w:rFonts w:cs="Calibri"/>
          <w:sz w:val="28"/>
          <w:szCs w:val="28"/>
        </w:rPr>
        <w:t xml:space="preserve">% </w:t>
      </w:r>
      <w:r w:rsidR="008B54E2">
        <w:rPr>
          <w:rFonts w:cs="Calibri"/>
          <w:sz w:val="28"/>
          <w:szCs w:val="28"/>
        </w:rPr>
        <w:t>больше</w:t>
      </w:r>
      <w:r w:rsidRPr="006E186B">
        <w:rPr>
          <w:rFonts w:cs="Calibri"/>
          <w:sz w:val="28"/>
          <w:szCs w:val="28"/>
        </w:rPr>
        <w:t>, чем в 201</w:t>
      </w:r>
      <w:r w:rsidR="008B54E2">
        <w:rPr>
          <w:rFonts w:cs="Calibri"/>
          <w:sz w:val="28"/>
          <w:szCs w:val="28"/>
        </w:rPr>
        <w:t>6</w:t>
      </w:r>
      <w:r w:rsidRPr="006E186B">
        <w:rPr>
          <w:rFonts w:cs="Calibri"/>
          <w:sz w:val="28"/>
          <w:szCs w:val="28"/>
        </w:rPr>
        <w:t xml:space="preserve"> году. </w:t>
      </w:r>
      <w:r w:rsidRPr="006E186B">
        <w:rPr>
          <w:rFonts w:cs="Calibri"/>
          <w:sz w:val="28"/>
          <w:szCs w:val="28"/>
        </w:rPr>
        <w:tab/>
        <w:t xml:space="preserve">Малыми предприятиями выполнено </w:t>
      </w:r>
      <w:r w:rsidR="008B54E2">
        <w:rPr>
          <w:rFonts w:cs="Calibri"/>
          <w:sz w:val="28"/>
          <w:szCs w:val="28"/>
        </w:rPr>
        <w:t>67</w:t>
      </w:r>
      <w:r w:rsidRPr="006E186B">
        <w:rPr>
          <w:rFonts w:cs="Calibri"/>
          <w:sz w:val="28"/>
          <w:szCs w:val="28"/>
        </w:rPr>
        <w:t xml:space="preserve">% всех строительных подрядных работ произведенных организациями с видом экономической деятельности «Строительство». </w:t>
      </w:r>
    </w:p>
    <w:p w:rsidR="00242024" w:rsidRPr="00742289" w:rsidRDefault="00242024" w:rsidP="00176ADD">
      <w:pPr>
        <w:spacing w:after="0"/>
        <w:ind w:firstLine="708"/>
        <w:jc w:val="both"/>
        <w:rPr>
          <w:rFonts w:cs="Calibri"/>
          <w:sz w:val="24"/>
          <w:szCs w:val="24"/>
        </w:rPr>
      </w:pPr>
      <w:r w:rsidRPr="00742289">
        <w:rPr>
          <w:rFonts w:cs="Calibri"/>
          <w:b/>
          <w:sz w:val="28"/>
          <w:szCs w:val="28"/>
        </w:rPr>
        <w:t>Продажа товаров</w:t>
      </w:r>
      <w:r w:rsidRPr="00742289">
        <w:rPr>
          <w:rFonts w:cs="Calibri"/>
          <w:sz w:val="28"/>
          <w:szCs w:val="28"/>
        </w:rPr>
        <w:t>. В 201</w:t>
      </w:r>
      <w:r w:rsidR="00742289">
        <w:rPr>
          <w:rFonts w:cs="Calibri"/>
          <w:sz w:val="28"/>
          <w:szCs w:val="28"/>
        </w:rPr>
        <w:t>7</w:t>
      </w:r>
      <w:r w:rsidRPr="00742289">
        <w:rPr>
          <w:rFonts w:cs="Calibri"/>
          <w:sz w:val="28"/>
          <w:szCs w:val="28"/>
        </w:rPr>
        <w:t xml:space="preserve"> году объем </w:t>
      </w:r>
      <w:r w:rsidRPr="00742289">
        <w:rPr>
          <w:rFonts w:cs="Calibri"/>
          <w:b/>
          <w:sz w:val="28"/>
          <w:szCs w:val="28"/>
        </w:rPr>
        <w:t>розничной продажи</w:t>
      </w:r>
      <w:r w:rsidRPr="00742289">
        <w:rPr>
          <w:rFonts w:cs="Calibri"/>
          <w:sz w:val="28"/>
          <w:szCs w:val="28"/>
        </w:rPr>
        <w:t xml:space="preserve"> товаров малыми предприятиями составил </w:t>
      </w:r>
      <w:r w:rsidR="00742289">
        <w:rPr>
          <w:rFonts w:cs="Calibri"/>
          <w:sz w:val="28"/>
          <w:szCs w:val="28"/>
        </w:rPr>
        <w:t>1243,4</w:t>
      </w:r>
      <w:r w:rsidRPr="00742289">
        <w:rPr>
          <w:rFonts w:cs="Calibri"/>
          <w:sz w:val="28"/>
          <w:szCs w:val="28"/>
        </w:rPr>
        <w:t xml:space="preserve"> млн. рублей. По сравнению с 201</w:t>
      </w:r>
      <w:r w:rsidR="00742289">
        <w:rPr>
          <w:rFonts w:cs="Calibri"/>
          <w:sz w:val="28"/>
          <w:szCs w:val="28"/>
        </w:rPr>
        <w:t>6</w:t>
      </w:r>
      <w:r w:rsidRPr="00742289">
        <w:rPr>
          <w:rFonts w:cs="Calibri"/>
          <w:sz w:val="28"/>
          <w:szCs w:val="28"/>
        </w:rPr>
        <w:t xml:space="preserve"> годом розничный товарооборот снизился </w:t>
      </w:r>
      <w:r w:rsidR="00742289">
        <w:rPr>
          <w:rFonts w:cs="Calibri"/>
          <w:sz w:val="28"/>
          <w:szCs w:val="28"/>
        </w:rPr>
        <w:t>6,5</w:t>
      </w:r>
      <w:r w:rsidRPr="00742289">
        <w:rPr>
          <w:rFonts w:cs="Calibri"/>
          <w:sz w:val="28"/>
          <w:szCs w:val="28"/>
        </w:rPr>
        <w:t>%.</w:t>
      </w:r>
      <w:r w:rsidRPr="00742289">
        <w:rPr>
          <w:rFonts w:cs="Calibri"/>
          <w:sz w:val="24"/>
          <w:szCs w:val="24"/>
        </w:rPr>
        <w:t xml:space="preserve"> </w:t>
      </w:r>
    </w:p>
    <w:p w:rsidR="00242024" w:rsidRPr="00742289" w:rsidRDefault="00242024" w:rsidP="00176ADD">
      <w:pPr>
        <w:spacing w:after="0"/>
        <w:jc w:val="both"/>
        <w:rPr>
          <w:rFonts w:cs="Calibri"/>
          <w:sz w:val="28"/>
          <w:szCs w:val="28"/>
        </w:rPr>
      </w:pPr>
      <w:r w:rsidRPr="00742289">
        <w:rPr>
          <w:rFonts w:cs="Calibri"/>
          <w:sz w:val="28"/>
          <w:szCs w:val="28"/>
        </w:rPr>
        <w:lastRenderedPageBreak/>
        <w:tab/>
      </w:r>
      <w:r w:rsidRPr="00742289">
        <w:rPr>
          <w:rFonts w:cs="Calibri"/>
          <w:b/>
          <w:sz w:val="28"/>
          <w:szCs w:val="28"/>
        </w:rPr>
        <w:t>Оптовая продажа</w:t>
      </w:r>
      <w:r w:rsidRPr="00742289">
        <w:rPr>
          <w:rFonts w:cs="Calibri"/>
          <w:sz w:val="28"/>
          <w:szCs w:val="28"/>
        </w:rPr>
        <w:t xml:space="preserve"> товаров малыми предприятиями за 201</w:t>
      </w:r>
      <w:r w:rsidR="00C21584">
        <w:rPr>
          <w:rFonts w:cs="Calibri"/>
          <w:sz w:val="28"/>
          <w:szCs w:val="28"/>
        </w:rPr>
        <w:t>7</w:t>
      </w:r>
      <w:r w:rsidRPr="00742289">
        <w:rPr>
          <w:rFonts w:cs="Calibri"/>
          <w:sz w:val="28"/>
          <w:szCs w:val="28"/>
        </w:rPr>
        <w:t xml:space="preserve"> год составила </w:t>
      </w:r>
      <w:r w:rsidR="00C21584">
        <w:rPr>
          <w:rFonts w:cs="Calibri"/>
          <w:sz w:val="28"/>
          <w:szCs w:val="28"/>
        </w:rPr>
        <w:t>659,2</w:t>
      </w:r>
      <w:r w:rsidRPr="00742289">
        <w:rPr>
          <w:rFonts w:cs="Calibri"/>
          <w:sz w:val="28"/>
          <w:szCs w:val="28"/>
        </w:rPr>
        <w:t xml:space="preserve"> млн. рублей, по сравнению с 201</w:t>
      </w:r>
      <w:r w:rsidR="00C21584">
        <w:rPr>
          <w:rFonts w:cs="Calibri"/>
          <w:sz w:val="28"/>
          <w:szCs w:val="28"/>
        </w:rPr>
        <w:t>6</w:t>
      </w:r>
      <w:r w:rsidRPr="00742289">
        <w:rPr>
          <w:rFonts w:cs="Calibri"/>
          <w:sz w:val="28"/>
          <w:szCs w:val="28"/>
        </w:rPr>
        <w:t xml:space="preserve"> годом оборот оптовой торговли увеличился на </w:t>
      </w:r>
      <w:r w:rsidR="00C21584">
        <w:rPr>
          <w:rFonts w:cs="Calibri"/>
          <w:sz w:val="28"/>
          <w:szCs w:val="28"/>
        </w:rPr>
        <w:t>3,4</w:t>
      </w:r>
      <w:r w:rsidRPr="00742289">
        <w:rPr>
          <w:rFonts w:cs="Calibri"/>
          <w:sz w:val="28"/>
          <w:szCs w:val="28"/>
        </w:rPr>
        <w:t xml:space="preserve">%.  </w:t>
      </w:r>
    </w:p>
    <w:p w:rsidR="00242024" w:rsidRPr="00DF192F" w:rsidRDefault="00242024" w:rsidP="00176ADD">
      <w:pPr>
        <w:spacing w:after="0"/>
        <w:jc w:val="both"/>
        <w:rPr>
          <w:rFonts w:cs="Calibri"/>
          <w:sz w:val="28"/>
          <w:szCs w:val="28"/>
        </w:rPr>
      </w:pPr>
      <w:r w:rsidRPr="00DF192F">
        <w:rPr>
          <w:rFonts w:cs="Calibri"/>
          <w:sz w:val="28"/>
          <w:szCs w:val="28"/>
        </w:rPr>
        <w:tab/>
      </w:r>
      <w:r w:rsidRPr="00DF192F">
        <w:rPr>
          <w:rFonts w:cs="Calibri"/>
          <w:b/>
          <w:sz w:val="28"/>
          <w:szCs w:val="28"/>
        </w:rPr>
        <w:t>Оборот общественного питания</w:t>
      </w:r>
      <w:r w:rsidRPr="00DF192F">
        <w:rPr>
          <w:rFonts w:cs="Calibri"/>
          <w:sz w:val="28"/>
          <w:szCs w:val="28"/>
        </w:rPr>
        <w:t xml:space="preserve"> в малом бизнесе в 201</w:t>
      </w:r>
      <w:r w:rsidR="00DF192F">
        <w:rPr>
          <w:rFonts w:cs="Calibri"/>
          <w:sz w:val="28"/>
          <w:szCs w:val="28"/>
        </w:rPr>
        <w:t>7</w:t>
      </w:r>
      <w:r w:rsidRPr="00DF192F">
        <w:rPr>
          <w:rFonts w:cs="Calibri"/>
          <w:sz w:val="28"/>
          <w:szCs w:val="28"/>
        </w:rPr>
        <w:t xml:space="preserve"> году составил </w:t>
      </w:r>
      <w:r w:rsidR="00DF192F">
        <w:rPr>
          <w:rFonts w:cs="Calibri"/>
          <w:sz w:val="28"/>
          <w:szCs w:val="28"/>
        </w:rPr>
        <w:t>296,3</w:t>
      </w:r>
      <w:r w:rsidRPr="00DF192F">
        <w:rPr>
          <w:rFonts w:cs="Calibri"/>
          <w:sz w:val="28"/>
          <w:szCs w:val="28"/>
        </w:rPr>
        <w:t xml:space="preserve"> млн. рублей, что на </w:t>
      </w:r>
      <w:r w:rsidR="00DF192F">
        <w:rPr>
          <w:rFonts w:cs="Calibri"/>
          <w:sz w:val="28"/>
          <w:szCs w:val="28"/>
        </w:rPr>
        <w:t>12,7</w:t>
      </w:r>
      <w:r w:rsidRPr="00DF192F">
        <w:rPr>
          <w:rFonts w:cs="Calibri"/>
          <w:sz w:val="28"/>
          <w:szCs w:val="28"/>
        </w:rPr>
        <w:t xml:space="preserve">% </w:t>
      </w:r>
      <w:r w:rsidR="00DF192F">
        <w:rPr>
          <w:rFonts w:cs="Calibri"/>
          <w:sz w:val="28"/>
          <w:szCs w:val="28"/>
        </w:rPr>
        <w:t>больше</w:t>
      </w:r>
      <w:r w:rsidRPr="00DF192F">
        <w:rPr>
          <w:rFonts w:cs="Calibri"/>
          <w:sz w:val="28"/>
          <w:szCs w:val="28"/>
        </w:rPr>
        <w:t>, чем в 201</w:t>
      </w:r>
      <w:r w:rsidR="00DF192F">
        <w:rPr>
          <w:rFonts w:cs="Calibri"/>
          <w:sz w:val="28"/>
          <w:szCs w:val="28"/>
        </w:rPr>
        <w:t>6</w:t>
      </w:r>
      <w:r w:rsidRPr="00DF192F">
        <w:rPr>
          <w:rFonts w:cs="Calibri"/>
          <w:sz w:val="28"/>
          <w:szCs w:val="28"/>
        </w:rPr>
        <w:t xml:space="preserve"> году.</w:t>
      </w:r>
    </w:p>
    <w:p w:rsidR="00242024" w:rsidRDefault="00242024" w:rsidP="00176ADD">
      <w:pPr>
        <w:spacing w:after="0"/>
        <w:ind w:firstLine="708"/>
        <w:jc w:val="both"/>
        <w:rPr>
          <w:rFonts w:cs="Calibri"/>
          <w:sz w:val="28"/>
          <w:szCs w:val="28"/>
        </w:rPr>
      </w:pPr>
      <w:r w:rsidRPr="00DF192F">
        <w:rPr>
          <w:rFonts w:cs="Calibri"/>
          <w:b/>
          <w:sz w:val="28"/>
          <w:szCs w:val="28"/>
        </w:rPr>
        <w:t>Инвестиции в основной капитал</w:t>
      </w:r>
      <w:r w:rsidRPr="00DF192F">
        <w:rPr>
          <w:rFonts w:cs="Calibri"/>
          <w:sz w:val="28"/>
          <w:szCs w:val="28"/>
        </w:rPr>
        <w:t xml:space="preserve"> составили в 201</w:t>
      </w:r>
      <w:r w:rsidR="00DF192F">
        <w:rPr>
          <w:rFonts w:cs="Calibri"/>
          <w:sz w:val="28"/>
          <w:szCs w:val="28"/>
        </w:rPr>
        <w:t>7</w:t>
      </w:r>
      <w:r w:rsidRPr="00DF192F">
        <w:rPr>
          <w:rFonts w:cs="Calibri"/>
          <w:sz w:val="28"/>
          <w:szCs w:val="28"/>
        </w:rPr>
        <w:t xml:space="preserve"> году </w:t>
      </w:r>
      <w:r w:rsidR="00DF192F">
        <w:rPr>
          <w:rFonts w:cs="Calibri"/>
          <w:sz w:val="28"/>
          <w:szCs w:val="28"/>
        </w:rPr>
        <w:t>67,1</w:t>
      </w:r>
      <w:r w:rsidRPr="00DF192F">
        <w:rPr>
          <w:rFonts w:cs="Calibri"/>
          <w:sz w:val="28"/>
          <w:szCs w:val="28"/>
        </w:rPr>
        <w:t xml:space="preserve"> млн. рублей, что в </w:t>
      </w:r>
      <w:r w:rsidR="00DF192F">
        <w:rPr>
          <w:rFonts w:cs="Calibri"/>
          <w:sz w:val="28"/>
          <w:szCs w:val="28"/>
        </w:rPr>
        <w:t>17,4% меньше</w:t>
      </w:r>
      <w:r w:rsidRPr="00DF192F">
        <w:rPr>
          <w:rFonts w:cs="Calibri"/>
          <w:sz w:val="28"/>
          <w:szCs w:val="28"/>
        </w:rPr>
        <w:t>, чем в 201</w:t>
      </w:r>
      <w:r w:rsidR="00DF192F">
        <w:rPr>
          <w:rFonts w:cs="Calibri"/>
          <w:sz w:val="28"/>
          <w:szCs w:val="28"/>
        </w:rPr>
        <w:t>6</w:t>
      </w:r>
      <w:r w:rsidRPr="00DF192F">
        <w:rPr>
          <w:rFonts w:cs="Calibri"/>
          <w:sz w:val="28"/>
          <w:szCs w:val="28"/>
        </w:rPr>
        <w:t xml:space="preserve"> году. </w:t>
      </w:r>
      <w:r w:rsidR="00DF192F">
        <w:rPr>
          <w:rFonts w:cs="Calibri"/>
          <w:sz w:val="28"/>
          <w:szCs w:val="28"/>
        </w:rPr>
        <w:t>Инвестиции за счет бюджета составили 0,8%.</w:t>
      </w:r>
    </w:p>
    <w:p w:rsidR="00242024" w:rsidRDefault="00242024" w:rsidP="00176ADD">
      <w:pPr>
        <w:spacing w:after="0"/>
        <w:ind w:firstLine="708"/>
        <w:jc w:val="both"/>
        <w:rPr>
          <w:rFonts w:cs="Calibri"/>
          <w:sz w:val="28"/>
          <w:szCs w:val="28"/>
        </w:rPr>
      </w:pPr>
      <w:r w:rsidRPr="00A0651F">
        <w:rPr>
          <w:rFonts w:cs="Calibri"/>
          <w:b/>
          <w:sz w:val="28"/>
          <w:szCs w:val="28"/>
        </w:rPr>
        <w:t xml:space="preserve">Объем платных услуг населению. </w:t>
      </w:r>
      <w:r w:rsidRPr="00A0651F">
        <w:rPr>
          <w:rFonts w:cs="Calibri"/>
          <w:sz w:val="28"/>
          <w:szCs w:val="28"/>
        </w:rPr>
        <w:t>На территории города Зеленогорска в 201</w:t>
      </w:r>
      <w:r w:rsidR="00A0651F">
        <w:rPr>
          <w:rFonts w:cs="Calibri"/>
          <w:sz w:val="28"/>
          <w:szCs w:val="28"/>
        </w:rPr>
        <w:t>7</w:t>
      </w:r>
      <w:r w:rsidRPr="00A0651F">
        <w:rPr>
          <w:rFonts w:cs="Calibri"/>
          <w:sz w:val="28"/>
          <w:szCs w:val="28"/>
        </w:rPr>
        <w:t xml:space="preserve"> году оказывали платные услуги </w:t>
      </w:r>
      <w:r w:rsidR="00A0651F">
        <w:rPr>
          <w:rFonts w:cs="Calibri"/>
          <w:sz w:val="28"/>
          <w:szCs w:val="28"/>
        </w:rPr>
        <w:t>43</w:t>
      </w:r>
      <w:r w:rsidRPr="00A0651F">
        <w:rPr>
          <w:rFonts w:cs="Calibri"/>
          <w:sz w:val="28"/>
          <w:szCs w:val="28"/>
        </w:rPr>
        <w:t xml:space="preserve"> малых предприятия и </w:t>
      </w:r>
      <w:r w:rsidR="00A0651F">
        <w:rPr>
          <w:rFonts w:cs="Calibri"/>
          <w:sz w:val="28"/>
          <w:szCs w:val="28"/>
        </w:rPr>
        <w:t>365</w:t>
      </w:r>
      <w:r w:rsidRPr="00A0651F">
        <w:rPr>
          <w:rFonts w:cs="Calibri"/>
          <w:sz w:val="28"/>
          <w:szCs w:val="28"/>
        </w:rPr>
        <w:t xml:space="preserve"> индивидуальных предпринимателей. Объем платных услуг населению составил 531,2 млн. рублей</w:t>
      </w:r>
      <w:r w:rsidR="00A0651F">
        <w:rPr>
          <w:rFonts w:cs="Calibri"/>
          <w:sz w:val="28"/>
          <w:szCs w:val="28"/>
        </w:rPr>
        <w:t xml:space="preserve"> (соответствует уроню 2016 года)</w:t>
      </w:r>
      <w:r w:rsidRPr="00A0651F">
        <w:rPr>
          <w:rFonts w:cs="Calibri"/>
          <w:sz w:val="28"/>
          <w:szCs w:val="28"/>
        </w:rPr>
        <w:t xml:space="preserve">, в том числе бытовых – </w:t>
      </w:r>
      <w:r w:rsidR="00A0651F">
        <w:rPr>
          <w:rFonts w:cs="Calibri"/>
          <w:sz w:val="28"/>
          <w:szCs w:val="28"/>
        </w:rPr>
        <w:t>105,1</w:t>
      </w:r>
      <w:r w:rsidRPr="00A0651F">
        <w:rPr>
          <w:rFonts w:cs="Calibri"/>
          <w:sz w:val="28"/>
          <w:szCs w:val="28"/>
        </w:rPr>
        <w:t xml:space="preserve"> млн. рублей (на </w:t>
      </w:r>
      <w:r w:rsidR="00A0651F">
        <w:rPr>
          <w:rFonts w:cs="Calibri"/>
          <w:sz w:val="28"/>
          <w:szCs w:val="28"/>
        </w:rPr>
        <w:t>6,7</w:t>
      </w:r>
      <w:r w:rsidRPr="00A0651F">
        <w:rPr>
          <w:rFonts w:cs="Calibri"/>
          <w:sz w:val="28"/>
          <w:szCs w:val="28"/>
        </w:rPr>
        <w:t>% меньше</w:t>
      </w:r>
      <w:r w:rsidR="0074405B">
        <w:rPr>
          <w:rFonts w:cs="Calibri"/>
          <w:sz w:val="28"/>
          <w:szCs w:val="28"/>
        </w:rPr>
        <w:t>,</w:t>
      </w:r>
      <w:r w:rsidRPr="00A0651F">
        <w:rPr>
          <w:rFonts w:cs="Calibri"/>
          <w:sz w:val="28"/>
          <w:szCs w:val="28"/>
        </w:rPr>
        <w:t xml:space="preserve"> чем в 201</w:t>
      </w:r>
      <w:r w:rsidR="00A0651F">
        <w:rPr>
          <w:rFonts w:cs="Calibri"/>
          <w:sz w:val="28"/>
          <w:szCs w:val="28"/>
        </w:rPr>
        <w:t>6</w:t>
      </w:r>
      <w:r w:rsidRPr="00A0651F">
        <w:rPr>
          <w:rFonts w:cs="Calibri"/>
          <w:sz w:val="28"/>
          <w:szCs w:val="28"/>
        </w:rPr>
        <w:t xml:space="preserve"> г.).</w:t>
      </w:r>
    </w:p>
    <w:p w:rsidR="0015117B" w:rsidRDefault="0015117B" w:rsidP="00176ADD">
      <w:pPr>
        <w:spacing w:after="0"/>
        <w:ind w:firstLine="708"/>
        <w:jc w:val="both"/>
        <w:rPr>
          <w:rFonts w:cs="Calibri"/>
          <w:sz w:val="28"/>
          <w:szCs w:val="28"/>
        </w:rPr>
      </w:pPr>
    </w:p>
    <w:p w:rsidR="00DF233C" w:rsidRDefault="00DF233C" w:rsidP="00176ADD">
      <w:pPr>
        <w:spacing w:after="0"/>
        <w:ind w:firstLine="708"/>
        <w:jc w:val="both"/>
        <w:rPr>
          <w:rFonts w:cs="Calibri"/>
          <w:sz w:val="28"/>
          <w:szCs w:val="28"/>
        </w:rPr>
      </w:pPr>
    </w:p>
    <w:p w:rsidR="00561CB5" w:rsidRPr="003D34C9" w:rsidRDefault="00561CB5" w:rsidP="00561CB5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20" w:name="_Toc510081037"/>
      <w:r>
        <w:rPr>
          <w:rFonts w:cs="Calibri"/>
          <w:sz w:val="32"/>
          <w:szCs w:val="32"/>
        </w:rPr>
        <w:t>ИНВЕСТИЦИИ</w:t>
      </w:r>
      <w:bookmarkEnd w:id="20"/>
    </w:p>
    <w:p w:rsidR="00DF233C" w:rsidRDefault="00DF233C" w:rsidP="00561CB5">
      <w:pPr>
        <w:spacing w:after="0"/>
        <w:ind w:firstLine="708"/>
        <w:jc w:val="both"/>
        <w:rPr>
          <w:sz w:val="28"/>
          <w:szCs w:val="28"/>
        </w:rPr>
      </w:pPr>
    </w:p>
    <w:p w:rsidR="00561CB5" w:rsidRPr="00050702" w:rsidRDefault="00561CB5" w:rsidP="00561CB5">
      <w:pPr>
        <w:spacing w:after="0"/>
        <w:ind w:firstLine="708"/>
        <w:jc w:val="both"/>
        <w:rPr>
          <w:sz w:val="28"/>
          <w:szCs w:val="28"/>
        </w:rPr>
      </w:pPr>
      <w:r w:rsidRPr="00050702">
        <w:rPr>
          <w:sz w:val="28"/>
          <w:szCs w:val="28"/>
        </w:rPr>
        <w:t>В 2017 году на развитие экономики и социальной сферы города крупными и средними организациями использовано 2123,7 млн. рублей инвестиций в основной капитал, что составило 103,1% к уровню 2016 года.</w:t>
      </w:r>
    </w:p>
    <w:p w:rsidR="00561CB5" w:rsidRPr="00050702" w:rsidRDefault="00561CB5" w:rsidP="0085108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50702">
        <w:rPr>
          <w:sz w:val="28"/>
          <w:szCs w:val="28"/>
        </w:rPr>
        <w:t xml:space="preserve">Основной объем инвестиций в основной капитал крупные и средние организации направили на приобретение машин, оборудования, производственного и хозяйственного инвентаря – 74,9% от общего объема инвестиций, на возведение нежилых зданий – 7,8%, на строительство сооружений – 4,6%, создание объектов интеллектуальной собственности – 3,8%, приобретение транспортных средств – 2,7%. </w:t>
      </w:r>
    </w:p>
    <w:p w:rsidR="00561CB5" w:rsidRPr="00050702" w:rsidRDefault="00561CB5" w:rsidP="0085108E">
      <w:pPr>
        <w:spacing w:after="0"/>
        <w:ind w:firstLine="708"/>
        <w:jc w:val="both"/>
        <w:rPr>
          <w:sz w:val="28"/>
          <w:szCs w:val="28"/>
        </w:rPr>
      </w:pPr>
      <w:r w:rsidRPr="00050702">
        <w:rPr>
          <w:sz w:val="28"/>
          <w:szCs w:val="28"/>
        </w:rPr>
        <w:t>Основным источником финансирования инвестиций являются собственные средства организаций, их доля в общей сумме инвестиций составила 92,6%, на привлеченные средства соответственно приходилось 7,4%.</w:t>
      </w:r>
    </w:p>
    <w:p w:rsidR="00E11CC6" w:rsidRDefault="00E11CC6" w:rsidP="00561CB5">
      <w:pPr>
        <w:spacing w:after="0"/>
        <w:jc w:val="center"/>
        <w:rPr>
          <w:b/>
          <w:sz w:val="28"/>
          <w:szCs w:val="28"/>
        </w:rPr>
      </w:pPr>
    </w:p>
    <w:p w:rsidR="00561CB5" w:rsidRPr="00050702" w:rsidRDefault="00561CB5" w:rsidP="00561CB5">
      <w:pPr>
        <w:spacing w:after="0"/>
        <w:jc w:val="center"/>
        <w:rPr>
          <w:b/>
          <w:sz w:val="28"/>
          <w:szCs w:val="28"/>
        </w:rPr>
      </w:pPr>
      <w:r w:rsidRPr="00050702">
        <w:rPr>
          <w:b/>
          <w:sz w:val="28"/>
          <w:szCs w:val="28"/>
        </w:rPr>
        <w:t>Структура инвестиций в основной капитал</w:t>
      </w:r>
    </w:p>
    <w:p w:rsidR="00561CB5" w:rsidRPr="00050702" w:rsidRDefault="00561CB5" w:rsidP="00561CB5">
      <w:pPr>
        <w:spacing w:after="0"/>
        <w:jc w:val="center"/>
        <w:rPr>
          <w:b/>
          <w:sz w:val="28"/>
          <w:szCs w:val="28"/>
        </w:rPr>
      </w:pPr>
      <w:r w:rsidRPr="00050702">
        <w:rPr>
          <w:b/>
          <w:sz w:val="28"/>
          <w:szCs w:val="28"/>
        </w:rPr>
        <w:t>по источникам финансирования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134"/>
        <w:gridCol w:w="1276"/>
        <w:gridCol w:w="1134"/>
      </w:tblGrid>
      <w:tr w:rsidR="00561CB5" w:rsidRPr="00050702" w:rsidTr="00E34CAD">
        <w:trPr>
          <w:cantSplit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2017 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2016 г.</w:t>
            </w:r>
          </w:p>
        </w:tc>
      </w:tr>
      <w:tr w:rsidR="00561CB5" w:rsidRPr="00050702" w:rsidTr="00E34CAD">
        <w:trPr>
          <w:cantSplit/>
          <w:tblHeader/>
        </w:trPr>
        <w:tc>
          <w:tcPr>
            <w:tcW w:w="4536" w:type="dxa"/>
            <w:tcBorders>
              <w:top w:val="nil"/>
              <w:bottom w:val="single" w:sz="4" w:space="0" w:color="auto"/>
              <w:right w:val="nil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млн. 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в % к итогу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в % к итогу</w:t>
            </w:r>
          </w:p>
        </w:tc>
      </w:tr>
      <w:tr w:rsidR="00561CB5" w:rsidRPr="00050702" w:rsidTr="00E34CAD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2123,7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2060,0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100,0</w:t>
            </w:r>
          </w:p>
        </w:tc>
      </w:tr>
      <w:tr w:rsidR="00561CB5" w:rsidRPr="00050702" w:rsidTr="00E34CAD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 xml:space="preserve">  в том числе за счет: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</w:p>
        </w:tc>
      </w:tr>
      <w:tr w:rsidR="00561CB5" w:rsidRPr="00050702" w:rsidTr="00E34CAD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 xml:space="preserve">собственных средств организаций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1966,3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92,6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1890,1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91,8</w:t>
            </w:r>
          </w:p>
        </w:tc>
      </w:tr>
      <w:tr w:rsidR="00561CB5" w:rsidRPr="00050702" w:rsidTr="00E34CAD">
        <w:trPr>
          <w:cantSplit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привлеченных средств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157,4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169,8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b/>
                <w:sz w:val="24"/>
                <w:szCs w:val="24"/>
              </w:rPr>
            </w:pPr>
            <w:r w:rsidRPr="00050702">
              <w:rPr>
                <w:b/>
                <w:sz w:val="24"/>
                <w:szCs w:val="24"/>
              </w:rPr>
              <w:t>8,2</w:t>
            </w:r>
          </w:p>
        </w:tc>
      </w:tr>
      <w:tr w:rsidR="00561CB5" w:rsidRPr="00050702" w:rsidTr="00E34CAD">
        <w:trPr>
          <w:cantSplit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 xml:space="preserve">  в том числе: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</w:p>
        </w:tc>
      </w:tr>
      <w:tr w:rsidR="00561CB5" w:rsidRPr="00050702" w:rsidTr="00E34CAD">
        <w:trPr>
          <w:cantSplit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lastRenderedPageBreak/>
              <w:t>Кредиты банков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0,0</w:t>
            </w:r>
          </w:p>
        </w:tc>
      </w:tr>
      <w:tr w:rsidR="00561CB5" w:rsidRPr="00050702" w:rsidTr="00E34CAD">
        <w:trPr>
          <w:cantSplit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117,1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121,8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5,9</w:t>
            </w:r>
          </w:p>
        </w:tc>
      </w:tr>
      <w:tr w:rsidR="00561CB5" w:rsidRPr="00050702" w:rsidTr="00E34CAD">
        <w:trPr>
          <w:cantSplit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средства внебюджетных фондов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0,1</w:t>
            </w:r>
          </w:p>
        </w:tc>
      </w:tr>
      <w:tr w:rsidR="00561CB5" w:rsidRPr="00050702" w:rsidTr="00E34CAD">
        <w:trPr>
          <w:cantSplit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CB5" w:rsidRPr="00050702" w:rsidRDefault="00561CB5" w:rsidP="00E34CAD">
            <w:pPr>
              <w:spacing w:after="0"/>
              <w:rPr>
                <w:sz w:val="24"/>
                <w:szCs w:val="24"/>
              </w:rPr>
            </w:pPr>
            <w:r w:rsidRPr="00050702">
              <w:rPr>
                <w:sz w:val="24"/>
                <w:szCs w:val="24"/>
              </w:rPr>
              <w:t>2,2</w:t>
            </w:r>
          </w:p>
        </w:tc>
      </w:tr>
    </w:tbl>
    <w:p w:rsidR="00561CB5" w:rsidRPr="00050702" w:rsidRDefault="00561CB5" w:rsidP="00561CB5">
      <w:pPr>
        <w:spacing w:after="0"/>
        <w:rPr>
          <w:b/>
          <w:sz w:val="28"/>
          <w:szCs w:val="28"/>
        </w:rPr>
      </w:pPr>
    </w:p>
    <w:p w:rsidR="00561CB5" w:rsidRPr="00050702" w:rsidRDefault="00561CB5" w:rsidP="00561CB5">
      <w:pPr>
        <w:spacing w:after="0"/>
        <w:ind w:firstLine="708"/>
        <w:jc w:val="both"/>
        <w:rPr>
          <w:sz w:val="28"/>
          <w:szCs w:val="28"/>
        </w:rPr>
      </w:pPr>
      <w:r w:rsidRPr="00050702">
        <w:rPr>
          <w:sz w:val="28"/>
          <w:szCs w:val="28"/>
        </w:rPr>
        <w:t>За счет собственных средств организаций объем инвестиций в основной капитал, направленных на охрану окружающей среды и рациональное использование природных ресурсов за 2017 год составил 194,6 млн. рублей, что больше, чем за 2016 год в 8,9 раз.</w:t>
      </w:r>
    </w:p>
    <w:p w:rsidR="00DF233C" w:rsidRDefault="00DF233C" w:rsidP="00DF233C">
      <w:bookmarkStart w:id="21" w:name="_Toc510081038"/>
    </w:p>
    <w:p w:rsidR="00E11CC6" w:rsidRPr="00DF233C" w:rsidRDefault="00E11CC6" w:rsidP="00DF233C"/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ЦЕНЫ</w:t>
      </w:r>
      <w:bookmarkEnd w:id="21"/>
    </w:p>
    <w:p w:rsidR="0085108E" w:rsidRDefault="0085108E" w:rsidP="00A33D23">
      <w:pPr>
        <w:spacing w:after="0"/>
        <w:ind w:firstLine="708"/>
        <w:jc w:val="both"/>
        <w:rPr>
          <w:rFonts w:cs="Calibri"/>
          <w:b/>
          <w:sz w:val="28"/>
          <w:szCs w:val="28"/>
        </w:rPr>
      </w:pPr>
      <w:bookmarkStart w:id="22" w:name="_Toc272762424"/>
    </w:p>
    <w:p w:rsidR="00A33D23" w:rsidRDefault="00A33D23" w:rsidP="00A33D23">
      <w:pPr>
        <w:spacing w:after="0"/>
        <w:ind w:firstLine="708"/>
        <w:jc w:val="both"/>
        <w:rPr>
          <w:rFonts w:cs="Calibri"/>
          <w:sz w:val="28"/>
          <w:szCs w:val="28"/>
        </w:rPr>
      </w:pPr>
      <w:r w:rsidRPr="009A23E1">
        <w:rPr>
          <w:rFonts w:cs="Calibri"/>
          <w:b/>
          <w:sz w:val="28"/>
          <w:szCs w:val="28"/>
        </w:rPr>
        <w:t xml:space="preserve">Индекс потребительских цен </w:t>
      </w:r>
      <w:r w:rsidRPr="009A23E1">
        <w:rPr>
          <w:rFonts w:cs="Calibri"/>
          <w:sz w:val="28"/>
          <w:szCs w:val="28"/>
        </w:rPr>
        <w:t>на товары и услуги по Красноярскому краю</w:t>
      </w:r>
      <w:r w:rsidRPr="009A23E1">
        <w:rPr>
          <w:rFonts w:cs="Calibri"/>
          <w:b/>
          <w:sz w:val="28"/>
          <w:szCs w:val="28"/>
        </w:rPr>
        <w:t xml:space="preserve"> </w:t>
      </w:r>
      <w:r w:rsidRPr="009A23E1">
        <w:rPr>
          <w:rFonts w:cs="Calibri"/>
          <w:sz w:val="28"/>
          <w:szCs w:val="28"/>
        </w:rPr>
        <w:t>за январь – декабрь 2017 года по отношению к январю – декабрю 2016 года составил 102,9%, а в декабре 2017 года к декабрю 2016 – 101,6%.</w:t>
      </w:r>
    </w:p>
    <w:p w:rsidR="00DF233C" w:rsidRDefault="00DF233C" w:rsidP="00A33D23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</w:p>
    <w:p w:rsidR="00A33D23" w:rsidRPr="009A23E1" w:rsidRDefault="00A33D23" w:rsidP="00A33D23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9A23E1">
        <w:rPr>
          <w:rFonts w:cs="Calibri"/>
          <w:b/>
          <w:sz w:val="28"/>
          <w:szCs w:val="28"/>
        </w:rPr>
        <w:t>Индексы потребительских цен</w:t>
      </w:r>
    </w:p>
    <w:p w:rsidR="00A33D23" w:rsidRPr="009A23E1" w:rsidRDefault="00A33D23" w:rsidP="00A33D23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9A23E1">
        <w:rPr>
          <w:rFonts w:cs="Calibri"/>
          <w:b/>
          <w:sz w:val="28"/>
          <w:szCs w:val="28"/>
        </w:rPr>
        <w:t>на товары и услуги по Красноярскому краю</w:t>
      </w:r>
      <w:r w:rsidRPr="009A23E1">
        <w:rPr>
          <w:rStyle w:val="a6"/>
          <w:rFonts w:cs="Calibri"/>
          <w:b/>
          <w:sz w:val="28"/>
          <w:szCs w:val="28"/>
        </w:rPr>
        <w:footnoteReference w:id="17"/>
      </w:r>
    </w:p>
    <w:p w:rsidR="00A33D23" w:rsidRDefault="00A33D23" w:rsidP="00A33D23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9A23E1">
        <w:rPr>
          <w:rFonts w:cs="Calibri"/>
          <w:b/>
          <w:sz w:val="28"/>
          <w:szCs w:val="28"/>
        </w:rPr>
        <w:t>(процент)</w:t>
      </w:r>
    </w:p>
    <w:p w:rsidR="00E11CC6" w:rsidRDefault="00E11CC6" w:rsidP="00A33D23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020"/>
        <w:gridCol w:w="2020"/>
        <w:gridCol w:w="2021"/>
      </w:tblGrid>
      <w:tr w:rsidR="00A33D23" w:rsidRPr="009A23E1" w:rsidTr="0085108E"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  <w:highlight w:val="yellow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5B" w:rsidRDefault="00A33D23" w:rsidP="00D94B04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Декабрь 2017 г.</w:t>
            </w:r>
            <w:r w:rsidR="0074405B">
              <w:rPr>
                <w:rFonts w:cs="Calibri"/>
                <w:sz w:val="24"/>
                <w:szCs w:val="24"/>
              </w:rPr>
              <w:t xml:space="preserve">   </w:t>
            </w:r>
            <w:r w:rsidRPr="009A23E1">
              <w:rPr>
                <w:rFonts w:cs="Calibri"/>
                <w:sz w:val="24"/>
                <w:szCs w:val="24"/>
              </w:rPr>
              <w:t xml:space="preserve"> в % к декабрю </w:t>
            </w:r>
          </w:p>
          <w:p w:rsidR="00A33D23" w:rsidRPr="009A23E1" w:rsidRDefault="00A33D23" w:rsidP="00D94B04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  <w:highlight w:val="yellow"/>
              </w:rPr>
            </w:pPr>
            <w:r w:rsidRPr="009A23E1">
              <w:rPr>
                <w:rFonts w:cs="Calibri"/>
                <w:sz w:val="24"/>
                <w:szCs w:val="24"/>
              </w:rPr>
              <w:t>2016 г.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D23" w:rsidRPr="009A23E1" w:rsidRDefault="00A33D23" w:rsidP="00D94B04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  <w:highlight w:val="yellow"/>
              </w:rPr>
            </w:pPr>
            <w:r w:rsidRPr="009A23E1">
              <w:rPr>
                <w:rFonts w:cs="Calibri"/>
                <w:sz w:val="24"/>
                <w:szCs w:val="24"/>
              </w:rPr>
              <w:t>Январь-декабрь 2017 г. в % к январю-декабрю 2016 г.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D23" w:rsidRPr="009A23E1" w:rsidRDefault="00A33D23" w:rsidP="00D94B04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Справочно: январь-декабрь 2016 г. в % к январю-декабрю 2015 г.</w:t>
            </w:r>
          </w:p>
        </w:tc>
      </w:tr>
      <w:tr w:rsidR="00A33D23" w:rsidRPr="009A23E1" w:rsidTr="0085108E">
        <w:tc>
          <w:tcPr>
            <w:tcW w:w="3260" w:type="dxa"/>
            <w:tcBorders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Все товары и услуги</w:t>
            </w:r>
          </w:p>
        </w:tc>
        <w:tc>
          <w:tcPr>
            <w:tcW w:w="2020" w:type="dxa"/>
            <w:tcBorders>
              <w:left w:val="nil"/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101,61</w:t>
            </w:r>
          </w:p>
        </w:tc>
        <w:tc>
          <w:tcPr>
            <w:tcW w:w="2020" w:type="dxa"/>
            <w:tcBorders>
              <w:left w:val="nil"/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102,93</w:t>
            </w:r>
          </w:p>
        </w:tc>
        <w:tc>
          <w:tcPr>
            <w:tcW w:w="2021" w:type="dxa"/>
            <w:tcBorders>
              <w:lef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105,85</w:t>
            </w:r>
          </w:p>
        </w:tc>
      </w:tr>
      <w:tr w:rsidR="00A33D23" w:rsidRPr="009A23E1" w:rsidTr="0085108E">
        <w:tc>
          <w:tcPr>
            <w:tcW w:w="3260" w:type="dxa"/>
            <w:tcBorders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Все товары</w:t>
            </w:r>
          </w:p>
        </w:tc>
        <w:tc>
          <w:tcPr>
            <w:tcW w:w="2020" w:type="dxa"/>
            <w:tcBorders>
              <w:left w:val="nil"/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101,42</w:t>
            </w:r>
          </w:p>
        </w:tc>
        <w:tc>
          <w:tcPr>
            <w:tcW w:w="2020" w:type="dxa"/>
            <w:tcBorders>
              <w:left w:val="nil"/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103,14</w:t>
            </w:r>
          </w:p>
        </w:tc>
        <w:tc>
          <w:tcPr>
            <w:tcW w:w="2021" w:type="dxa"/>
            <w:tcBorders>
              <w:lef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106,61</w:t>
            </w:r>
          </w:p>
        </w:tc>
      </w:tr>
      <w:tr w:rsidR="00A33D23" w:rsidRPr="009A23E1" w:rsidTr="0085108E">
        <w:tc>
          <w:tcPr>
            <w:tcW w:w="3260" w:type="dxa"/>
            <w:tcBorders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020" w:type="dxa"/>
            <w:tcBorders>
              <w:left w:val="nil"/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101,24</w:t>
            </w:r>
          </w:p>
        </w:tc>
        <w:tc>
          <w:tcPr>
            <w:tcW w:w="2020" w:type="dxa"/>
            <w:tcBorders>
              <w:left w:val="nil"/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103,16</w:t>
            </w:r>
          </w:p>
        </w:tc>
        <w:tc>
          <w:tcPr>
            <w:tcW w:w="2021" w:type="dxa"/>
            <w:tcBorders>
              <w:lef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106,18</w:t>
            </w:r>
          </w:p>
        </w:tc>
      </w:tr>
      <w:tr w:rsidR="00A33D23" w:rsidRPr="009A23E1" w:rsidTr="0085108E">
        <w:tc>
          <w:tcPr>
            <w:tcW w:w="3260" w:type="dxa"/>
            <w:tcBorders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2020" w:type="dxa"/>
            <w:tcBorders>
              <w:left w:val="nil"/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101,63</w:t>
            </w:r>
          </w:p>
        </w:tc>
        <w:tc>
          <w:tcPr>
            <w:tcW w:w="2020" w:type="dxa"/>
            <w:tcBorders>
              <w:left w:val="nil"/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103,12</w:t>
            </w:r>
          </w:p>
        </w:tc>
        <w:tc>
          <w:tcPr>
            <w:tcW w:w="2021" w:type="dxa"/>
            <w:tcBorders>
              <w:lef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106,91</w:t>
            </w:r>
          </w:p>
        </w:tc>
      </w:tr>
      <w:tr w:rsidR="00A33D23" w:rsidRPr="009A23E1" w:rsidTr="0085108E">
        <w:tc>
          <w:tcPr>
            <w:tcW w:w="3260" w:type="dxa"/>
            <w:tcBorders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Услуги</w:t>
            </w:r>
          </w:p>
        </w:tc>
        <w:tc>
          <w:tcPr>
            <w:tcW w:w="2020" w:type="dxa"/>
            <w:tcBorders>
              <w:left w:val="nil"/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102,01</w:t>
            </w:r>
          </w:p>
        </w:tc>
        <w:tc>
          <w:tcPr>
            <w:tcW w:w="2020" w:type="dxa"/>
            <w:tcBorders>
              <w:left w:val="nil"/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102,32</w:t>
            </w:r>
          </w:p>
        </w:tc>
        <w:tc>
          <w:tcPr>
            <w:tcW w:w="2021" w:type="dxa"/>
            <w:tcBorders>
              <w:lef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103,93</w:t>
            </w:r>
          </w:p>
        </w:tc>
      </w:tr>
      <w:tr w:rsidR="00A33D23" w:rsidRPr="009A23E1" w:rsidTr="0085108E">
        <w:tc>
          <w:tcPr>
            <w:tcW w:w="3260" w:type="dxa"/>
            <w:tcBorders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Общественное питание</w:t>
            </w:r>
          </w:p>
        </w:tc>
        <w:tc>
          <w:tcPr>
            <w:tcW w:w="2020" w:type="dxa"/>
            <w:tcBorders>
              <w:left w:val="nil"/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103,76</w:t>
            </w:r>
          </w:p>
        </w:tc>
        <w:tc>
          <w:tcPr>
            <w:tcW w:w="2020" w:type="dxa"/>
            <w:tcBorders>
              <w:left w:val="nil"/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103,11</w:t>
            </w:r>
          </w:p>
        </w:tc>
        <w:tc>
          <w:tcPr>
            <w:tcW w:w="2021" w:type="dxa"/>
            <w:tcBorders>
              <w:lef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105,85</w:t>
            </w:r>
          </w:p>
        </w:tc>
      </w:tr>
    </w:tbl>
    <w:p w:rsidR="0015117B" w:rsidRDefault="0015117B" w:rsidP="00A33D23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</w:p>
    <w:p w:rsidR="00DF233C" w:rsidRDefault="00DF233C" w:rsidP="00A33D23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</w:p>
    <w:p w:rsidR="00E11CC6" w:rsidRDefault="00E11CC6" w:rsidP="00A33D23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</w:p>
    <w:p w:rsidR="00E11CC6" w:rsidRDefault="00E11CC6" w:rsidP="00A33D23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</w:p>
    <w:p w:rsidR="00E11CC6" w:rsidRDefault="00E11CC6" w:rsidP="00A33D23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</w:p>
    <w:p w:rsidR="00A33D23" w:rsidRPr="009A23E1" w:rsidRDefault="00A33D23" w:rsidP="00A33D23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9A23E1">
        <w:rPr>
          <w:rFonts w:cs="Calibri"/>
          <w:b/>
          <w:sz w:val="28"/>
          <w:szCs w:val="28"/>
        </w:rPr>
        <w:lastRenderedPageBreak/>
        <w:t xml:space="preserve">Динамика изменения средних потребительских цен </w:t>
      </w:r>
    </w:p>
    <w:p w:rsidR="00A33D23" w:rsidRPr="009A23E1" w:rsidRDefault="00A33D23" w:rsidP="00A33D23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9A23E1">
        <w:rPr>
          <w:rFonts w:cs="Calibri"/>
          <w:b/>
          <w:sz w:val="28"/>
          <w:szCs w:val="28"/>
        </w:rPr>
        <w:t xml:space="preserve">на социально значимые продовольственные товары </w:t>
      </w:r>
    </w:p>
    <w:p w:rsidR="00DF233C" w:rsidRPr="009A23E1" w:rsidRDefault="00A33D23" w:rsidP="00A33D23">
      <w:pPr>
        <w:spacing w:after="0"/>
        <w:ind w:firstLine="709"/>
        <w:contextualSpacing/>
        <w:jc w:val="center"/>
        <w:rPr>
          <w:rFonts w:cs="Calibri"/>
          <w:b/>
          <w:sz w:val="28"/>
          <w:szCs w:val="28"/>
          <w:highlight w:val="yellow"/>
        </w:rPr>
      </w:pPr>
      <w:r w:rsidRPr="009A23E1">
        <w:rPr>
          <w:rFonts w:cs="Calibri"/>
          <w:b/>
          <w:sz w:val="28"/>
          <w:szCs w:val="28"/>
        </w:rPr>
        <w:t>по г. Зеленогорску</w:t>
      </w:r>
    </w:p>
    <w:tbl>
      <w:tblPr>
        <w:tblpPr w:leftFromText="180" w:rightFromText="180" w:vertAnchor="text" w:tblpXSpec="right" w:tblpY="1"/>
        <w:tblOverlap w:val="never"/>
        <w:tblW w:w="938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168"/>
        <w:gridCol w:w="1730"/>
      </w:tblGrid>
      <w:tr w:rsidR="00A33D23" w:rsidRPr="009A23E1" w:rsidTr="0085108E">
        <w:trPr>
          <w:trHeight w:val="887"/>
          <w:tblHeader/>
          <w:jc w:val="right"/>
        </w:trPr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Наименование товара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г. Зеленогорск</w:t>
            </w:r>
            <w:r w:rsidRPr="009A23E1">
              <w:rPr>
                <w:rStyle w:val="a6"/>
                <w:rFonts w:cs="Calibri"/>
                <w:sz w:val="24"/>
                <w:szCs w:val="24"/>
              </w:rPr>
              <w:footnoteReference w:id="18"/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23" w:rsidRPr="009A23E1" w:rsidRDefault="00A33D23" w:rsidP="00D94B04">
            <w:pPr>
              <w:spacing w:after="0"/>
              <w:jc w:val="center"/>
              <w:rPr>
                <w:rFonts w:cs="Calibri"/>
                <w:i/>
                <w:sz w:val="24"/>
                <w:szCs w:val="24"/>
              </w:rPr>
            </w:pPr>
            <w:r w:rsidRPr="009A23E1">
              <w:rPr>
                <w:rFonts w:cs="Calibri"/>
                <w:i/>
                <w:sz w:val="24"/>
                <w:szCs w:val="24"/>
              </w:rPr>
              <w:t xml:space="preserve">Справочно: </w:t>
            </w:r>
            <w:r w:rsidRPr="009A23E1">
              <w:rPr>
                <w:rFonts w:cs="Calibri"/>
                <w:sz w:val="24"/>
                <w:szCs w:val="24"/>
              </w:rPr>
              <w:t>Красноярский край</w:t>
            </w:r>
            <w:r w:rsidRPr="009A23E1">
              <w:rPr>
                <w:rStyle w:val="a6"/>
                <w:rFonts w:cs="Calibri"/>
                <w:sz w:val="24"/>
                <w:szCs w:val="24"/>
              </w:rPr>
              <w:footnoteReference w:id="19"/>
            </w:r>
          </w:p>
        </w:tc>
      </w:tr>
      <w:tr w:rsidR="00A33D23" w:rsidRPr="009A23E1" w:rsidTr="0085108E">
        <w:trPr>
          <w:trHeight w:val="1158"/>
          <w:tblHeader/>
          <w:jc w:val="right"/>
        </w:trPr>
        <w:tc>
          <w:tcPr>
            <w:tcW w:w="52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D23" w:rsidRPr="009A23E1" w:rsidRDefault="00A33D23" w:rsidP="0085108E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D23" w:rsidRPr="009A23E1" w:rsidRDefault="00A33D23" w:rsidP="0085108E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 xml:space="preserve">розничная цена,          на конец декабря 2017 г. (рублей)     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D23" w:rsidRPr="009A23E1" w:rsidRDefault="00A33D23" w:rsidP="0085108E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 xml:space="preserve">в % к декабрю 2016 г. </w:t>
            </w:r>
          </w:p>
        </w:tc>
        <w:tc>
          <w:tcPr>
            <w:tcW w:w="17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3D23" w:rsidRPr="009A23E1" w:rsidRDefault="00A33D23" w:rsidP="0085108E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 xml:space="preserve">декабрь 2017 г.  в % к декабрю  2016 г. </w:t>
            </w:r>
          </w:p>
        </w:tc>
      </w:tr>
      <w:tr w:rsidR="00A33D23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9A23E1">
              <w:rPr>
                <w:rFonts w:cs="Calibri"/>
                <w:b/>
                <w:sz w:val="24"/>
                <w:szCs w:val="24"/>
                <w:u w:val="single"/>
              </w:rPr>
              <w:t>Бакалея</w:t>
            </w:r>
          </w:p>
          <w:p w:rsidR="00A33D23" w:rsidRPr="009A23E1" w:rsidRDefault="00A33D23" w:rsidP="00D94B04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Вермишель,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3D23" w:rsidRPr="009A23E1" w:rsidRDefault="00A33D23" w:rsidP="00D94B04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A33D23" w:rsidRPr="009A23E1" w:rsidRDefault="00A33D23" w:rsidP="00D94B04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36,73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D23" w:rsidRPr="009A23E1" w:rsidRDefault="00A33D23" w:rsidP="00D94B04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95,2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23" w:rsidRPr="009A23E1" w:rsidRDefault="00A33D23" w:rsidP="00D94B04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A33D23" w:rsidRPr="009A23E1" w:rsidRDefault="00A33D23" w:rsidP="00D94B04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97,9</w:t>
            </w:r>
          </w:p>
        </w:tc>
      </w:tr>
      <w:tr w:rsidR="0085108E" w:rsidRPr="009A23E1" w:rsidTr="0085108E">
        <w:trPr>
          <w:trHeight w:val="287"/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AE19CC" w:rsidRDefault="0085108E" w:rsidP="0085108E">
            <w:pPr>
              <w:spacing w:after="0"/>
              <w:contextualSpacing/>
              <w:rPr>
                <w:rFonts w:cs="Calibri"/>
                <w:b/>
                <w:sz w:val="28"/>
                <w:szCs w:val="28"/>
                <w:highlight w:val="yellow"/>
              </w:rPr>
            </w:pPr>
            <w:r w:rsidRPr="009A23E1">
              <w:rPr>
                <w:rFonts w:cs="Calibri"/>
                <w:sz w:val="24"/>
                <w:szCs w:val="24"/>
              </w:rPr>
              <w:t>Гречневая крупа,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60,01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50,1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68,5</w:t>
            </w:r>
          </w:p>
        </w:tc>
      </w:tr>
      <w:tr w:rsidR="0085108E" w:rsidRPr="009A23E1" w:rsidTr="0085108E">
        <w:trPr>
          <w:trHeight w:val="675"/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 xml:space="preserve">Макаронные изделия из пшеничной муки высшего сорта (кроме вермишели), кг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 xml:space="preserve">                   85,91              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 xml:space="preserve">            101,8            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 xml:space="preserve">                         103,1                     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Масло подсолнечное,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103,10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89,5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87,7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Мука пшеничная высшего сорта,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34,23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95,2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92,9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 xml:space="preserve">Овсяная и перловая крупы, кг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43,05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74,4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98,1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Пшено,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47,36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87,5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94,8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Рис шлифованный,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78,95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89,8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98,9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Сахар-песок,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38,62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72,6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80,2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Соль поваренная пищевая,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16,73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102,4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102,6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Чай черный байховый,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640,85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98,0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101,6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9A23E1">
              <w:rPr>
                <w:rFonts w:cs="Calibri"/>
                <w:b/>
                <w:sz w:val="24"/>
                <w:szCs w:val="24"/>
                <w:u w:val="single"/>
              </w:rPr>
              <w:t>Мясные продукты</w:t>
            </w:r>
          </w:p>
          <w:p w:rsidR="0085108E" w:rsidRPr="009A23E1" w:rsidRDefault="0085108E" w:rsidP="0085108E">
            <w:pPr>
              <w:spacing w:after="0"/>
              <w:rPr>
                <w:rFonts w:cs="Calibri"/>
                <w:b/>
                <w:sz w:val="24"/>
                <w:szCs w:val="24"/>
                <w:u w:val="single"/>
              </w:rPr>
            </w:pPr>
            <w:r w:rsidRPr="009A23E1">
              <w:rPr>
                <w:sz w:val="24"/>
                <w:szCs w:val="24"/>
              </w:rPr>
              <w:t>Колбаса вареная 1 и высшего сортов,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 xml:space="preserve">377,63  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103,1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102,9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9A23E1">
              <w:rPr>
                <w:rFonts w:cs="Calibri"/>
                <w:b/>
                <w:sz w:val="24"/>
                <w:szCs w:val="24"/>
                <w:u w:val="single"/>
              </w:rPr>
              <w:t>Мясо, рыба</w:t>
            </w:r>
          </w:p>
          <w:p w:rsidR="0085108E" w:rsidRPr="009A23E1" w:rsidRDefault="0085108E" w:rsidP="0085108E">
            <w:pPr>
              <w:spacing w:after="0"/>
              <w:rPr>
                <w:rFonts w:cs="Calibri"/>
                <w:b/>
                <w:sz w:val="24"/>
                <w:szCs w:val="24"/>
                <w:u w:val="single"/>
              </w:rPr>
            </w:pPr>
            <w:r w:rsidRPr="009A23E1">
              <w:rPr>
                <w:sz w:val="24"/>
                <w:szCs w:val="24"/>
              </w:rPr>
              <w:t>Говядина (кроме бескостного мяса),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282,58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88,3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100,6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rFonts w:cs="Calibri"/>
                <w:b/>
                <w:sz w:val="24"/>
                <w:szCs w:val="24"/>
                <w:u w:val="single"/>
              </w:rPr>
            </w:pPr>
            <w:r w:rsidRPr="009A23E1">
              <w:rPr>
                <w:sz w:val="24"/>
                <w:szCs w:val="24"/>
              </w:rPr>
              <w:t xml:space="preserve">Свинина (кроме бескостного мяса), кг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212,95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79,3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99,6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sz w:val="24"/>
                <w:szCs w:val="24"/>
              </w:rPr>
            </w:pPr>
            <w:r w:rsidRPr="009A23E1">
              <w:rPr>
                <w:sz w:val="24"/>
                <w:szCs w:val="24"/>
              </w:rPr>
              <w:t>Куры (кроме куриных окорочков),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125,32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79,5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85,3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sz w:val="24"/>
                <w:szCs w:val="24"/>
              </w:rPr>
            </w:pPr>
            <w:r w:rsidRPr="009A23E1">
              <w:rPr>
                <w:sz w:val="24"/>
                <w:szCs w:val="24"/>
              </w:rPr>
              <w:t>Рыба мороженая неразделанная,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177,22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109,7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100,0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  <w:r w:rsidRPr="009A23E1">
              <w:rPr>
                <w:b/>
                <w:sz w:val="24"/>
                <w:szCs w:val="24"/>
                <w:u w:val="single"/>
              </w:rPr>
              <w:t>Хлеб</w:t>
            </w:r>
          </w:p>
          <w:p w:rsidR="0085108E" w:rsidRPr="009A23E1" w:rsidRDefault="0085108E" w:rsidP="0085108E">
            <w:pPr>
              <w:spacing w:after="0"/>
              <w:rPr>
                <w:sz w:val="24"/>
                <w:szCs w:val="24"/>
              </w:rPr>
            </w:pPr>
            <w:r w:rsidRPr="009A23E1">
              <w:rPr>
                <w:sz w:val="24"/>
                <w:szCs w:val="24"/>
              </w:rPr>
              <w:t>Хлеб из пшеничной муки 1 сорта,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47,05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108,6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105,4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b/>
                <w:sz w:val="24"/>
                <w:szCs w:val="24"/>
                <w:u w:val="single"/>
              </w:rPr>
            </w:pPr>
            <w:r w:rsidRPr="009A23E1">
              <w:rPr>
                <w:sz w:val="24"/>
                <w:szCs w:val="24"/>
              </w:rPr>
              <w:t>Хлеб ржаной, ржано-пшеничный,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50,52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99,8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102,5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  <w:r w:rsidRPr="009A23E1">
              <w:rPr>
                <w:b/>
                <w:sz w:val="24"/>
                <w:szCs w:val="24"/>
                <w:u w:val="single"/>
              </w:rPr>
              <w:t>Молоко и молочная продукция</w:t>
            </w:r>
          </w:p>
          <w:p w:rsidR="0085108E" w:rsidRPr="009A23E1" w:rsidRDefault="0085108E" w:rsidP="0085108E">
            <w:pPr>
              <w:spacing w:after="0"/>
              <w:rPr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Кисломолочные продукты, 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54,56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107,3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109,0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sz w:val="24"/>
                <w:szCs w:val="24"/>
              </w:rPr>
            </w:pPr>
            <w:r w:rsidRPr="009A23E1">
              <w:rPr>
                <w:sz w:val="24"/>
                <w:szCs w:val="24"/>
              </w:rPr>
              <w:t>Масло сливочное,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462,23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98,7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105,7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sz w:val="24"/>
                <w:szCs w:val="24"/>
              </w:rPr>
              <w:t xml:space="preserve">Молоко питьевое цельное пастеризованное 2,5%                                                             - 3,4% жирности, л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 xml:space="preserve">                    51,60                    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108,7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 xml:space="preserve">                          103,4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sz w:val="24"/>
                <w:szCs w:val="24"/>
              </w:rPr>
            </w:pPr>
            <w:r w:rsidRPr="009A23E1">
              <w:rPr>
                <w:sz w:val="24"/>
                <w:szCs w:val="24"/>
              </w:rPr>
              <w:t xml:space="preserve">Молоко питьевое цельное стерилизованное 2,5%                                                             - 3,2% жирности, л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 xml:space="preserve">                  91,18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111,5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 xml:space="preserve">                          108,4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lastRenderedPageBreak/>
              <w:t>Сыры сычужные твердые и мягкие,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368,10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92,7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103,6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9A23E1">
              <w:rPr>
                <w:rFonts w:cs="Calibri"/>
                <w:b/>
                <w:sz w:val="24"/>
                <w:szCs w:val="24"/>
                <w:u w:val="single"/>
              </w:rPr>
              <w:t>Овощи</w:t>
            </w:r>
          </w:p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 xml:space="preserve">Капуста белокочанная свежая, кг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16,15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133,8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103,7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rFonts w:cs="Calibri"/>
                <w:b/>
                <w:sz w:val="24"/>
                <w:szCs w:val="24"/>
                <w:u w:val="single"/>
              </w:rPr>
            </w:pPr>
            <w:r w:rsidRPr="009A23E1">
              <w:rPr>
                <w:rFonts w:cs="Calibri"/>
                <w:sz w:val="24"/>
                <w:szCs w:val="24"/>
              </w:rPr>
              <w:t>Картофель,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20,80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125,2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128,2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Лук репчатый,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25,10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120,3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111,4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Морковь,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38,12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167,0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104,2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Свекла столовая,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21,71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107,3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106,6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9A23E1">
              <w:rPr>
                <w:rFonts w:cs="Calibri"/>
                <w:b/>
                <w:sz w:val="24"/>
                <w:szCs w:val="24"/>
                <w:u w:val="single"/>
              </w:rPr>
              <w:t>Фрукты</w:t>
            </w:r>
          </w:p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Яблоки, 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109,08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108,0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102,9</w:t>
            </w:r>
          </w:p>
        </w:tc>
      </w:tr>
      <w:tr w:rsidR="0085108E" w:rsidRPr="009A23E1" w:rsidTr="0085108E">
        <w:trPr>
          <w:jc w:val="righ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9A23E1">
              <w:rPr>
                <w:rFonts w:cs="Calibri"/>
                <w:b/>
                <w:sz w:val="24"/>
                <w:szCs w:val="24"/>
                <w:u w:val="single"/>
              </w:rPr>
              <w:t>Яйцо</w:t>
            </w:r>
          </w:p>
          <w:p w:rsidR="0085108E" w:rsidRPr="009A23E1" w:rsidRDefault="0085108E" w:rsidP="0085108E">
            <w:pPr>
              <w:spacing w:after="0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Яйца куриные, 10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52,28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82,4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</w:p>
          <w:p w:rsidR="0085108E" w:rsidRPr="009A23E1" w:rsidRDefault="0085108E" w:rsidP="0085108E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9A23E1">
              <w:rPr>
                <w:rFonts w:cs="Calibri"/>
                <w:sz w:val="24"/>
                <w:szCs w:val="24"/>
              </w:rPr>
              <w:t>87,6</w:t>
            </w:r>
          </w:p>
        </w:tc>
      </w:tr>
    </w:tbl>
    <w:p w:rsidR="00A33D23" w:rsidRPr="009A23E1" w:rsidRDefault="00A33D23" w:rsidP="00A33D23">
      <w:pPr>
        <w:spacing w:after="0"/>
        <w:ind w:firstLine="709"/>
        <w:contextualSpacing/>
        <w:jc w:val="both"/>
        <w:rPr>
          <w:rFonts w:cs="Calibri"/>
          <w:sz w:val="28"/>
          <w:szCs w:val="28"/>
          <w:highlight w:val="yellow"/>
          <w:lang w:bidi="en-US"/>
        </w:rPr>
      </w:pPr>
    </w:p>
    <w:p w:rsidR="00A33D23" w:rsidRPr="009A23E1" w:rsidRDefault="00A33D23" w:rsidP="00A33D23">
      <w:pPr>
        <w:spacing w:after="0"/>
        <w:ind w:firstLine="709"/>
        <w:contextualSpacing/>
        <w:jc w:val="both"/>
        <w:rPr>
          <w:rFonts w:cs="Calibri"/>
          <w:sz w:val="28"/>
          <w:szCs w:val="28"/>
          <w:lang w:bidi="en-US"/>
        </w:rPr>
      </w:pPr>
      <w:r w:rsidRPr="009A23E1">
        <w:rPr>
          <w:rFonts w:cs="Calibri"/>
          <w:sz w:val="28"/>
          <w:szCs w:val="28"/>
          <w:lang w:bidi="en-US"/>
        </w:rPr>
        <w:t xml:space="preserve">Среди продовольственных товаров с начала 2017 года (к декабрю 2016 года) значительно </w:t>
      </w:r>
      <w:r w:rsidRPr="009A23E1">
        <w:rPr>
          <w:rFonts w:cs="Calibri"/>
          <w:b/>
          <w:i/>
          <w:sz w:val="28"/>
          <w:szCs w:val="28"/>
          <w:lang w:bidi="en-US"/>
        </w:rPr>
        <w:t>выросли цены</w:t>
      </w:r>
      <w:r w:rsidRPr="009A23E1">
        <w:rPr>
          <w:rFonts w:cs="Calibri"/>
          <w:sz w:val="28"/>
          <w:szCs w:val="28"/>
          <w:lang w:bidi="en-US"/>
        </w:rPr>
        <w:t xml:space="preserve"> на </w:t>
      </w:r>
      <w:r w:rsidRPr="009A23E1">
        <w:rPr>
          <w:rFonts w:cs="Calibri"/>
          <w:sz w:val="28"/>
          <w:szCs w:val="28"/>
        </w:rPr>
        <w:t>плодоовощную продукцию: морковь – на 67%, капусту белокочанную свежую – на 33,8%, картофель – на 25,2%,</w:t>
      </w:r>
      <w:r w:rsidRPr="009A23E1">
        <w:rPr>
          <w:rFonts w:cs="Calibri"/>
          <w:sz w:val="28"/>
          <w:szCs w:val="28"/>
          <w:lang w:bidi="en-US"/>
        </w:rPr>
        <w:t xml:space="preserve"> </w:t>
      </w:r>
      <w:r w:rsidRPr="009A23E1">
        <w:rPr>
          <w:rFonts w:cs="Calibri"/>
          <w:sz w:val="28"/>
          <w:szCs w:val="28"/>
        </w:rPr>
        <w:t>лук репчатый – на 20,3%, яблоки – на 8%, свеклу столовую – на 7,3%.</w:t>
      </w:r>
    </w:p>
    <w:p w:rsidR="00A33D23" w:rsidRPr="009A23E1" w:rsidRDefault="00A33D23" w:rsidP="00A33D23">
      <w:pPr>
        <w:spacing w:after="0"/>
        <w:ind w:firstLine="709"/>
        <w:contextualSpacing/>
        <w:jc w:val="both"/>
        <w:rPr>
          <w:rFonts w:cs="Calibri"/>
          <w:sz w:val="28"/>
          <w:szCs w:val="28"/>
          <w:lang w:bidi="en-US"/>
        </w:rPr>
      </w:pPr>
      <w:r w:rsidRPr="009A23E1">
        <w:rPr>
          <w:rFonts w:cs="Calibri"/>
          <w:b/>
          <w:i/>
          <w:sz w:val="28"/>
          <w:szCs w:val="28"/>
          <w:lang w:bidi="en-US"/>
        </w:rPr>
        <w:t>Подорожали</w:t>
      </w:r>
      <w:r w:rsidRPr="009A23E1">
        <w:rPr>
          <w:rFonts w:cs="Calibri"/>
          <w:sz w:val="28"/>
          <w:szCs w:val="28"/>
          <w:lang w:bidi="en-US"/>
        </w:rPr>
        <w:t xml:space="preserve">: </w:t>
      </w:r>
      <w:r w:rsidRPr="009A23E1">
        <w:rPr>
          <w:rFonts w:cs="Calibri"/>
          <w:sz w:val="28"/>
          <w:szCs w:val="28"/>
        </w:rPr>
        <w:t xml:space="preserve">молоко питьевое цельное стерилизованное 2,5% - 3,2% жирности – на 11,5%, рыба мороженая неразделанная – на 9,7%, молоко питьевое цельное пастеризованное 2,5% - 3,4% жирности – на 8,7%, </w:t>
      </w:r>
      <w:r w:rsidRPr="009A23E1">
        <w:rPr>
          <w:rFonts w:cs="Calibri"/>
          <w:sz w:val="28"/>
          <w:szCs w:val="28"/>
          <w:lang w:bidi="en-US"/>
        </w:rPr>
        <w:t xml:space="preserve">хлеб из пшеничной муки 1 сорта – на 8,6%, </w:t>
      </w:r>
      <w:r w:rsidRPr="009A23E1">
        <w:rPr>
          <w:rFonts w:cs="Calibri"/>
          <w:sz w:val="28"/>
          <w:szCs w:val="28"/>
        </w:rPr>
        <w:t xml:space="preserve">кисломолочные продукты – на 7,3%, </w:t>
      </w:r>
      <w:r w:rsidRPr="009A23E1">
        <w:rPr>
          <w:rFonts w:cs="Calibri"/>
          <w:sz w:val="28"/>
          <w:szCs w:val="28"/>
          <w:lang w:bidi="en-US"/>
        </w:rPr>
        <w:t xml:space="preserve">колбаса вареная 1 и высшего сортов – на 3,1%, соль поваренная пищевая – на 2,4%, макаронные изделия из пшеничной муки высшего сорта (кроме вермишели) – на 1,8%. </w:t>
      </w:r>
    </w:p>
    <w:p w:rsidR="00A33D23" w:rsidRPr="009A23E1" w:rsidRDefault="00A33D23" w:rsidP="00A33D23">
      <w:pPr>
        <w:spacing w:after="0"/>
        <w:ind w:firstLine="709"/>
        <w:contextualSpacing/>
        <w:jc w:val="both"/>
        <w:rPr>
          <w:rFonts w:cs="Calibri"/>
          <w:sz w:val="28"/>
          <w:szCs w:val="28"/>
          <w:lang w:bidi="en-US"/>
        </w:rPr>
      </w:pPr>
      <w:r w:rsidRPr="009A23E1">
        <w:rPr>
          <w:rFonts w:cs="Calibri"/>
          <w:sz w:val="28"/>
          <w:szCs w:val="28"/>
        </w:rPr>
        <w:t xml:space="preserve">В тоже время </w:t>
      </w:r>
      <w:r w:rsidRPr="009A23E1">
        <w:rPr>
          <w:rFonts w:cs="Calibri"/>
          <w:sz w:val="28"/>
          <w:szCs w:val="28"/>
          <w:lang w:bidi="en-US"/>
        </w:rPr>
        <w:t xml:space="preserve">на некоторые продукты питания наблюдалось </w:t>
      </w:r>
      <w:r w:rsidRPr="009A23E1">
        <w:rPr>
          <w:rFonts w:cs="Calibri"/>
          <w:b/>
          <w:i/>
          <w:sz w:val="28"/>
          <w:szCs w:val="28"/>
          <w:lang w:bidi="en-US"/>
        </w:rPr>
        <w:t>снижение цен</w:t>
      </w:r>
      <w:r w:rsidRPr="009A23E1">
        <w:rPr>
          <w:rFonts w:cs="Calibri"/>
          <w:sz w:val="28"/>
          <w:szCs w:val="28"/>
          <w:lang w:bidi="en-US"/>
        </w:rPr>
        <w:t>.</w:t>
      </w:r>
      <w:r w:rsidRPr="009A23E1">
        <w:rPr>
          <w:rFonts w:cs="Calibri"/>
          <w:sz w:val="28"/>
          <w:szCs w:val="28"/>
        </w:rPr>
        <w:t xml:space="preserve"> Снизились цены на </w:t>
      </w:r>
      <w:r w:rsidRPr="009A23E1">
        <w:rPr>
          <w:rFonts w:cs="Calibri"/>
          <w:sz w:val="28"/>
          <w:szCs w:val="28"/>
          <w:lang w:bidi="en-US"/>
        </w:rPr>
        <w:t xml:space="preserve">гречневую крупу – на 49,9%, </w:t>
      </w:r>
      <w:r w:rsidRPr="009A23E1">
        <w:rPr>
          <w:rFonts w:cs="Calibri"/>
          <w:sz w:val="28"/>
          <w:szCs w:val="28"/>
        </w:rPr>
        <w:t xml:space="preserve">сахар-песок – на 27,4%, </w:t>
      </w:r>
      <w:r w:rsidRPr="009A23E1">
        <w:rPr>
          <w:rFonts w:cs="Calibri"/>
          <w:sz w:val="28"/>
          <w:szCs w:val="28"/>
          <w:lang w:bidi="en-US"/>
        </w:rPr>
        <w:t xml:space="preserve">овсяную и перловую крупы – на 25,6%, </w:t>
      </w:r>
      <w:r w:rsidRPr="009A23E1">
        <w:rPr>
          <w:rFonts w:cs="Calibri"/>
          <w:sz w:val="28"/>
          <w:szCs w:val="28"/>
        </w:rPr>
        <w:t xml:space="preserve">свинину </w:t>
      </w:r>
      <w:r w:rsidRPr="009A23E1">
        <w:rPr>
          <w:rFonts w:cs="Calibri"/>
          <w:sz w:val="28"/>
          <w:szCs w:val="28"/>
          <w:lang w:bidi="en-US"/>
        </w:rPr>
        <w:t>(кроме бескостного мяса)</w:t>
      </w:r>
      <w:r w:rsidRPr="009A23E1">
        <w:rPr>
          <w:rFonts w:cs="Calibri"/>
          <w:sz w:val="28"/>
          <w:szCs w:val="28"/>
        </w:rPr>
        <w:t xml:space="preserve"> – на 20,7%, куры (кроме куриных окорочков) – на 20,5%, </w:t>
      </w:r>
      <w:r w:rsidRPr="009A23E1">
        <w:rPr>
          <w:rFonts w:cs="Calibri"/>
          <w:sz w:val="28"/>
          <w:szCs w:val="28"/>
          <w:lang w:bidi="en-US"/>
        </w:rPr>
        <w:t>яйца куриные – на 17,6%, пшено – на 12,5%, говядину (кроме бескостного мяса) – на 11,7%, масло подсолнечное – на 10,5%, рис шлифованный – на 10,2%.</w:t>
      </w:r>
    </w:p>
    <w:p w:rsidR="00A33D23" w:rsidRPr="009A23E1" w:rsidRDefault="00A33D23" w:rsidP="00A33D23">
      <w:pPr>
        <w:spacing w:after="0"/>
        <w:ind w:firstLine="709"/>
        <w:contextualSpacing/>
        <w:jc w:val="both"/>
        <w:rPr>
          <w:rFonts w:cs="Calibri"/>
          <w:sz w:val="28"/>
          <w:szCs w:val="28"/>
          <w:lang w:bidi="en-US"/>
        </w:rPr>
      </w:pPr>
      <w:r w:rsidRPr="009A23E1">
        <w:rPr>
          <w:rFonts w:cs="Calibri"/>
          <w:b/>
          <w:i/>
          <w:sz w:val="28"/>
          <w:szCs w:val="28"/>
        </w:rPr>
        <w:t>Стали дешевле</w:t>
      </w:r>
      <w:r w:rsidRPr="009A23E1">
        <w:rPr>
          <w:rFonts w:cs="Calibri"/>
          <w:sz w:val="28"/>
          <w:szCs w:val="28"/>
        </w:rPr>
        <w:t xml:space="preserve">: сыры сычужные твердые и мягкие – на 7,3%, </w:t>
      </w:r>
      <w:r w:rsidRPr="009A23E1">
        <w:rPr>
          <w:rFonts w:cs="Calibri"/>
          <w:sz w:val="28"/>
          <w:szCs w:val="28"/>
          <w:lang w:bidi="en-US"/>
        </w:rPr>
        <w:t xml:space="preserve">мука пшеничная высшего сорта, вермишель – на 4,8%, </w:t>
      </w:r>
      <w:r w:rsidRPr="009A23E1">
        <w:rPr>
          <w:rFonts w:cs="Calibri"/>
          <w:sz w:val="28"/>
          <w:szCs w:val="28"/>
        </w:rPr>
        <w:t xml:space="preserve">чай черный байховый – на 2%, </w:t>
      </w:r>
      <w:r w:rsidRPr="009A23E1">
        <w:rPr>
          <w:rFonts w:cs="Calibri"/>
          <w:sz w:val="28"/>
          <w:szCs w:val="28"/>
          <w:lang w:bidi="en-US"/>
        </w:rPr>
        <w:t xml:space="preserve">масло сливочное – на 1,3%, хлеб ржаной, ржано-пшеничный – на 0,2%. </w:t>
      </w:r>
    </w:p>
    <w:p w:rsidR="00242024" w:rsidRDefault="00242024" w:rsidP="00176ADD">
      <w:pPr>
        <w:spacing w:after="0"/>
        <w:ind w:firstLine="708"/>
        <w:jc w:val="both"/>
        <w:rPr>
          <w:rFonts w:cs="Calibri"/>
          <w:sz w:val="28"/>
          <w:szCs w:val="28"/>
        </w:rPr>
      </w:pPr>
    </w:p>
    <w:p w:rsidR="00E11CC6" w:rsidRDefault="00E11CC6" w:rsidP="00176ADD">
      <w:pPr>
        <w:spacing w:after="0"/>
        <w:ind w:firstLine="708"/>
        <w:jc w:val="both"/>
        <w:rPr>
          <w:rFonts w:cs="Calibri"/>
          <w:sz w:val="28"/>
          <w:szCs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23" w:name="_Toc510081039"/>
      <w:r w:rsidRPr="003D34C9">
        <w:rPr>
          <w:rFonts w:cs="Calibri"/>
          <w:sz w:val="32"/>
          <w:szCs w:val="32"/>
        </w:rPr>
        <w:t>ФИНАНСЫ</w:t>
      </w:r>
      <w:bookmarkEnd w:id="22"/>
      <w:bookmarkEnd w:id="23"/>
    </w:p>
    <w:p w:rsidR="00242024" w:rsidRDefault="00242024" w:rsidP="00176ADD">
      <w:pPr>
        <w:spacing w:after="0"/>
        <w:ind w:firstLine="708"/>
        <w:jc w:val="both"/>
        <w:rPr>
          <w:sz w:val="28"/>
          <w:szCs w:val="28"/>
        </w:rPr>
      </w:pPr>
      <w:bookmarkStart w:id="24" w:name="_Toc384716960"/>
    </w:p>
    <w:p w:rsidR="00106D21" w:rsidRDefault="00106D21" w:rsidP="00106D21">
      <w:pPr>
        <w:spacing w:after="0"/>
        <w:ind w:firstLine="708"/>
        <w:jc w:val="both"/>
        <w:rPr>
          <w:sz w:val="28"/>
          <w:szCs w:val="28"/>
        </w:rPr>
      </w:pPr>
      <w:r w:rsidRPr="00FD104D">
        <w:rPr>
          <w:sz w:val="28"/>
          <w:szCs w:val="28"/>
        </w:rPr>
        <w:t xml:space="preserve">По данным Финансового управления Администрации ЗАТО                          г. Зеленогорска, </w:t>
      </w:r>
      <w:bookmarkStart w:id="25" w:name="_Toc152044807"/>
      <w:bookmarkStart w:id="26" w:name="_Toc154470679"/>
      <w:bookmarkStart w:id="27" w:name="_Toc157848489"/>
      <w:bookmarkStart w:id="28" w:name="_Toc162338323"/>
      <w:bookmarkStart w:id="29" w:name="_Toc164844499"/>
      <w:bookmarkStart w:id="30" w:name="_Toc167698835"/>
      <w:bookmarkStart w:id="31" w:name="_Toc170283619"/>
      <w:r w:rsidRPr="00FD104D">
        <w:rPr>
          <w:sz w:val="28"/>
          <w:szCs w:val="28"/>
        </w:rPr>
        <w:t xml:space="preserve"> бюджет города </w:t>
      </w:r>
      <w:bookmarkStart w:id="32" w:name="_Toc151974576"/>
      <w:bookmarkStart w:id="33" w:name="_Toc152044808"/>
      <w:bookmarkStart w:id="34" w:name="_Toc154470680"/>
      <w:bookmarkEnd w:id="25"/>
      <w:bookmarkEnd w:id="26"/>
      <w:r w:rsidRPr="00FD104D">
        <w:rPr>
          <w:sz w:val="28"/>
          <w:szCs w:val="28"/>
        </w:rPr>
        <w:t>на 1 января 2018 г. исполнен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FD104D">
        <w:rPr>
          <w:sz w:val="28"/>
          <w:szCs w:val="28"/>
        </w:rPr>
        <w:t xml:space="preserve"> с  профицитом в 0,7  млн. рублей.  </w:t>
      </w:r>
    </w:p>
    <w:p w:rsidR="00E11CC6" w:rsidRDefault="00E11CC6" w:rsidP="00106D21">
      <w:pPr>
        <w:spacing w:after="0"/>
        <w:ind w:firstLine="708"/>
        <w:jc w:val="both"/>
        <w:rPr>
          <w:sz w:val="28"/>
          <w:szCs w:val="28"/>
        </w:rPr>
      </w:pPr>
    </w:p>
    <w:p w:rsidR="00E11CC6" w:rsidRDefault="00E11CC6" w:rsidP="00106D21">
      <w:pPr>
        <w:spacing w:after="0"/>
        <w:ind w:firstLine="708"/>
        <w:jc w:val="both"/>
        <w:rPr>
          <w:sz w:val="28"/>
          <w:szCs w:val="28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346"/>
        <w:gridCol w:w="1347"/>
        <w:gridCol w:w="1347"/>
        <w:gridCol w:w="1347"/>
      </w:tblGrid>
      <w:tr w:rsidR="00106D21" w:rsidRPr="00223441" w:rsidTr="00106D21">
        <w:trPr>
          <w:cantSplit/>
          <w:tblHeader/>
        </w:trPr>
        <w:tc>
          <w:tcPr>
            <w:tcW w:w="4077" w:type="dxa"/>
            <w:vMerge w:val="restart"/>
            <w:vAlign w:val="center"/>
          </w:tcPr>
          <w:p w:rsidR="00106D21" w:rsidRPr="00223441" w:rsidRDefault="00106D21" w:rsidP="00106D21">
            <w:pPr>
              <w:spacing w:after="0"/>
              <w:rPr>
                <w:rFonts w:cs="Calibri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06D21" w:rsidRPr="00FD104D" w:rsidRDefault="00106D21" w:rsidP="00106D21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2017 г.</w:t>
            </w:r>
          </w:p>
        </w:tc>
        <w:tc>
          <w:tcPr>
            <w:tcW w:w="2694" w:type="dxa"/>
            <w:gridSpan w:val="2"/>
          </w:tcPr>
          <w:p w:rsidR="00106D21" w:rsidRPr="0050337A" w:rsidRDefault="00106D21" w:rsidP="00106D21">
            <w:pPr>
              <w:spacing w:after="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i/>
                <w:sz w:val="24"/>
                <w:szCs w:val="24"/>
              </w:rPr>
              <w:t xml:space="preserve">Справочно </w:t>
            </w:r>
            <w:r w:rsidRPr="0050337A">
              <w:rPr>
                <w:rFonts w:cs="Calibri"/>
                <w:sz w:val="24"/>
                <w:szCs w:val="24"/>
              </w:rPr>
              <w:t>2016 г.</w:t>
            </w:r>
          </w:p>
        </w:tc>
      </w:tr>
      <w:tr w:rsidR="00106D21" w:rsidRPr="00223441" w:rsidTr="00106D21">
        <w:trPr>
          <w:cantSplit/>
          <w:tblHeader/>
        </w:trPr>
        <w:tc>
          <w:tcPr>
            <w:tcW w:w="4077" w:type="dxa"/>
            <w:vMerge/>
            <w:vAlign w:val="center"/>
          </w:tcPr>
          <w:p w:rsidR="00106D21" w:rsidRPr="00223441" w:rsidRDefault="00106D21" w:rsidP="00106D21">
            <w:pPr>
              <w:spacing w:after="0"/>
              <w:rPr>
                <w:rFonts w:cs="Calibri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vAlign w:val="center"/>
          </w:tcPr>
          <w:p w:rsidR="00106D21" w:rsidRPr="00FD104D" w:rsidRDefault="00106D21" w:rsidP="00106D2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млн. рублей</w:t>
            </w:r>
          </w:p>
        </w:tc>
        <w:tc>
          <w:tcPr>
            <w:tcW w:w="1347" w:type="dxa"/>
            <w:vAlign w:val="center"/>
          </w:tcPr>
          <w:p w:rsidR="00106D21" w:rsidRPr="00FD104D" w:rsidRDefault="00106D21" w:rsidP="00106D2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в % к итогу</w:t>
            </w:r>
          </w:p>
        </w:tc>
        <w:tc>
          <w:tcPr>
            <w:tcW w:w="1347" w:type="dxa"/>
            <w:vAlign w:val="center"/>
          </w:tcPr>
          <w:p w:rsidR="00106D21" w:rsidRPr="0050337A" w:rsidRDefault="00106D21" w:rsidP="00106D2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млн. рублей</w:t>
            </w:r>
          </w:p>
        </w:tc>
        <w:tc>
          <w:tcPr>
            <w:tcW w:w="1347" w:type="dxa"/>
            <w:vAlign w:val="center"/>
          </w:tcPr>
          <w:p w:rsidR="00106D21" w:rsidRPr="0050337A" w:rsidRDefault="00106D21" w:rsidP="00106D2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в % к</w:t>
            </w:r>
          </w:p>
          <w:p w:rsidR="00106D21" w:rsidRPr="0050337A" w:rsidRDefault="00106D21" w:rsidP="00106D2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итогу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FD104D">
              <w:rPr>
                <w:rFonts w:cs="Calibri"/>
                <w:b/>
                <w:bCs/>
                <w:sz w:val="24"/>
                <w:szCs w:val="24"/>
              </w:rPr>
              <w:t xml:space="preserve">Доходы 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FD104D">
              <w:rPr>
                <w:rFonts w:cs="Calibri"/>
                <w:b/>
                <w:bCs/>
                <w:sz w:val="24"/>
                <w:szCs w:val="24"/>
              </w:rPr>
              <w:t>2354,5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FD104D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50337A">
              <w:rPr>
                <w:rFonts w:cs="Calibri"/>
                <w:b/>
                <w:bCs/>
                <w:sz w:val="24"/>
                <w:szCs w:val="24"/>
              </w:rPr>
              <w:t>2272,0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50337A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 xml:space="preserve">  из них: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36,4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1,5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26,0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1,1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308,6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13,1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302,9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13,3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26,1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1,1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27,8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1,2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налоги на имущество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39,9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1,7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26,1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1,1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6,8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0,3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9,4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0,4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ind w:left="142" w:hanging="142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         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41,8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1,8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36,4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1,6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ind w:left="142" w:hanging="142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7,3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0,3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11,8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0,5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ind w:left="142" w:hanging="142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1836,6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78,0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1763,2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77,6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FD104D">
              <w:rPr>
                <w:rFonts w:cs="Calibri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FD104D">
              <w:rPr>
                <w:rFonts w:cs="Calibri"/>
                <w:b/>
                <w:bCs/>
                <w:sz w:val="24"/>
                <w:szCs w:val="24"/>
              </w:rPr>
              <w:t>2353,8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FD104D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50337A">
              <w:rPr>
                <w:rFonts w:cs="Calibri"/>
                <w:b/>
                <w:bCs/>
                <w:sz w:val="24"/>
                <w:szCs w:val="24"/>
              </w:rPr>
              <w:t>2285,6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50337A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 xml:space="preserve"> из них на: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117,7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5,0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110,0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4,8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ind w:left="142" w:hanging="142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 xml:space="preserve">национальную безопасность и правоохранительную деятельность 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15,4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0,7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10,1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0,4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 xml:space="preserve">национальную экономику    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232,5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9,9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271,4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11,9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 xml:space="preserve">   в том числе: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color w:val="FF0000"/>
                <w:sz w:val="24"/>
                <w:szCs w:val="24"/>
              </w:rPr>
            </w:pP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 xml:space="preserve">   транспорт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67,0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2,8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62,9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2,8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ind w:left="426" w:hanging="284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145,5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6,2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183,8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8,0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186,2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7,9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143,4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6,3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образование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1402,8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59,6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1398,8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61,2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ind w:left="142" w:hanging="142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культуру и кинематографию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166,7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7,1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143,5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6,3</w:t>
            </w:r>
          </w:p>
        </w:tc>
      </w:tr>
      <w:tr w:rsidR="00106D21" w:rsidRPr="00223441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физическую культуру и спорт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110,2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4,7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89,3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3,9</w:t>
            </w:r>
          </w:p>
        </w:tc>
      </w:tr>
      <w:tr w:rsidR="00106D21" w:rsidRPr="003F5DFC" w:rsidTr="00106D21">
        <w:tc>
          <w:tcPr>
            <w:tcW w:w="4077" w:type="dxa"/>
            <w:tcBorders>
              <w:right w:val="nil"/>
            </w:tcBorders>
          </w:tcPr>
          <w:p w:rsidR="00106D21" w:rsidRPr="00FD104D" w:rsidRDefault="00106D21" w:rsidP="00106D21">
            <w:pPr>
              <w:spacing w:after="0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социальную политику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117,9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FD104D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FD104D">
              <w:rPr>
                <w:rFonts w:cs="Calibri"/>
                <w:sz w:val="24"/>
                <w:szCs w:val="24"/>
              </w:rPr>
              <w:t>5,0</w:t>
            </w:r>
          </w:p>
        </w:tc>
        <w:tc>
          <w:tcPr>
            <w:tcW w:w="1347" w:type="dxa"/>
            <w:tcBorders>
              <w:left w:val="nil"/>
              <w:righ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112,8</w:t>
            </w:r>
          </w:p>
        </w:tc>
        <w:tc>
          <w:tcPr>
            <w:tcW w:w="1347" w:type="dxa"/>
            <w:tcBorders>
              <w:left w:val="nil"/>
            </w:tcBorders>
            <w:vAlign w:val="bottom"/>
          </w:tcPr>
          <w:p w:rsidR="00106D21" w:rsidRPr="0050337A" w:rsidRDefault="00106D21" w:rsidP="00106D21">
            <w:pPr>
              <w:spacing w:after="0"/>
              <w:jc w:val="right"/>
              <w:rPr>
                <w:rFonts w:cs="Calibri"/>
                <w:sz w:val="24"/>
                <w:szCs w:val="24"/>
              </w:rPr>
            </w:pPr>
            <w:r w:rsidRPr="0050337A">
              <w:rPr>
                <w:rFonts w:cs="Calibri"/>
                <w:sz w:val="24"/>
                <w:szCs w:val="24"/>
              </w:rPr>
              <w:t>4,9</w:t>
            </w:r>
          </w:p>
        </w:tc>
      </w:tr>
    </w:tbl>
    <w:p w:rsidR="00E11CC6" w:rsidRDefault="00E11CC6" w:rsidP="00E11CC6">
      <w:bookmarkStart w:id="35" w:name="_Toc510081040"/>
    </w:p>
    <w:p w:rsidR="00242024" w:rsidRPr="00B7343A" w:rsidRDefault="00242024" w:rsidP="00176ADD">
      <w:pPr>
        <w:pStyle w:val="2"/>
        <w:spacing w:before="0"/>
        <w:rPr>
          <w:sz w:val="28"/>
          <w:szCs w:val="28"/>
        </w:rPr>
      </w:pPr>
      <w:r w:rsidRPr="00B7343A">
        <w:rPr>
          <w:sz w:val="28"/>
          <w:szCs w:val="28"/>
        </w:rPr>
        <w:t>Финансовая деятельность организаций</w:t>
      </w:r>
      <w:bookmarkEnd w:id="24"/>
      <w:bookmarkEnd w:id="35"/>
    </w:p>
    <w:p w:rsidR="00242024" w:rsidRPr="005E0F57" w:rsidRDefault="00242024" w:rsidP="00176ADD">
      <w:pPr>
        <w:pStyle w:val="3"/>
        <w:spacing w:before="0"/>
        <w:rPr>
          <w:rStyle w:val="aff5"/>
          <w:sz w:val="24"/>
          <w:szCs w:val="24"/>
        </w:rPr>
      </w:pPr>
      <w:bookmarkStart w:id="36" w:name="_Toc272762426"/>
      <w:bookmarkStart w:id="37" w:name="_Toc384716961"/>
      <w:bookmarkStart w:id="38" w:name="_Toc510081041"/>
      <w:r w:rsidRPr="005E0F57">
        <w:rPr>
          <w:rStyle w:val="aff5"/>
          <w:sz w:val="24"/>
          <w:szCs w:val="24"/>
        </w:rPr>
        <w:t>Финансовые результаты деятельности организаций</w:t>
      </w:r>
      <w:bookmarkEnd w:id="36"/>
      <w:bookmarkEnd w:id="37"/>
      <w:bookmarkEnd w:id="38"/>
      <w:r w:rsidRPr="005E0F57">
        <w:rPr>
          <w:rStyle w:val="aff5"/>
          <w:sz w:val="24"/>
          <w:szCs w:val="24"/>
        </w:rPr>
        <w:t xml:space="preserve"> </w:t>
      </w:r>
    </w:p>
    <w:p w:rsidR="00242024" w:rsidRDefault="00242024" w:rsidP="00176ADD">
      <w:pPr>
        <w:spacing w:after="0"/>
        <w:ind w:firstLine="708"/>
        <w:jc w:val="both"/>
        <w:rPr>
          <w:sz w:val="28"/>
          <w:szCs w:val="28"/>
        </w:rPr>
      </w:pPr>
      <w:bookmarkStart w:id="39" w:name="_Toc272762427"/>
      <w:bookmarkStart w:id="40" w:name="_Toc384716962"/>
      <w:bookmarkStart w:id="41" w:name="_Toc122930904"/>
      <w:bookmarkStart w:id="42" w:name="_Toc122931538"/>
      <w:bookmarkStart w:id="43" w:name="_Toc122937725"/>
      <w:bookmarkStart w:id="44" w:name="_Toc123008790"/>
      <w:bookmarkStart w:id="45" w:name="_Toc126485327"/>
      <w:bookmarkStart w:id="46" w:name="_Toc152044813"/>
      <w:bookmarkStart w:id="47" w:name="_Toc157848493"/>
      <w:bookmarkStart w:id="48" w:name="_Toc162338328"/>
    </w:p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:rsidR="00106D21" w:rsidRDefault="00106D21" w:rsidP="00106D21">
      <w:pPr>
        <w:spacing w:after="0"/>
        <w:ind w:firstLine="708"/>
        <w:jc w:val="both"/>
        <w:rPr>
          <w:sz w:val="28"/>
          <w:szCs w:val="28"/>
        </w:rPr>
      </w:pPr>
      <w:r w:rsidRPr="00284935">
        <w:rPr>
          <w:sz w:val="28"/>
          <w:szCs w:val="28"/>
        </w:rPr>
        <w:t>По состоянию на 1 января 201</w:t>
      </w:r>
      <w:r>
        <w:rPr>
          <w:sz w:val="28"/>
          <w:szCs w:val="28"/>
        </w:rPr>
        <w:t>8 г.</w:t>
      </w:r>
      <w:r w:rsidRPr="00284935">
        <w:rPr>
          <w:sz w:val="28"/>
          <w:szCs w:val="28"/>
        </w:rPr>
        <w:t xml:space="preserve"> </w:t>
      </w:r>
      <w:r w:rsidRPr="00284935">
        <w:rPr>
          <w:b/>
          <w:sz w:val="28"/>
          <w:szCs w:val="28"/>
        </w:rPr>
        <w:t>сальдированный финансовый результат (прибыль</w:t>
      </w:r>
      <w:r w:rsidRPr="00284935">
        <w:rPr>
          <w:sz w:val="28"/>
          <w:szCs w:val="28"/>
        </w:rPr>
        <w:t xml:space="preserve"> </w:t>
      </w:r>
      <w:r w:rsidRPr="00284935">
        <w:rPr>
          <w:b/>
          <w:sz w:val="28"/>
          <w:szCs w:val="28"/>
        </w:rPr>
        <w:t>минус убыток)</w:t>
      </w:r>
      <w:r w:rsidRPr="00284935">
        <w:rPr>
          <w:b/>
          <w:i/>
          <w:sz w:val="28"/>
          <w:szCs w:val="28"/>
        </w:rPr>
        <w:t xml:space="preserve"> </w:t>
      </w:r>
      <w:r w:rsidRPr="00284935">
        <w:rPr>
          <w:sz w:val="28"/>
          <w:szCs w:val="28"/>
        </w:rPr>
        <w:t>крупных и средних организаций города сложился с превышением прибыли над убытками на</w:t>
      </w:r>
      <w:r>
        <w:rPr>
          <w:sz w:val="28"/>
          <w:szCs w:val="28"/>
        </w:rPr>
        <w:t xml:space="preserve"> 5994,5 </w:t>
      </w:r>
      <w:r w:rsidRPr="00284935">
        <w:rPr>
          <w:sz w:val="28"/>
          <w:szCs w:val="28"/>
        </w:rPr>
        <w:t xml:space="preserve"> млн. рублей.</w:t>
      </w:r>
    </w:p>
    <w:p w:rsidR="00106D21" w:rsidRDefault="00106D21" w:rsidP="00106D21">
      <w:pPr>
        <w:spacing w:after="0"/>
        <w:ind w:firstLine="709"/>
        <w:jc w:val="both"/>
        <w:rPr>
          <w:sz w:val="28"/>
          <w:szCs w:val="28"/>
        </w:rPr>
      </w:pPr>
      <w:r w:rsidRPr="00284935">
        <w:rPr>
          <w:sz w:val="28"/>
          <w:szCs w:val="28"/>
        </w:rPr>
        <w:lastRenderedPageBreak/>
        <w:t>По состоянию на 1 января 201</w:t>
      </w:r>
      <w:r>
        <w:rPr>
          <w:sz w:val="28"/>
          <w:szCs w:val="28"/>
        </w:rPr>
        <w:t>8 г.</w:t>
      </w:r>
      <w:r w:rsidRPr="00284935">
        <w:rPr>
          <w:sz w:val="28"/>
          <w:szCs w:val="28"/>
        </w:rPr>
        <w:t xml:space="preserve"> </w:t>
      </w:r>
      <w:r w:rsidRPr="00B80547">
        <w:rPr>
          <w:sz w:val="28"/>
          <w:szCs w:val="28"/>
        </w:rPr>
        <w:t xml:space="preserve"> </w:t>
      </w:r>
      <w:r w:rsidRPr="00284935">
        <w:rPr>
          <w:sz w:val="28"/>
          <w:szCs w:val="28"/>
        </w:rPr>
        <w:t xml:space="preserve">удельный вес убыточных организаций составил </w:t>
      </w:r>
      <w:r>
        <w:rPr>
          <w:sz w:val="28"/>
          <w:szCs w:val="28"/>
        </w:rPr>
        <w:t>34,8</w:t>
      </w:r>
      <w:r w:rsidRPr="00284935">
        <w:rPr>
          <w:sz w:val="28"/>
          <w:szCs w:val="28"/>
        </w:rPr>
        <w:t xml:space="preserve">%, а сумма убытка -  </w:t>
      </w:r>
      <w:r>
        <w:rPr>
          <w:sz w:val="28"/>
          <w:szCs w:val="28"/>
        </w:rPr>
        <w:t>63,5</w:t>
      </w:r>
      <w:r w:rsidRPr="00284935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 xml:space="preserve"> (на 1 января 2017 – 175,9 млн. рублей)</w:t>
      </w:r>
      <w:r w:rsidRPr="00284935">
        <w:rPr>
          <w:sz w:val="28"/>
          <w:szCs w:val="28"/>
        </w:rPr>
        <w:t>.</w:t>
      </w:r>
    </w:p>
    <w:p w:rsidR="00106D21" w:rsidRDefault="00106D21" w:rsidP="00106D21">
      <w:pPr>
        <w:spacing w:after="0"/>
        <w:ind w:firstLine="709"/>
        <w:jc w:val="both"/>
        <w:rPr>
          <w:sz w:val="28"/>
          <w:szCs w:val="28"/>
        </w:rPr>
      </w:pPr>
      <w:r w:rsidRPr="00284935">
        <w:rPr>
          <w:sz w:val="28"/>
          <w:szCs w:val="28"/>
        </w:rPr>
        <w:t xml:space="preserve">Сальдированный финансовый результат муниципальных организаций сложился </w:t>
      </w:r>
      <w:r>
        <w:rPr>
          <w:sz w:val="28"/>
          <w:szCs w:val="28"/>
        </w:rPr>
        <w:t>с превышением прибыли над убытками</w:t>
      </w:r>
      <w:r w:rsidRPr="00284935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32 млн. рублей.</w:t>
      </w:r>
      <w:r w:rsidRPr="00284935">
        <w:rPr>
          <w:sz w:val="28"/>
          <w:szCs w:val="28"/>
        </w:rPr>
        <w:t xml:space="preserve">  Из 1</w:t>
      </w:r>
      <w:r>
        <w:rPr>
          <w:sz w:val="28"/>
          <w:szCs w:val="28"/>
        </w:rPr>
        <w:t>2</w:t>
      </w:r>
      <w:r w:rsidRPr="00284935">
        <w:rPr>
          <w:sz w:val="28"/>
          <w:szCs w:val="28"/>
        </w:rPr>
        <w:t xml:space="preserve"> муниципальных организаций </w:t>
      </w:r>
      <w:r>
        <w:rPr>
          <w:sz w:val="28"/>
          <w:szCs w:val="28"/>
        </w:rPr>
        <w:t xml:space="preserve">4 </w:t>
      </w:r>
      <w:r w:rsidRPr="00284935">
        <w:rPr>
          <w:sz w:val="28"/>
          <w:szCs w:val="28"/>
        </w:rPr>
        <w:t>получили убыток</w:t>
      </w:r>
      <w:r>
        <w:rPr>
          <w:sz w:val="28"/>
          <w:szCs w:val="28"/>
        </w:rPr>
        <w:t xml:space="preserve"> </w:t>
      </w:r>
      <w:r w:rsidRPr="00284935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 xml:space="preserve">1,3 млн. рублей. </w:t>
      </w:r>
    </w:p>
    <w:p w:rsidR="0015117B" w:rsidRDefault="0015117B" w:rsidP="00106D21">
      <w:pPr>
        <w:pStyle w:val="3"/>
        <w:spacing w:before="0"/>
        <w:rPr>
          <w:rStyle w:val="15"/>
          <w:color w:val="808080" w:themeColor="background1" w:themeShade="80"/>
          <w:sz w:val="24"/>
          <w:szCs w:val="24"/>
        </w:rPr>
      </w:pPr>
      <w:bookmarkStart w:id="49" w:name="_Toc510081042"/>
    </w:p>
    <w:p w:rsidR="00106D21" w:rsidRPr="002A4C5B" w:rsidRDefault="00106D21" w:rsidP="00106D21">
      <w:pPr>
        <w:pStyle w:val="3"/>
        <w:spacing w:before="0"/>
        <w:rPr>
          <w:rStyle w:val="15"/>
          <w:color w:val="808080" w:themeColor="background1" w:themeShade="80"/>
          <w:sz w:val="24"/>
          <w:szCs w:val="24"/>
        </w:rPr>
      </w:pPr>
      <w:r w:rsidRPr="002A4C5B">
        <w:rPr>
          <w:rStyle w:val="15"/>
          <w:color w:val="808080" w:themeColor="background1" w:themeShade="80"/>
          <w:sz w:val="24"/>
          <w:szCs w:val="24"/>
        </w:rPr>
        <w:t>Состояние платежей и расчетов в организациях</w:t>
      </w:r>
      <w:bookmarkEnd w:id="49"/>
    </w:p>
    <w:p w:rsidR="00106D21" w:rsidRPr="00DA4BBE" w:rsidRDefault="00106D21" w:rsidP="00106D21">
      <w:pPr>
        <w:spacing w:after="0"/>
        <w:ind w:firstLine="708"/>
        <w:jc w:val="both"/>
        <w:rPr>
          <w:sz w:val="28"/>
          <w:szCs w:val="28"/>
        </w:rPr>
      </w:pPr>
      <w:r w:rsidRPr="00DA4BBE">
        <w:rPr>
          <w:i/>
          <w:sz w:val="28"/>
          <w:szCs w:val="28"/>
        </w:rPr>
        <w:t>Кредиторская задолженность</w:t>
      </w:r>
      <w:r w:rsidRPr="00DA4BBE">
        <w:rPr>
          <w:sz w:val="28"/>
          <w:szCs w:val="28"/>
        </w:rPr>
        <w:t xml:space="preserve"> на конец декабря 201</w:t>
      </w:r>
      <w:r>
        <w:rPr>
          <w:sz w:val="28"/>
          <w:szCs w:val="28"/>
        </w:rPr>
        <w:t>7</w:t>
      </w:r>
      <w:r w:rsidRPr="00DA4BBE">
        <w:rPr>
          <w:sz w:val="28"/>
          <w:szCs w:val="28"/>
        </w:rPr>
        <w:t xml:space="preserve"> </w:t>
      </w:r>
      <w:r>
        <w:rPr>
          <w:sz w:val="28"/>
          <w:szCs w:val="28"/>
        </w:rPr>
        <w:t>г. составила</w:t>
      </w:r>
      <w:r w:rsidRPr="00DA4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2193,0 </w:t>
      </w:r>
      <w:r w:rsidRPr="00DA4BBE">
        <w:rPr>
          <w:sz w:val="28"/>
          <w:szCs w:val="28"/>
        </w:rPr>
        <w:t xml:space="preserve">млн. рублей, из неё просроченная – </w:t>
      </w:r>
      <w:r>
        <w:rPr>
          <w:sz w:val="28"/>
          <w:szCs w:val="28"/>
        </w:rPr>
        <w:t>135,3</w:t>
      </w:r>
      <w:r w:rsidRPr="00DA4BBE">
        <w:rPr>
          <w:sz w:val="28"/>
          <w:szCs w:val="28"/>
        </w:rPr>
        <w:t xml:space="preserve"> млн. рублей, или </w:t>
      </w:r>
      <w:r>
        <w:rPr>
          <w:sz w:val="28"/>
          <w:szCs w:val="28"/>
        </w:rPr>
        <w:t>6,2</w:t>
      </w:r>
      <w:r w:rsidRPr="00DA4BBE">
        <w:rPr>
          <w:sz w:val="28"/>
          <w:szCs w:val="28"/>
        </w:rPr>
        <w:t>% от общей суммы кредиторской задолженности (на конец декабря 201</w:t>
      </w:r>
      <w:r>
        <w:rPr>
          <w:sz w:val="28"/>
          <w:szCs w:val="28"/>
        </w:rPr>
        <w:t xml:space="preserve">6 г. </w:t>
      </w:r>
      <w:r w:rsidRPr="00DA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A4BBE">
        <w:rPr>
          <w:sz w:val="28"/>
          <w:szCs w:val="28"/>
        </w:rPr>
        <w:t xml:space="preserve"> </w:t>
      </w:r>
      <w:r>
        <w:rPr>
          <w:sz w:val="28"/>
          <w:szCs w:val="28"/>
        </w:rPr>
        <w:t>8,4</w:t>
      </w:r>
      <w:r w:rsidRPr="00DA4BBE">
        <w:rPr>
          <w:sz w:val="28"/>
          <w:szCs w:val="28"/>
        </w:rPr>
        <w:t>%).</w:t>
      </w:r>
    </w:p>
    <w:p w:rsidR="00106D21" w:rsidRDefault="00106D21" w:rsidP="00106D21">
      <w:pPr>
        <w:spacing w:after="0"/>
        <w:ind w:firstLine="708"/>
        <w:jc w:val="both"/>
        <w:rPr>
          <w:sz w:val="28"/>
          <w:szCs w:val="28"/>
        </w:rPr>
      </w:pPr>
      <w:r w:rsidRPr="00DA4BBE">
        <w:rPr>
          <w:i/>
          <w:sz w:val="28"/>
          <w:szCs w:val="28"/>
        </w:rPr>
        <w:t>Дебиторская задолженность</w:t>
      </w:r>
      <w:r w:rsidRPr="00DA4BBE">
        <w:rPr>
          <w:sz w:val="28"/>
          <w:szCs w:val="28"/>
        </w:rPr>
        <w:t xml:space="preserve"> составила </w:t>
      </w:r>
      <w:r>
        <w:rPr>
          <w:sz w:val="28"/>
          <w:szCs w:val="28"/>
        </w:rPr>
        <w:t xml:space="preserve">9807,1 </w:t>
      </w:r>
      <w:r w:rsidRPr="00DA4BBE">
        <w:rPr>
          <w:sz w:val="28"/>
          <w:szCs w:val="28"/>
        </w:rPr>
        <w:t xml:space="preserve">млн. рублей, из неё просроченная – </w:t>
      </w:r>
      <w:r>
        <w:rPr>
          <w:sz w:val="28"/>
          <w:szCs w:val="28"/>
        </w:rPr>
        <w:t>474,2</w:t>
      </w:r>
      <w:r w:rsidRPr="00DA4BBE">
        <w:rPr>
          <w:sz w:val="28"/>
          <w:szCs w:val="28"/>
        </w:rPr>
        <w:t xml:space="preserve"> млн. рублей, или </w:t>
      </w:r>
      <w:r>
        <w:rPr>
          <w:sz w:val="28"/>
          <w:szCs w:val="28"/>
        </w:rPr>
        <w:t>4,8</w:t>
      </w:r>
      <w:r w:rsidRPr="00DA4BBE">
        <w:rPr>
          <w:sz w:val="28"/>
          <w:szCs w:val="28"/>
        </w:rPr>
        <w:t>% от общего объема дебиторской задолженности (на конец декабря 201</w:t>
      </w:r>
      <w:r>
        <w:rPr>
          <w:sz w:val="28"/>
          <w:szCs w:val="28"/>
        </w:rPr>
        <w:t>6 г. – 5,7</w:t>
      </w:r>
      <w:r w:rsidRPr="00DA4BBE">
        <w:rPr>
          <w:sz w:val="28"/>
          <w:szCs w:val="28"/>
        </w:rPr>
        <w:t xml:space="preserve">%). </w:t>
      </w:r>
    </w:p>
    <w:p w:rsidR="00106D21" w:rsidRPr="001A15AE" w:rsidRDefault="00106D21" w:rsidP="00106D21">
      <w:pPr>
        <w:spacing w:before="240" w:after="0"/>
        <w:ind w:firstLine="709"/>
        <w:jc w:val="both"/>
        <w:rPr>
          <w:sz w:val="28"/>
          <w:szCs w:val="28"/>
        </w:rPr>
      </w:pPr>
      <w:r w:rsidRPr="001A15AE">
        <w:rPr>
          <w:sz w:val="28"/>
          <w:szCs w:val="28"/>
        </w:rPr>
        <w:t>Задолженность по полученным кредитам банков и займам организаций на конец декабря 201</w:t>
      </w:r>
      <w:r>
        <w:rPr>
          <w:sz w:val="28"/>
          <w:szCs w:val="28"/>
        </w:rPr>
        <w:t>7 г.</w:t>
      </w:r>
      <w:r w:rsidRPr="001A15AE">
        <w:rPr>
          <w:sz w:val="28"/>
          <w:szCs w:val="28"/>
        </w:rPr>
        <w:t xml:space="preserve"> составляла </w:t>
      </w:r>
      <w:r>
        <w:rPr>
          <w:sz w:val="28"/>
          <w:szCs w:val="28"/>
        </w:rPr>
        <w:t>81,1</w:t>
      </w:r>
      <w:r w:rsidRPr="001A15AE">
        <w:rPr>
          <w:sz w:val="28"/>
          <w:szCs w:val="28"/>
        </w:rPr>
        <w:t xml:space="preserve"> млн. рублей, в том числе просроченная – </w:t>
      </w:r>
      <w:r>
        <w:rPr>
          <w:sz w:val="28"/>
          <w:szCs w:val="28"/>
        </w:rPr>
        <w:t>4,3</w:t>
      </w:r>
      <w:r w:rsidRPr="001A15AE">
        <w:rPr>
          <w:sz w:val="28"/>
          <w:szCs w:val="28"/>
        </w:rPr>
        <w:t xml:space="preserve"> млн. рублей. Сумма задолженности по полученным кредитам и займам уменьшилась на </w:t>
      </w:r>
      <w:r>
        <w:rPr>
          <w:sz w:val="28"/>
          <w:szCs w:val="28"/>
        </w:rPr>
        <w:t>77,9</w:t>
      </w:r>
      <w:r w:rsidRPr="001A15AE">
        <w:rPr>
          <w:sz w:val="28"/>
          <w:szCs w:val="28"/>
        </w:rPr>
        <w:t>% по сравнению с концом декабря 201</w:t>
      </w:r>
      <w:r>
        <w:rPr>
          <w:sz w:val="28"/>
          <w:szCs w:val="28"/>
        </w:rPr>
        <w:t>6</w:t>
      </w:r>
      <w:r w:rsidRPr="001A15AE">
        <w:rPr>
          <w:sz w:val="28"/>
          <w:szCs w:val="28"/>
        </w:rPr>
        <w:t xml:space="preserve"> года.</w:t>
      </w:r>
    </w:p>
    <w:p w:rsidR="00242024" w:rsidRPr="00927E56" w:rsidRDefault="00242024" w:rsidP="00176ADD">
      <w:pPr>
        <w:spacing w:after="0"/>
        <w:ind w:firstLine="709"/>
        <w:jc w:val="both"/>
        <w:rPr>
          <w:sz w:val="28"/>
          <w:szCs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50" w:name="_Toc510081043"/>
      <w:r>
        <w:rPr>
          <w:rFonts w:cs="Calibri"/>
          <w:sz w:val="32"/>
          <w:szCs w:val="32"/>
        </w:rPr>
        <w:t>ПРИВАТИЗАЦИЯ ЖИЛЫХ ПОМЕЩЕНИЙ</w:t>
      </w:r>
      <w:bookmarkEnd w:id="50"/>
    </w:p>
    <w:p w:rsidR="00242024" w:rsidRDefault="00242024" w:rsidP="00176ADD">
      <w:pPr>
        <w:spacing w:after="120"/>
        <w:ind w:firstLine="709"/>
        <w:jc w:val="both"/>
        <w:rPr>
          <w:sz w:val="28"/>
          <w:szCs w:val="28"/>
        </w:rPr>
      </w:pPr>
    </w:p>
    <w:p w:rsidR="00106D21" w:rsidRDefault="00106D21" w:rsidP="00106D21">
      <w:pPr>
        <w:spacing w:after="120"/>
        <w:ind w:firstLine="709"/>
        <w:jc w:val="both"/>
        <w:rPr>
          <w:sz w:val="28"/>
          <w:szCs w:val="28"/>
        </w:rPr>
      </w:pPr>
      <w:r w:rsidRPr="00840906">
        <w:rPr>
          <w:sz w:val="28"/>
          <w:szCs w:val="28"/>
        </w:rPr>
        <w:t>За 201</w:t>
      </w:r>
      <w:r w:rsidR="00E40B06">
        <w:rPr>
          <w:sz w:val="28"/>
          <w:szCs w:val="28"/>
        </w:rPr>
        <w:t>7</w:t>
      </w:r>
      <w:r w:rsidRPr="00840906">
        <w:rPr>
          <w:sz w:val="28"/>
          <w:szCs w:val="28"/>
        </w:rPr>
        <w:t xml:space="preserve"> год приватизировано </w:t>
      </w:r>
      <w:r>
        <w:rPr>
          <w:sz w:val="28"/>
          <w:szCs w:val="28"/>
        </w:rPr>
        <w:t>36</w:t>
      </w:r>
      <w:r w:rsidRPr="00840906">
        <w:rPr>
          <w:sz w:val="28"/>
          <w:szCs w:val="28"/>
        </w:rPr>
        <w:t xml:space="preserve"> жилых помещени</w:t>
      </w:r>
      <w:r>
        <w:rPr>
          <w:sz w:val="28"/>
          <w:szCs w:val="28"/>
        </w:rPr>
        <w:t>й</w:t>
      </w:r>
      <w:r w:rsidRPr="00840906">
        <w:rPr>
          <w:sz w:val="28"/>
          <w:szCs w:val="28"/>
        </w:rPr>
        <w:t xml:space="preserve">, что на </w:t>
      </w:r>
      <w:r>
        <w:rPr>
          <w:sz w:val="28"/>
          <w:szCs w:val="28"/>
        </w:rPr>
        <w:t>23,4</w:t>
      </w:r>
      <w:r w:rsidRPr="00840906">
        <w:rPr>
          <w:sz w:val="28"/>
          <w:szCs w:val="28"/>
        </w:rPr>
        <w:t xml:space="preserve">% </w:t>
      </w:r>
      <w:r>
        <w:rPr>
          <w:sz w:val="28"/>
          <w:szCs w:val="28"/>
        </w:rPr>
        <w:t>меньше</w:t>
      </w:r>
      <w:r w:rsidRPr="00840906">
        <w:rPr>
          <w:sz w:val="28"/>
          <w:szCs w:val="28"/>
        </w:rPr>
        <w:t>, чем за 201</w:t>
      </w:r>
      <w:r>
        <w:rPr>
          <w:sz w:val="28"/>
          <w:szCs w:val="28"/>
        </w:rPr>
        <w:t>6</w:t>
      </w:r>
      <w:r w:rsidRPr="00840906">
        <w:rPr>
          <w:sz w:val="28"/>
          <w:szCs w:val="28"/>
        </w:rPr>
        <w:t xml:space="preserve"> год. Площадь приватизированных жилых помещений составила </w:t>
      </w:r>
      <w:r>
        <w:rPr>
          <w:sz w:val="28"/>
          <w:szCs w:val="28"/>
        </w:rPr>
        <w:t>1,8</w:t>
      </w:r>
      <w:r w:rsidRPr="00840906">
        <w:rPr>
          <w:sz w:val="28"/>
          <w:szCs w:val="28"/>
        </w:rPr>
        <w:t xml:space="preserve"> тыс. кв. м (в 201</w:t>
      </w:r>
      <w:r>
        <w:rPr>
          <w:sz w:val="28"/>
          <w:szCs w:val="28"/>
        </w:rPr>
        <w:t>6</w:t>
      </w:r>
      <w:r w:rsidRPr="00840906">
        <w:rPr>
          <w:sz w:val="28"/>
          <w:szCs w:val="28"/>
        </w:rPr>
        <w:t xml:space="preserve"> г. – </w:t>
      </w:r>
      <w:r>
        <w:rPr>
          <w:sz w:val="28"/>
          <w:szCs w:val="28"/>
        </w:rPr>
        <w:t>2,3</w:t>
      </w:r>
      <w:r w:rsidRPr="00840906">
        <w:rPr>
          <w:sz w:val="28"/>
          <w:szCs w:val="28"/>
        </w:rPr>
        <w:t xml:space="preserve"> тыс. кв. м). </w:t>
      </w:r>
    </w:p>
    <w:p w:rsidR="00106D21" w:rsidRDefault="00106D21" w:rsidP="00106D21">
      <w:pPr>
        <w:spacing w:after="0"/>
        <w:ind w:firstLine="709"/>
        <w:jc w:val="both"/>
        <w:rPr>
          <w:sz w:val="28"/>
          <w:szCs w:val="28"/>
        </w:rPr>
      </w:pPr>
      <w:r w:rsidRPr="00840906">
        <w:rPr>
          <w:sz w:val="28"/>
          <w:szCs w:val="28"/>
        </w:rPr>
        <w:t>Удельный вес приватизированных за 201</w:t>
      </w:r>
      <w:r>
        <w:rPr>
          <w:sz w:val="28"/>
          <w:szCs w:val="28"/>
        </w:rPr>
        <w:t>7</w:t>
      </w:r>
      <w:r w:rsidRPr="00840906">
        <w:rPr>
          <w:sz w:val="28"/>
          <w:szCs w:val="28"/>
        </w:rPr>
        <w:t xml:space="preserve"> год жилых помещений в общем числе жилых пом</w:t>
      </w:r>
      <w:r>
        <w:rPr>
          <w:sz w:val="28"/>
          <w:szCs w:val="28"/>
        </w:rPr>
        <w:t>ещений, подлежащих приватизации</w:t>
      </w:r>
      <w:r w:rsidRPr="00840906">
        <w:rPr>
          <w:sz w:val="28"/>
          <w:szCs w:val="28"/>
        </w:rPr>
        <w:t xml:space="preserve"> в многоквартирных жилых домах</w:t>
      </w:r>
      <w:r>
        <w:rPr>
          <w:sz w:val="28"/>
          <w:szCs w:val="28"/>
        </w:rPr>
        <w:t>,</w:t>
      </w:r>
      <w:r w:rsidRPr="00840906">
        <w:rPr>
          <w:sz w:val="28"/>
          <w:szCs w:val="28"/>
        </w:rPr>
        <w:t xml:space="preserve"> составил  </w:t>
      </w:r>
      <w:r>
        <w:rPr>
          <w:sz w:val="28"/>
          <w:szCs w:val="28"/>
        </w:rPr>
        <w:t>4,8</w:t>
      </w:r>
      <w:r w:rsidRPr="00840906">
        <w:rPr>
          <w:sz w:val="28"/>
          <w:szCs w:val="28"/>
        </w:rPr>
        <w:t>% (в 201</w:t>
      </w:r>
      <w:r>
        <w:rPr>
          <w:sz w:val="28"/>
          <w:szCs w:val="28"/>
        </w:rPr>
        <w:t>6</w:t>
      </w:r>
      <w:r w:rsidRPr="00840906">
        <w:rPr>
          <w:sz w:val="28"/>
          <w:szCs w:val="28"/>
        </w:rPr>
        <w:t xml:space="preserve"> году -   </w:t>
      </w:r>
      <w:r>
        <w:rPr>
          <w:sz w:val="28"/>
          <w:szCs w:val="28"/>
        </w:rPr>
        <w:t>7,2</w:t>
      </w:r>
      <w:r w:rsidRPr="00840906">
        <w:rPr>
          <w:sz w:val="28"/>
          <w:szCs w:val="28"/>
        </w:rPr>
        <w:t>%).</w:t>
      </w:r>
    </w:p>
    <w:p w:rsidR="00242024" w:rsidRDefault="00242024" w:rsidP="00176ADD">
      <w:pPr>
        <w:spacing w:after="0"/>
        <w:ind w:firstLine="709"/>
        <w:jc w:val="both"/>
        <w:rPr>
          <w:sz w:val="28"/>
          <w:szCs w:val="28"/>
        </w:rPr>
      </w:pPr>
    </w:p>
    <w:p w:rsidR="00DF233C" w:rsidRDefault="00DF233C" w:rsidP="00176ADD">
      <w:pPr>
        <w:spacing w:after="0"/>
        <w:ind w:firstLine="709"/>
        <w:jc w:val="both"/>
        <w:rPr>
          <w:sz w:val="28"/>
          <w:szCs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51" w:name="_Toc510081044"/>
      <w:r w:rsidRPr="003D34C9">
        <w:rPr>
          <w:rFonts w:cs="Calibri"/>
          <w:sz w:val="32"/>
          <w:szCs w:val="32"/>
        </w:rPr>
        <w:t>УРОВЕНЬ ЖИЗНИ НАСЕЛЕНИЯ</w:t>
      </w:r>
      <w:bookmarkEnd w:id="51"/>
    </w:p>
    <w:p w:rsidR="00242024" w:rsidRPr="005E0F57" w:rsidRDefault="00242024" w:rsidP="00176ADD">
      <w:pPr>
        <w:pStyle w:val="2"/>
        <w:spacing w:before="0"/>
      </w:pPr>
      <w:bookmarkStart w:id="52" w:name="_Toc510081045"/>
      <w:r w:rsidRPr="005E0F57">
        <w:t>Доходы населения</w:t>
      </w:r>
      <w:bookmarkEnd w:id="52"/>
    </w:p>
    <w:p w:rsidR="00242024" w:rsidRDefault="00242024" w:rsidP="00176ADD">
      <w:pPr>
        <w:numPr>
          <w:ilvl w:val="12"/>
          <w:numId w:val="0"/>
        </w:numPr>
        <w:spacing w:after="0"/>
        <w:ind w:right="142" w:firstLine="708"/>
        <w:jc w:val="both"/>
        <w:rPr>
          <w:b/>
          <w:sz w:val="28"/>
          <w:szCs w:val="28"/>
        </w:rPr>
      </w:pPr>
    </w:p>
    <w:p w:rsidR="00242024" w:rsidRPr="00BC481C" w:rsidRDefault="00242024" w:rsidP="00176ADD">
      <w:pPr>
        <w:numPr>
          <w:ilvl w:val="12"/>
          <w:numId w:val="0"/>
        </w:numPr>
        <w:spacing w:after="0"/>
        <w:ind w:right="142" w:firstLine="708"/>
        <w:jc w:val="both"/>
        <w:rPr>
          <w:sz w:val="28"/>
          <w:szCs w:val="28"/>
        </w:rPr>
      </w:pPr>
      <w:r w:rsidRPr="00BC481C">
        <w:rPr>
          <w:b/>
          <w:sz w:val="28"/>
          <w:szCs w:val="28"/>
        </w:rPr>
        <w:t>Средняя номинальная заработная плата</w:t>
      </w:r>
      <w:r w:rsidRPr="00BC481C">
        <w:rPr>
          <w:sz w:val="28"/>
          <w:szCs w:val="28"/>
        </w:rPr>
        <w:t>, начисленная работникам организаций города, сложилась в 201</w:t>
      </w:r>
      <w:r w:rsidR="00220834">
        <w:rPr>
          <w:sz w:val="28"/>
          <w:szCs w:val="28"/>
        </w:rPr>
        <w:t>7</w:t>
      </w:r>
      <w:r w:rsidRPr="00BC481C">
        <w:rPr>
          <w:sz w:val="28"/>
          <w:szCs w:val="28"/>
        </w:rPr>
        <w:t xml:space="preserve"> г. в размере </w:t>
      </w:r>
      <w:r w:rsidR="00220834">
        <w:rPr>
          <w:sz w:val="28"/>
          <w:szCs w:val="28"/>
        </w:rPr>
        <w:t>36419,1</w:t>
      </w:r>
      <w:r w:rsidRPr="00BC481C">
        <w:rPr>
          <w:sz w:val="28"/>
          <w:szCs w:val="28"/>
        </w:rPr>
        <w:t xml:space="preserve"> рубл</w:t>
      </w:r>
      <w:r w:rsidR="00220834">
        <w:rPr>
          <w:sz w:val="28"/>
          <w:szCs w:val="28"/>
        </w:rPr>
        <w:t>ей</w:t>
      </w:r>
      <w:r w:rsidRPr="00BC481C">
        <w:rPr>
          <w:sz w:val="28"/>
          <w:szCs w:val="28"/>
        </w:rPr>
        <w:t xml:space="preserve">, что на </w:t>
      </w:r>
      <w:r w:rsidR="00220834">
        <w:rPr>
          <w:sz w:val="28"/>
          <w:szCs w:val="28"/>
        </w:rPr>
        <w:t>6,2</w:t>
      </w:r>
      <w:r w:rsidRPr="00BC481C">
        <w:rPr>
          <w:sz w:val="28"/>
          <w:szCs w:val="28"/>
        </w:rPr>
        <w:t xml:space="preserve">% больше соответствующего периода прошлого года. </w:t>
      </w:r>
    </w:p>
    <w:p w:rsidR="00242024" w:rsidRPr="00220834" w:rsidRDefault="00242024" w:rsidP="00176ADD">
      <w:pPr>
        <w:numPr>
          <w:ilvl w:val="12"/>
          <w:numId w:val="0"/>
        </w:numPr>
        <w:spacing w:after="0"/>
        <w:ind w:right="142" w:firstLine="709"/>
        <w:jc w:val="both"/>
        <w:rPr>
          <w:sz w:val="28"/>
          <w:szCs w:val="28"/>
        </w:rPr>
      </w:pPr>
      <w:r w:rsidRPr="00220834">
        <w:rPr>
          <w:b/>
          <w:sz w:val="28"/>
          <w:szCs w:val="28"/>
        </w:rPr>
        <w:lastRenderedPageBreak/>
        <w:t>Размер реальной заработной платы</w:t>
      </w:r>
      <w:r w:rsidRPr="00220834">
        <w:rPr>
          <w:sz w:val="28"/>
          <w:szCs w:val="28"/>
        </w:rPr>
        <w:t>, рассчитанный исходя из начисленной заработной платы и индекса потребительских цен</w:t>
      </w:r>
      <w:r w:rsidRPr="00220834">
        <w:rPr>
          <w:rStyle w:val="a6"/>
          <w:sz w:val="28"/>
          <w:szCs w:val="28"/>
        </w:rPr>
        <w:footnoteReference w:id="20"/>
      </w:r>
      <w:r w:rsidRPr="00220834">
        <w:rPr>
          <w:sz w:val="28"/>
          <w:szCs w:val="28"/>
        </w:rPr>
        <w:t>,  в 201</w:t>
      </w:r>
      <w:r w:rsidR="00220834">
        <w:rPr>
          <w:sz w:val="28"/>
          <w:szCs w:val="28"/>
        </w:rPr>
        <w:t>7</w:t>
      </w:r>
      <w:r w:rsidRPr="00220834">
        <w:rPr>
          <w:sz w:val="28"/>
          <w:szCs w:val="28"/>
        </w:rPr>
        <w:t xml:space="preserve"> г. составил </w:t>
      </w:r>
      <w:r w:rsidR="00220834">
        <w:rPr>
          <w:sz w:val="28"/>
          <w:szCs w:val="28"/>
        </w:rPr>
        <w:t>103,2</w:t>
      </w:r>
      <w:r w:rsidRPr="00220834">
        <w:rPr>
          <w:sz w:val="28"/>
          <w:szCs w:val="28"/>
        </w:rPr>
        <w:t>% к уровню 201</w:t>
      </w:r>
      <w:r w:rsidR="00220834">
        <w:rPr>
          <w:sz w:val="28"/>
          <w:szCs w:val="28"/>
        </w:rPr>
        <w:t>6</w:t>
      </w:r>
      <w:r w:rsidRPr="00220834">
        <w:rPr>
          <w:sz w:val="28"/>
          <w:szCs w:val="28"/>
        </w:rPr>
        <w:t xml:space="preserve"> г. </w:t>
      </w:r>
    </w:p>
    <w:p w:rsidR="00B514E7" w:rsidRDefault="00B514E7" w:rsidP="00176ADD">
      <w:pPr>
        <w:numPr>
          <w:ilvl w:val="12"/>
          <w:numId w:val="0"/>
        </w:numPr>
        <w:spacing w:after="0"/>
        <w:ind w:right="142" w:firstLine="709"/>
        <w:contextualSpacing/>
        <w:jc w:val="center"/>
        <w:rPr>
          <w:b/>
          <w:sz w:val="28"/>
          <w:szCs w:val="28"/>
        </w:rPr>
      </w:pPr>
    </w:p>
    <w:p w:rsidR="00242024" w:rsidRPr="00344AED" w:rsidRDefault="00242024" w:rsidP="00176ADD">
      <w:pPr>
        <w:numPr>
          <w:ilvl w:val="12"/>
          <w:numId w:val="0"/>
        </w:numPr>
        <w:spacing w:after="0"/>
        <w:ind w:right="142" w:firstLine="709"/>
        <w:contextualSpacing/>
        <w:jc w:val="center"/>
        <w:rPr>
          <w:b/>
          <w:sz w:val="28"/>
          <w:szCs w:val="28"/>
        </w:rPr>
      </w:pPr>
      <w:r w:rsidRPr="00344AED">
        <w:rPr>
          <w:b/>
          <w:sz w:val="28"/>
          <w:szCs w:val="28"/>
        </w:rPr>
        <w:t>Среднемесячная начисленная заработная плата</w:t>
      </w:r>
    </w:p>
    <w:p w:rsidR="00242024" w:rsidRPr="00344AED" w:rsidRDefault="00242024" w:rsidP="00176ADD">
      <w:pPr>
        <w:numPr>
          <w:ilvl w:val="12"/>
          <w:numId w:val="0"/>
        </w:numPr>
        <w:spacing w:after="0"/>
        <w:ind w:right="142" w:firstLine="709"/>
        <w:contextualSpacing/>
        <w:jc w:val="center"/>
        <w:rPr>
          <w:b/>
          <w:sz w:val="28"/>
          <w:szCs w:val="28"/>
        </w:rPr>
      </w:pPr>
      <w:r w:rsidRPr="00344AED">
        <w:rPr>
          <w:b/>
          <w:sz w:val="28"/>
          <w:szCs w:val="28"/>
        </w:rPr>
        <w:t xml:space="preserve">по видам экономической деятельности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701"/>
        <w:gridCol w:w="1842"/>
        <w:gridCol w:w="1560"/>
        <w:gridCol w:w="1553"/>
      </w:tblGrid>
      <w:tr w:rsidR="00242024" w:rsidRPr="00344AED" w:rsidTr="00380499">
        <w:trPr>
          <w:tblHeader/>
        </w:trPr>
        <w:tc>
          <w:tcPr>
            <w:tcW w:w="2689" w:type="dxa"/>
          </w:tcPr>
          <w:p w:rsidR="00242024" w:rsidRPr="00A407C3" w:rsidRDefault="00242024" w:rsidP="00A407C3">
            <w:pPr>
              <w:numPr>
                <w:ilvl w:val="12"/>
                <w:numId w:val="0"/>
              </w:numPr>
              <w:spacing w:after="0"/>
              <w:ind w:left="171" w:right="142" w:hanging="142"/>
              <w:contextualSpacing/>
              <w:rPr>
                <w:b/>
              </w:rPr>
            </w:pPr>
          </w:p>
        </w:tc>
        <w:tc>
          <w:tcPr>
            <w:tcW w:w="1701" w:type="dxa"/>
          </w:tcPr>
          <w:p w:rsidR="00242024" w:rsidRPr="00344AED" w:rsidRDefault="00242024" w:rsidP="00A407C3">
            <w:pPr>
              <w:numPr>
                <w:ilvl w:val="12"/>
                <w:numId w:val="0"/>
              </w:numPr>
              <w:spacing w:after="0"/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344AED">
              <w:rPr>
                <w:sz w:val="24"/>
                <w:szCs w:val="24"/>
              </w:rPr>
              <w:t>Средняя начисленная заработная плата в 201</w:t>
            </w:r>
            <w:r w:rsidR="00582E4F">
              <w:rPr>
                <w:sz w:val="24"/>
                <w:szCs w:val="24"/>
              </w:rPr>
              <w:t>7</w:t>
            </w:r>
            <w:r w:rsidRPr="00344AED">
              <w:rPr>
                <w:sz w:val="24"/>
                <w:szCs w:val="24"/>
              </w:rPr>
              <w:t>г., рублей</w:t>
            </w:r>
          </w:p>
        </w:tc>
        <w:tc>
          <w:tcPr>
            <w:tcW w:w="1842" w:type="dxa"/>
          </w:tcPr>
          <w:p w:rsidR="00242024" w:rsidRPr="00344AED" w:rsidRDefault="00242024" w:rsidP="00A407C3">
            <w:pPr>
              <w:numPr>
                <w:ilvl w:val="12"/>
                <w:numId w:val="0"/>
              </w:numPr>
              <w:spacing w:after="0"/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344AED">
              <w:rPr>
                <w:sz w:val="24"/>
                <w:szCs w:val="24"/>
              </w:rPr>
              <w:t>Темп роста (убыли) номинальной заработной платы (201</w:t>
            </w:r>
            <w:r w:rsidR="00582E4F">
              <w:rPr>
                <w:sz w:val="24"/>
                <w:szCs w:val="24"/>
              </w:rPr>
              <w:t>7</w:t>
            </w:r>
            <w:r w:rsidRPr="00344AED">
              <w:rPr>
                <w:sz w:val="24"/>
                <w:szCs w:val="24"/>
              </w:rPr>
              <w:t xml:space="preserve"> г. в % к 201</w:t>
            </w:r>
            <w:r w:rsidR="00582E4F">
              <w:rPr>
                <w:sz w:val="24"/>
                <w:szCs w:val="24"/>
              </w:rPr>
              <w:t>6</w:t>
            </w:r>
            <w:r w:rsidRPr="00344AED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1560" w:type="dxa"/>
          </w:tcPr>
          <w:p w:rsidR="00242024" w:rsidRPr="00344AED" w:rsidRDefault="00242024" w:rsidP="00A407C3">
            <w:pPr>
              <w:numPr>
                <w:ilvl w:val="12"/>
                <w:numId w:val="0"/>
              </w:numPr>
              <w:spacing w:after="0"/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344AED">
              <w:rPr>
                <w:sz w:val="24"/>
                <w:szCs w:val="24"/>
              </w:rPr>
              <w:t>Темп роста (убыли) реальной заработной платы (201</w:t>
            </w:r>
            <w:r w:rsidR="00582E4F">
              <w:rPr>
                <w:sz w:val="24"/>
                <w:szCs w:val="24"/>
              </w:rPr>
              <w:t>7</w:t>
            </w:r>
            <w:r w:rsidRPr="00344AED">
              <w:rPr>
                <w:sz w:val="24"/>
                <w:szCs w:val="24"/>
              </w:rPr>
              <w:t xml:space="preserve"> г. в % к 201</w:t>
            </w:r>
            <w:r w:rsidR="00582E4F">
              <w:rPr>
                <w:sz w:val="24"/>
                <w:szCs w:val="24"/>
              </w:rPr>
              <w:t>6</w:t>
            </w:r>
            <w:r w:rsidRPr="00344AED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1553" w:type="dxa"/>
          </w:tcPr>
          <w:p w:rsidR="00242024" w:rsidRPr="00344AED" w:rsidRDefault="00242024" w:rsidP="00A407C3">
            <w:pPr>
              <w:numPr>
                <w:ilvl w:val="12"/>
                <w:numId w:val="0"/>
              </w:numPr>
              <w:spacing w:after="0"/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344AED">
              <w:rPr>
                <w:sz w:val="24"/>
                <w:szCs w:val="24"/>
              </w:rPr>
              <w:t>Отношение к среднего-родскому уровню заработной платы, %</w:t>
            </w:r>
          </w:p>
        </w:tc>
      </w:tr>
      <w:tr w:rsidR="00582E4F" w:rsidRPr="00344AED" w:rsidTr="00A407C3">
        <w:trPr>
          <w:trHeight w:val="338"/>
        </w:trPr>
        <w:tc>
          <w:tcPr>
            <w:tcW w:w="2689" w:type="dxa"/>
            <w:tcBorders>
              <w:right w:val="nil"/>
            </w:tcBorders>
          </w:tcPr>
          <w:p w:rsidR="00582E4F" w:rsidRPr="00A407C3" w:rsidRDefault="00582E4F" w:rsidP="00A407C3">
            <w:pPr>
              <w:spacing w:after="0"/>
              <w:ind w:left="171" w:hanging="142"/>
              <w:contextualSpacing/>
              <w:rPr>
                <w:rFonts w:cs="Calibri"/>
                <w:bCs/>
              </w:rPr>
            </w:pPr>
            <w:r w:rsidRPr="00A407C3">
              <w:rPr>
                <w:rFonts w:cs="Calibri"/>
                <w:bCs/>
              </w:rPr>
              <w:t>Всего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582E4F" w:rsidRPr="00582E4F" w:rsidRDefault="00582E4F" w:rsidP="00A407C3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36419,1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106,2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553" w:type="dxa"/>
            <w:tcBorders>
              <w:left w:val="nil"/>
            </w:tcBorders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100,0</w:t>
            </w:r>
          </w:p>
        </w:tc>
      </w:tr>
      <w:tr w:rsidR="00582E4F" w:rsidRPr="00344AED" w:rsidTr="00380499">
        <w:tc>
          <w:tcPr>
            <w:tcW w:w="2689" w:type="dxa"/>
            <w:tcBorders>
              <w:right w:val="nil"/>
            </w:tcBorders>
            <w:vAlign w:val="bottom"/>
          </w:tcPr>
          <w:p w:rsidR="00582E4F" w:rsidRPr="00A407C3" w:rsidRDefault="00582E4F" w:rsidP="00A407C3">
            <w:pPr>
              <w:spacing w:after="0"/>
              <w:ind w:left="171" w:hanging="142"/>
              <w:contextualSpacing/>
              <w:rPr>
                <w:rFonts w:cs="Calibri"/>
                <w:bCs/>
              </w:rPr>
            </w:pPr>
            <w:r w:rsidRPr="00A407C3">
              <w:rPr>
                <w:rFonts w:cs="Calibri"/>
                <w:bCs/>
              </w:rPr>
              <w:t>в том числе: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rPr>
                <w:sz w:val="24"/>
                <w:szCs w:val="24"/>
              </w:rPr>
            </w:pPr>
          </w:p>
        </w:tc>
      </w:tr>
      <w:tr w:rsidR="00582E4F" w:rsidRPr="00344AED" w:rsidTr="00C60A29">
        <w:tc>
          <w:tcPr>
            <w:tcW w:w="2689" w:type="dxa"/>
            <w:tcBorders>
              <w:right w:val="nil"/>
            </w:tcBorders>
          </w:tcPr>
          <w:p w:rsidR="00582E4F" w:rsidRPr="00A407C3" w:rsidRDefault="00582E4F" w:rsidP="00A407C3">
            <w:pPr>
              <w:pStyle w:val="12"/>
              <w:spacing w:before="0" w:after="0" w:line="276" w:lineRule="auto"/>
              <w:ind w:left="284" w:hanging="284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 xml:space="preserve">  сельское, лесное хозяйство, охота и рыбоводство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20825,4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102,8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57,2</w:t>
            </w:r>
          </w:p>
        </w:tc>
      </w:tr>
      <w:tr w:rsidR="00582E4F" w:rsidRPr="00344AED" w:rsidTr="00380499">
        <w:tc>
          <w:tcPr>
            <w:tcW w:w="2689" w:type="dxa"/>
            <w:tcBorders>
              <w:right w:val="nil"/>
            </w:tcBorders>
          </w:tcPr>
          <w:p w:rsidR="00582E4F" w:rsidRPr="00A407C3" w:rsidRDefault="00582E4F" w:rsidP="00A407C3">
            <w:pPr>
              <w:pStyle w:val="12"/>
              <w:spacing w:before="0" w:after="0" w:line="276" w:lineRule="auto"/>
              <w:ind w:left="284" w:hanging="284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 xml:space="preserve">  добыча полезных ископаемых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9403,6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56,3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25,8</w:t>
            </w:r>
          </w:p>
        </w:tc>
      </w:tr>
      <w:tr w:rsidR="00582E4F" w:rsidRPr="00344AED" w:rsidTr="00C60A29">
        <w:tc>
          <w:tcPr>
            <w:tcW w:w="2689" w:type="dxa"/>
            <w:tcBorders>
              <w:right w:val="nil"/>
            </w:tcBorders>
          </w:tcPr>
          <w:p w:rsidR="00582E4F" w:rsidRPr="00A407C3" w:rsidRDefault="00582E4F" w:rsidP="00A407C3">
            <w:pPr>
              <w:pStyle w:val="12"/>
              <w:spacing w:before="0" w:after="0" w:line="276" w:lineRule="auto"/>
              <w:ind w:left="284" w:hanging="284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 xml:space="preserve">  обрабатывающие производства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67275,8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102,2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184,7</w:t>
            </w:r>
          </w:p>
        </w:tc>
      </w:tr>
      <w:tr w:rsidR="00582E4F" w:rsidRPr="00344AED" w:rsidTr="00C60A29">
        <w:tc>
          <w:tcPr>
            <w:tcW w:w="2689" w:type="dxa"/>
            <w:tcBorders>
              <w:right w:val="nil"/>
            </w:tcBorders>
          </w:tcPr>
          <w:p w:rsidR="00582E4F" w:rsidRPr="00A407C3" w:rsidRDefault="00582E4F" w:rsidP="00A407C3">
            <w:pPr>
              <w:pStyle w:val="12"/>
              <w:spacing w:before="0" w:after="0" w:line="276" w:lineRule="auto"/>
              <w:ind w:left="205"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50814,0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103,6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139,5</w:t>
            </w:r>
          </w:p>
        </w:tc>
      </w:tr>
      <w:tr w:rsidR="00582E4F" w:rsidRPr="00344AED" w:rsidTr="00380499">
        <w:tc>
          <w:tcPr>
            <w:tcW w:w="2689" w:type="dxa"/>
            <w:tcBorders>
              <w:right w:val="nil"/>
            </w:tcBorders>
          </w:tcPr>
          <w:p w:rsidR="00582E4F" w:rsidRPr="00A407C3" w:rsidRDefault="00582E4F" w:rsidP="00A407C3">
            <w:pPr>
              <w:pStyle w:val="12"/>
              <w:spacing w:before="0" w:after="0" w:line="276" w:lineRule="auto"/>
              <w:ind w:left="205"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26957,4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103,6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74,0</w:t>
            </w:r>
          </w:p>
        </w:tc>
      </w:tr>
      <w:tr w:rsidR="00582E4F" w:rsidRPr="00344AED" w:rsidTr="00C60A29">
        <w:tc>
          <w:tcPr>
            <w:tcW w:w="2689" w:type="dxa"/>
            <w:tcBorders>
              <w:right w:val="nil"/>
            </w:tcBorders>
          </w:tcPr>
          <w:p w:rsidR="00582E4F" w:rsidRPr="00A407C3" w:rsidRDefault="00582E4F" w:rsidP="00A407C3">
            <w:pPr>
              <w:pStyle w:val="12"/>
              <w:spacing w:before="0" w:after="0" w:line="276" w:lineRule="auto"/>
              <w:ind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 xml:space="preserve">    строительство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21468,3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105,5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58,9</w:t>
            </w:r>
          </w:p>
        </w:tc>
      </w:tr>
      <w:tr w:rsidR="00582E4F" w:rsidRPr="00344AED" w:rsidTr="00C60A29">
        <w:tc>
          <w:tcPr>
            <w:tcW w:w="2689" w:type="dxa"/>
            <w:tcBorders>
              <w:right w:val="nil"/>
            </w:tcBorders>
          </w:tcPr>
          <w:p w:rsidR="00582E4F" w:rsidRPr="00A407C3" w:rsidRDefault="00582E4F" w:rsidP="00A407C3">
            <w:pPr>
              <w:pStyle w:val="12"/>
              <w:spacing w:before="0" w:after="0" w:line="276" w:lineRule="auto"/>
              <w:ind w:left="234" w:right="-222" w:hanging="79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>торговля оптовая и розничная; ремонт автотранспортных средств  и мотоциклов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14549,5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109,8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40,0</w:t>
            </w:r>
          </w:p>
        </w:tc>
      </w:tr>
      <w:tr w:rsidR="00582E4F" w:rsidRPr="00344AED" w:rsidTr="00C60A29">
        <w:tc>
          <w:tcPr>
            <w:tcW w:w="2689" w:type="dxa"/>
            <w:tcBorders>
              <w:right w:val="nil"/>
            </w:tcBorders>
          </w:tcPr>
          <w:p w:rsidR="00582E4F" w:rsidRPr="00A407C3" w:rsidRDefault="00582E4F" w:rsidP="00A407C3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 xml:space="preserve">  транспортировка и хранение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25387,5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104,9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69,7</w:t>
            </w:r>
          </w:p>
        </w:tc>
      </w:tr>
      <w:tr w:rsidR="00582E4F" w:rsidRPr="00344AED" w:rsidTr="00C60A29">
        <w:tc>
          <w:tcPr>
            <w:tcW w:w="2689" w:type="dxa"/>
            <w:tcBorders>
              <w:right w:val="nil"/>
            </w:tcBorders>
          </w:tcPr>
          <w:p w:rsidR="00582E4F" w:rsidRPr="00A407C3" w:rsidRDefault="00582E4F" w:rsidP="00A407C3">
            <w:pPr>
              <w:pStyle w:val="12"/>
              <w:spacing w:before="0" w:after="0" w:line="276" w:lineRule="auto"/>
              <w:ind w:left="284" w:hanging="284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lastRenderedPageBreak/>
              <w:t xml:space="preserve">  деятельность гостиниц и предприятий общественного питания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12822,6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135,3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131,5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35,2</w:t>
            </w:r>
          </w:p>
        </w:tc>
      </w:tr>
      <w:tr w:rsidR="00582E4F" w:rsidRPr="00344AED" w:rsidTr="00C60A29">
        <w:tc>
          <w:tcPr>
            <w:tcW w:w="2689" w:type="dxa"/>
            <w:tcBorders>
              <w:right w:val="nil"/>
            </w:tcBorders>
          </w:tcPr>
          <w:p w:rsidR="00582E4F" w:rsidRPr="00A407C3" w:rsidRDefault="00582E4F" w:rsidP="00A407C3">
            <w:pPr>
              <w:pStyle w:val="12"/>
              <w:spacing w:before="0" w:after="0" w:line="276" w:lineRule="auto"/>
              <w:ind w:left="284" w:hanging="142"/>
              <w:contextualSpacing/>
              <w:rPr>
                <w:rFonts w:ascii="Garamond" w:hAnsi="Garamond" w:cs="Calibri"/>
                <w:b/>
                <w:sz w:val="22"/>
                <w:szCs w:val="22"/>
              </w:rPr>
            </w:pPr>
            <w:r w:rsidRPr="00A407C3">
              <w:rPr>
                <w:rFonts w:ascii="Garamond" w:hAnsi="Garamond" w:cs="Calibri"/>
                <w:b/>
                <w:sz w:val="22"/>
                <w:szCs w:val="22"/>
              </w:rPr>
              <w:t xml:space="preserve"> деятельность в области информатизации и связи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51130,1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115,3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140,4</w:t>
            </w:r>
          </w:p>
        </w:tc>
      </w:tr>
      <w:tr w:rsidR="00582E4F" w:rsidRPr="00344AED" w:rsidTr="00380499">
        <w:tc>
          <w:tcPr>
            <w:tcW w:w="2689" w:type="dxa"/>
            <w:tcBorders>
              <w:right w:val="nil"/>
            </w:tcBorders>
            <w:vAlign w:val="bottom"/>
          </w:tcPr>
          <w:p w:rsidR="00582E4F" w:rsidRPr="00A407C3" w:rsidRDefault="00582E4F" w:rsidP="00A407C3">
            <w:pPr>
              <w:spacing w:after="0" w:line="240" w:lineRule="auto"/>
              <w:ind w:left="284" w:hanging="142"/>
              <w:rPr>
                <w:rFonts w:cs="Arial CYR"/>
                <w:b/>
                <w:lang w:eastAsia="ru-RU"/>
              </w:rPr>
            </w:pPr>
            <w:r w:rsidRPr="00A407C3">
              <w:rPr>
                <w:rFonts w:cs="Arial CYR"/>
                <w:b/>
              </w:rPr>
              <w:t>деятельность финансовая и страховая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36444,0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100,1</w:t>
            </w:r>
          </w:p>
        </w:tc>
      </w:tr>
      <w:tr w:rsidR="00582E4F" w:rsidRPr="00344AED" w:rsidTr="00380499">
        <w:tc>
          <w:tcPr>
            <w:tcW w:w="2689" w:type="dxa"/>
            <w:tcBorders>
              <w:right w:val="nil"/>
            </w:tcBorders>
            <w:vAlign w:val="bottom"/>
          </w:tcPr>
          <w:p w:rsidR="00582E4F" w:rsidRPr="00A407C3" w:rsidRDefault="00582E4F" w:rsidP="00A407C3">
            <w:pPr>
              <w:spacing w:after="0"/>
              <w:ind w:left="284" w:hanging="142"/>
              <w:rPr>
                <w:rFonts w:cs="Arial CYR"/>
                <w:b/>
              </w:rPr>
            </w:pPr>
            <w:r w:rsidRPr="00A407C3">
              <w:rPr>
                <w:rFonts w:cs="Arial CYR"/>
                <w:b/>
              </w:rPr>
              <w:t>деятельность по операциям с недвижимым имуществом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19507,2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105,1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102,1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53,6</w:t>
            </w:r>
          </w:p>
        </w:tc>
      </w:tr>
      <w:tr w:rsidR="00582E4F" w:rsidRPr="00344AED" w:rsidTr="00380499">
        <w:tc>
          <w:tcPr>
            <w:tcW w:w="2689" w:type="dxa"/>
            <w:tcBorders>
              <w:right w:val="nil"/>
            </w:tcBorders>
            <w:vAlign w:val="bottom"/>
          </w:tcPr>
          <w:p w:rsidR="00582E4F" w:rsidRPr="00A407C3" w:rsidRDefault="00582E4F" w:rsidP="00A407C3">
            <w:pPr>
              <w:spacing w:after="0"/>
              <w:ind w:left="284" w:hanging="142"/>
              <w:rPr>
                <w:rFonts w:cs="Arial CYR"/>
                <w:b/>
              </w:rPr>
            </w:pPr>
            <w:r w:rsidRPr="00A407C3">
              <w:rPr>
                <w:rFonts w:cs="Arial CYR"/>
                <w:b/>
              </w:rPr>
              <w:t>деятельность профессиональная, научная и техническая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30001,1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142,0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82,4</w:t>
            </w:r>
          </w:p>
        </w:tc>
      </w:tr>
      <w:tr w:rsidR="00582E4F" w:rsidRPr="00344AED" w:rsidTr="00C60A29">
        <w:tc>
          <w:tcPr>
            <w:tcW w:w="2689" w:type="dxa"/>
            <w:tcBorders>
              <w:right w:val="nil"/>
            </w:tcBorders>
            <w:vAlign w:val="bottom"/>
          </w:tcPr>
          <w:p w:rsidR="00582E4F" w:rsidRPr="00A407C3" w:rsidRDefault="00582E4F" w:rsidP="00A407C3">
            <w:pPr>
              <w:spacing w:after="0"/>
              <w:ind w:left="284" w:hanging="142"/>
              <w:rPr>
                <w:rFonts w:cs="Arial CYR"/>
                <w:b/>
              </w:rPr>
            </w:pPr>
            <w:r w:rsidRPr="00A407C3">
              <w:rPr>
                <w:rFonts w:cs="Arial CYR"/>
                <w:b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18545,8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107,4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50,9</w:t>
            </w:r>
          </w:p>
        </w:tc>
      </w:tr>
      <w:tr w:rsidR="00582E4F" w:rsidRPr="00344AED" w:rsidTr="00380499">
        <w:tc>
          <w:tcPr>
            <w:tcW w:w="2689" w:type="dxa"/>
            <w:tcBorders>
              <w:right w:val="nil"/>
            </w:tcBorders>
            <w:vAlign w:val="bottom"/>
          </w:tcPr>
          <w:p w:rsidR="00582E4F" w:rsidRPr="00A407C3" w:rsidRDefault="00582E4F" w:rsidP="00A407C3">
            <w:pPr>
              <w:spacing w:after="0"/>
              <w:ind w:left="284" w:hanging="142"/>
              <w:rPr>
                <w:rFonts w:cs="Arial CYR"/>
                <w:b/>
              </w:rPr>
            </w:pPr>
            <w:r w:rsidRPr="00A407C3">
              <w:rPr>
                <w:rFonts w:cs="Arial CYR"/>
                <w:b/>
              </w:rPr>
              <w:t>деятельность органов государственного управления по обеспечению военной безопасности, обязательному социальному обеспечению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50973,3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106,8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103,8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140,0</w:t>
            </w:r>
          </w:p>
        </w:tc>
      </w:tr>
      <w:tr w:rsidR="00582E4F" w:rsidRPr="00344AED" w:rsidTr="00A868D6">
        <w:tc>
          <w:tcPr>
            <w:tcW w:w="2689" w:type="dxa"/>
            <w:tcBorders>
              <w:right w:val="nil"/>
            </w:tcBorders>
          </w:tcPr>
          <w:p w:rsidR="00582E4F" w:rsidRPr="00A407C3" w:rsidRDefault="00582E4F" w:rsidP="00A407C3">
            <w:pPr>
              <w:spacing w:after="0"/>
              <w:ind w:left="284" w:hanging="142"/>
              <w:rPr>
                <w:rFonts w:cs="Arial CYR"/>
                <w:b/>
              </w:rPr>
            </w:pPr>
            <w:r w:rsidRPr="00A407C3">
              <w:rPr>
                <w:rFonts w:cs="Arial CYR"/>
                <w:b/>
              </w:rPr>
              <w:t>образование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25589,2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70,3</w:t>
            </w:r>
          </w:p>
        </w:tc>
      </w:tr>
      <w:tr w:rsidR="00582E4F" w:rsidRPr="00344AED" w:rsidTr="00380499">
        <w:tc>
          <w:tcPr>
            <w:tcW w:w="2689" w:type="dxa"/>
            <w:tcBorders>
              <w:right w:val="nil"/>
            </w:tcBorders>
            <w:vAlign w:val="bottom"/>
          </w:tcPr>
          <w:p w:rsidR="00582E4F" w:rsidRPr="00A407C3" w:rsidRDefault="00582E4F" w:rsidP="00A407C3">
            <w:pPr>
              <w:spacing w:after="0"/>
              <w:ind w:left="284" w:hanging="142"/>
              <w:rPr>
                <w:rFonts w:cs="Arial CYR"/>
                <w:b/>
              </w:rPr>
            </w:pPr>
            <w:r w:rsidRPr="00A407C3">
              <w:rPr>
                <w:rFonts w:cs="Arial CYR"/>
                <w:b/>
              </w:rPr>
              <w:t>деятельность в области здравоохранения и социальных услуг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29077,0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100,6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79,8</w:t>
            </w:r>
          </w:p>
        </w:tc>
      </w:tr>
      <w:tr w:rsidR="00582E4F" w:rsidRPr="00344AED" w:rsidTr="00C60A29">
        <w:tc>
          <w:tcPr>
            <w:tcW w:w="2689" w:type="dxa"/>
            <w:tcBorders>
              <w:right w:val="nil"/>
            </w:tcBorders>
            <w:vAlign w:val="bottom"/>
          </w:tcPr>
          <w:p w:rsidR="00582E4F" w:rsidRPr="00A407C3" w:rsidRDefault="00582E4F" w:rsidP="00A407C3">
            <w:pPr>
              <w:spacing w:after="0"/>
              <w:ind w:left="284" w:hanging="142"/>
              <w:rPr>
                <w:rFonts w:cs="Arial CYR"/>
                <w:b/>
              </w:rPr>
            </w:pPr>
            <w:r w:rsidRPr="00A407C3">
              <w:rPr>
                <w:rFonts w:cs="Arial CYR"/>
                <w:b/>
              </w:rPr>
              <w:t>деятельность в области культуры, спорта, организаций досуга и развлечений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24646,6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111,7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67,7</w:t>
            </w:r>
          </w:p>
        </w:tc>
      </w:tr>
      <w:tr w:rsidR="00582E4F" w:rsidRPr="00344AED" w:rsidTr="00380499">
        <w:tc>
          <w:tcPr>
            <w:tcW w:w="2689" w:type="dxa"/>
            <w:tcBorders>
              <w:right w:val="nil"/>
            </w:tcBorders>
            <w:vAlign w:val="bottom"/>
          </w:tcPr>
          <w:p w:rsidR="00582E4F" w:rsidRPr="00A407C3" w:rsidRDefault="00582E4F" w:rsidP="00A407C3">
            <w:pPr>
              <w:spacing w:after="0"/>
              <w:ind w:left="284" w:hanging="142"/>
              <w:rPr>
                <w:rFonts w:cs="Arial CYR"/>
                <w:b/>
              </w:rPr>
            </w:pPr>
            <w:r w:rsidRPr="00A407C3">
              <w:rPr>
                <w:rFonts w:cs="Arial CYR"/>
                <w:b/>
              </w:rPr>
              <w:t>предоставление прочих видов услуг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17233,4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553" w:type="dxa"/>
            <w:tcBorders>
              <w:left w:val="nil"/>
            </w:tcBorders>
            <w:vAlign w:val="bottom"/>
          </w:tcPr>
          <w:p w:rsidR="00582E4F" w:rsidRPr="00582E4F" w:rsidRDefault="00582E4F" w:rsidP="00A407C3">
            <w:pPr>
              <w:spacing w:after="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582E4F">
              <w:rPr>
                <w:rFonts w:cs="Calibri"/>
                <w:color w:val="000000"/>
                <w:sz w:val="24"/>
                <w:szCs w:val="24"/>
              </w:rPr>
              <w:t>47,3</w:t>
            </w:r>
          </w:p>
        </w:tc>
      </w:tr>
    </w:tbl>
    <w:p w:rsidR="00242024" w:rsidRDefault="00242024" w:rsidP="00176ADD">
      <w:bookmarkStart w:id="53" w:name="_Toc384716966"/>
    </w:p>
    <w:p w:rsidR="00242024" w:rsidRPr="005E0F57" w:rsidRDefault="00242024" w:rsidP="00176ADD">
      <w:pPr>
        <w:pStyle w:val="2"/>
        <w:spacing w:before="0"/>
        <w:rPr>
          <w:sz w:val="28"/>
          <w:szCs w:val="28"/>
        </w:rPr>
      </w:pPr>
      <w:bookmarkStart w:id="54" w:name="_Toc510081046"/>
      <w:r w:rsidRPr="005E0F57">
        <w:rPr>
          <w:sz w:val="28"/>
          <w:szCs w:val="28"/>
        </w:rPr>
        <w:lastRenderedPageBreak/>
        <w:t>Пенсии</w:t>
      </w:r>
      <w:bookmarkEnd w:id="53"/>
      <w:bookmarkEnd w:id="54"/>
    </w:p>
    <w:p w:rsidR="00242024" w:rsidRDefault="00242024" w:rsidP="00176ADD">
      <w:pPr>
        <w:suppressAutoHyphens/>
        <w:spacing w:after="0"/>
        <w:ind w:firstLine="851"/>
        <w:jc w:val="both"/>
        <w:rPr>
          <w:sz w:val="28"/>
          <w:szCs w:val="28"/>
        </w:rPr>
      </w:pPr>
      <w:bookmarkStart w:id="55" w:name="_Toc501516249"/>
      <w:bookmarkEnd w:id="55"/>
      <w:r>
        <w:rPr>
          <w:sz w:val="28"/>
          <w:szCs w:val="28"/>
        </w:rPr>
        <w:t xml:space="preserve"> </w:t>
      </w:r>
    </w:p>
    <w:p w:rsidR="00242024" w:rsidRDefault="00242024" w:rsidP="00176ADD">
      <w:pPr>
        <w:suppressAutoHyphens/>
        <w:spacing w:after="0"/>
        <w:ind w:firstLine="851"/>
        <w:jc w:val="both"/>
        <w:rPr>
          <w:sz w:val="28"/>
        </w:rPr>
      </w:pPr>
      <w:r w:rsidRPr="001E0AD5">
        <w:rPr>
          <w:sz w:val="28"/>
        </w:rPr>
        <w:t>На 1 января 201</w:t>
      </w:r>
      <w:r w:rsidR="001E0AD5">
        <w:rPr>
          <w:sz w:val="28"/>
        </w:rPr>
        <w:t>8</w:t>
      </w:r>
      <w:r w:rsidRPr="001E0AD5">
        <w:rPr>
          <w:sz w:val="28"/>
        </w:rPr>
        <w:t xml:space="preserve"> г. в городе проживает </w:t>
      </w:r>
      <w:r w:rsidR="001E0AD5">
        <w:rPr>
          <w:sz w:val="28"/>
        </w:rPr>
        <w:t>21911</w:t>
      </w:r>
      <w:r w:rsidRPr="001E0AD5">
        <w:rPr>
          <w:sz w:val="28"/>
        </w:rPr>
        <w:t xml:space="preserve"> пенсионеров, из них работает </w:t>
      </w:r>
      <w:r w:rsidR="001E0AD5">
        <w:rPr>
          <w:sz w:val="28"/>
        </w:rPr>
        <w:t>5039</w:t>
      </w:r>
      <w:r w:rsidRPr="001E0AD5">
        <w:rPr>
          <w:sz w:val="28"/>
        </w:rPr>
        <w:t xml:space="preserve"> человек. Средний размер месячной пенсии на 01.01.201</w:t>
      </w:r>
      <w:r w:rsidR="001E0AD5">
        <w:rPr>
          <w:sz w:val="28"/>
        </w:rPr>
        <w:t>8</w:t>
      </w:r>
      <w:r w:rsidRPr="001E0AD5">
        <w:rPr>
          <w:sz w:val="28"/>
        </w:rPr>
        <w:t xml:space="preserve"> г. составил </w:t>
      </w:r>
      <w:r w:rsidR="001E0AD5">
        <w:rPr>
          <w:sz w:val="28"/>
        </w:rPr>
        <w:t>14702,0</w:t>
      </w:r>
      <w:r w:rsidRPr="001E0AD5">
        <w:rPr>
          <w:sz w:val="28"/>
        </w:rPr>
        <w:t xml:space="preserve"> рублей. Средний размер пенсии, с учетом индекса потребительских цен</w:t>
      </w:r>
      <w:r w:rsidRPr="001E0AD5">
        <w:rPr>
          <w:rStyle w:val="a6"/>
          <w:sz w:val="28"/>
        </w:rPr>
        <w:footnoteReference w:id="21"/>
      </w:r>
      <w:r w:rsidRPr="001E0AD5">
        <w:rPr>
          <w:sz w:val="28"/>
        </w:rPr>
        <w:t xml:space="preserve">, </w:t>
      </w:r>
      <w:r w:rsidR="001E0AD5">
        <w:rPr>
          <w:sz w:val="28"/>
        </w:rPr>
        <w:t>увеличился</w:t>
      </w:r>
      <w:r w:rsidRPr="001E0AD5">
        <w:rPr>
          <w:sz w:val="28"/>
        </w:rPr>
        <w:t xml:space="preserve"> на </w:t>
      </w:r>
      <w:r w:rsidR="001E0AD5">
        <w:rPr>
          <w:sz w:val="28"/>
        </w:rPr>
        <w:t>1,6</w:t>
      </w:r>
      <w:r w:rsidRPr="001E0AD5">
        <w:rPr>
          <w:sz w:val="28"/>
        </w:rPr>
        <w:t>%.</w:t>
      </w:r>
      <w:r>
        <w:rPr>
          <w:sz w:val="28"/>
        </w:rPr>
        <w:t xml:space="preserve"> </w:t>
      </w:r>
    </w:p>
    <w:p w:rsidR="00DF233C" w:rsidRDefault="00DF233C" w:rsidP="00176ADD">
      <w:pPr>
        <w:suppressAutoHyphens/>
        <w:spacing w:after="0"/>
        <w:ind w:firstLine="851"/>
        <w:jc w:val="both"/>
        <w:rPr>
          <w:sz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56" w:name="_Toc510081047"/>
      <w:r>
        <w:rPr>
          <w:rFonts w:cs="Calibri"/>
          <w:sz w:val="32"/>
          <w:szCs w:val="32"/>
        </w:rPr>
        <w:t>РЫНОК ТРУДА</w:t>
      </w:r>
      <w:bookmarkEnd w:id="56"/>
    </w:p>
    <w:p w:rsidR="00242024" w:rsidRPr="005E0F57" w:rsidRDefault="00242024" w:rsidP="00176ADD">
      <w:pPr>
        <w:pStyle w:val="2"/>
        <w:spacing w:before="0"/>
        <w:rPr>
          <w:sz w:val="28"/>
          <w:szCs w:val="28"/>
        </w:rPr>
      </w:pPr>
      <w:bookmarkStart w:id="57" w:name="_Toc510081048"/>
      <w:r w:rsidRPr="005E0F57">
        <w:rPr>
          <w:sz w:val="28"/>
          <w:szCs w:val="28"/>
        </w:rPr>
        <w:t>Занятость и безработица</w:t>
      </w:r>
      <w:bookmarkEnd w:id="57"/>
    </w:p>
    <w:p w:rsidR="00242024" w:rsidRDefault="00242024" w:rsidP="00176ADD">
      <w:pPr>
        <w:spacing w:after="0"/>
        <w:ind w:firstLine="708"/>
        <w:jc w:val="both"/>
        <w:rPr>
          <w:sz w:val="28"/>
          <w:szCs w:val="28"/>
        </w:rPr>
      </w:pPr>
    </w:p>
    <w:p w:rsidR="00242024" w:rsidRDefault="00242024" w:rsidP="00176ADD">
      <w:pPr>
        <w:spacing w:after="0"/>
        <w:ind w:firstLine="708"/>
        <w:jc w:val="both"/>
        <w:rPr>
          <w:sz w:val="28"/>
          <w:szCs w:val="28"/>
        </w:rPr>
      </w:pPr>
      <w:r w:rsidRPr="00301C20">
        <w:rPr>
          <w:sz w:val="28"/>
          <w:szCs w:val="28"/>
        </w:rPr>
        <w:t>Численность экономически активного населения за 201</w:t>
      </w:r>
      <w:r w:rsidR="00301C20">
        <w:rPr>
          <w:sz w:val="28"/>
          <w:szCs w:val="28"/>
        </w:rPr>
        <w:t>7</w:t>
      </w:r>
      <w:r w:rsidRPr="00301C20">
        <w:rPr>
          <w:sz w:val="28"/>
          <w:szCs w:val="28"/>
        </w:rPr>
        <w:t xml:space="preserve"> г. составила </w:t>
      </w:r>
      <w:r w:rsidR="00301C20">
        <w:rPr>
          <w:sz w:val="28"/>
          <w:szCs w:val="28"/>
        </w:rPr>
        <w:t>25801</w:t>
      </w:r>
      <w:r w:rsidRPr="00301C20">
        <w:rPr>
          <w:sz w:val="28"/>
          <w:szCs w:val="28"/>
        </w:rPr>
        <w:t xml:space="preserve"> человек (</w:t>
      </w:r>
      <w:r w:rsidR="00301C20">
        <w:rPr>
          <w:sz w:val="28"/>
          <w:szCs w:val="28"/>
        </w:rPr>
        <w:t>41,4</w:t>
      </w:r>
      <w:r w:rsidRPr="00301C20">
        <w:rPr>
          <w:sz w:val="28"/>
          <w:szCs w:val="28"/>
        </w:rPr>
        <w:t xml:space="preserve">% от общей численности населения города), в их числе </w:t>
      </w:r>
      <w:r w:rsidR="00301C20">
        <w:rPr>
          <w:sz w:val="28"/>
          <w:szCs w:val="28"/>
        </w:rPr>
        <w:t>24301</w:t>
      </w:r>
      <w:r w:rsidRPr="00301C20">
        <w:rPr>
          <w:sz w:val="28"/>
          <w:szCs w:val="28"/>
        </w:rPr>
        <w:t xml:space="preserve"> человек (</w:t>
      </w:r>
      <w:r w:rsidR="00301C20">
        <w:rPr>
          <w:sz w:val="28"/>
          <w:szCs w:val="28"/>
        </w:rPr>
        <w:t>94,2</w:t>
      </w:r>
      <w:r w:rsidRPr="00301C20">
        <w:rPr>
          <w:sz w:val="28"/>
          <w:szCs w:val="28"/>
        </w:rPr>
        <w:t>%) заняты в экономике и 1500 человека</w:t>
      </w:r>
      <w:r w:rsidRPr="00301C20">
        <w:rPr>
          <w:rStyle w:val="a6"/>
          <w:sz w:val="28"/>
          <w:szCs w:val="28"/>
        </w:rPr>
        <w:footnoteReference w:id="22"/>
      </w:r>
      <w:r w:rsidRPr="00301C20">
        <w:rPr>
          <w:sz w:val="28"/>
          <w:szCs w:val="28"/>
        </w:rPr>
        <w:t xml:space="preserve"> (</w:t>
      </w:r>
      <w:r w:rsidR="00301C20">
        <w:rPr>
          <w:sz w:val="28"/>
          <w:szCs w:val="28"/>
        </w:rPr>
        <w:t>5,8</w:t>
      </w:r>
      <w:r w:rsidRPr="00301C20">
        <w:rPr>
          <w:sz w:val="28"/>
          <w:szCs w:val="28"/>
        </w:rPr>
        <w:t>%) не имели занятия и в соответствии с методологией Международной Организации Труда, классифицировались как безработные.</w:t>
      </w:r>
    </w:p>
    <w:p w:rsidR="00DF233C" w:rsidRDefault="00DF233C" w:rsidP="00176ADD">
      <w:pPr>
        <w:spacing w:after="0"/>
        <w:ind w:firstLine="708"/>
        <w:jc w:val="both"/>
        <w:rPr>
          <w:sz w:val="28"/>
          <w:szCs w:val="28"/>
        </w:rPr>
      </w:pPr>
    </w:p>
    <w:p w:rsidR="00242024" w:rsidRDefault="00242024" w:rsidP="00176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занятых в экономике по видам экономической деятельности в 201</w:t>
      </w:r>
      <w:r w:rsidR="00301C2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году</w:t>
      </w: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FD0DBE" w:rsidRPr="00FD0DBE" w:rsidTr="00A407C3">
        <w:trPr>
          <w:tblHeader/>
        </w:trPr>
        <w:tc>
          <w:tcPr>
            <w:tcW w:w="7479" w:type="dxa"/>
            <w:tcBorders>
              <w:bottom w:val="single" w:sz="4" w:space="0" w:color="auto"/>
            </w:tcBorders>
          </w:tcPr>
          <w:p w:rsidR="00301C20" w:rsidRPr="00FD0DBE" w:rsidRDefault="00301C20" w:rsidP="00301C20">
            <w:pPr>
              <w:tabs>
                <w:tab w:val="left" w:pos="5954"/>
                <w:tab w:val="left" w:pos="6237"/>
              </w:tabs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301C20" w:rsidRPr="00FD0DBE" w:rsidRDefault="00301C20" w:rsidP="00301C20">
            <w:pPr>
              <w:tabs>
                <w:tab w:val="left" w:pos="5954"/>
                <w:tab w:val="left" w:pos="6237"/>
              </w:tabs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FD0DBE">
              <w:rPr>
                <w:rFonts w:ascii="Garamond" w:hAnsi="Garamond"/>
                <w:sz w:val="24"/>
                <w:szCs w:val="24"/>
              </w:rPr>
              <w:t>Среднегодовая численность занятых в экономике</w:t>
            </w:r>
            <w:r w:rsidR="00FD0DBE" w:rsidRPr="00FD0DBE">
              <w:rPr>
                <w:rFonts w:ascii="Garamond" w:hAnsi="Garamond"/>
                <w:sz w:val="24"/>
                <w:szCs w:val="24"/>
              </w:rPr>
              <w:t>, человек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ru-RU"/>
              </w:rPr>
            </w:pPr>
            <w:r w:rsidRPr="00FD0DBE">
              <w:rPr>
                <w:rFonts w:ascii="Garamond" w:hAnsi="Garamond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24301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>
              <w:rPr>
                <w:rFonts w:ascii="Garamond" w:hAnsi="Garamond" w:cs="Arial CYR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822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366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>
              <w:rPr>
                <w:rFonts w:ascii="Garamond" w:hAnsi="Garamond" w:cs="Arial CYR"/>
                <w:bCs/>
                <w:sz w:val="24"/>
                <w:szCs w:val="24"/>
              </w:rPr>
              <w:t>3766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1954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494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1245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>
              <w:rPr>
                <w:rFonts w:ascii="Garamond" w:hAnsi="Garamond" w:cs="Arial CYR"/>
                <w:bCs/>
                <w:sz w:val="24"/>
                <w:szCs w:val="24"/>
              </w:rPr>
              <w:t>3243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1476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445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354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lastRenderedPageBreak/>
              <w:t>деятельность финансовая и страховая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259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863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441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922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2083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2589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2028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>
              <w:rPr>
                <w:rFonts w:ascii="Garamond" w:hAnsi="Garamond" w:cs="Arial CYR"/>
                <w:bCs/>
                <w:sz w:val="24"/>
                <w:szCs w:val="24"/>
              </w:rPr>
              <w:t>608</w:t>
            </w:r>
          </w:p>
        </w:tc>
      </w:tr>
      <w:tr w:rsidR="00FD0DBE" w:rsidRPr="00FD0DBE" w:rsidTr="00A407C3">
        <w:tc>
          <w:tcPr>
            <w:tcW w:w="7479" w:type="dxa"/>
            <w:tcBorders>
              <w:right w:val="nil"/>
            </w:tcBorders>
            <w:vAlign w:val="bottom"/>
          </w:tcPr>
          <w:p w:rsidR="00FD0DBE" w:rsidRPr="00FD0DBE" w:rsidRDefault="00FD0DBE" w:rsidP="00FD0DBE">
            <w:pPr>
              <w:spacing w:after="0"/>
              <w:rPr>
                <w:rFonts w:ascii="Garamond" w:hAnsi="Garamond" w:cs="Arial CYR"/>
                <w:bCs/>
                <w:sz w:val="24"/>
                <w:szCs w:val="24"/>
              </w:rPr>
            </w:pPr>
            <w:r w:rsidRPr="00FD0DBE">
              <w:rPr>
                <w:rFonts w:ascii="Garamond" w:hAnsi="Garamond" w:cs="Arial CYR"/>
                <w:bCs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2092" w:type="dxa"/>
            <w:tcBorders>
              <w:left w:val="nil"/>
            </w:tcBorders>
            <w:vAlign w:val="bottom"/>
          </w:tcPr>
          <w:p w:rsidR="00FD0DBE" w:rsidRPr="00FD0DBE" w:rsidRDefault="00FD0DBE" w:rsidP="00FD0DBE">
            <w:pPr>
              <w:spacing w:after="0"/>
              <w:jc w:val="center"/>
              <w:rPr>
                <w:rFonts w:ascii="Garamond" w:hAnsi="Garamond" w:cs="Arial CYR"/>
                <w:bCs/>
                <w:sz w:val="24"/>
                <w:szCs w:val="24"/>
              </w:rPr>
            </w:pPr>
            <w:r>
              <w:rPr>
                <w:rFonts w:ascii="Garamond" w:hAnsi="Garamond" w:cs="Arial CYR"/>
                <w:bCs/>
                <w:sz w:val="24"/>
                <w:szCs w:val="24"/>
              </w:rPr>
              <w:t>343</w:t>
            </w:r>
          </w:p>
        </w:tc>
      </w:tr>
    </w:tbl>
    <w:p w:rsidR="00242024" w:rsidRDefault="00242024" w:rsidP="00176ADD">
      <w:pPr>
        <w:spacing w:after="0"/>
        <w:jc w:val="center"/>
        <w:rPr>
          <w:b/>
          <w:sz w:val="28"/>
          <w:szCs w:val="28"/>
        </w:rPr>
      </w:pPr>
    </w:p>
    <w:p w:rsidR="00E11CC6" w:rsidRDefault="00E11CC6" w:rsidP="00176ADD">
      <w:pPr>
        <w:spacing w:after="0"/>
        <w:jc w:val="center"/>
        <w:rPr>
          <w:b/>
          <w:sz w:val="28"/>
          <w:szCs w:val="28"/>
        </w:rPr>
      </w:pPr>
    </w:p>
    <w:p w:rsidR="00242024" w:rsidRPr="004307CA" w:rsidRDefault="00242024" w:rsidP="00176ADD">
      <w:pPr>
        <w:pStyle w:val="2"/>
        <w:spacing w:before="0"/>
        <w:rPr>
          <w:sz w:val="28"/>
          <w:szCs w:val="28"/>
        </w:rPr>
      </w:pPr>
      <w:bookmarkStart w:id="58" w:name="_Toc510081049"/>
      <w:bookmarkStart w:id="59" w:name="_Toc130197322"/>
      <w:r w:rsidRPr="004307CA">
        <w:rPr>
          <w:sz w:val="28"/>
          <w:szCs w:val="28"/>
        </w:rPr>
        <w:t>Численность работников организаций</w:t>
      </w:r>
      <w:r w:rsidRPr="004307CA">
        <w:rPr>
          <w:rStyle w:val="a6"/>
          <w:color w:val="auto"/>
          <w:sz w:val="28"/>
          <w:szCs w:val="28"/>
        </w:rPr>
        <w:footnoteReference w:id="23"/>
      </w:r>
      <w:bookmarkEnd w:id="58"/>
    </w:p>
    <w:p w:rsidR="00242024" w:rsidRDefault="00242024" w:rsidP="00176ADD">
      <w:pPr>
        <w:pStyle w:val="BodyTextIndent21"/>
        <w:spacing w:after="0"/>
        <w:rPr>
          <w:b/>
          <w:szCs w:val="28"/>
        </w:rPr>
      </w:pPr>
    </w:p>
    <w:p w:rsidR="00242024" w:rsidRPr="00A47D9F" w:rsidRDefault="00242024" w:rsidP="00176ADD">
      <w:pPr>
        <w:pStyle w:val="BodyTextIndent21"/>
        <w:spacing w:after="0"/>
        <w:rPr>
          <w:szCs w:val="28"/>
        </w:rPr>
      </w:pPr>
      <w:r w:rsidRPr="00A47D9F">
        <w:rPr>
          <w:b/>
          <w:szCs w:val="28"/>
        </w:rPr>
        <w:t xml:space="preserve">Среднесписочная численность работников организаций в целом по городу (без учета совместителей) </w:t>
      </w:r>
      <w:r w:rsidRPr="00A47D9F">
        <w:rPr>
          <w:szCs w:val="28"/>
        </w:rPr>
        <w:t>в 201</w:t>
      </w:r>
      <w:r w:rsidR="00A47D9F">
        <w:rPr>
          <w:szCs w:val="28"/>
        </w:rPr>
        <w:t>7</w:t>
      </w:r>
      <w:r w:rsidRPr="00A47D9F">
        <w:rPr>
          <w:szCs w:val="28"/>
        </w:rPr>
        <w:t xml:space="preserve"> году составила </w:t>
      </w:r>
      <w:r w:rsidR="00A47D9F">
        <w:rPr>
          <w:szCs w:val="28"/>
        </w:rPr>
        <w:t>18324</w:t>
      </w:r>
      <w:r w:rsidRPr="00A47D9F">
        <w:rPr>
          <w:szCs w:val="28"/>
        </w:rPr>
        <w:t xml:space="preserve"> человек</w:t>
      </w:r>
      <w:r w:rsidR="00A47D9F">
        <w:rPr>
          <w:szCs w:val="28"/>
        </w:rPr>
        <w:t>а</w:t>
      </w:r>
      <w:r w:rsidRPr="00A47D9F">
        <w:rPr>
          <w:b/>
          <w:szCs w:val="28"/>
        </w:rPr>
        <w:t xml:space="preserve">. </w:t>
      </w:r>
      <w:r w:rsidRPr="00A47D9F">
        <w:rPr>
          <w:szCs w:val="28"/>
        </w:rPr>
        <w:t xml:space="preserve">На условиях совместительства и по договорам гражданско-правового характера для работы в этих организациях привлекалось еще </w:t>
      </w:r>
      <w:r w:rsidR="00A47D9F">
        <w:rPr>
          <w:szCs w:val="28"/>
        </w:rPr>
        <w:t>479</w:t>
      </w:r>
      <w:r w:rsidRPr="00A47D9F">
        <w:rPr>
          <w:szCs w:val="28"/>
        </w:rPr>
        <w:t xml:space="preserve"> человек (в эквиваленте полной занятости). </w:t>
      </w:r>
    </w:p>
    <w:p w:rsidR="00242024" w:rsidRDefault="00242024" w:rsidP="00176ADD">
      <w:pPr>
        <w:pStyle w:val="BodyTextIndent21"/>
        <w:spacing w:after="0"/>
        <w:rPr>
          <w:szCs w:val="28"/>
        </w:rPr>
      </w:pPr>
      <w:r w:rsidRPr="00A47D9F">
        <w:rPr>
          <w:szCs w:val="28"/>
        </w:rPr>
        <w:t xml:space="preserve">Данные о количестве замещенных </w:t>
      </w:r>
      <w:r w:rsidRPr="00A47D9F">
        <w:rPr>
          <w:b/>
          <w:szCs w:val="28"/>
        </w:rPr>
        <w:t xml:space="preserve">штатных </w:t>
      </w:r>
      <w:r w:rsidRPr="00A47D9F">
        <w:rPr>
          <w:szCs w:val="28"/>
        </w:rPr>
        <w:t xml:space="preserve">рабочих мест </w:t>
      </w:r>
      <w:r w:rsidRPr="00A47D9F">
        <w:rPr>
          <w:b/>
          <w:szCs w:val="28"/>
        </w:rPr>
        <w:t>по видам экономической деятельности</w:t>
      </w:r>
      <w:r w:rsidRPr="00A47D9F">
        <w:rPr>
          <w:szCs w:val="28"/>
        </w:rPr>
        <w:t xml:space="preserve"> в 201</w:t>
      </w:r>
      <w:r w:rsidR="00A47D9F">
        <w:rPr>
          <w:szCs w:val="28"/>
        </w:rPr>
        <w:t>7</w:t>
      </w:r>
      <w:r w:rsidRPr="00A47D9F">
        <w:rPr>
          <w:szCs w:val="28"/>
        </w:rPr>
        <w:t xml:space="preserve"> г. приведены в таблице:</w:t>
      </w:r>
    </w:p>
    <w:p w:rsidR="00E11CC6" w:rsidRPr="00A47D9F" w:rsidRDefault="00E11CC6" w:rsidP="00176ADD">
      <w:pPr>
        <w:pStyle w:val="BodyTextIndent21"/>
        <w:spacing w:after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7"/>
        <w:gridCol w:w="1955"/>
        <w:gridCol w:w="1021"/>
        <w:gridCol w:w="1412"/>
      </w:tblGrid>
      <w:tr w:rsidR="00242024" w:rsidRPr="00A47D9F" w:rsidTr="00A868D6">
        <w:trPr>
          <w:trHeight w:val="1021"/>
          <w:tblHeader/>
        </w:trPr>
        <w:tc>
          <w:tcPr>
            <w:tcW w:w="4957" w:type="dxa"/>
          </w:tcPr>
          <w:p w:rsidR="00242024" w:rsidRPr="00A47D9F" w:rsidRDefault="00242024" w:rsidP="00176ADD">
            <w:pPr>
              <w:spacing w:after="0"/>
              <w:ind w:left="171" w:hanging="171"/>
              <w:rPr>
                <w:rFonts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noWrap/>
          </w:tcPr>
          <w:p w:rsidR="00242024" w:rsidRPr="00A47D9F" w:rsidRDefault="00242024" w:rsidP="00A47D9F">
            <w:pPr>
              <w:numPr>
                <w:ilvl w:val="12"/>
                <w:numId w:val="0"/>
              </w:numPr>
              <w:spacing w:after="0"/>
              <w:ind w:right="140"/>
              <w:jc w:val="center"/>
            </w:pPr>
            <w:r w:rsidRPr="00A47D9F">
              <w:t>Среднесписочная численность работников (без внешних совместителей) в 201</w:t>
            </w:r>
            <w:r w:rsidR="00A47D9F">
              <w:t>7</w:t>
            </w:r>
            <w:r w:rsidRPr="00A47D9F">
              <w:t xml:space="preserve"> году, человек</w:t>
            </w:r>
          </w:p>
        </w:tc>
        <w:tc>
          <w:tcPr>
            <w:tcW w:w="1021" w:type="dxa"/>
            <w:noWrap/>
          </w:tcPr>
          <w:p w:rsidR="00242024" w:rsidRPr="00A47D9F" w:rsidRDefault="00242024" w:rsidP="00A47D9F">
            <w:pPr>
              <w:numPr>
                <w:ilvl w:val="12"/>
                <w:numId w:val="0"/>
              </w:numPr>
              <w:spacing w:after="0"/>
              <w:ind w:right="140"/>
              <w:jc w:val="center"/>
            </w:pPr>
            <w:r w:rsidRPr="00A47D9F">
              <w:t>В % к 201</w:t>
            </w:r>
            <w:r w:rsidR="00A47D9F">
              <w:t>6</w:t>
            </w:r>
            <w:r w:rsidRPr="00A47D9F">
              <w:t xml:space="preserve"> году</w:t>
            </w:r>
          </w:p>
        </w:tc>
        <w:tc>
          <w:tcPr>
            <w:tcW w:w="1412" w:type="dxa"/>
            <w:noWrap/>
          </w:tcPr>
          <w:p w:rsidR="00242024" w:rsidRPr="00A47D9F" w:rsidRDefault="00242024" w:rsidP="00176ADD">
            <w:pPr>
              <w:numPr>
                <w:ilvl w:val="12"/>
                <w:numId w:val="0"/>
              </w:numPr>
              <w:spacing w:after="0"/>
              <w:ind w:right="140"/>
              <w:jc w:val="center"/>
              <w:rPr>
                <w:sz w:val="20"/>
                <w:szCs w:val="20"/>
              </w:rPr>
            </w:pPr>
            <w:r w:rsidRPr="00A47D9F">
              <w:rPr>
                <w:sz w:val="20"/>
                <w:szCs w:val="20"/>
              </w:rPr>
              <w:t>Справочно:</w:t>
            </w:r>
          </w:p>
          <w:p w:rsidR="00242024" w:rsidRPr="00A47D9F" w:rsidRDefault="00242024" w:rsidP="00A47D9F">
            <w:pPr>
              <w:numPr>
                <w:ilvl w:val="12"/>
                <w:numId w:val="0"/>
              </w:numPr>
              <w:spacing w:after="0"/>
              <w:ind w:right="140"/>
              <w:jc w:val="center"/>
            </w:pPr>
            <w:r w:rsidRPr="00A47D9F">
              <w:t>201</w:t>
            </w:r>
            <w:r w:rsidR="00A47D9F">
              <w:t>6</w:t>
            </w:r>
            <w:r w:rsidRPr="00A47D9F">
              <w:t xml:space="preserve"> год в % к 201</w:t>
            </w:r>
            <w:r w:rsidR="00A47D9F">
              <w:t>5</w:t>
            </w:r>
            <w:r w:rsidRPr="00A47D9F">
              <w:t xml:space="preserve"> году</w:t>
            </w:r>
          </w:p>
        </w:tc>
      </w:tr>
      <w:tr w:rsidR="00A868D6" w:rsidRPr="00A47D9F" w:rsidTr="00A407C3">
        <w:trPr>
          <w:trHeight w:val="531"/>
        </w:trPr>
        <w:tc>
          <w:tcPr>
            <w:tcW w:w="4957" w:type="dxa"/>
            <w:tcBorders>
              <w:right w:val="nil"/>
            </w:tcBorders>
          </w:tcPr>
          <w:p w:rsidR="00A868D6" w:rsidRPr="00A47D9F" w:rsidRDefault="00A868D6" w:rsidP="00A868D6">
            <w:pPr>
              <w:spacing w:after="0"/>
              <w:ind w:left="171" w:hanging="171"/>
              <w:rPr>
                <w:rFonts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D9F">
              <w:rPr>
                <w:rFonts w:cs="Calibri"/>
                <w:b/>
                <w:bCs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организаций (в целом по городу)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b/>
                <w:sz w:val="24"/>
                <w:szCs w:val="24"/>
              </w:rPr>
            </w:pPr>
            <w:r w:rsidRPr="00A868D6">
              <w:rPr>
                <w:rFonts w:cs="Calibri"/>
                <w:b/>
                <w:sz w:val="24"/>
                <w:szCs w:val="24"/>
              </w:rPr>
              <w:t>18324,1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b/>
                <w:sz w:val="24"/>
                <w:szCs w:val="24"/>
              </w:rPr>
            </w:pPr>
            <w:r w:rsidRPr="00A868D6">
              <w:rPr>
                <w:rFonts w:cs="Calibri"/>
                <w:b/>
                <w:sz w:val="24"/>
                <w:szCs w:val="24"/>
              </w:rPr>
              <w:t>96,2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b/>
                <w:sz w:val="24"/>
                <w:szCs w:val="24"/>
              </w:rPr>
            </w:pPr>
            <w:r w:rsidRPr="00A868D6">
              <w:rPr>
                <w:rFonts w:cs="Calibri"/>
                <w:b/>
                <w:sz w:val="24"/>
                <w:szCs w:val="24"/>
              </w:rPr>
              <w:t>94,4</w:t>
            </w:r>
          </w:p>
        </w:tc>
      </w:tr>
      <w:tr w:rsidR="00A868D6" w:rsidRPr="00A47D9F" w:rsidTr="00A407C3">
        <w:trPr>
          <w:trHeight w:val="186"/>
        </w:trPr>
        <w:tc>
          <w:tcPr>
            <w:tcW w:w="4957" w:type="dxa"/>
            <w:tcBorders>
              <w:right w:val="nil"/>
            </w:tcBorders>
          </w:tcPr>
          <w:p w:rsidR="00A868D6" w:rsidRPr="00A47D9F" w:rsidRDefault="00A868D6" w:rsidP="00A868D6">
            <w:pPr>
              <w:spacing w:after="0"/>
              <w:ind w:left="-29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A47D9F"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47D9F" w:rsidRDefault="00A868D6" w:rsidP="00A868D6">
            <w:pPr>
              <w:spacing w:after="0"/>
              <w:jc w:val="right"/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47D9F" w:rsidRDefault="00A868D6" w:rsidP="00A868D6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47D9F" w:rsidRDefault="00A868D6" w:rsidP="00A868D6">
            <w:pPr>
              <w:spacing w:after="0"/>
              <w:jc w:val="right"/>
              <w:rPr>
                <w:rFonts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68D6" w:rsidRPr="00A47D9F" w:rsidTr="00A868D6">
        <w:trPr>
          <w:trHeight w:val="553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627,8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91,5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94,7</w:t>
            </w:r>
          </w:p>
        </w:tc>
      </w:tr>
      <w:tr w:rsidR="00A868D6" w:rsidRPr="00A47D9F" w:rsidTr="00A407C3">
        <w:trPr>
          <w:trHeight w:val="230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14,9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88,1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156,7</w:t>
            </w:r>
          </w:p>
        </w:tc>
      </w:tr>
      <w:tr w:rsidR="00A868D6" w:rsidRPr="00A47D9F" w:rsidTr="00A407C3">
        <w:trPr>
          <w:trHeight w:val="333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lastRenderedPageBreak/>
              <w:t>обрабатывающие производства</w:t>
            </w:r>
          </w:p>
        </w:tc>
        <w:tc>
          <w:tcPr>
            <w:tcW w:w="1955" w:type="dxa"/>
            <w:tcBorders>
              <w:left w:val="nil"/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3076,9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92,8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101,1</w:t>
            </w:r>
          </w:p>
        </w:tc>
      </w:tr>
      <w:tr w:rsidR="00A868D6" w:rsidRPr="00A47D9F" w:rsidTr="00A868D6">
        <w:trPr>
          <w:trHeight w:val="375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1901,9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96,5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98,3</w:t>
            </w:r>
          </w:p>
        </w:tc>
      </w:tr>
      <w:tr w:rsidR="00A868D6" w:rsidRPr="00A47D9F" w:rsidTr="00A868D6">
        <w:trPr>
          <w:trHeight w:val="409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461,2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101,4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96,5</w:t>
            </w:r>
          </w:p>
        </w:tc>
      </w:tr>
      <w:tr w:rsidR="00A868D6" w:rsidRPr="00A47D9F" w:rsidTr="00A407C3">
        <w:trPr>
          <w:trHeight w:val="356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587,4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82,3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61,4</w:t>
            </w:r>
          </w:p>
        </w:tc>
      </w:tr>
      <w:tr w:rsidR="00A868D6" w:rsidRPr="00A47D9F" w:rsidTr="00A868D6">
        <w:trPr>
          <w:trHeight w:val="691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1184,4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88,5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95,6</w:t>
            </w:r>
          </w:p>
        </w:tc>
      </w:tr>
      <w:tr w:rsidR="00A868D6" w:rsidRPr="00A47D9F" w:rsidTr="00A868D6">
        <w:trPr>
          <w:trHeight w:val="409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1246,8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100,3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94,2</w:t>
            </w:r>
          </w:p>
        </w:tc>
      </w:tr>
      <w:tr w:rsidR="00A868D6" w:rsidRPr="00A47D9F" w:rsidTr="00A868D6">
        <w:trPr>
          <w:trHeight w:val="415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360,0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86,7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106,6</w:t>
            </w:r>
          </w:p>
        </w:tc>
      </w:tr>
      <w:tr w:rsidR="00A868D6" w:rsidRPr="00A47D9F" w:rsidTr="00A868D6">
        <w:trPr>
          <w:trHeight w:val="406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288,5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113,0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87,6</w:t>
            </w:r>
          </w:p>
        </w:tc>
      </w:tr>
      <w:tr w:rsidR="00A868D6" w:rsidRPr="00A47D9F" w:rsidTr="00A868D6">
        <w:trPr>
          <w:trHeight w:val="359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197,7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93,8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80,2</w:t>
            </w:r>
          </w:p>
        </w:tc>
      </w:tr>
      <w:tr w:rsidR="00A868D6" w:rsidRPr="00106D21" w:rsidTr="00A868D6">
        <w:trPr>
          <w:trHeight w:val="564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733,1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100,3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89,9</w:t>
            </w:r>
          </w:p>
        </w:tc>
      </w:tr>
      <w:tr w:rsidR="00A868D6" w:rsidRPr="00106D21" w:rsidTr="00A868D6">
        <w:trPr>
          <w:trHeight w:val="564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330,4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125,0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85,7</w:t>
            </w:r>
          </w:p>
        </w:tc>
      </w:tr>
      <w:tr w:rsidR="00A868D6" w:rsidRPr="00106D21" w:rsidTr="00A868D6">
        <w:trPr>
          <w:trHeight w:val="564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784,2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96,7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87,8</w:t>
            </w:r>
          </w:p>
        </w:tc>
      </w:tr>
      <w:tr w:rsidR="00A868D6" w:rsidRPr="00106D21" w:rsidTr="00A868D6">
        <w:trPr>
          <w:trHeight w:val="564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1448,6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100,1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91,8</w:t>
            </w:r>
          </w:p>
        </w:tc>
      </w:tr>
      <w:tr w:rsidR="00A868D6" w:rsidRPr="00106D21" w:rsidTr="00A407C3">
        <w:trPr>
          <w:trHeight w:val="299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2536,8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100,0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97,6</w:t>
            </w:r>
          </w:p>
        </w:tc>
      </w:tr>
      <w:tr w:rsidR="00A868D6" w:rsidRPr="00106D21" w:rsidTr="00A868D6">
        <w:trPr>
          <w:trHeight w:val="564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1829,8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99,6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99,4</w:t>
            </w:r>
          </w:p>
        </w:tc>
      </w:tr>
      <w:tr w:rsidR="00A868D6" w:rsidRPr="00106D21" w:rsidTr="00A868D6">
        <w:trPr>
          <w:trHeight w:val="564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534,5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86,0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102,5</w:t>
            </w:r>
          </w:p>
        </w:tc>
      </w:tr>
      <w:tr w:rsidR="00A868D6" w:rsidRPr="00106D21" w:rsidTr="00A868D6">
        <w:trPr>
          <w:trHeight w:val="443"/>
        </w:trPr>
        <w:tc>
          <w:tcPr>
            <w:tcW w:w="4957" w:type="dxa"/>
            <w:tcBorders>
              <w:right w:val="nil"/>
            </w:tcBorders>
          </w:tcPr>
          <w:p w:rsidR="00A868D6" w:rsidRPr="00A868D6" w:rsidRDefault="00A868D6" w:rsidP="00A868D6">
            <w:pPr>
              <w:spacing w:after="0"/>
              <w:ind w:left="284" w:hanging="142"/>
              <w:rPr>
                <w:rFonts w:cs="Arial CYR"/>
                <w:b/>
                <w:bCs/>
                <w:sz w:val="24"/>
                <w:szCs w:val="24"/>
              </w:rPr>
            </w:pPr>
            <w:r w:rsidRPr="00A868D6">
              <w:rPr>
                <w:rFonts w:cs="Arial CYR"/>
                <w:b/>
                <w:bCs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955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179,2</w:t>
            </w:r>
          </w:p>
        </w:tc>
        <w:tc>
          <w:tcPr>
            <w:tcW w:w="1021" w:type="dxa"/>
            <w:tcBorders>
              <w:left w:val="nil"/>
              <w:righ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95,3</w:t>
            </w:r>
          </w:p>
        </w:tc>
        <w:tc>
          <w:tcPr>
            <w:tcW w:w="1412" w:type="dxa"/>
            <w:tcBorders>
              <w:left w:val="nil"/>
            </w:tcBorders>
            <w:noWrap/>
          </w:tcPr>
          <w:p w:rsidR="00A868D6" w:rsidRPr="00A868D6" w:rsidRDefault="00A868D6" w:rsidP="00A868D6">
            <w:pPr>
              <w:spacing w:after="0"/>
              <w:ind w:left="284" w:hanging="142"/>
              <w:jc w:val="right"/>
              <w:rPr>
                <w:rFonts w:cs="Calibri"/>
                <w:sz w:val="24"/>
                <w:szCs w:val="24"/>
              </w:rPr>
            </w:pPr>
            <w:r w:rsidRPr="00A868D6">
              <w:rPr>
                <w:rFonts w:cs="Calibri"/>
                <w:sz w:val="24"/>
                <w:szCs w:val="24"/>
              </w:rPr>
              <w:t>97,2</w:t>
            </w:r>
          </w:p>
        </w:tc>
      </w:tr>
    </w:tbl>
    <w:p w:rsidR="00DF233C" w:rsidRDefault="00DF233C" w:rsidP="00176ADD">
      <w:pPr>
        <w:spacing w:after="0"/>
        <w:ind w:right="142" w:firstLine="709"/>
        <w:jc w:val="both"/>
        <w:rPr>
          <w:rFonts w:cs="Calibri"/>
          <w:b/>
          <w:sz w:val="28"/>
          <w:szCs w:val="28"/>
        </w:rPr>
      </w:pPr>
    </w:p>
    <w:p w:rsidR="00242024" w:rsidRPr="0067644F" w:rsidRDefault="00242024" w:rsidP="00176ADD">
      <w:pPr>
        <w:spacing w:after="0"/>
        <w:ind w:right="142" w:firstLine="709"/>
        <w:jc w:val="both"/>
        <w:rPr>
          <w:rFonts w:cs="Calibri"/>
          <w:b/>
          <w:sz w:val="28"/>
          <w:szCs w:val="28"/>
        </w:rPr>
      </w:pPr>
      <w:r w:rsidRPr="0067644F">
        <w:rPr>
          <w:rFonts w:cs="Calibri"/>
          <w:b/>
          <w:sz w:val="28"/>
          <w:szCs w:val="28"/>
        </w:rPr>
        <w:t xml:space="preserve">Среднесписочная численность работников крупных и средних организаций (без учета совместителей) </w:t>
      </w:r>
      <w:r w:rsidRPr="0067644F">
        <w:rPr>
          <w:rFonts w:cs="Calibri"/>
          <w:sz w:val="28"/>
          <w:szCs w:val="28"/>
        </w:rPr>
        <w:t>в 201</w:t>
      </w:r>
      <w:r w:rsidR="0067644F">
        <w:rPr>
          <w:rFonts w:cs="Calibri"/>
          <w:sz w:val="28"/>
          <w:szCs w:val="28"/>
        </w:rPr>
        <w:t>7</w:t>
      </w:r>
      <w:r w:rsidRPr="0067644F">
        <w:rPr>
          <w:rFonts w:cs="Calibri"/>
          <w:sz w:val="28"/>
          <w:szCs w:val="28"/>
        </w:rPr>
        <w:t xml:space="preserve"> году составила </w:t>
      </w:r>
      <w:r w:rsidR="0067644F">
        <w:rPr>
          <w:rFonts w:cs="Calibri"/>
          <w:sz w:val="28"/>
          <w:szCs w:val="28"/>
        </w:rPr>
        <w:t>15519</w:t>
      </w:r>
      <w:r w:rsidRPr="0067644F">
        <w:rPr>
          <w:rFonts w:cs="Calibri"/>
          <w:sz w:val="28"/>
          <w:szCs w:val="28"/>
        </w:rPr>
        <w:t xml:space="preserve"> человек</w:t>
      </w:r>
      <w:r w:rsidR="0067644F">
        <w:rPr>
          <w:rFonts w:cs="Calibri"/>
          <w:sz w:val="28"/>
          <w:szCs w:val="28"/>
        </w:rPr>
        <w:t>, что на 3,8</w:t>
      </w:r>
      <w:r w:rsidRPr="0067644F">
        <w:rPr>
          <w:rFonts w:cs="Calibri"/>
          <w:sz w:val="28"/>
          <w:szCs w:val="28"/>
        </w:rPr>
        <w:t>% меньше, чем в 201</w:t>
      </w:r>
      <w:r w:rsidR="0067644F">
        <w:rPr>
          <w:rFonts w:cs="Calibri"/>
          <w:sz w:val="28"/>
          <w:szCs w:val="28"/>
        </w:rPr>
        <w:t>6</w:t>
      </w:r>
      <w:r w:rsidRPr="0067644F">
        <w:rPr>
          <w:rFonts w:cs="Calibri"/>
          <w:sz w:val="28"/>
          <w:szCs w:val="28"/>
        </w:rPr>
        <w:t xml:space="preserve"> году</w:t>
      </w:r>
      <w:r w:rsidRPr="0067644F">
        <w:rPr>
          <w:rFonts w:cs="Calibri"/>
          <w:b/>
          <w:sz w:val="28"/>
          <w:szCs w:val="28"/>
        </w:rPr>
        <w:t xml:space="preserve">.  </w:t>
      </w:r>
    </w:p>
    <w:p w:rsidR="00242024" w:rsidRDefault="00242024" w:rsidP="00176ADD">
      <w:pPr>
        <w:pStyle w:val="aff4"/>
        <w:spacing w:after="0"/>
        <w:ind w:left="0" w:right="142"/>
        <w:contextualSpacing w:val="0"/>
        <w:jc w:val="both"/>
        <w:rPr>
          <w:rFonts w:cs="Calibri"/>
          <w:sz w:val="28"/>
          <w:szCs w:val="28"/>
          <w:highlight w:val="yellow"/>
        </w:rPr>
      </w:pPr>
    </w:p>
    <w:p w:rsidR="00E11CC6" w:rsidRDefault="00E11CC6" w:rsidP="00176ADD">
      <w:pPr>
        <w:pStyle w:val="aff4"/>
        <w:spacing w:after="0"/>
        <w:ind w:left="0" w:right="142"/>
        <w:contextualSpacing w:val="0"/>
        <w:jc w:val="both"/>
        <w:rPr>
          <w:rFonts w:cs="Calibri"/>
          <w:sz w:val="28"/>
          <w:szCs w:val="28"/>
          <w:highlight w:val="yellow"/>
        </w:rPr>
      </w:pPr>
    </w:p>
    <w:p w:rsidR="00E11CC6" w:rsidRPr="00106D21" w:rsidRDefault="00E11CC6" w:rsidP="00176ADD">
      <w:pPr>
        <w:pStyle w:val="aff4"/>
        <w:spacing w:after="0"/>
        <w:ind w:left="0" w:right="142"/>
        <w:contextualSpacing w:val="0"/>
        <w:jc w:val="both"/>
        <w:rPr>
          <w:rFonts w:cs="Calibri"/>
          <w:sz w:val="28"/>
          <w:szCs w:val="28"/>
          <w:highlight w:val="yellow"/>
        </w:rPr>
      </w:pPr>
    </w:p>
    <w:p w:rsidR="00242024" w:rsidRPr="00C60A29" w:rsidRDefault="00242024" w:rsidP="00176ADD">
      <w:pPr>
        <w:spacing w:after="0"/>
        <w:ind w:right="142" w:firstLine="709"/>
        <w:contextualSpacing/>
        <w:jc w:val="center"/>
        <w:rPr>
          <w:b/>
          <w:bCs/>
          <w:sz w:val="28"/>
          <w:szCs w:val="28"/>
        </w:rPr>
      </w:pPr>
      <w:r w:rsidRPr="00C60A29">
        <w:rPr>
          <w:b/>
          <w:bCs/>
          <w:sz w:val="28"/>
          <w:szCs w:val="28"/>
        </w:rPr>
        <w:t>Движение работников и предполагаемое высвобождение</w:t>
      </w:r>
      <w:r w:rsidRPr="00C60A29">
        <w:rPr>
          <w:rStyle w:val="a6"/>
          <w:b/>
          <w:bCs/>
          <w:sz w:val="28"/>
          <w:szCs w:val="28"/>
        </w:rPr>
        <w:footnoteReference w:id="24"/>
      </w:r>
      <w:r w:rsidRPr="00C60A29">
        <w:rPr>
          <w:b/>
          <w:bCs/>
          <w:sz w:val="28"/>
          <w:szCs w:val="28"/>
        </w:rPr>
        <w:t xml:space="preserve"> </w:t>
      </w:r>
    </w:p>
    <w:p w:rsidR="00242024" w:rsidRPr="00C60A29" w:rsidRDefault="00242024" w:rsidP="00176ADD">
      <w:pPr>
        <w:spacing w:after="0"/>
        <w:ind w:right="142" w:firstLine="709"/>
        <w:contextualSpacing/>
        <w:jc w:val="center"/>
        <w:rPr>
          <w:b/>
          <w:bCs/>
          <w:sz w:val="28"/>
          <w:szCs w:val="28"/>
        </w:rPr>
      </w:pPr>
      <w:r w:rsidRPr="00C60A29">
        <w:rPr>
          <w:b/>
          <w:bCs/>
          <w:sz w:val="28"/>
          <w:szCs w:val="28"/>
        </w:rPr>
        <w:t>(с начала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134"/>
        <w:gridCol w:w="2127"/>
        <w:gridCol w:w="1134"/>
        <w:gridCol w:w="1984"/>
      </w:tblGrid>
      <w:tr w:rsidR="00242024" w:rsidRPr="00C60A29" w:rsidTr="00380499">
        <w:trPr>
          <w:cantSplit/>
          <w:tblHeader/>
        </w:trPr>
        <w:tc>
          <w:tcPr>
            <w:tcW w:w="2830" w:type="dxa"/>
            <w:vMerge w:val="restart"/>
            <w:vAlign w:val="center"/>
          </w:tcPr>
          <w:p w:rsidR="00242024" w:rsidRPr="00C60A29" w:rsidRDefault="00242024" w:rsidP="00176ADD">
            <w:pPr>
              <w:spacing w:after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242024" w:rsidRPr="00C60A29" w:rsidRDefault="00242024" w:rsidP="00C60A29">
            <w:pPr>
              <w:spacing w:after="0"/>
              <w:jc w:val="center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>201</w:t>
            </w:r>
            <w:r w:rsidR="00C60A29">
              <w:rPr>
                <w:sz w:val="24"/>
                <w:szCs w:val="24"/>
              </w:rPr>
              <w:t>7</w:t>
            </w:r>
            <w:r w:rsidRPr="00C60A2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gridSpan w:val="2"/>
            <w:vAlign w:val="center"/>
          </w:tcPr>
          <w:p w:rsidR="00242024" w:rsidRPr="00C60A29" w:rsidRDefault="00242024" w:rsidP="00C60A29">
            <w:pPr>
              <w:spacing w:after="0"/>
              <w:jc w:val="center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>201</w:t>
            </w:r>
            <w:r w:rsidR="00C60A29" w:rsidRPr="00C60A29">
              <w:rPr>
                <w:sz w:val="24"/>
                <w:szCs w:val="24"/>
              </w:rPr>
              <w:t>6</w:t>
            </w:r>
            <w:r w:rsidRPr="00C60A29">
              <w:rPr>
                <w:sz w:val="24"/>
                <w:szCs w:val="24"/>
              </w:rPr>
              <w:t xml:space="preserve"> г.</w:t>
            </w:r>
          </w:p>
        </w:tc>
      </w:tr>
      <w:tr w:rsidR="00242024" w:rsidRPr="00C60A29" w:rsidTr="00380499">
        <w:trPr>
          <w:cantSplit/>
          <w:tblHeader/>
        </w:trPr>
        <w:tc>
          <w:tcPr>
            <w:tcW w:w="2830" w:type="dxa"/>
            <w:vMerge/>
            <w:vAlign w:val="center"/>
          </w:tcPr>
          <w:p w:rsidR="00242024" w:rsidRPr="00C60A29" w:rsidRDefault="00242024" w:rsidP="00176ADD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024" w:rsidRPr="00C60A29" w:rsidRDefault="00242024" w:rsidP="00176ADD">
            <w:pPr>
              <w:spacing w:after="0"/>
              <w:jc w:val="center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>человек</w:t>
            </w:r>
          </w:p>
        </w:tc>
        <w:tc>
          <w:tcPr>
            <w:tcW w:w="2127" w:type="dxa"/>
            <w:vAlign w:val="center"/>
          </w:tcPr>
          <w:p w:rsidR="00242024" w:rsidRPr="00C60A29" w:rsidRDefault="00242024" w:rsidP="00176ADD">
            <w:pPr>
              <w:spacing w:after="0"/>
              <w:jc w:val="center"/>
            </w:pPr>
            <w:r w:rsidRPr="00C60A29">
              <w:t>в % к среднесписочной численности</w:t>
            </w:r>
          </w:p>
        </w:tc>
        <w:tc>
          <w:tcPr>
            <w:tcW w:w="1134" w:type="dxa"/>
            <w:vAlign w:val="center"/>
          </w:tcPr>
          <w:p w:rsidR="00242024" w:rsidRPr="00C60A29" w:rsidRDefault="00242024" w:rsidP="00176ADD">
            <w:pPr>
              <w:spacing w:after="0"/>
              <w:jc w:val="center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>человек</w:t>
            </w:r>
          </w:p>
        </w:tc>
        <w:tc>
          <w:tcPr>
            <w:tcW w:w="1984" w:type="dxa"/>
            <w:vAlign w:val="center"/>
          </w:tcPr>
          <w:p w:rsidR="00242024" w:rsidRPr="00C60A29" w:rsidRDefault="00242024" w:rsidP="00176ADD">
            <w:pPr>
              <w:spacing w:after="0"/>
              <w:jc w:val="center"/>
            </w:pPr>
            <w:r w:rsidRPr="00C60A29">
              <w:t>в % к среднесписочной  численности</w:t>
            </w:r>
          </w:p>
        </w:tc>
      </w:tr>
      <w:tr w:rsidR="00C60A29" w:rsidRPr="00C60A29" w:rsidTr="00380499">
        <w:trPr>
          <w:cantSplit/>
        </w:trPr>
        <w:tc>
          <w:tcPr>
            <w:tcW w:w="2830" w:type="dxa"/>
            <w:tcBorders>
              <w:right w:val="nil"/>
            </w:tcBorders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both"/>
              <w:rPr>
                <w:b/>
                <w:sz w:val="24"/>
                <w:szCs w:val="24"/>
              </w:rPr>
            </w:pPr>
            <w:r w:rsidRPr="00C60A29">
              <w:rPr>
                <w:b/>
                <w:sz w:val="24"/>
                <w:szCs w:val="24"/>
              </w:rPr>
              <w:t>Принято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3313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C60A29" w:rsidRPr="00C60A29" w:rsidRDefault="00A71215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b/>
                <w:sz w:val="24"/>
                <w:szCs w:val="24"/>
              </w:rPr>
            </w:pPr>
            <w:r w:rsidRPr="00C60A29">
              <w:rPr>
                <w:b/>
                <w:sz w:val="24"/>
                <w:szCs w:val="24"/>
              </w:rPr>
              <w:t>2546</w:t>
            </w:r>
          </w:p>
        </w:tc>
        <w:tc>
          <w:tcPr>
            <w:tcW w:w="1984" w:type="dxa"/>
            <w:tcBorders>
              <w:left w:val="nil"/>
            </w:tcBorders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b/>
                <w:sz w:val="24"/>
                <w:szCs w:val="24"/>
              </w:rPr>
            </w:pPr>
            <w:r w:rsidRPr="00C60A29">
              <w:rPr>
                <w:b/>
                <w:sz w:val="24"/>
                <w:szCs w:val="24"/>
              </w:rPr>
              <w:t>15,4</w:t>
            </w:r>
          </w:p>
        </w:tc>
      </w:tr>
      <w:tr w:rsidR="00C60A29" w:rsidRPr="00C60A29" w:rsidTr="00380499">
        <w:trPr>
          <w:cantSplit/>
        </w:trPr>
        <w:tc>
          <w:tcPr>
            <w:tcW w:w="2830" w:type="dxa"/>
            <w:tcBorders>
              <w:right w:val="nil"/>
            </w:tcBorders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both"/>
              <w:rPr>
                <w:b/>
                <w:sz w:val="24"/>
                <w:szCs w:val="24"/>
              </w:rPr>
            </w:pPr>
            <w:r w:rsidRPr="00C60A29">
              <w:rPr>
                <w:b/>
                <w:sz w:val="24"/>
                <w:szCs w:val="24"/>
              </w:rPr>
              <w:t>Выбыло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3700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C60A29" w:rsidRPr="00C60A29" w:rsidRDefault="00A71215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23,8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b/>
                <w:sz w:val="24"/>
                <w:szCs w:val="24"/>
              </w:rPr>
            </w:pPr>
            <w:r w:rsidRPr="00C60A29">
              <w:rPr>
                <w:b/>
                <w:sz w:val="24"/>
                <w:szCs w:val="24"/>
              </w:rPr>
              <w:t>3386</w:t>
            </w:r>
          </w:p>
        </w:tc>
        <w:tc>
          <w:tcPr>
            <w:tcW w:w="1984" w:type="dxa"/>
            <w:tcBorders>
              <w:left w:val="nil"/>
            </w:tcBorders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b/>
                <w:sz w:val="24"/>
                <w:szCs w:val="24"/>
              </w:rPr>
            </w:pPr>
            <w:r w:rsidRPr="00C60A29">
              <w:rPr>
                <w:b/>
                <w:sz w:val="24"/>
                <w:szCs w:val="24"/>
              </w:rPr>
              <w:t>20,5</w:t>
            </w:r>
          </w:p>
        </w:tc>
      </w:tr>
      <w:tr w:rsidR="00C60A29" w:rsidRPr="00C60A29" w:rsidTr="00380499">
        <w:trPr>
          <w:cantSplit/>
        </w:trPr>
        <w:tc>
          <w:tcPr>
            <w:tcW w:w="2830" w:type="dxa"/>
            <w:tcBorders>
              <w:right w:val="nil"/>
            </w:tcBorders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both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</w:p>
        </w:tc>
      </w:tr>
      <w:tr w:rsidR="00C60A29" w:rsidRPr="00C60A29" w:rsidTr="00A71215">
        <w:trPr>
          <w:cantSplit/>
          <w:trHeight w:val="305"/>
        </w:trPr>
        <w:tc>
          <w:tcPr>
            <w:tcW w:w="2830" w:type="dxa"/>
            <w:tcBorders>
              <w:right w:val="nil"/>
            </w:tcBorders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>по соглашению сторон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bottom"/>
          </w:tcPr>
          <w:p w:rsidR="00C60A29" w:rsidRPr="00C60A29" w:rsidRDefault="00A71215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>360</w:t>
            </w:r>
          </w:p>
        </w:tc>
        <w:tc>
          <w:tcPr>
            <w:tcW w:w="1984" w:type="dxa"/>
            <w:tcBorders>
              <w:left w:val="nil"/>
            </w:tcBorders>
            <w:vAlign w:val="bottom"/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>2,2</w:t>
            </w:r>
          </w:p>
        </w:tc>
      </w:tr>
      <w:tr w:rsidR="00C60A29" w:rsidRPr="00C60A29" w:rsidTr="00380499">
        <w:trPr>
          <w:cantSplit/>
        </w:trPr>
        <w:tc>
          <w:tcPr>
            <w:tcW w:w="2830" w:type="dxa"/>
            <w:tcBorders>
              <w:right w:val="nil"/>
            </w:tcBorders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 xml:space="preserve">по связи с сокращением численности персонала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bottom"/>
          </w:tcPr>
          <w:p w:rsidR="00C60A29" w:rsidRPr="00C60A29" w:rsidRDefault="00A71215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>140</w:t>
            </w:r>
          </w:p>
        </w:tc>
        <w:tc>
          <w:tcPr>
            <w:tcW w:w="1984" w:type="dxa"/>
            <w:tcBorders>
              <w:left w:val="nil"/>
            </w:tcBorders>
            <w:vAlign w:val="bottom"/>
          </w:tcPr>
          <w:p w:rsidR="00C60A29" w:rsidRPr="00C60A29" w:rsidRDefault="00C60A29" w:rsidP="00C60A29">
            <w:pPr>
              <w:numPr>
                <w:ilvl w:val="12"/>
                <w:numId w:val="0"/>
              </w:numPr>
              <w:spacing w:after="0"/>
              <w:ind w:right="140"/>
              <w:jc w:val="right"/>
              <w:rPr>
                <w:sz w:val="24"/>
                <w:szCs w:val="24"/>
              </w:rPr>
            </w:pPr>
            <w:r w:rsidRPr="00C60A29">
              <w:rPr>
                <w:sz w:val="24"/>
                <w:szCs w:val="24"/>
              </w:rPr>
              <w:t>0,8</w:t>
            </w:r>
          </w:p>
        </w:tc>
      </w:tr>
    </w:tbl>
    <w:p w:rsidR="00DF233C" w:rsidRDefault="00DF233C" w:rsidP="00176ADD">
      <w:pPr>
        <w:numPr>
          <w:ilvl w:val="12"/>
          <w:numId w:val="0"/>
        </w:numPr>
        <w:spacing w:after="0"/>
        <w:ind w:right="140" w:firstLine="708"/>
        <w:jc w:val="both"/>
        <w:rPr>
          <w:sz w:val="28"/>
          <w:szCs w:val="28"/>
        </w:rPr>
      </w:pPr>
    </w:p>
    <w:p w:rsidR="00242024" w:rsidRDefault="00242024" w:rsidP="00176ADD">
      <w:pPr>
        <w:numPr>
          <w:ilvl w:val="12"/>
          <w:numId w:val="0"/>
        </w:numPr>
        <w:spacing w:after="0"/>
        <w:ind w:right="140" w:firstLine="708"/>
        <w:jc w:val="both"/>
        <w:rPr>
          <w:sz w:val="28"/>
          <w:szCs w:val="28"/>
        </w:rPr>
      </w:pPr>
      <w:r w:rsidRPr="00A71215">
        <w:rPr>
          <w:sz w:val="28"/>
          <w:szCs w:val="28"/>
        </w:rPr>
        <w:t>По состоянию на 1 января 201</w:t>
      </w:r>
      <w:r w:rsidR="00A71215">
        <w:rPr>
          <w:sz w:val="28"/>
          <w:szCs w:val="28"/>
        </w:rPr>
        <w:t>8</w:t>
      </w:r>
      <w:r w:rsidRPr="00A71215">
        <w:rPr>
          <w:sz w:val="28"/>
          <w:szCs w:val="28"/>
        </w:rPr>
        <w:t xml:space="preserve"> г. в крупных и средних организациях численность требуемых работников на вакантные рабочие места составляла </w:t>
      </w:r>
      <w:r w:rsidR="00A71215">
        <w:rPr>
          <w:sz w:val="28"/>
          <w:szCs w:val="28"/>
        </w:rPr>
        <w:t>282</w:t>
      </w:r>
      <w:r w:rsidRPr="00A71215">
        <w:rPr>
          <w:sz w:val="28"/>
          <w:szCs w:val="28"/>
        </w:rPr>
        <w:t xml:space="preserve"> человека (</w:t>
      </w:r>
      <w:r w:rsidR="00A71215">
        <w:rPr>
          <w:sz w:val="28"/>
          <w:szCs w:val="28"/>
        </w:rPr>
        <w:t>1,8</w:t>
      </w:r>
      <w:r w:rsidRPr="00A71215">
        <w:rPr>
          <w:sz w:val="28"/>
          <w:szCs w:val="28"/>
        </w:rPr>
        <w:t>% к среднесписочной численности) и по сравнению с 1 январем 201</w:t>
      </w:r>
      <w:r w:rsidR="00A71215">
        <w:rPr>
          <w:sz w:val="28"/>
          <w:szCs w:val="28"/>
        </w:rPr>
        <w:t>7</w:t>
      </w:r>
      <w:r w:rsidRPr="00A71215">
        <w:rPr>
          <w:sz w:val="28"/>
          <w:szCs w:val="28"/>
        </w:rPr>
        <w:t xml:space="preserve"> года </w:t>
      </w:r>
      <w:r w:rsidR="00A71215">
        <w:rPr>
          <w:sz w:val="28"/>
          <w:szCs w:val="28"/>
        </w:rPr>
        <w:t>увеличилась</w:t>
      </w:r>
      <w:r w:rsidR="00A407C3">
        <w:rPr>
          <w:sz w:val="28"/>
          <w:szCs w:val="28"/>
        </w:rPr>
        <w:t xml:space="preserve"> </w:t>
      </w:r>
      <w:r w:rsidRPr="00A71215">
        <w:rPr>
          <w:sz w:val="28"/>
          <w:szCs w:val="28"/>
        </w:rPr>
        <w:t xml:space="preserve">на </w:t>
      </w:r>
      <w:r w:rsidR="00A71215">
        <w:rPr>
          <w:sz w:val="28"/>
          <w:szCs w:val="28"/>
        </w:rPr>
        <w:t>25,9</w:t>
      </w:r>
      <w:r w:rsidRPr="00A71215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</w:p>
    <w:p w:rsidR="00DF233C" w:rsidRDefault="00DF233C" w:rsidP="00176ADD">
      <w:pPr>
        <w:numPr>
          <w:ilvl w:val="12"/>
          <w:numId w:val="0"/>
        </w:numPr>
        <w:spacing w:after="0"/>
        <w:ind w:right="140" w:firstLine="708"/>
        <w:jc w:val="both"/>
        <w:rPr>
          <w:sz w:val="28"/>
          <w:szCs w:val="28"/>
        </w:rPr>
      </w:pPr>
    </w:p>
    <w:p w:rsidR="00242024" w:rsidRPr="004307CA" w:rsidRDefault="00242024" w:rsidP="00176ADD">
      <w:pPr>
        <w:pStyle w:val="2"/>
        <w:spacing w:before="0"/>
        <w:rPr>
          <w:color w:val="auto"/>
          <w:sz w:val="28"/>
          <w:szCs w:val="28"/>
        </w:rPr>
      </w:pPr>
      <w:bookmarkStart w:id="60" w:name="_Toc384716970"/>
      <w:bookmarkStart w:id="61" w:name="_Toc510081050"/>
      <w:r w:rsidRPr="004307CA">
        <w:rPr>
          <w:sz w:val="28"/>
          <w:szCs w:val="28"/>
        </w:rPr>
        <w:t>Безработица</w:t>
      </w:r>
      <w:bookmarkEnd w:id="60"/>
      <w:r w:rsidRPr="004307CA">
        <w:rPr>
          <w:rStyle w:val="a6"/>
          <w:color w:val="auto"/>
          <w:sz w:val="28"/>
          <w:szCs w:val="28"/>
        </w:rPr>
        <w:footnoteReference w:id="25"/>
      </w:r>
      <w:bookmarkEnd w:id="61"/>
    </w:p>
    <w:bookmarkEnd w:id="59"/>
    <w:p w:rsidR="00242024" w:rsidRDefault="00242024" w:rsidP="00176ADD">
      <w:pPr>
        <w:suppressAutoHyphens/>
        <w:spacing w:after="0"/>
        <w:ind w:firstLine="708"/>
        <w:jc w:val="both"/>
        <w:rPr>
          <w:sz w:val="28"/>
          <w:szCs w:val="28"/>
        </w:rPr>
      </w:pPr>
    </w:p>
    <w:p w:rsidR="00242024" w:rsidRPr="00316520" w:rsidRDefault="00242024" w:rsidP="00176ADD">
      <w:pPr>
        <w:suppressAutoHyphens/>
        <w:spacing w:after="0"/>
        <w:ind w:firstLine="708"/>
        <w:jc w:val="both"/>
        <w:rPr>
          <w:sz w:val="28"/>
          <w:szCs w:val="28"/>
        </w:rPr>
      </w:pPr>
      <w:r w:rsidRPr="00316520">
        <w:rPr>
          <w:sz w:val="28"/>
          <w:szCs w:val="28"/>
        </w:rPr>
        <w:t>К концу декабря 201</w:t>
      </w:r>
      <w:r w:rsidR="00316520">
        <w:rPr>
          <w:sz w:val="28"/>
          <w:szCs w:val="28"/>
        </w:rPr>
        <w:t>7</w:t>
      </w:r>
      <w:r w:rsidRPr="00316520">
        <w:rPr>
          <w:sz w:val="28"/>
          <w:szCs w:val="28"/>
        </w:rPr>
        <w:t xml:space="preserve"> года в органы государственной службы занятости обратились за содействием в поиске подходящей работы </w:t>
      </w:r>
      <w:r w:rsidR="00316520">
        <w:rPr>
          <w:sz w:val="28"/>
          <w:szCs w:val="28"/>
        </w:rPr>
        <w:t>1710</w:t>
      </w:r>
      <w:r w:rsidRPr="00316520">
        <w:rPr>
          <w:sz w:val="28"/>
          <w:szCs w:val="28"/>
        </w:rPr>
        <w:t xml:space="preserve"> граждан, незанятых трудовой деятельностью. </w:t>
      </w:r>
    </w:p>
    <w:p w:rsidR="00242024" w:rsidRPr="00316520" w:rsidRDefault="00242024" w:rsidP="00176ADD">
      <w:pPr>
        <w:suppressAutoHyphens/>
        <w:spacing w:after="0"/>
        <w:ind w:firstLine="708"/>
        <w:jc w:val="both"/>
        <w:rPr>
          <w:sz w:val="28"/>
          <w:szCs w:val="28"/>
        </w:rPr>
      </w:pPr>
      <w:r w:rsidRPr="00316520">
        <w:rPr>
          <w:sz w:val="28"/>
          <w:szCs w:val="28"/>
        </w:rPr>
        <w:t xml:space="preserve">Статус безработного имели </w:t>
      </w:r>
      <w:r w:rsidR="00316520">
        <w:rPr>
          <w:sz w:val="28"/>
          <w:szCs w:val="28"/>
        </w:rPr>
        <w:t>312</w:t>
      </w:r>
      <w:r w:rsidRPr="00316520">
        <w:rPr>
          <w:sz w:val="28"/>
          <w:szCs w:val="28"/>
        </w:rPr>
        <w:t xml:space="preserve"> человек, пособие по безработице получают </w:t>
      </w:r>
      <w:r w:rsidR="00316520">
        <w:rPr>
          <w:sz w:val="28"/>
          <w:szCs w:val="28"/>
        </w:rPr>
        <w:t>246</w:t>
      </w:r>
      <w:r w:rsidRPr="00316520">
        <w:rPr>
          <w:sz w:val="28"/>
          <w:szCs w:val="28"/>
        </w:rPr>
        <w:t xml:space="preserve"> безработных (78,</w:t>
      </w:r>
      <w:r w:rsidR="00316520">
        <w:rPr>
          <w:sz w:val="28"/>
          <w:szCs w:val="28"/>
        </w:rPr>
        <w:t>8</w:t>
      </w:r>
      <w:r w:rsidRPr="00316520">
        <w:rPr>
          <w:sz w:val="28"/>
          <w:szCs w:val="28"/>
        </w:rPr>
        <w:t>%).</w:t>
      </w:r>
    </w:p>
    <w:p w:rsidR="00242024" w:rsidRPr="00316520" w:rsidRDefault="00242024" w:rsidP="00176ADD">
      <w:pPr>
        <w:spacing w:after="0"/>
        <w:jc w:val="both"/>
        <w:rPr>
          <w:sz w:val="28"/>
          <w:szCs w:val="28"/>
        </w:rPr>
      </w:pPr>
      <w:r w:rsidRPr="00316520">
        <w:rPr>
          <w:b/>
          <w:sz w:val="28"/>
          <w:szCs w:val="28"/>
        </w:rPr>
        <w:tab/>
      </w:r>
      <w:r w:rsidRPr="00316520">
        <w:rPr>
          <w:sz w:val="28"/>
          <w:szCs w:val="28"/>
        </w:rPr>
        <w:t>В течение 201</w:t>
      </w:r>
      <w:r w:rsidR="00316520">
        <w:rPr>
          <w:sz w:val="28"/>
          <w:szCs w:val="28"/>
        </w:rPr>
        <w:t>7</w:t>
      </w:r>
      <w:r w:rsidRPr="00316520">
        <w:rPr>
          <w:sz w:val="28"/>
          <w:szCs w:val="28"/>
        </w:rPr>
        <w:t xml:space="preserve"> года признано безработными </w:t>
      </w:r>
      <w:r w:rsidR="00316520">
        <w:rPr>
          <w:sz w:val="28"/>
          <w:szCs w:val="28"/>
        </w:rPr>
        <w:t>696 человек</w:t>
      </w:r>
      <w:r w:rsidRPr="00316520">
        <w:rPr>
          <w:sz w:val="28"/>
          <w:szCs w:val="28"/>
        </w:rPr>
        <w:t xml:space="preserve"> (на </w:t>
      </w:r>
      <w:r w:rsidR="00316520">
        <w:rPr>
          <w:sz w:val="28"/>
          <w:szCs w:val="28"/>
        </w:rPr>
        <w:t>26,6</w:t>
      </w:r>
      <w:r w:rsidRPr="00316520">
        <w:rPr>
          <w:sz w:val="28"/>
          <w:szCs w:val="28"/>
        </w:rPr>
        <w:t>% меньше, чем в 201</w:t>
      </w:r>
      <w:r w:rsidR="00316520">
        <w:rPr>
          <w:sz w:val="28"/>
          <w:szCs w:val="28"/>
        </w:rPr>
        <w:t>6</w:t>
      </w:r>
      <w:r w:rsidRPr="00316520">
        <w:rPr>
          <w:sz w:val="28"/>
          <w:szCs w:val="28"/>
        </w:rPr>
        <w:t xml:space="preserve"> г.). Численность безработных граждан, снятых с регистрационного учета в связи с трудоустройством в 201</w:t>
      </w:r>
      <w:r w:rsidR="00316520">
        <w:rPr>
          <w:sz w:val="28"/>
          <w:szCs w:val="28"/>
        </w:rPr>
        <w:t>7</w:t>
      </w:r>
      <w:r w:rsidRPr="00316520">
        <w:rPr>
          <w:sz w:val="28"/>
          <w:szCs w:val="28"/>
        </w:rPr>
        <w:t xml:space="preserve"> г. составила </w:t>
      </w:r>
      <w:r w:rsidR="00316520">
        <w:rPr>
          <w:sz w:val="28"/>
          <w:szCs w:val="28"/>
        </w:rPr>
        <w:t>495</w:t>
      </w:r>
      <w:r w:rsidRPr="00316520">
        <w:rPr>
          <w:sz w:val="28"/>
          <w:szCs w:val="28"/>
        </w:rPr>
        <w:t xml:space="preserve"> человек.</w:t>
      </w:r>
    </w:p>
    <w:p w:rsidR="00242024" w:rsidRPr="00316520" w:rsidRDefault="00242024" w:rsidP="00176ADD">
      <w:pPr>
        <w:spacing w:after="0"/>
        <w:ind w:firstLine="851"/>
        <w:jc w:val="both"/>
        <w:rPr>
          <w:sz w:val="28"/>
          <w:szCs w:val="28"/>
        </w:rPr>
      </w:pPr>
      <w:r w:rsidRPr="00316520">
        <w:rPr>
          <w:sz w:val="28"/>
          <w:szCs w:val="28"/>
        </w:rPr>
        <w:t>Доля безработных женщин на начало 201</w:t>
      </w:r>
      <w:r w:rsidR="00316520">
        <w:rPr>
          <w:sz w:val="28"/>
          <w:szCs w:val="28"/>
        </w:rPr>
        <w:t>8</w:t>
      </w:r>
      <w:r w:rsidRPr="00316520">
        <w:rPr>
          <w:sz w:val="28"/>
          <w:szCs w:val="28"/>
        </w:rPr>
        <w:t xml:space="preserve"> года составила 46,</w:t>
      </w:r>
      <w:r w:rsidR="00316520">
        <w:rPr>
          <w:sz w:val="28"/>
          <w:szCs w:val="28"/>
        </w:rPr>
        <w:t>8</w:t>
      </w:r>
      <w:r w:rsidRPr="00316520">
        <w:rPr>
          <w:sz w:val="28"/>
          <w:szCs w:val="28"/>
        </w:rPr>
        <w:t xml:space="preserve">%, молодежи в возрасте 16-29 лет – </w:t>
      </w:r>
      <w:r w:rsidR="00316520">
        <w:rPr>
          <w:sz w:val="28"/>
          <w:szCs w:val="28"/>
        </w:rPr>
        <w:t>14,1</w:t>
      </w:r>
      <w:r w:rsidRPr="00316520">
        <w:rPr>
          <w:sz w:val="28"/>
          <w:szCs w:val="28"/>
        </w:rPr>
        <w:t xml:space="preserve">%, инвалидов – </w:t>
      </w:r>
      <w:r w:rsidR="000348C7">
        <w:rPr>
          <w:sz w:val="28"/>
          <w:szCs w:val="28"/>
        </w:rPr>
        <w:t>6,4</w:t>
      </w:r>
      <w:r w:rsidRPr="00316520">
        <w:rPr>
          <w:sz w:val="28"/>
          <w:szCs w:val="28"/>
        </w:rPr>
        <w:t>%.</w:t>
      </w:r>
    </w:p>
    <w:p w:rsidR="00242024" w:rsidRPr="000348C7" w:rsidRDefault="00242024" w:rsidP="00176ADD">
      <w:pPr>
        <w:spacing w:after="0"/>
        <w:ind w:firstLine="720"/>
        <w:jc w:val="both"/>
        <w:rPr>
          <w:sz w:val="28"/>
          <w:szCs w:val="28"/>
        </w:rPr>
      </w:pPr>
      <w:r w:rsidRPr="000348C7">
        <w:rPr>
          <w:sz w:val="28"/>
          <w:szCs w:val="28"/>
        </w:rPr>
        <w:t xml:space="preserve">Средняя продолжительность безработицы – </w:t>
      </w:r>
      <w:r w:rsidR="000348C7">
        <w:rPr>
          <w:sz w:val="28"/>
          <w:szCs w:val="28"/>
        </w:rPr>
        <w:t>4,</w:t>
      </w:r>
      <w:r w:rsidRPr="000348C7">
        <w:rPr>
          <w:sz w:val="28"/>
          <w:szCs w:val="28"/>
        </w:rPr>
        <w:t>5 месяц</w:t>
      </w:r>
      <w:r w:rsidR="000348C7">
        <w:rPr>
          <w:sz w:val="28"/>
          <w:szCs w:val="28"/>
        </w:rPr>
        <w:t>а</w:t>
      </w:r>
      <w:r w:rsidRPr="000348C7">
        <w:rPr>
          <w:sz w:val="28"/>
          <w:szCs w:val="28"/>
        </w:rPr>
        <w:t>.</w:t>
      </w:r>
    </w:p>
    <w:p w:rsidR="00242024" w:rsidRPr="000348C7" w:rsidRDefault="00242024" w:rsidP="00176ADD">
      <w:pPr>
        <w:spacing w:after="0"/>
        <w:ind w:firstLine="720"/>
        <w:jc w:val="both"/>
        <w:rPr>
          <w:sz w:val="28"/>
          <w:szCs w:val="28"/>
        </w:rPr>
      </w:pPr>
      <w:r w:rsidRPr="000348C7">
        <w:rPr>
          <w:sz w:val="28"/>
          <w:szCs w:val="28"/>
        </w:rPr>
        <w:t>На 1 января 201</w:t>
      </w:r>
      <w:r w:rsidR="000348C7">
        <w:rPr>
          <w:sz w:val="28"/>
          <w:szCs w:val="28"/>
        </w:rPr>
        <w:t>8</w:t>
      </w:r>
      <w:r w:rsidRPr="000348C7">
        <w:rPr>
          <w:sz w:val="28"/>
          <w:szCs w:val="28"/>
        </w:rPr>
        <w:t xml:space="preserve"> года нагрузка незанятого населения, состоящего на учете в службе занятости, на одну заявленную вакансию составила </w:t>
      </w:r>
      <w:r w:rsidR="000348C7">
        <w:rPr>
          <w:sz w:val="28"/>
          <w:szCs w:val="28"/>
        </w:rPr>
        <w:t>2,7</w:t>
      </w:r>
      <w:r w:rsidRPr="000348C7">
        <w:rPr>
          <w:sz w:val="28"/>
          <w:szCs w:val="28"/>
        </w:rPr>
        <w:t xml:space="preserve"> человека. </w:t>
      </w:r>
    </w:p>
    <w:p w:rsidR="00242024" w:rsidRPr="000348C7" w:rsidRDefault="000348C7" w:rsidP="00176ADD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31,5</w:t>
      </w:r>
      <w:r w:rsidR="00242024" w:rsidRPr="000348C7">
        <w:rPr>
          <w:sz w:val="28"/>
          <w:szCs w:val="28"/>
        </w:rPr>
        <w:t>% заявленных на конец 201</w:t>
      </w:r>
      <w:r>
        <w:rPr>
          <w:sz w:val="28"/>
          <w:szCs w:val="28"/>
        </w:rPr>
        <w:t>7</w:t>
      </w:r>
      <w:r w:rsidR="00242024" w:rsidRPr="000348C7">
        <w:rPr>
          <w:sz w:val="28"/>
          <w:szCs w:val="28"/>
        </w:rPr>
        <w:t xml:space="preserve"> года вакантных должностей – рабочие профессии. </w:t>
      </w:r>
      <w:r>
        <w:rPr>
          <w:sz w:val="28"/>
          <w:szCs w:val="28"/>
        </w:rPr>
        <w:t>Снизилась</w:t>
      </w:r>
      <w:r w:rsidR="00242024" w:rsidRPr="000348C7">
        <w:rPr>
          <w:sz w:val="28"/>
          <w:szCs w:val="28"/>
        </w:rPr>
        <w:t xml:space="preserve"> доля вакантных должностей с оплатой труда выше прожиточного минимума в Красноярском крае с 98,8% на 1 января 2017 года</w:t>
      </w:r>
      <w:r>
        <w:rPr>
          <w:sz w:val="28"/>
          <w:szCs w:val="28"/>
        </w:rPr>
        <w:t xml:space="preserve"> до 94,4% на 1 января 2018 года</w:t>
      </w:r>
      <w:r w:rsidR="00242024" w:rsidRPr="000348C7">
        <w:rPr>
          <w:sz w:val="28"/>
          <w:szCs w:val="28"/>
        </w:rPr>
        <w:t>.</w:t>
      </w:r>
    </w:p>
    <w:p w:rsidR="00242024" w:rsidRDefault="00242024" w:rsidP="00176ADD">
      <w:pPr>
        <w:spacing w:after="0"/>
        <w:ind w:firstLine="708"/>
        <w:contextualSpacing/>
        <w:jc w:val="both"/>
        <w:rPr>
          <w:sz w:val="28"/>
          <w:szCs w:val="28"/>
        </w:rPr>
      </w:pPr>
      <w:r w:rsidRPr="000348C7">
        <w:rPr>
          <w:sz w:val="28"/>
          <w:szCs w:val="28"/>
        </w:rPr>
        <w:t>На конец декабря 201</w:t>
      </w:r>
      <w:r w:rsidR="00107ED6">
        <w:rPr>
          <w:sz w:val="28"/>
          <w:szCs w:val="28"/>
        </w:rPr>
        <w:t>7</w:t>
      </w:r>
      <w:r w:rsidRPr="000348C7">
        <w:rPr>
          <w:sz w:val="28"/>
          <w:szCs w:val="28"/>
        </w:rPr>
        <w:t xml:space="preserve"> года уровень регистрируемой безработицы составил </w:t>
      </w:r>
      <w:r w:rsidR="000348C7">
        <w:rPr>
          <w:sz w:val="28"/>
          <w:szCs w:val="28"/>
        </w:rPr>
        <w:t>0,95</w:t>
      </w:r>
      <w:r w:rsidRPr="000348C7">
        <w:rPr>
          <w:sz w:val="28"/>
          <w:szCs w:val="28"/>
        </w:rPr>
        <w:t>%.</w:t>
      </w:r>
    </w:p>
    <w:p w:rsidR="00121BCA" w:rsidRDefault="00121BCA" w:rsidP="00176ADD">
      <w:pPr>
        <w:spacing w:after="0"/>
        <w:ind w:firstLine="708"/>
        <w:contextualSpacing/>
        <w:jc w:val="both"/>
        <w:rPr>
          <w:sz w:val="28"/>
          <w:szCs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color w:val="0000FF"/>
          <w:sz w:val="32"/>
          <w:szCs w:val="32"/>
        </w:rPr>
      </w:pPr>
      <w:bookmarkStart w:id="62" w:name="_Toc510081051"/>
      <w:r w:rsidRPr="003D34C9">
        <w:rPr>
          <w:rFonts w:cs="Calibri"/>
          <w:sz w:val="32"/>
          <w:szCs w:val="32"/>
        </w:rPr>
        <w:t>СОЦИАЛЬНЫЕ ВОПРОСЫ</w:t>
      </w:r>
      <w:bookmarkEnd w:id="62"/>
    </w:p>
    <w:p w:rsidR="00242024" w:rsidRPr="004307CA" w:rsidRDefault="00242024" w:rsidP="00176ADD">
      <w:pPr>
        <w:pStyle w:val="2"/>
        <w:spacing w:before="0"/>
        <w:rPr>
          <w:sz w:val="28"/>
          <w:szCs w:val="28"/>
        </w:rPr>
      </w:pPr>
      <w:bookmarkStart w:id="63" w:name="_Toc510081052"/>
      <w:r w:rsidRPr="004307CA">
        <w:rPr>
          <w:sz w:val="28"/>
          <w:szCs w:val="28"/>
        </w:rPr>
        <w:t>Жилищно-коммунальное хозяйство</w:t>
      </w:r>
      <w:bookmarkEnd w:id="63"/>
    </w:p>
    <w:p w:rsidR="00DF233C" w:rsidRDefault="00DF233C" w:rsidP="00106D21">
      <w:pPr>
        <w:spacing w:after="0"/>
        <w:ind w:firstLine="708"/>
        <w:jc w:val="both"/>
        <w:rPr>
          <w:sz w:val="28"/>
          <w:szCs w:val="28"/>
        </w:rPr>
      </w:pPr>
    </w:p>
    <w:p w:rsidR="00106D21" w:rsidRPr="00B6320D" w:rsidRDefault="00106D21" w:rsidP="00106D21">
      <w:pPr>
        <w:spacing w:after="0"/>
        <w:ind w:firstLine="708"/>
        <w:jc w:val="both"/>
        <w:rPr>
          <w:sz w:val="28"/>
          <w:szCs w:val="28"/>
        </w:rPr>
      </w:pPr>
      <w:r w:rsidRPr="001D5546">
        <w:rPr>
          <w:sz w:val="28"/>
          <w:szCs w:val="28"/>
        </w:rPr>
        <w:t>На начало 201</w:t>
      </w:r>
      <w:r>
        <w:rPr>
          <w:sz w:val="28"/>
          <w:szCs w:val="28"/>
        </w:rPr>
        <w:t>8</w:t>
      </w:r>
      <w:r w:rsidRPr="001D554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1D5546">
        <w:rPr>
          <w:sz w:val="28"/>
          <w:szCs w:val="28"/>
        </w:rPr>
        <w:t xml:space="preserve"> жилищный фонд города составил </w:t>
      </w:r>
      <w:r>
        <w:rPr>
          <w:sz w:val="28"/>
          <w:szCs w:val="28"/>
        </w:rPr>
        <w:t>1535,6 т</w:t>
      </w:r>
      <w:r w:rsidRPr="001D5546">
        <w:rPr>
          <w:sz w:val="28"/>
          <w:szCs w:val="28"/>
        </w:rPr>
        <w:t xml:space="preserve">ыс. кв. метров общей площади. В среднем на одного жителя приходилось </w:t>
      </w:r>
      <w:r>
        <w:rPr>
          <w:sz w:val="28"/>
          <w:szCs w:val="28"/>
        </w:rPr>
        <w:t>24,7</w:t>
      </w:r>
      <w:r w:rsidRPr="001D5546">
        <w:rPr>
          <w:sz w:val="28"/>
          <w:szCs w:val="28"/>
        </w:rPr>
        <w:t xml:space="preserve"> кв. метров общей площади.</w:t>
      </w:r>
    </w:p>
    <w:p w:rsidR="00106D21" w:rsidRPr="00E73EB3" w:rsidRDefault="00106D21" w:rsidP="00106D21">
      <w:pPr>
        <w:spacing w:after="0"/>
        <w:ind w:firstLine="708"/>
        <w:jc w:val="both"/>
        <w:rPr>
          <w:sz w:val="28"/>
          <w:szCs w:val="28"/>
        </w:rPr>
      </w:pPr>
      <w:r w:rsidRPr="00E73EB3">
        <w:rPr>
          <w:sz w:val="28"/>
          <w:szCs w:val="28"/>
        </w:rPr>
        <w:t>В 2017 году установлено 3 коллективных (общедомовых) приборов учета потребления коммунальных ресурсов в многоквартирных жилых домах. Фактически оснащено приборами учета холодной воды 96% многоквартирных домов, горячей воды – 98%, отопления – 71% от числа домов, подлежащих оснащению.</w:t>
      </w:r>
    </w:p>
    <w:p w:rsidR="00106D21" w:rsidRDefault="00106D21" w:rsidP="00106D21">
      <w:pPr>
        <w:spacing w:after="0"/>
        <w:ind w:firstLine="709"/>
        <w:jc w:val="both"/>
        <w:rPr>
          <w:sz w:val="28"/>
          <w:szCs w:val="28"/>
        </w:rPr>
      </w:pPr>
      <w:r w:rsidRPr="00E73EB3">
        <w:rPr>
          <w:sz w:val="28"/>
          <w:szCs w:val="28"/>
        </w:rPr>
        <w:t>В квартирах многоквартирных жилых домов за 2017 год установлено 346 приборов учета холодной воды (2016 г. – 55), 345 приборов учета горячей воды (2016 г. – 57), 90 приборов учета газа (2016 г. – 371). Фактическое оснащение квартир приборами учета в многоквартирных домах на конец 2017 года составляло: холодной воды – 90%, горячей воды – 90%, газа – 40% от общего числа квартир, подлежащих оснащению приборами учета.</w:t>
      </w:r>
    </w:p>
    <w:p w:rsidR="0015117B" w:rsidRDefault="0015117B" w:rsidP="00176ADD">
      <w:pPr>
        <w:pStyle w:val="3"/>
        <w:spacing w:before="0"/>
        <w:rPr>
          <w:rStyle w:val="aff5"/>
          <w:sz w:val="24"/>
          <w:szCs w:val="24"/>
        </w:rPr>
      </w:pPr>
      <w:bookmarkStart w:id="64" w:name="_Toc510081053"/>
    </w:p>
    <w:p w:rsidR="00242024" w:rsidRPr="004307CA" w:rsidRDefault="00242024" w:rsidP="00176ADD">
      <w:pPr>
        <w:pStyle w:val="3"/>
        <w:spacing w:before="0"/>
        <w:rPr>
          <w:rStyle w:val="aff5"/>
          <w:sz w:val="24"/>
          <w:szCs w:val="24"/>
        </w:rPr>
      </w:pPr>
      <w:r w:rsidRPr="004307CA">
        <w:rPr>
          <w:rStyle w:val="aff5"/>
          <w:sz w:val="24"/>
          <w:szCs w:val="24"/>
        </w:rPr>
        <w:t>Обеспечение социальной защиты населения</w:t>
      </w:r>
      <w:bookmarkEnd w:id="64"/>
    </w:p>
    <w:p w:rsidR="00106D21" w:rsidRDefault="00106D21" w:rsidP="00106D21">
      <w:pPr>
        <w:spacing w:after="0"/>
        <w:ind w:firstLine="720"/>
        <w:jc w:val="center"/>
        <w:rPr>
          <w:b/>
          <w:sz w:val="28"/>
          <w:szCs w:val="28"/>
        </w:rPr>
      </w:pPr>
      <w:r w:rsidRPr="0023079A">
        <w:rPr>
          <w:b/>
          <w:sz w:val="28"/>
          <w:szCs w:val="28"/>
        </w:rPr>
        <w:t>Предоставление гражданам жилищных субсидий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4"/>
        <w:gridCol w:w="1485"/>
        <w:gridCol w:w="1486"/>
      </w:tblGrid>
      <w:tr w:rsidR="00106D21" w:rsidRPr="003F5DFC" w:rsidTr="00106D21">
        <w:trPr>
          <w:tblHeader/>
        </w:trPr>
        <w:tc>
          <w:tcPr>
            <w:tcW w:w="6374" w:type="dxa"/>
          </w:tcPr>
          <w:p w:rsidR="00106D21" w:rsidRPr="003F5DFC" w:rsidRDefault="00106D21" w:rsidP="00106D2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106D21" w:rsidRPr="003F5DFC" w:rsidRDefault="00106D21" w:rsidP="00106D21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3F5D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86" w:type="dxa"/>
          </w:tcPr>
          <w:p w:rsidR="00106D21" w:rsidRPr="003F5DFC" w:rsidRDefault="00106D21" w:rsidP="00106D21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Справочно: 201</w:t>
            </w:r>
            <w:r>
              <w:rPr>
                <w:sz w:val="24"/>
                <w:szCs w:val="24"/>
              </w:rPr>
              <w:t>6</w:t>
            </w:r>
            <w:r w:rsidRPr="003F5DFC">
              <w:rPr>
                <w:sz w:val="24"/>
                <w:szCs w:val="24"/>
              </w:rPr>
              <w:t xml:space="preserve"> г.</w:t>
            </w:r>
          </w:p>
        </w:tc>
      </w:tr>
      <w:tr w:rsidR="00106D21" w:rsidRPr="003F5DFC" w:rsidTr="00106D21">
        <w:tc>
          <w:tcPr>
            <w:tcW w:w="6374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Число семей, получавших субсидии на оплату жилого помещения и коммунальных услуг, 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left w:val="nil"/>
              <w:right w:val="nil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</w:t>
            </w:r>
          </w:p>
        </w:tc>
        <w:tc>
          <w:tcPr>
            <w:tcW w:w="1486" w:type="dxa"/>
            <w:tcBorders>
              <w:left w:val="nil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1774</w:t>
            </w:r>
          </w:p>
        </w:tc>
      </w:tr>
      <w:tr w:rsidR="00106D21" w:rsidRPr="003F5DFC" w:rsidTr="00106D21">
        <w:tc>
          <w:tcPr>
            <w:tcW w:w="6374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Сумма субсидий населению на оплату жилого помещения и коммунальных услуг, тыс. рублей:</w:t>
            </w:r>
          </w:p>
        </w:tc>
        <w:tc>
          <w:tcPr>
            <w:tcW w:w="1485" w:type="dxa"/>
            <w:tcBorders>
              <w:left w:val="nil"/>
              <w:right w:val="nil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nil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106D21" w:rsidRPr="003F5DFC" w:rsidTr="00106D21">
        <w:tc>
          <w:tcPr>
            <w:tcW w:w="6374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начисленных</w:t>
            </w:r>
          </w:p>
        </w:tc>
        <w:tc>
          <w:tcPr>
            <w:tcW w:w="1485" w:type="dxa"/>
            <w:tcBorders>
              <w:left w:val="nil"/>
              <w:right w:val="nil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21162,0</w:t>
            </w:r>
          </w:p>
        </w:tc>
        <w:tc>
          <w:tcPr>
            <w:tcW w:w="1486" w:type="dxa"/>
            <w:tcBorders>
              <w:left w:val="nil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20623,5</w:t>
            </w:r>
          </w:p>
        </w:tc>
      </w:tr>
      <w:tr w:rsidR="00106D21" w:rsidRPr="003F5DFC" w:rsidTr="00106D21">
        <w:tc>
          <w:tcPr>
            <w:tcW w:w="6374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возмещенных за счет бюджетов всех уровней</w:t>
            </w:r>
          </w:p>
        </w:tc>
        <w:tc>
          <w:tcPr>
            <w:tcW w:w="1485" w:type="dxa"/>
            <w:tcBorders>
              <w:left w:val="nil"/>
              <w:right w:val="nil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21162,0</w:t>
            </w:r>
          </w:p>
        </w:tc>
        <w:tc>
          <w:tcPr>
            <w:tcW w:w="1486" w:type="dxa"/>
            <w:tcBorders>
              <w:left w:val="nil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20623,5</w:t>
            </w:r>
          </w:p>
        </w:tc>
      </w:tr>
      <w:tr w:rsidR="00106D21" w:rsidRPr="003F5DFC" w:rsidTr="00106D21">
        <w:tc>
          <w:tcPr>
            <w:tcW w:w="6374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 xml:space="preserve">Сумма субсидий, выплаченная населению в денежной форме (через банковские счета, организации связи или иным способом), тыс. рублей  </w:t>
            </w:r>
          </w:p>
        </w:tc>
        <w:tc>
          <w:tcPr>
            <w:tcW w:w="1485" w:type="dxa"/>
            <w:tcBorders>
              <w:left w:val="nil"/>
              <w:right w:val="nil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21162,0</w:t>
            </w:r>
          </w:p>
        </w:tc>
        <w:tc>
          <w:tcPr>
            <w:tcW w:w="1486" w:type="dxa"/>
            <w:tcBorders>
              <w:left w:val="nil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20623,5</w:t>
            </w:r>
          </w:p>
        </w:tc>
      </w:tr>
      <w:tr w:rsidR="00106D21" w:rsidRPr="003F5DFC" w:rsidTr="00106D21">
        <w:tc>
          <w:tcPr>
            <w:tcW w:w="6374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Установленная максимально допустимая доля собственных расходов граждан на оплату жилого помещения и коммунальных услуг в совокупном доходе семьи, %</w:t>
            </w:r>
          </w:p>
        </w:tc>
        <w:tc>
          <w:tcPr>
            <w:tcW w:w="1485" w:type="dxa"/>
            <w:tcBorders>
              <w:left w:val="nil"/>
              <w:right w:val="nil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22,0</w:t>
            </w:r>
          </w:p>
        </w:tc>
        <w:tc>
          <w:tcPr>
            <w:tcW w:w="1486" w:type="dxa"/>
            <w:tcBorders>
              <w:left w:val="nil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22,0</w:t>
            </w:r>
          </w:p>
        </w:tc>
      </w:tr>
      <w:tr w:rsidR="00106D21" w:rsidRPr="003F5DFC" w:rsidTr="00106D21">
        <w:tc>
          <w:tcPr>
            <w:tcW w:w="6374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i/>
                <w:sz w:val="24"/>
                <w:szCs w:val="24"/>
              </w:rPr>
              <w:lastRenderedPageBreak/>
              <w:t xml:space="preserve">Справочно: </w:t>
            </w:r>
            <w:r w:rsidRPr="003F5DFC">
              <w:rPr>
                <w:sz w:val="24"/>
                <w:szCs w:val="24"/>
              </w:rPr>
              <w:t xml:space="preserve"> число семей, получавших субсидии на оплату   жилого помещения и коммунальных услуг на конец отчетного года, ед.                                       </w:t>
            </w:r>
          </w:p>
        </w:tc>
        <w:tc>
          <w:tcPr>
            <w:tcW w:w="1485" w:type="dxa"/>
            <w:tcBorders>
              <w:left w:val="nil"/>
              <w:right w:val="nil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5</w:t>
            </w:r>
            <w:r w:rsidRPr="003F5DFC"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left w:val="nil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1330</w:t>
            </w:r>
          </w:p>
        </w:tc>
      </w:tr>
    </w:tbl>
    <w:p w:rsidR="00DF233C" w:rsidRDefault="00DF233C" w:rsidP="00106D21">
      <w:pPr>
        <w:spacing w:after="0"/>
        <w:jc w:val="center"/>
        <w:rPr>
          <w:b/>
          <w:sz w:val="28"/>
          <w:szCs w:val="28"/>
        </w:rPr>
      </w:pPr>
    </w:p>
    <w:p w:rsidR="00106D21" w:rsidRPr="00212494" w:rsidRDefault="00106D21" w:rsidP="00106D21">
      <w:pPr>
        <w:spacing w:after="0"/>
        <w:jc w:val="center"/>
        <w:rPr>
          <w:b/>
          <w:sz w:val="28"/>
          <w:szCs w:val="28"/>
        </w:rPr>
      </w:pPr>
      <w:r w:rsidRPr="00212494">
        <w:rPr>
          <w:b/>
          <w:sz w:val="28"/>
          <w:szCs w:val="28"/>
        </w:rPr>
        <w:t xml:space="preserve">Предоставление социальной поддержки </w:t>
      </w:r>
    </w:p>
    <w:p w:rsidR="00106D21" w:rsidRDefault="00106D21" w:rsidP="00106D21">
      <w:pPr>
        <w:spacing w:after="0"/>
        <w:jc w:val="center"/>
        <w:rPr>
          <w:b/>
          <w:sz w:val="28"/>
          <w:szCs w:val="28"/>
        </w:rPr>
      </w:pPr>
      <w:r w:rsidRPr="00212494">
        <w:rPr>
          <w:b/>
          <w:sz w:val="28"/>
          <w:szCs w:val="28"/>
        </w:rPr>
        <w:t>по оплате жилья и коммунальных услуг в 201</w:t>
      </w:r>
      <w:r>
        <w:rPr>
          <w:b/>
          <w:sz w:val="28"/>
          <w:szCs w:val="28"/>
        </w:rPr>
        <w:t>7</w:t>
      </w:r>
      <w:r w:rsidRPr="00212494">
        <w:rPr>
          <w:b/>
          <w:sz w:val="28"/>
          <w:szCs w:val="28"/>
        </w:rPr>
        <w:t xml:space="preserve"> году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695"/>
        <w:gridCol w:w="2126"/>
        <w:gridCol w:w="1039"/>
        <w:gridCol w:w="900"/>
        <w:gridCol w:w="900"/>
      </w:tblGrid>
      <w:tr w:rsidR="00106D21" w:rsidRPr="00A407C3" w:rsidTr="00106D21">
        <w:trPr>
          <w:trHeight w:val="968"/>
        </w:trPr>
        <w:tc>
          <w:tcPr>
            <w:tcW w:w="2808" w:type="dxa"/>
            <w:vMerge w:val="restart"/>
          </w:tcPr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 xml:space="preserve">  Численность</w:t>
            </w:r>
          </w:p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граждан,</w:t>
            </w:r>
          </w:p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пользующихся</w:t>
            </w:r>
          </w:p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социальной</w:t>
            </w:r>
          </w:p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поддержкой,</w:t>
            </w:r>
          </w:p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человек</w:t>
            </w:r>
          </w:p>
        </w:tc>
        <w:tc>
          <w:tcPr>
            <w:tcW w:w="2126" w:type="dxa"/>
            <w:vMerge w:val="restart"/>
          </w:tcPr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Объем средств,</w:t>
            </w:r>
          </w:p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 xml:space="preserve">предусмотренных на предоставление социальной поддержки по оплате жилого </w:t>
            </w:r>
          </w:p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помещения и коммунальных услуг, тыс. рублей</w:t>
            </w:r>
          </w:p>
        </w:tc>
        <w:tc>
          <w:tcPr>
            <w:tcW w:w="2839" w:type="dxa"/>
            <w:gridSpan w:val="3"/>
          </w:tcPr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в том числе из:</w:t>
            </w:r>
          </w:p>
        </w:tc>
      </w:tr>
      <w:tr w:rsidR="00106D21" w:rsidRPr="00A407C3" w:rsidTr="00106D21">
        <w:trPr>
          <w:trHeight w:val="967"/>
        </w:trPr>
        <w:tc>
          <w:tcPr>
            <w:tcW w:w="2808" w:type="dxa"/>
            <w:vMerge/>
          </w:tcPr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федера-льного</w:t>
            </w:r>
          </w:p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бюджета</w:t>
            </w:r>
          </w:p>
        </w:tc>
        <w:tc>
          <w:tcPr>
            <w:tcW w:w="900" w:type="dxa"/>
          </w:tcPr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 xml:space="preserve">бюд-жета </w:t>
            </w:r>
          </w:p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субъ-екта РФ</w:t>
            </w:r>
          </w:p>
        </w:tc>
        <w:tc>
          <w:tcPr>
            <w:tcW w:w="900" w:type="dxa"/>
          </w:tcPr>
          <w:p w:rsidR="00106D21" w:rsidRPr="00A407C3" w:rsidRDefault="00106D21" w:rsidP="00106D21">
            <w:pPr>
              <w:keepNext/>
              <w:spacing w:after="0"/>
              <w:ind w:right="-54"/>
              <w:jc w:val="center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мест-ного бюдже-та</w:t>
            </w:r>
          </w:p>
        </w:tc>
      </w:tr>
      <w:tr w:rsidR="00106D21" w:rsidRPr="00A407C3" w:rsidTr="00106D21">
        <w:tc>
          <w:tcPr>
            <w:tcW w:w="2808" w:type="dxa"/>
            <w:tcBorders>
              <w:bottom w:val="nil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rPr>
                <w:b/>
                <w:sz w:val="20"/>
                <w:szCs w:val="20"/>
              </w:rPr>
            </w:pPr>
            <w:r w:rsidRPr="00A407C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95" w:type="dxa"/>
            <w:tcBorders>
              <w:left w:val="nil"/>
              <w:bottom w:val="nil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b/>
                <w:sz w:val="20"/>
                <w:szCs w:val="20"/>
                <w:lang w:val="en-US"/>
              </w:rPr>
            </w:pPr>
            <w:r w:rsidRPr="00A407C3">
              <w:rPr>
                <w:b/>
                <w:sz w:val="20"/>
                <w:szCs w:val="20"/>
              </w:rPr>
              <w:t>23 675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b/>
                <w:sz w:val="20"/>
                <w:szCs w:val="20"/>
              </w:rPr>
            </w:pPr>
            <w:r w:rsidRPr="00A407C3">
              <w:rPr>
                <w:b/>
                <w:sz w:val="20"/>
                <w:szCs w:val="20"/>
              </w:rPr>
              <w:t>180 121</w:t>
            </w: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b/>
                <w:sz w:val="20"/>
                <w:szCs w:val="20"/>
              </w:rPr>
            </w:pPr>
            <w:r w:rsidRPr="00A407C3">
              <w:rPr>
                <w:b/>
                <w:sz w:val="20"/>
                <w:szCs w:val="20"/>
              </w:rPr>
              <w:t>48 342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b/>
                <w:sz w:val="20"/>
                <w:szCs w:val="20"/>
              </w:rPr>
            </w:pPr>
            <w:r w:rsidRPr="00A407C3">
              <w:rPr>
                <w:b/>
                <w:sz w:val="20"/>
                <w:szCs w:val="20"/>
              </w:rPr>
              <w:t>131 706</w:t>
            </w:r>
          </w:p>
        </w:tc>
        <w:tc>
          <w:tcPr>
            <w:tcW w:w="900" w:type="dxa"/>
            <w:tcBorders>
              <w:left w:val="nil"/>
              <w:bottom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b/>
                <w:sz w:val="20"/>
                <w:szCs w:val="20"/>
              </w:rPr>
            </w:pPr>
            <w:r w:rsidRPr="00A407C3">
              <w:rPr>
                <w:b/>
                <w:sz w:val="20"/>
                <w:szCs w:val="20"/>
              </w:rPr>
              <w:t>73</w:t>
            </w:r>
          </w:p>
        </w:tc>
      </w:tr>
      <w:tr w:rsidR="00106D21" w:rsidRPr="00A407C3" w:rsidTr="00106D21">
        <w:tc>
          <w:tcPr>
            <w:tcW w:w="2808" w:type="dxa"/>
            <w:tcBorders>
              <w:top w:val="nil"/>
              <w:bottom w:val="single" w:sz="4" w:space="0" w:color="auto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в том числе категории граждан, меры социальной поддержки которых осуществляются по:</w:t>
            </w:r>
          </w:p>
          <w:p w:rsidR="00106D21" w:rsidRPr="00A407C3" w:rsidRDefault="00106D21" w:rsidP="00106D21">
            <w:pPr>
              <w:keepNext/>
              <w:spacing w:after="0"/>
              <w:ind w:right="-54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обязательствам Российской Федерации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5 919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50 883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47 221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3662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0</w:t>
            </w:r>
          </w:p>
        </w:tc>
      </w:tr>
      <w:tr w:rsidR="00106D21" w:rsidRPr="00A407C3" w:rsidTr="00106D21"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обязательствам субъектов Российской Федерации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17 753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129 165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1 121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128 044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0</w:t>
            </w:r>
          </w:p>
        </w:tc>
      </w:tr>
      <w:tr w:rsidR="00106D21" w:rsidRPr="00A407C3" w:rsidTr="00106D21">
        <w:tc>
          <w:tcPr>
            <w:tcW w:w="2808" w:type="dxa"/>
            <w:tcBorders>
              <w:top w:val="single" w:sz="4" w:space="0" w:color="auto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нормативным правовым актам местных органов самоуправления субъекта Российской Федерации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73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  <w:lang w:val="en-US"/>
              </w:rPr>
            </w:pPr>
            <w:r w:rsidRPr="00A407C3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</w:tcPr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</w:p>
          <w:p w:rsidR="00106D21" w:rsidRPr="00A407C3" w:rsidRDefault="00106D21" w:rsidP="00106D21">
            <w:pPr>
              <w:keepNext/>
              <w:spacing w:after="0"/>
              <w:ind w:right="-54"/>
              <w:jc w:val="right"/>
              <w:rPr>
                <w:sz w:val="20"/>
                <w:szCs w:val="20"/>
              </w:rPr>
            </w:pPr>
            <w:r w:rsidRPr="00A407C3">
              <w:rPr>
                <w:sz w:val="20"/>
                <w:szCs w:val="20"/>
              </w:rPr>
              <w:t>73</w:t>
            </w:r>
          </w:p>
        </w:tc>
      </w:tr>
    </w:tbl>
    <w:p w:rsidR="00A407C3" w:rsidRDefault="00A407C3" w:rsidP="00106D21">
      <w:pPr>
        <w:ind w:firstLine="709"/>
        <w:contextualSpacing/>
        <w:jc w:val="both"/>
        <w:rPr>
          <w:sz w:val="28"/>
        </w:rPr>
      </w:pPr>
    </w:p>
    <w:p w:rsidR="00106D21" w:rsidRDefault="00106D21" w:rsidP="00106D21">
      <w:pPr>
        <w:ind w:firstLine="709"/>
        <w:contextualSpacing/>
        <w:jc w:val="both"/>
        <w:rPr>
          <w:sz w:val="28"/>
        </w:rPr>
      </w:pPr>
      <w:r>
        <w:rPr>
          <w:sz w:val="28"/>
        </w:rPr>
        <w:t>В</w:t>
      </w:r>
      <w:r w:rsidRPr="00CD38C4">
        <w:rPr>
          <w:sz w:val="28"/>
        </w:rPr>
        <w:t xml:space="preserve"> 201</w:t>
      </w:r>
      <w:r>
        <w:rPr>
          <w:sz w:val="28"/>
        </w:rPr>
        <w:t>7</w:t>
      </w:r>
      <w:r w:rsidRPr="00CD38C4">
        <w:rPr>
          <w:sz w:val="28"/>
        </w:rPr>
        <w:t xml:space="preserve"> год</w:t>
      </w:r>
      <w:r>
        <w:rPr>
          <w:sz w:val="28"/>
        </w:rPr>
        <w:t xml:space="preserve">у </w:t>
      </w:r>
      <w:r w:rsidRPr="00CD38C4">
        <w:rPr>
          <w:sz w:val="28"/>
        </w:rPr>
        <w:t>населению оказан</w:t>
      </w:r>
      <w:r>
        <w:rPr>
          <w:sz w:val="28"/>
        </w:rPr>
        <w:t>о</w:t>
      </w:r>
      <w:r w:rsidRPr="00CD38C4">
        <w:rPr>
          <w:sz w:val="28"/>
        </w:rPr>
        <w:t xml:space="preserve"> </w:t>
      </w:r>
      <w:r>
        <w:rPr>
          <w:sz w:val="28"/>
        </w:rPr>
        <w:t>жилищно-коммунальных услуг на сумму 1312,3</w:t>
      </w:r>
      <w:r w:rsidRPr="00CD38C4">
        <w:rPr>
          <w:sz w:val="28"/>
        </w:rPr>
        <w:t xml:space="preserve"> млн. рублей, что </w:t>
      </w:r>
      <w:r>
        <w:rPr>
          <w:sz w:val="28"/>
        </w:rPr>
        <w:t>больше</w:t>
      </w:r>
      <w:r w:rsidRPr="00CD38C4">
        <w:rPr>
          <w:sz w:val="28"/>
        </w:rPr>
        <w:t xml:space="preserve">, чем </w:t>
      </w:r>
      <w:r>
        <w:rPr>
          <w:sz w:val="28"/>
        </w:rPr>
        <w:t>в</w:t>
      </w:r>
      <w:r w:rsidRPr="00CD38C4">
        <w:rPr>
          <w:sz w:val="28"/>
        </w:rPr>
        <w:t xml:space="preserve"> 201</w:t>
      </w:r>
      <w:r>
        <w:rPr>
          <w:sz w:val="28"/>
        </w:rPr>
        <w:t>6</w:t>
      </w:r>
      <w:r w:rsidRPr="00CD38C4">
        <w:rPr>
          <w:sz w:val="28"/>
        </w:rPr>
        <w:t xml:space="preserve"> год</w:t>
      </w:r>
      <w:r>
        <w:rPr>
          <w:sz w:val="28"/>
        </w:rPr>
        <w:t>у</w:t>
      </w:r>
      <w:r w:rsidRPr="00CD38C4">
        <w:rPr>
          <w:sz w:val="28"/>
        </w:rPr>
        <w:t xml:space="preserve"> на </w:t>
      </w:r>
      <w:r>
        <w:rPr>
          <w:sz w:val="28"/>
        </w:rPr>
        <w:t>7,5</w:t>
      </w:r>
      <w:r w:rsidRPr="00CD38C4">
        <w:rPr>
          <w:sz w:val="28"/>
        </w:rPr>
        <w:t>%. В том числе</w:t>
      </w:r>
      <w:r>
        <w:rPr>
          <w:sz w:val="28"/>
        </w:rPr>
        <w:t>,</w:t>
      </w:r>
      <w:r w:rsidRPr="00CD38C4">
        <w:rPr>
          <w:sz w:val="28"/>
        </w:rPr>
        <w:t xml:space="preserve"> </w:t>
      </w:r>
      <w:r>
        <w:rPr>
          <w:sz w:val="28"/>
        </w:rPr>
        <w:t xml:space="preserve">сумма </w:t>
      </w:r>
      <w:r w:rsidRPr="00CD38C4">
        <w:rPr>
          <w:sz w:val="28"/>
        </w:rPr>
        <w:t xml:space="preserve">жилищных услуг составила </w:t>
      </w:r>
      <w:r>
        <w:rPr>
          <w:sz w:val="28"/>
        </w:rPr>
        <w:t>449,3</w:t>
      </w:r>
      <w:r w:rsidRPr="00CD38C4">
        <w:rPr>
          <w:sz w:val="28"/>
        </w:rPr>
        <w:t xml:space="preserve"> млн. рублей или </w:t>
      </w:r>
      <w:r>
        <w:rPr>
          <w:sz w:val="28"/>
        </w:rPr>
        <w:t>34,2%</w:t>
      </w:r>
      <w:r w:rsidRPr="00CD38C4">
        <w:rPr>
          <w:sz w:val="28"/>
        </w:rPr>
        <w:t xml:space="preserve"> от общей стоимости </w:t>
      </w:r>
      <w:r>
        <w:rPr>
          <w:sz w:val="28"/>
        </w:rPr>
        <w:t xml:space="preserve">оказанных </w:t>
      </w:r>
      <w:r w:rsidRPr="00CD38C4">
        <w:rPr>
          <w:sz w:val="28"/>
        </w:rPr>
        <w:t xml:space="preserve">услуг,  коммунальных услуг – </w:t>
      </w:r>
      <w:r>
        <w:rPr>
          <w:sz w:val="28"/>
        </w:rPr>
        <w:t>863,0</w:t>
      </w:r>
      <w:r w:rsidRPr="00CD38C4">
        <w:rPr>
          <w:sz w:val="28"/>
        </w:rPr>
        <w:t xml:space="preserve"> млн. рублей (или </w:t>
      </w:r>
      <w:r>
        <w:rPr>
          <w:sz w:val="28"/>
        </w:rPr>
        <w:t>65,8</w:t>
      </w:r>
      <w:r w:rsidRPr="00CD38C4">
        <w:rPr>
          <w:sz w:val="28"/>
        </w:rPr>
        <w:t xml:space="preserve">%). </w:t>
      </w:r>
    </w:p>
    <w:p w:rsidR="00106D21" w:rsidRDefault="00106D21" w:rsidP="00106D21">
      <w:pPr>
        <w:ind w:firstLine="709"/>
        <w:contextualSpacing/>
        <w:jc w:val="both"/>
        <w:rPr>
          <w:sz w:val="28"/>
        </w:rPr>
      </w:pPr>
      <w:r w:rsidRPr="00CD38C4">
        <w:rPr>
          <w:sz w:val="28"/>
        </w:rPr>
        <w:t xml:space="preserve">Задолженность населения </w:t>
      </w:r>
      <w:r>
        <w:rPr>
          <w:sz w:val="28"/>
        </w:rPr>
        <w:t xml:space="preserve">и исполнителей коммунальных услуг </w:t>
      </w:r>
      <w:r w:rsidRPr="00CD38C4">
        <w:rPr>
          <w:sz w:val="28"/>
        </w:rPr>
        <w:t>за оказанные жилищно-коммунальные услуги на 1 января 201</w:t>
      </w:r>
      <w:r>
        <w:rPr>
          <w:sz w:val="28"/>
        </w:rPr>
        <w:t>8</w:t>
      </w:r>
      <w:r w:rsidRPr="00CD38C4">
        <w:rPr>
          <w:sz w:val="28"/>
        </w:rPr>
        <w:t xml:space="preserve"> г. составляла </w:t>
      </w:r>
      <w:r>
        <w:rPr>
          <w:sz w:val="28"/>
        </w:rPr>
        <w:t>412,0</w:t>
      </w:r>
      <w:r w:rsidRPr="00CD38C4">
        <w:rPr>
          <w:sz w:val="28"/>
        </w:rPr>
        <w:t xml:space="preserve"> млн. рублей, в том числе безнадежная – </w:t>
      </w:r>
      <w:r>
        <w:rPr>
          <w:sz w:val="28"/>
        </w:rPr>
        <w:t>37,6</w:t>
      </w:r>
      <w:r w:rsidRPr="00CD38C4">
        <w:rPr>
          <w:sz w:val="28"/>
        </w:rPr>
        <w:t xml:space="preserve"> млн. рублей</w:t>
      </w:r>
      <w:r>
        <w:rPr>
          <w:sz w:val="28"/>
        </w:rPr>
        <w:t>.</w:t>
      </w:r>
    </w:p>
    <w:p w:rsidR="00242024" w:rsidRPr="00CD38C4" w:rsidRDefault="00242024" w:rsidP="00176ADD">
      <w:pPr>
        <w:spacing w:after="0"/>
        <w:ind w:firstLine="708"/>
        <w:jc w:val="both"/>
        <w:rPr>
          <w:sz w:val="28"/>
        </w:rPr>
      </w:pPr>
    </w:p>
    <w:p w:rsidR="00242024" w:rsidRPr="004307CA" w:rsidRDefault="00242024" w:rsidP="00176ADD">
      <w:pPr>
        <w:pStyle w:val="2"/>
        <w:spacing w:before="0"/>
        <w:rPr>
          <w:sz w:val="28"/>
          <w:szCs w:val="28"/>
        </w:rPr>
      </w:pPr>
      <w:bookmarkStart w:id="65" w:name="_Toc510081054"/>
      <w:r w:rsidRPr="004307CA">
        <w:rPr>
          <w:sz w:val="28"/>
          <w:szCs w:val="28"/>
        </w:rPr>
        <w:t>Здравоохранение</w:t>
      </w:r>
      <w:bookmarkEnd w:id="65"/>
    </w:p>
    <w:p w:rsidR="00242024" w:rsidRDefault="00242024" w:rsidP="00176ADD">
      <w:pPr>
        <w:spacing w:after="0"/>
        <w:ind w:firstLine="708"/>
        <w:jc w:val="both"/>
        <w:rPr>
          <w:sz w:val="28"/>
          <w:szCs w:val="28"/>
        </w:rPr>
      </w:pPr>
    </w:p>
    <w:p w:rsidR="00106D21" w:rsidRDefault="00106D21" w:rsidP="00106D21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в 2017 г. по сравнению с 2016 г. эпидемическая обстановка характеризовалась ростом заболеваемости населения по ряду инфекционных заболеваний, в их числе грипп – в 4,7 раза, укусы клещами – на 51,8%, острые инфекции верхних дыхательных путей – на 19,8%, укусы, ослюнения, оцарапывания животными – на 1,2%. Вместе с тем, отмечено снижение заболеваемости хроническими вирусными гепатитами – на 37,2%, острыми кишечными инфекциями – на 22,2, туберкулезом – на 16,7,</w:t>
      </w:r>
      <w:r w:rsidRPr="00E02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ветряной </w:t>
      </w:r>
      <w:r>
        <w:rPr>
          <w:sz w:val="28"/>
          <w:szCs w:val="28"/>
        </w:rPr>
        <w:lastRenderedPageBreak/>
        <w:t xml:space="preserve">оспой – на 12,7, скарлатиной – на 12,2, болезнью, вызванной вирусом иммунодефицита человека и бессимптомным инфекционным статусом, вызванным вирусом иммунодефицита человека </w:t>
      </w:r>
      <w:r w:rsidRPr="002E278C">
        <w:rPr>
          <w:i/>
          <w:sz w:val="28"/>
          <w:szCs w:val="28"/>
        </w:rPr>
        <w:t>(ВИЧ)</w:t>
      </w:r>
      <w:r>
        <w:rPr>
          <w:sz w:val="28"/>
          <w:szCs w:val="28"/>
        </w:rPr>
        <w:t xml:space="preserve"> – на 8,8%.</w:t>
      </w:r>
    </w:p>
    <w:p w:rsidR="00106D21" w:rsidRDefault="00106D21" w:rsidP="00106D21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Среди заболевших инфекционными заболеваниями в 201</w:t>
      </w:r>
      <w:r w:rsidR="00F2267A">
        <w:rPr>
          <w:sz w:val="28"/>
          <w:szCs w:val="28"/>
        </w:rPr>
        <w:t>7</w:t>
      </w:r>
      <w:r>
        <w:rPr>
          <w:sz w:val="28"/>
          <w:szCs w:val="28"/>
        </w:rPr>
        <w:t xml:space="preserve"> г. доля детей в возрасте 0-17 лет составляла: по острым кишечным инфекциям – 73,6%, по острым инфекциям верхних дыхательных путей – 75,6%.</w:t>
      </w:r>
    </w:p>
    <w:p w:rsidR="00106D21" w:rsidRPr="0028430F" w:rsidRDefault="00106D21" w:rsidP="00106D21">
      <w:pPr>
        <w:spacing w:after="0"/>
        <w:ind w:firstLine="708"/>
        <w:jc w:val="both"/>
        <w:rPr>
          <w:sz w:val="28"/>
          <w:szCs w:val="28"/>
        </w:rPr>
      </w:pPr>
    </w:p>
    <w:p w:rsidR="00106D21" w:rsidRDefault="00106D21" w:rsidP="00106D21">
      <w:pPr>
        <w:spacing w:after="0"/>
        <w:jc w:val="center"/>
        <w:rPr>
          <w:b/>
          <w:sz w:val="28"/>
          <w:szCs w:val="28"/>
        </w:rPr>
      </w:pPr>
      <w:r w:rsidRPr="00040187">
        <w:rPr>
          <w:b/>
          <w:sz w:val="28"/>
          <w:szCs w:val="28"/>
        </w:rPr>
        <w:t>Заболеваемость населения отдельными инфекционными заболеваниями</w:t>
      </w:r>
      <w:r w:rsidRPr="00040187">
        <w:rPr>
          <w:rStyle w:val="a6"/>
          <w:sz w:val="28"/>
          <w:szCs w:val="28"/>
        </w:rPr>
        <w:footnoteReference w:id="26"/>
      </w:r>
    </w:p>
    <w:tbl>
      <w:tblPr>
        <w:tblW w:w="9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752"/>
        <w:gridCol w:w="1800"/>
        <w:gridCol w:w="2182"/>
      </w:tblGrid>
      <w:tr w:rsidR="00106D21" w:rsidRPr="003F5DFC" w:rsidTr="00106D21">
        <w:trPr>
          <w:cantSplit/>
          <w:trHeight w:val="1060"/>
          <w:tblHeader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21" w:rsidRPr="003F5DFC" w:rsidRDefault="00106D21" w:rsidP="00106D21">
            <w:pPr>
              <w:spacing w:after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21" w:rsidRPr="003F5DFC" w:rsidRDefault="00106D21" w:rsidP="00106D21">
            <w:pPr>
              <w:spacing w:after="0"/>
              <w:jc w:val="center"/>
            </w:pPr>
            <w:r w:rsidRPr="003F5DF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3F5D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21" w:rsidRPr="003F5DFC" w:rsidRDefault="00106D21" w:rsidP="00106D21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3F5DFC">
              <w:rPr>
                <w:sz w:val="24"/>
                <w:szCs w:val="24"/>
              </w:rPr>
              <w:t xml:space="preserve"> г. в % к 201</w:t>
            </w:r>
            <w:r>
              <w:rPr>
                <w:sz w:val="24"/>
                <w:szCs w:val="24"/>
              </w:rPr>
              <w:t>6</w:t>
            </w:r>
            <w:r w:rsidRPr="003F5DF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D21" w:rsidRPr="003F5DFC" w:rsidRDefault="00106D21" w:rsidP="00106D21">
            <w:pPr>
              <w:spacing w:after="0"/>
              <w:jc w:val="center"/>
            </w:pPr>
            <w:r w:rsidRPr="003F5DFC">
              <w:rPr>
                <w:i/>
                <w:sz w:val="24"/>
                <w:szCs w:val="24"/>
              </w:rPr>
              <w:t xml:space="preserve">Справочно: </w:t>
            </w:r>
            <w:r w:rsidRPr="003F5DF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3F5DFC">
              <w:rPr>
                <w:sz w:val="24"/>
                <w:szCs w:val="24"/>
              </w:rPr>
              <w:t xml:space="preserve"> г. в % 201</w:t>
            </w:r>
            <w:r>
              <w:rPr>
                <w:sz w:val="24"/>
                <w:szCs w:val="24"/>
              </w:rPr>
              <w:t>5</w:t>
            </w:r>
            <w:r w:rsidRPr="003F5DFC">
              <w:rPr>
                <w:sz w:val="24"/>
                <w:szCs w:val="24"/>
              </w:rPr>
              <w:t xml:space="preserve"> г.</w:t>
            </w:r>
          </w:p>
        </w:tc>
      </w:tr>
      <w:tr w:rsidR="00106D21" w:rsidRPr="003F5DFC" w:rsidTr="00106D21">
        <w:trPr>
          <w:trHeight w:val="785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106D21" w:rsidRPr="003F5DFC" w:rsidRDefault="00106D21" w:rsidP="00106D2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F5DFC">
              <w:rPr>
                <w:b/>
                <w:sz w:val="24"/>
                <w:szCs w:val="24"/>
              </w:rPr>
              <w:t>Зарегистрировано заболеваний, случаев:</w:t>
            </w:r>
          </w:p>
        </w:tc>
      </w:tr>
      <w:tr w:rsidR="00106D21" w:rsidRPr="003F5DFC" w:rsidTr="00106D2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Острые инфекции верхних дыхательных путей, тыс.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119,8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87,6</w:t>
            </w:r>
          </w:p>
        </w:tc>
      </w:tr>
      <w:tr w:rsidR="00106D21" w:rsidRPr="003F5DFC" w:rsidTr="00106D2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Грипп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4,7 р.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37,2</w:t>
            </w:r>
          </w:p>
        </w:tc>
      </w:tr>
      <w:tr w:rsidR="00106D21" w:rsidRPr="003F5DFC" w:rsidTr="00106D2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Ветряная оспа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114,0</w:t>
            </w:r>
          </w:p>
        </w:tc>
      </w:tr>
      <w:tr w:rsidR="00106D21" w:rsidRPr="003F5DFC" w:rsidTr="00106D2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Острые кишечные инфекции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122,0</w:t>
            </w:r>
          </w:p>
        </w:tc>
      </w:tr>
      <w:tr w:rsidR="00106D21" w:rsidRPr="003F5DFC" w:rsidTr="00106D2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Острые гепатиты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х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х</w:t>
            </w:r>
          </w:p>
        </w:tc>
      </w:tr>
      <w:tr w:rsidR="00106D21" w:rsidRPr="003F5DFC" w:rsidTr="00106D2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Хронические вирусные гепатиты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74,1</w:t>
            </w:r>
          </w:p>
        </w:tc>
      </w:tr>
      <w:tr w:rsidR="00106D21" w:rsidRPr="003F5DFC" w:rsidTr="00106D2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Укусы, ослюнения, оцарапывания животными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101,2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106,8</w:t>
            </w:r>
          </w:p>
        </w:tc>
      </w:tr>
      <w:tr w:rsidR="00106D21" w:rsidRPr="003F5DFC" w:rsidTr="00106D2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Укусы клещами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151,8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62,1</w:t>
            </w:r>
          </w:p>
        </w:tc>
      </w:tr>
      <w:tr w:rsidR="00106D21" w:rsidRPr="003F5DFC" w:rsidTr="00106D2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Скарлатина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63,2</w:t>
            </w:r>
          </w:p>
        </w:tc>
      </w:tr>
      <w:tr w:rsidR="00106D21" w:rsidRPr="003F5DFC" w:rsidTr="00106D2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 xml:space="preserve">Туберкулез </w:t>
            </w:r>
            <w:r w:rsidRPr="003F5DFC">
              <w:rPr>
                <w:i/>
                <w:sz w:val="24"/>
                <w:szCs w:val="24"/>
              </w:rPr>
              <w:t>(впервые выявленный)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120,0</w:t>
            </w:r>
          </w:p>
        </w:tc>
      </w:tr>
      <w:tr w:rsidR="00106D21" w:rsidRPr="003F5DFC" w:rsidTr="00106D2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Сифилис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50,0</w:t>
            </w:r>
          </w:p>
        </w:tc>
      </w:tr>
      <w:tr w:rsidR="00106D21" w:rsidRPr="003F5DFC" w:rsidTr="00106D2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Гонококковая инфекция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62,5</w:t>
            </w:r>
          </w:p>
        </w:tc>
      </w:tr>
      <w:tr w:rsidR="00106D21" w:rsidRPr="003F5DFC" w:rsidTr="00106D2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 xml:space="preserve">Болезнь, вызванная вирусом иммунодефицита человека и бессимптомный инфекционный статус, вызванный вирусом иммунодефицита человека </w:t>
            </w:r>
            <w:r w:rsidRPr="003F5DFC">
              <w:rPr>
                <w:i/>
                <w:sz w:val="24"/>
                <w:szCs w:val="24"/>
              </w:rPr>
              <w:t>(ВИЧ)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  <w:p w:rsidR="00106D21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  <w:p w:rsidR="00106D21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  <w:p w:rsidR="00106D21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  <w:p w:rsidR="00106D21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91,2  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21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  <w:p w:rsidR="00106D21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  <w:p w:rsidR="00106D21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  <w:p w:rsidR="00106D21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</w:tr>
    </w:tbl>
    <w:p w:rsidR="00106D21" w:rsidRDefault="00106D21" w:rsidP="00106D21">
      <w:pPr>
        <w:tabs>
          <w:tab w:val="left" w:pos="360"/>
        </w:tabs>
        <w:spacing w:after="0"/>
        <w:ind w:firstLine="709"/>
        <w:jc w:val="both"/>
        <w:rPr>
          <w:sz w:val="28"/>
          <w:szCs w:val="28"/>
        </w:rPr>
      </w:pPr>
      <w:r w:rsidRPr="00814A00">
        <w:rPr>
          <w:sz w:val="28"/>
          <w:szCs w:val="28"/>
        </w:rPr>
        <w:t>В 20</w:t>
      </w:r>
      <w:r>
        <w:rPr>
          <w:sz w:val="28"/>
          <w:szCs w:val="28"/>
        </w:rPr>
        <w:t xml:space="preserve">17 </w:t>
      </w:r>
      <w:r w:rsidRPr="00814A00">
        <w:rPr>
          <w:sz w:val="28"/>
          <w:szCs w:val="28"/>
        </w:rPr>
        <w:t>году медицинское обслуживание населения города</w:t>
      </w:r>
      <w:r>
        <w:rPr>
          <w:sz w:val="28"/>
          <w:szCs w:val="28"/>
        </w:rPr>
        <w:t xml:space="preserve"> осуществля</w:t>
      </w:r>
      <w:r w:rsidRPr="00814A00">
        <w:rPr>
          <w:sz w:val="28"/>
          <w:szCs w:val="28"/>
        </w:rPr>
        <w:t xml:space="preserve">ла одна клиническая больница и </w:t>
      </w:r>
      <w:r>
        <w:rPr>
          <w:sz w:val="28"/>
          <w:szCs w:val="28"/>
        </w:rPr>
        <w:t>15</w:t>
      </w:r>
      <w:r w:rsidRPr="00A42DCC">
        <w:rPr>
          <w:sz w:val="28"/>
          <w:szCs w:val="28"/>
        </w:rPr>
        <w:t xml:space="preserve"> амбулаторно-поликлинических учреждений (в том числе </w:t>
      </w:r>
      <w:r>
        <w:rPr>
          <w:sz w:val="28"/>
          <w:szCs w:val="28"/>
        </w:rPr>
        <w:t>10</w:t>
      </w:r>
      <w:r w:rsidRPr="00A42DCC">
        <w:rPr>
          <w:sz w:val="28"/>
          <w:szCs w:val="28"/>
        </w:rPr>
        <w:t xml:space="preserve"> - частных), в которых был</w:t>
      </w:r>
      <w:r>
        <w:rPr>
          <w:sz w:val="28"/>
          <w:szCs w:val="28"/>
        </w:rPr>
        <w:t>о</w:t>
      </w:r>
      <w:r w:rsidRPr="00A42DCC">
        <w:rPr>
          <w:sz w:val="28"/>
          <w:szCs w:val="28"/>
        </w:rPr>
        <w:t xml:space="preserve"> занят</w:t>
      </w:r>
      <w:r>
        <w:rPr>
          <w:sz w:val="28"/>
          <w:szCs w:val="28"/>
        </w:rPr>
        <w:t>о</w:t>
      </w:r>
      <w:r w:rsidRPr="00A42D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322 </w:t>
      </w:r>
      <w:r w:rsidRPr="00A42DCC">
        <w:rPr>
          <w:sz w:val="28"/>
          <w:szCs w:val="28"/>
        </w:rPr>
        <w:t>врач</w:t>
      </w:r>
      <w:r>
        <w:rPr>
          <w:sz w:val="28"/>
          <w:szCs w:val="28"/>
        </w:rPr>
        <w:t>а</w:t>
      </w:r>
      <w:r w:rsidRPr="00A42DCC">
        <w:rPr>
          <w:sz w:val="28"/>
          <w:szCs w:val="28"/>
        </w:rPr>
        <w:t xml:space="preserve"> всех специальностей и </w:t>
      </w:r>
      <w:r>
        <w:rPr>
          <w:sz w:val="28"/>
          <w:szCs w:val="28"/>
        </w:rPr>
        <w:t xml:space="preserve">717 </w:t>
      </w:r>
      <w:r w:rsidRPr="00A42DCC">
        <w:rPr>
          <w:sz w:val="28"/>
          <w:szCs w:val="28"/>
        </w:rPr>
        <w:t xml:space="preserve">человек среднего медицинского персонала. Коечный фонд насчитывал </w:t>
      </w:r>
      <w:r>
        <w:rPr>
          <w:sz w:val="28"/>
          <w:szCs w:val="28"/>
        </w:rPr>
        <w:t>615</w:t>
      </w:r>
      <w:r w:rsidRPr="00A42DCC">
        <w:rPr>
          <w:sz w:val="28"/>
          <w:szCs w:val="28"/>
        </w:rPr>
        <w:t xml:space="preserve"> ко</w:t>
      </w:r>
      <w:r>
        <w:rPr>
          <w:sz w:val="28"/>
          <w:szCs w:val="28"/>
        </w:rPr>
        <w:t>ек</w:t>
      </w:r>
      <w:r w:rsidRPr="00A42DCC">
        <w:rPr>
          <w:sz w:val="28"/>
          <w:szCs w:val="28"/>
        </w:rPr>
        <w:t xml:space="preserve">, или </w:t>
      </w:r>
      <w:r>
        <w:rPr>
          <w:sz w:val="28"/>
          <w:szCs w:val="28"/>
        </w:rPr>
        <w:t>99</w:t>
      </w:r>
      <w:r w:rsidRPr="00B6451C">
        <w:rPr>
          <w:sz w:val="28"/>
          <w:szCs w:val="28"/>
        </w:rPr>
        <w:t xml:space="preserve"> ко</w:t>
      </w:r>
      <w:r>
        <w:rPr>
          <w:sz w:val="28"/>
          <w:szCs w:val="28"/>
        </w:rPr>
        <w:t>ек</w:t>
      </w:r>
      <w:r w:rsidRPr="00B6451C">
        <w:rPr>
          <w:sz w:val="28"/>
          <w:szCs w:val="28"/>
        </w:rPr>
        <w:t xml:space="preserve"> на 10 тыс. населения </w:t>
      </w:r>
      <w:r w:rsidRPr="00F66E3A">
        <w:rPr>
          <w:sz w:val="28"/>
          <w:szCs w:val="28"/>
        </w:rPr>
        <w:t>(в 201</w:t>
      </w:r>
      <w:r>
        <w:rPr>
          <w:sz w:val="28"/>
          <w:szCs w:val="28"/>
        </w:rPr>
        <w:t>6</w:t>
      </w:r>
      <w:r w:rsidRPr="00F66E3A">
        <w:rPr>
          <w:sz w:val="28"/>
          <w:szCs w:val="28"/>
        </w:rPr>
        <w:t xml:space="preserve"> г. – </w:t>
      </w:r>
      <w:r>
        <w:rPr>
          <w:sz w:val="28"/>
          <w:szCs w:val="28"/>
        </w:rPr>
        <w:t>624</w:t>
      </w:r>
      <w:r w:rsidRPr="00F66E3A">
        <w:rPr>
          <w:sz w:val="28"/>
          <w:szCs w:val="28"/>
        </w:rPr>
        <w:t xml:space="preserve"> </w:t>
      </w:r>
      <w:r w:rsidRPr="00B6451C">
        <w:rPr>
          <w:sz w:val="28"/>
          <w:szCs w:val="28"/>
        </w:rPr>
        <w:t>и 1</w:t>
      </w:r>
      <w:r>
        <w:rPr>
          <w:sz w:val="28"/>
          <w:szCs w:val="28"/>
        </w:rPr>
        <w:t>00</w:t>
      </w:r>
      <w:r w:rsidRPr="00B6451C">
        <w:rPr>
          <w:sz w:val="28"/>
          <w:szCs w:val="28"/>
        </w:rPr>
        <w:t xml:space="preserve">). Обеспеченность врачами всех специальностей в целом по городу </w:t>
      </w:r>
      <w:r>
        <w:rPr>
          <w:sz w:val="28"/>
          <w:szCs w:val="28"/>
        </w:rPr>
        <w:t xml:space="preserve">в </w:t>
      </w:r>
      <w:r w:rsidRPr="00664901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664901">
        <w:rPr>
          <w:sz w:val="28"/>
          <w:szCs w:val="28"/>
        </w:rPr>
        <w:t xml:space="preserve"> г. </w:t>
      </w:r>
      <w:r w:rsidRPr="00664901">
        <w:rPr>
          <w:sz w:val="28"/>
          <w:szCs w:val="28"/>
        </w:rPr>
        <w:lastRenderedPageBreak/>
        <w:t>составляла 5</w:t>
      </w:r>
      <w:r>
        <w:rPr>
          <w:sz w:val="28"/>
          <w:szCs w:val="28"/>
        </w:rPr>
        <w:t xml:space="preserve">2 человека на 10 тыс. населения, </w:t>
      </w:r>
      <w:r w:rsidRPr="00664901">
        <w:rPr>
          <w:sz w:val="28"/>
          <w:szCs w:val="28"/>
        </w:rPr>
        <w:t xml:space="preserve"> средним</w:t>
      </w:r>
      <w:r>
        <w:rPr>
          <w:sz w:val="28"/>
          <w:szCs w:val="28"/>
        </w:rPr>
        <w:t xml:space="preserve">  </w:t>
      </w:r>
      <w:r w:rsidRPr="00664901">
        <w:rPr>
          <w:sz w:val="28"/>
          <w:szCs w:val="28"/>
        </w:rPr>
        <w:t xml:space="preserve">медицинским персоналом – </w:t>
      </w:r>
      <w:r>
        <w:rPr>
          <w:sz w:val="28"/>
          <w:szCs w:val="28"/>
        </w:rPr>
        <w:t>115 человек</w:t>
      </w:r>
      <w:r w:rsidRPr="00664901">
        <w:rPr>
          <w:sz w:val="28"/>
          <w:szCs w:val="28"/>
        </w:rPr>
        <w:t>.</w:t>
      </w:r>
    </w:p>
    <w:p w:rsidR="00242024" w:rsidRDefault="00242024" w:rsidP="00176ADD">
      <w:pPr>
        <w:tabs>
          <w:tab w:val="left" w:pos="360"/>
        </w:tabs>
        <w:spacing w:after="0"/>
        <w:ind w:firstLine="709"/>
        <w:jc w:val="both"/>
        <w:rPr>
          <w:rFonts w:cs="Calibri"/>
          <w:sz w:val="28"/>
          <w:szCs w:val="28"/>
        </w:rPr>
      </w:pPr>
      <w:r w:rsidRPr="00814A00">
        <w:rPr>
          <w:sz w:val="28"/>
          <w:szCs w:val="28"/>
        </w:rPr>
        <w:t xml:space="preserve">  </w:t>
      </w:r>
      <w:r w:rsidRPr="003D34C9">
        <w:rPr>
          <w:rFonts w:cs="Calibri"/>
          <w:sz w:val="28"/>
          <w:szCs w:val="28"/>
        </w:rPr>
        <w:t xml:space="preserve">  </w:t>
      </w:r>
    </w:p>
    <w:p w:rsidR="00242024" w:rsidRPr="004307CA" w:rsidRDefault="00242024" w:rsidP="00176ADD">
      <w:pPr>
        <w:pStyle w:val="2"/>
        <w:spacing w:before="0"/>
        <w:rPr>
          <w:sz w:val="28"/>
          <w:szCs w:val="28"/>
        </w:rPr>
      </w:pPr>
      <w:bookmarkStart w:id="66" w:name="_Toc510081055"/>
      <w:r w:rsidRPr="004307CA">
        <w:rPr>
          <w:sz w:val="28"/>
          <w:szCs w:val="28"/>
        </w:rPr>
        <w:t>Образование</w:t>
      </w:r>
      <w:bookmarkEnd w:id="66"/>
    </w:p>
    <w:p w:rsidR="00242024" w:rsidRDefault="00242024" w:rsidP="00176ADD">
      <w:pPr>
        <w:tabs>
          <w:tab w:val="left" w:pos="540"/>
        </w:tabs>
        <w:spacing w:after="0"/>
        <w:contextualSpacing/>
        <w:jc w:val="both"/>
        <w:rPr>
          <w:rFonts w:cs="Calibri"/>
          <w:b/>
          <w:sz w:val="28"/>
          <w:szCs w:val="28"/>
        </w:rPr>
      </w:pPr>
      <w:r w:rsidRPr="003D34C9">
        <w:rPr>
          <w:rFonts w:cs="Calibri"/>
          <w:b/>
          <w:sz w:val="28"/>
          <w:szCs w:val="28"/>
        </w:rPr>
        <w:t xml:space="preserve"> </w:t>
      </w:r>
      <w:r w:rsidRPr="003D34C9">
        <w:rPr>
          <w:rFonts w:cs="Calibri"/>
          <w:b/>
          <w:sz w:val="28"/>
          <w:szCs w:val="28"/>
        </w:rPr>
        <w:tab/>
      </w:r>
      <w:r w:rsidRPr="00C82CF4">
        <w:rPr>
          <w:rFonts w:cs="Calibri"/>
          <w:b/>
          <w:sz w:val="28"/>
          <w:szCs w:val="28"/>
        </w:rPr>
        <w:tab/>
      </w:r>
    </w:p>
    <w:p w:rsidR="00BC481C" w:rsidRPr="00B466BF" w:rsidRDefault="00242024" w:rsidP="00BC481C">
      <w:pPr>
        <w:tabs>
          <w:tab w:val="left" w:pos="540"/>
        </w:tabs>
        <w:spacing w:after="0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ab/>
      </w:r>
      <w:r w:rsidR="00BC481C" w:rsidRPr="00B466BF">
        <w:rPr>
          <w:rFonts w:cs="Calibri"/>
          <w:bCs/>
          <w:sz w:val="28"/>
          <w:szCs w:val="28"/>
        </w:rPr>
        <w:t>По состоянию на конец 2017</w:t>
      </w:r>
      <w:r w:rsidR="00BC481C" w:rsidRPr="00B466BF">
        <w:rPr>
          <w:rFonts w:cs="Calibri"/>
          <w:sz w:val="28"/>
          <w:szCs w:val="28"/>
        </w:rPr>
        <w:t xml:space="preserve"> года в городе действовали 19 дошкольных образовательных учреждений</w:t>
      </w:r>
      <w:r w:rsidR="00BC481C">
        <w:rPr>
          <w:rFonts w:cs="Calibri"/>
          <w:sz w:val="28"/>
          <w:szCs w:val="28"/>
        </w:rPr>
        <w:t xml:space="preserve"> и 3 группы в общеобразовательной школе</w:t>
      </w:r>
      <w:r w:rsidR="00BC481C" w:rsidRPr="00B466BF">
        <w:rPr>
          <w:rFonts w:cs="Calibri"/>
          <w:sz w:val="28"/>
          <w:szCs w:val="28"/>
        </w:rPr>
        <w:t>, в которых воспитывались 3492 ребенка. Обеспеченность детей в возрасте 1-6 лет дошкольными образовательными учреждениями на конец 2017 г. составляла   85,0% (на конец 2016 г. – 85,0%).</w:t>
      </w:r>
    </w:p>
    <w:p w:rsidR="00BC481C" w:rsidRPr="00B466BF" w:rsidRDefault="00BC481C" w:rsidP="00BC481C">
      <w:pPr>
        <w:tabs>
          <w:tab w:val="left" w:pos="540"/>
        </w:tabs>
        <w:spacing w:after="0"/>
        <w:jc w:val="both"/>
        <w:rPr>
          <w:rFonts w:cs="Calibri"/>
          <w:sz w:val="28"/>
          <w:szCs w:val="28"/>
        </w:rPr>
      </w:pPr>
      <w:r w:rsidRPr="00B466BF">
        <w:rPr>
          <w:rFonts w:cs="Calibri"/>
          <w:sz w:val="28"/>
          <w:szCs w:val="28"/>
        </w:rPr>
        <w:tab/>
        <w:t>На 1000 детей в возрасте 1-6 лет в 2017 г. приходилось 86</w:t>
      </w:r>
      <w:r>
        <w:rPr>
          <w:rFonts w:cs="Calibri"/>
          <w:sz w:val="28"/>
          <w:szCs w:val="28"/>
        </w:rPr>
        <w:t>1</w:t>
      </w:r>
      <w:r w:rsidRPr="00B466BF">
        <w:rPr>
          <w:rFonts w:cs="Calibri"/>
          <w:color w:val="FF0000"/>
          <w:sz w:val="28"/>
          <w:szCs w:val="28"/>
        </w:rPr>
        <w:t xml:space="preserve"> </w:t>
      </w:r>
      <w:r w:rsidRPr="00B466BF">
        <w:rPr>
          <w:rFonts w:cs="Calibri"/>
          <w:sz w:val="28"/>
          <w:szCs w:val="28"/>
        </w:rPr>
        <w:t>мест</w:t>
      </w:r>
      <w:r>
        <w:rPr>
          <w:rFonts w:cs="Calibri"/>
          <w:sz w:val="28"/>
          <w:szCs w:val="28"/>
        </w:rPr>
        <w:t>о</w:t>
      </w:r>
      <w:r w:rsidRPr="00B466BF">
        <w:rPr>
          <w:rFonts w:cs="Calibri"/>
          <w:sz w:val="28"/>
          <w:szCs w:val="28"/>
        </w:rPr>
        <w:t xml:space="preserve"> в дошкольных образовательных учреждениях (851 место - в 2016 г.).  </w:t>
      </w:r>
    </w:p>
    <w:p w:rsidR="00BC481C" w:rsidRPr="00B466BF" w:rsidRDefault="00BC481C" w:rsidP="00BC481C">
      <w:pPr>
        <w:tabs>
          <w:tab w:val="left" w:pos="540"/>
        </w:tabs>
        <w:spacing w:after="0"/>
        <w:jc w:val="both"/>
        <w:rPr>
          <w:rFonts w:cs="Calibri"/>
          <w:sz w:val="28"/>
          <w:szCs w:val="28"/>
        </w:rPr>
      </w:pPr>
      <w:r w:rsidRPr="00B466BF">
        <w:rPr>
          <w:rFonts w:cs="Calibri"/>
          <w:sz w:val="28"/>
          <w:szCs w:val="28"/>
        </w:rPr>
        <w:tab/>
        <w:t>Численность детей в группах компенсирующего назначения составила 288 человек, это – 8,2% от общего числа детей, посещающих дошкольные образовательные учреждения.</w:t>
      </w:r>
    </w:p>
    <w:p w:rsidR="00BC481C" w:rsidRPr="00B466BF" w:rsidRDefault="00BC481C" w:rsidP="00BC481C">
      <w:pPr>
        <w:tabs>
          <w:tab w:val="left" w:pos="540"/>
        </w:tabs>
        <w:spacing w:after="0"/>
        <w:jc w:val="both"/>
        <w:rPr>
          <w:rFonts w:cs="Calibri"/>
          <w:sz w:val="28"/>
          <w:szCs w:val="28"/>
        </w:rPr>
      </w:pPr>
      <w:r w:rsidRPr="00B466BF">
        <w:rPr>
          <w:rFonts w:cs="Calibri"/>
          <w:sz w:val="28"/>
          <w:szCs w:val="28"/>
        </w:rPr>
        <w:tab/>
        <w:t>В 2017 году воспитание и образование детей в дошкольных учреждениях осуществляли 401 воспитатель (в 2016 году – 411 человек).</w:t>
      </w:r>
    </w:p>
    <w:p w:rsidR="00BC481C" w:rsidRPr="00C82CF4" w:rsidRDefault="00BC481C" w:rsidP="00BC481C">
      <w:pPr>
        <w:tabs>
          <w:tab w:val="left" w:pos="540"/>
        </w:tabs>
        <w:spacing w:after="0"/>
        <w:jc w:val="both"/>
        <w:rPr>
          <w:rFonts w:cs="Calibri"/>
          <w:color w:val="FF0000"/>
          <w:sz w:val="28"/>
          <w:szCs w:val="28"/>
        </w:rPr>
      </w:pPr>
      <w:r w:rsidRPr="00B466BF">
        <w:rPr>
          <w:rFonts w:cs="Calibri"/>
          <w:color w:val="FF0000"/>
          <w:sz w:val="28"/>
          <w:szCs w:val="28"/>
        </w:rPr>
        <w:tab/>
      </w:r>
      <w:r w:rsidRPr="00B466BF">
        <w:rPr>
          <w:rFonts w:cs="Calibri"/>
          <w:sz w:val="28"/>
          <w:szCs w:val="28"/>
        </w:rPr>
        <w:t>Направления в дошкольные учреждения в 2017 году получили 827 детей (в 2016 г. – 750 направлений).</w:t>
      </w:r>
      <w:r w:rsidRPr="00B466BF">
        <w:rPr>
          <w:rFonts w:cs="Calibri"/>
          <w:color w:val="FF0000"/>
          <w:sz w:val="28"/>
          <w:szCs w:val="28"/>
        </w:rPr>
        <w:t xml:space="preserve"> </w:t>
      </w:r>
      <w:r w:rsidRPr="00B466BF">
        <w:rPr>
          <w:rFonts w:cs="Calibri"/>
          <w:sz w:val="28"/>
          <w:szCs w:val="28"/>
        </w:rPr>
        <w:t xml:space="preserve">На конец 2017 года </w:t>
      </w:r>
      <w:r>
        <w:rPr>
          <w:rFonts w:cs="Calibri"/>
          <w:sz w:val="28"/>
          <w:szCs w:val="28"/>
        </w:rPr>
        <w:t>528</w:t>
      </w:r>
      <w:r w:rsidRPr="00B466BF">
        <w:rPr>
          <w:rFonts w:cs="Calibri"/>
          <w:sz w:val="28"/>
          <w:szCs w:val="28"/>
        </w:rPr>
        <w:t xml:space="preserve"> детей состояли на учете для определения в дошкольное образовательное учреждение.</w:t>
      </w:r>
      <w:r w:rsidRPr="00C82CF4">
        <w:rPr>
          <w:rFonts w:cs="Calibri"/>
          <w:color w:val="FF0000"/>
          <w:sz w:val="28"/>
          <w:szCs w:val="28"/>
        </w:rPr>
        <w:t xml:space="preserve">  </w:t>
      </w:r>
    </w:p>
    <w:p w:rsidR="00BC481C" w:rsidRPr="00C82CF4" w:rsidRDefault="00BC481C" w:rsidP="00BC481C">
      <w:pPr>
        <w:tabs>
          <w:tab w:val="left" w:pos="540"/>
        </w:tabs>
        <w:spacing w:after="0"/>
        <w:ind w:firstLine="539"/>
        <w:jc w:val="both"/>
        <w:rPr>
          <w:rFonts w:cs="Calibri"/>
          <w:sz w:val="28"/>
          <w:szCs w:val="28"/>
        </w:rPr>
      </w:pPr>
      <w:r w:rsidRPr="00C82CF4">
        <w:rPr>
          <w:rFonts w:cs="Calibri"/>
          <w:sz w:val="28"/>
          <w:szCs w:val="28"/>
        </w:rPr>
        <w:t>В 201</w:t>
      </w:r>
      <w:r w:rsidRPr="001E1C7D">
        <w:rPr>
          <w:rFonts w:cs="Calibri"/>
          <w:sz w:val="28"/>
          <w:szCs w:val="28"/>
        </w:rPr>
        <w:t>7</w:t>
      </w:r>
      <w:r w:rsidRPr="00C82CF4">
        <w:rPr>
          <w:rFonts w:cs="Calibri"/>
          <w:sz w:val="28"/>
          <w:szCs w:val="28"/>
        </w:rPr>
        <w:t xml:space="preserve"> - 201</w:t>
      </w:r>
      <w:r>
        <w:rPr>
          <w:rFonts w:cs="Calibri"/>
          <w:sz w:val="28"/>
          <w:szCs w:val="28"/>
        </w:rPr>
        <w:t>8</w:t>
      </w:r>
      <w:r w:rsidRPr="00C82CF4">
        <w:rPr>
          <w:rFonts w:cs="Calibri"/>
          <w:sz w:val="28"/>
          <w:szCs w:val="28"/>
        </w:rPr>
        <w:t xml:space="preserve"> учебном году в 10 общеобразовательных школах приступили к занятиям </w:t>
      </w:r>
      <w:r>
        <w:rPr>
          <w:rFonts w:cs="Calibri"/>
          <w:sz w:val="28"/>
          <w:szCs w:val="28"/>
        </w:rPr>
        <w:t>6410</w:t>
      </w:r>
      <w:r w:rsidRPr="00C82CF4">
        <w:rPr>
          <w:rFonts w:cs="Calibri"/>
          <w:sz w:val="28"/>
          <w:szCs w:val="28"/>
        </w:rPr>
        <w:t xml:space="preserve"> учеников (10</w:t>
      </w:r>
      <w:r>
        <w:rPr>
          <w:rFonts w:cs="Calibri"/>
          <w:sz w:val="28"/>
          <w:szCs w:val="28"/>
        </w:rPr>
        <w:t>0</w:t>
      </w:r>
      <w:r w:rsidRPr="00C82CF4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>6</w:t>
      </w:r>
      <w:r w:rsidRPr="00C82CF4">
        <w:rPr>
          <w:rFonts w:cs="Calibri"/>
          <w:sz w:val="28"/>
          <w:szCs w:val="28"/>
        </w:rPr>
        <w:t>% к 201</w:t>
      </w:r>
      <w:r>
        <w:rPr>
          <w:rFonts w:cs="Calibri"/>
          <w:sz w:val="28"/>
          <w:szCs w:val="28"/>
        </w:rPr>
        <w:t>6</w:t>
      </w:r>
      <w:r w:rsidRPr="00C82CF4">
        <w:rPr>
          <w:rFonts w:cs="Calibri"/>
          <w:sz w:val="28"/>
          <w:szCs w:val="28"/>
        </w:rPr>
        <w:t>-201</w:t>
      </w:r>
      <w:r>
        <w:rPr>
          <w:rFonts w:cs="Calibri"/>
          <w:sz w:val="28"/>
          <w:szCs w:val="28"/>
        </w:rPr>
        <w:t>7</w:t>
      </w:r>
      <w:r w:rsidRPr="00C82CF4">
        <w:rPr>
          <w:rFonts w:cs="Calibri"/>
          <w:sz w:val="28"/>
          <w:szCs w:val="28"/>
        </w:rPr>
        <w:t xml:space="preserve"> учебному году). Из них: 9 муниципальных учреждений с численностью учащихся </w:t>
      </w:r>
      <w:r>
        <w:rPr>
          <w:rFonts w:cs="Calibri"/>
          <w:sz w:val="28"/>
          <w:szCs w:val="28"/>
        </w:rPr>
        <w:t>6265</w:t>
      </w:r>
      <w:r w:rsidRPr="00C82CF4">
        <w:rPr>
          <w:rFonts w:cs="Calibri"/>
          <w:sz w:val="28"/>
          <w:szCs w:val="28"/>
        </w:rPr>
        <w:t xml:space="preserve"> человек, 1 </w:t>
      </w:r>
      <w:r>
        <w:rPr>
          <w:rFonts w:cs="Calibri"/>
          <w:sz w:val="28"/>
          <w:szCs w:val="28"/>
        </w:rPr>
        <w:t>краевая общеобразовательная школа - интернат</w:t>
      </w:r>
      <w:r w:rsidRPr="00C82CF4">
        <w:rPr>
          <w:rFonts w:cs="Calibri"/>
          <w:sz w:val="28"/>
          <w:szCs w:val="28"/>
        </w:rPr>
        <w:t xml:space="preserve">, с числом учащихся </w:t>
      </w:r>
      <w:r>
        <w:rPr>
          <w:rFonts w:cs="Calibri"/>
          <w:sz w:val="28"/>
          <w:szCs w:val="28"/>
        </w:rPr>
        <w:t>145</w:t>
      </w:r>
      <w:r w:rsidRPr="00C82CF4">
        <w:rPr>
          <w:rFonts w:cs="Calibri"/>
          <w:sz w:val="28"/>
          <w:szCs w:val="28"/>
        </w:rPr>
        <w:t xml:space="preserve"> человек. Численность школьников увеличилась на </w:t>
      </w:r>
      <w:r>
        <w:rPr>
          <w:rFonts w:cs="Calibri"/>
          <w:sz w:val="28"/>
          <w:szCs w:val="28"/>
        </w:rPr>
        <w:t>40</w:t>
      </w:r>
      <w:r w:rsidRPr="00C82CF4">
        <w:rPr>
          <w:rFonts w:cs="Calibri"/>
          <w:sz w:val="28"/>
          <w:szCs w:val="28"/>
        </w:rPr>
        <w:t xml:space="preserve"> человек. </w:t>
      </w:r>
    </w:p>
    <w:p w:rsidR="00BC481C" w:rsidRPr="00C82CF4" w:rsidRDefault="00BC481C" w:rsidP="00BC481C">
      <w:pPr>
        <w:tabs>
          <w:tab w:val="left" w:pos="540"/>
        </w:tabs>
        <w:spacing w:after="0"/>
        <w:ind w:firstLine="539"/>
        <w:jc w:val="both"/>
        <w:rPr>
          <w:rFonts w:cs="Calibri"/>
          <w:sz w:val="28"/>
          <w:szCs w:val="28"/>
        </w:rPr>
      </w:pPr>
      <w:r w:rsidRPr="00C82CF4">
        <w:rPr>
          <w:rFonts w:cs="Calibri"/>
          <w:sz w:val="28"/>
          <w:szCs w:val="28"/>
        </w:rPr>
        <w:t xml:space="preserve"> </w:t>
      </w:r>
      <w:r w:rsidRPr="00C82CF4">
        <w:rPr>
          <w:rFonts w:cs="Calibri"/>
          <w:sz w:val="28"/>
          <w:szCs w:val="28"/>
        </w:rPr>
        <w:tab/>
        <w:t>Обучение в школах ведется в одну смену. Преподавание в дневных общеобразовательных школах осуществля</w:t>
      </w:r>
      <w:r>
        <w:rPr>
          <w:rFonts w:cs="Calibri"/>
          <w:sz w:val="28"/>
          <w:szCs w:val="28"/>
        </w:rPr>
        <w:t>ли</w:t>
      </w:r>
      <w:r w:rsidRPr="00C82CF4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384</w:t>
      </w:r>
      <w:r w:rsidRPr="00C82CF4">
        <w:rPr>
          <w:rFonts w:cs="Calibri"/>
          <w:sz w:val="28"/>
          <w:szCs w:val="28"/>
        </w:rPr>
        <w:t xml:space="preserve"> учител</w:t>
      </w:r>
      <w:r>
        <w:rPr>
          <w:rFonts w:cs="Calibri"/>
          <w:sz w:val="28"/>
          <w:szCs w:val="28"/>
        </w:rPr>
        <w:t>я</w:t>
      </w:r>
      <w:r w:rsidRPr="00C82CF4">
        <w:rPr>
          <w:rFonts w:cs="Calibri"/>
          <w:sz w:val="28"/>
          <w:szCs w:val="28"/>
        </w:rPr>
        <w:t xml:space="preserve">, что на </w:t>
      </w:r>
      <w:r>
        <w:rPr>
          <w:rFonts w:cs="Calibri"/>
          <w:sz w:val="28"/>
          <w:szCs w:val="28"/>
        </w:rPr>
        <w:t xml:space="preserve">9 </w:t>
      </w:r>
      <w:r w:rsidRPr="00C82CF4">
        <w:rPr>
          <w:rFonts w:cs="Calibri"/>
          <w:sz w:val="28"/>
          <w:szCs w:val="28"/>
        </w:rPr>
        <w:t>человек меньше по сравнению с предыдущим учебным годом.</w:t>
      </w:r>
    </w:p>
    <w:p w:rsidR="00BC481C" w:rsidRDefault="00BC481C" w:rsidP="00BC481C">
      <w:pPr>
        <w:tabs>
          <w:tab w:val="left" w:pos="540"/>
        </w:tabs>
        <w:spacing w:after="0"/>
        <w:jc w:val="both"/>
        <w:rPr>
          <w:rFonts w:cs="Calibri"/>
          <w:sz w:val="28"/>
          <w:szCs w:val="28"/>
        </w:rPr>
      </w:pPr>
      <w:r w:rsidRPr="00C82CF4">
        <w:rPr>
          <w:rFonts w:cs="Calibri"/>
          <w:sz w:val="28"/>
          <w:szCs w:val="28"/>
        </w:rPr>
        <w:tab/>
      </w:r>
      <w:r w:rsidRPr="00C82CF4">
        <w:rPr>
          <w:rFonts w:cs="Calibri"/>
          <w:color w:val="FF9900"/>
          <w:sz w:val="28"/>
          <w:szCs w:val="28"/>
        </w:rPr>
        <w:tab/>
      </w:r>
      <w:r w:rsidRPr="00C82CF4">
        <w:rPr>
          <w:rFonts w:cs="Calibri"/>
          <w:sz w:val="28"/>
          <w:szCs w:val="28"/>
        </w:rPr>
        <w:t>Численность учащихся, получивших аттестат об основном общем образовании, в 201</w:t>
      </w:r>
      <w:r>
        <w:rPr>
          <w:rFonts w:cs="Calibri"/>
          <w:sz w:val="28"/>
          <w:szCs w:val="28"/>
        </w:rPr>
        <w:t>7</w:t>
      </w:r>
      <w:r w:rsidRPr="00C82CF4">
        <w:rPr>
          <w:rFonts w:cs="Calibri"/>
          <w:sz w:val="28"/>
          <w:szCs w:val="28"/>
        </w:rPr>
        <w:t xml:space="preserve"> году составила </w:t>
      </w:r>
      <w:r>
        <w:rPr>
          <w:rFonts w:cs="Calibri"/>
          <w:sz w:val="28"/>
          <w:szCs w:val="28"/>
        </w:rPr>
        <w:t>592</w:t>
      </w:r>
      <w:r w:rsidRPr="00C82CF4">
        <w:rPr>
          <w:rFonts w:cs="Calibri"/>
          <w:sz w:val="28"/>
          <w:szCs w:val="28"/>
        </w:rPr>
        <w:t xml:space="preserve"> человек,</w:t>
      </w:r>
      <w:r w:rsidRPr="00C82CF4">
        <w:rPr>
          <w:rFonts w:cs="Calibri"/>
          <w:color w:val="FF9900"/>
          <w:sz w:val="28"/>
          <w:szCs w:val="28"/>
        </w:rPr>
        <w:t xml:space="preserve"> </w:t>
      </w:r>
      <w:r w:rsidRPr="00C82CF4">
        <w:rPr>
          <w:rFonts w:cs="Calibri"/>
          <w:sz w:val="28"/>
          <w:szCs w:val="28"/>
        </w:rPr>
        <w:t xml:space="preserve">что на </w:t>
      </w:r>
      <w:r>
        <w:rPr>
          <w:rFonts w:cs="Calibri"/>
          <w:sz w:val="28"/>
          <w:szCs w:val="28"/>
        </w:rPr>
        <w:t>7</w:t>
      </w:r>
      <w:r w:rsidRPr="00C82CF4">
        <w:rPr>
          <w:rFonts w:cs="Calibri"/>
          <w:sz w:val="28"/>
          <w:szCs w:val="28"/>
        </w:rPr>
        <w:t xml:space="preserve"> человек больше, чем в 201</w:t>
      </w:r>
      <w:r>
        <w:rPr>
          <w:rFonts w:cs="Calibri"/>
          <w:sz w:val="28"/>
          <w:szCs w:val="28"/>
        </w:rPr>
        <w:t>6</w:t>
      </w:r>
      <w:r w:rsidRPr="00C82CF4">
        <w:rPr>
          <w:rFonts w:cs="Calibri"/>
          <w:sz w:val="28"/>
          <w:szCs w:val="28"/>
        </w:rPr>
        <w:t xml:space="preserve"> году. Аттестат о среднем общем образовании получили </w:t>
      </w:r>
      <w:r>
        <w:rPr>
          <w:rFonts w:cs="Calibri"/>
          <w:sz w:val="28"/>
          <w:szCs w:val="28"/>
        </w:rPr>
        <w:t>364</w:t>
      </w:r>
      <w:r w:rsidRPr="00C82CF4">
        <w:rPr>
          <w:rFonts w:cs="Calibri"/>
          <w:sz w:val="28"/>
          <w:szCs w:val="28"/>
        </w:rPr>
        <w:t xml:space="preserve"> человек</w:t>
      </w:r>
      <w:r>
        <w:rPr>
          <w:rFonts w:cs="Calibri"/>
          <w:sz w:val="28"/>
          <w:szCs w:val="28"/>
        </w:rPr>
        <w:t>а</w:t>
      </w:r>
      <w:r w:rsidRPr="00C82CF4">
        <w:rPr>
          <w:rFonts w:cs="Calibri"/>
          <w:color w:val="FF9900"/>
          <w:sz w:val="28"/>
          <w:szCs w:val="28"/>
        </w:rPr>
        <w:t xml:space="preserve"> </w:t>
      </w:r>
      <w:r w:rsidRPr="00C82CF4">
        <w:rPr>
          <w:rFonts w:cs="Calibri"/>
          <w:sz w:val="28"/>
          <w:szCs w:val="28"/>
        </w:rPr>
        <w:t xml:space="preserve">(на </w:t>
      </w:r>
      <w:r>
        <w:rPr>
          <w:rFonts w:cs="Calibri"/>
          <w:sz w:val="28"/>
          <w:szCs w:val="28"/>
        </w:rPr>
        <w:t>31</w:t>
      </w:r>
      <w:r w:rsidRPr="00C82CF4">
        <w:rPr>
          <w:rFonts w:cs="Calibri"/>
          <w:sz w:val="28"/>
          <w:szCs w:val="28"/>
        </w:rPr>
        <w:t xml:space="preserve"> человек</w:t>
      </w:r>
      <w:r>
        <w:rPr>
          <w:rFonts w:cs="Calibri"/>
          <w:sz w:val="28"/>
          <w:szCs w:val="28"/>
        </w:rPr>
        <w:t>а</w:t>
      </w:r>
      <w:r w:rsidRPr="00C82CF4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больше</w:t>
      </w:r>
      <w:r w:rsidRPr="00C82CF4">
        <w:rPr>
          <w:rFonts w:cs="Calibri"/>
          <w:sz w:val="28"/>
          <w:szCs w:val="28"/>
        </w:rPr>
        <w:t>, чем в предыдущем учебном году).</w:t>
      </w:r>
    </w:p>
    <w:p w:rsidR="00BC481C" w:rsidRPr="00C82CF4" w:rsidRDefault="00BC481C" w:rsidP="00BC481C">
      <w:pPr>
        <w:tabs>
          <w:tab w:val="left" w:pos="540"/>
        </w:tabs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 w:rsidRPr="00C82CF4">
        <w:rPr>
          <w:rFonts w:cs="Calibri"/>
          <w:color w:val="FF9900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Получили аттестат о среднем общем образовании с отличием и медалью «За особые успехи в учении»</w:t>
      </w:r>
      <w:r w:rsidRPr="00C82CF4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46 </w:t>
      </w:r>
      <w:r w:rsidRPr="00C82CF4">
        <w:rPr>
          <w:rFonts w:cs="Calibri"/>
          <w:sz w:val="28"/>
          <w:szCs w:val="28"/>
        </w:rPr>
        <w:t>выпускник</w:t>
      </w:r>
      <w:r>
        <w:rPr>
          <w:rFonts w:cs="Calibri"/>
          <w:sz w:val="28"/>
          <w:szCs w:val="28"/>
        </w:rPr>
        <w:t>ов</w:t>
      </w:r>
      <w:r w:rsidRPr="00C82CF4">
        <w:rPr>
          <w:rFonts w:cs="Calibri"/>
          <w:sz w:val="28"/>
          <w:szCs w:val="28"/>
        </w:rPr>
        <w:t xml:space="preserve"> (в 201</w:t>
      </w:r>
      <w:r>
        <w:rPr>
          <w:rFonts w:cs="Calibri"/>
          <w:sz w:val="28"/>
          <w:szCs w:val="28"/>
        </w:rPr>
        <w:t>6</w:t>
      </w:r>
      <w:r w:rsidRPr="00C82CF4">
        <w:rPr>
          <w:rFonts w:cs="Calibri"/>
          <w:sz w:val="28"/>
          <w:szCs w:val="28"/>
        </w:rPr>
        <w:t xml:space="preserve"> году </w:t>
      </w:r>
      <w:r>
        <w:rPr>
          <w:rFonts w:cs="Calibri"/>
          <w:sz w:val="28"/>
          <w:szCs w:val="28"/>
        </w:rPr>
        <w:t xml:space="preserve"> - 41</w:t>
      </w:r>
      <w:r w:rsidRPr="00C82CF4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выпускник</w:t>
      </w:r>
      <w:r w:rsidRPr="00C82CF4">
        <w:rPr>
          <w:rFonts w:cs="Calibri"/>
          <w:sz w:val="28"/>
          <w:szCs w:val="28"/>
        </w:rPr>
        <w:t>).</w:t>
      </w:r>
    </w:p>
    <w:p w:rsidR="00BC481C" w:rsidRPr="00C82CF4" w:rsidRDefault="00BC481C" w:rsidP="00BC481C">
      <w:pPr>
        <w:spacing w:after="0"/>
        <w:ind w:firstLine="708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В</w:t>
      </w:r>
      <w:r w:rsidRPr="00C82CF4">
        <w:rPr>
          <w:rFonts w:cs="Calibri"/>
          <w:color w:val="000000"/>
          <w:sz w:val="28"/>
          <w:szCs w:val="28"/>
        </w:rPr>
        <w:t xml:space="preserve"> двух техникумах обучалось </w:t>
      </w:r>
      <w:r>
        <w:rPr>
          <w:rFonts w:cs="Calibri"/>
          <w:color w:val="000000"/>
          <w:sz w:val="28"/>
          <w:szCs w:val="28"/>
        </w:rPr>
        <w:t>644</w:t>
      </w:r>
      <w:r w:rsidRPr="00C82CF4">
        <w:rPr>
          <w:rFonts w:cs="Calibri"/>
          <w:color w:val="000000"/>
          <w:sz w:val="28"/>
          <w:szCs w:val="28"/>
        </w:rPr>
        <w:t xml:space="preserve"> человек</w:t>
      </w:r>
      <w:r>
        <w:rPr>
          <w:rFonts w:cs="Calibri"/>
          <w:color w:val="000000"/>
          <w:sz w:val="28"/>
          <w:szCs w:val="28"/>
        </w:rPr>
        <w:t>а</w:t>
      </w:r>
      <w:r w:rsidRPr="00C82CF4">
        <w:rPr>
          <w:rFonts w:cs="Calibri"/>
          <w:color w:val="000000"/>
          <w:sz w:val="28"/>
          <w:szCs w:val="28"/>
        </w:rPr>
        <w:t xml:space="preserve">  </w:t>
      </w:r>
      <w:r w:rsidRPr="00C82CF4">
        <w:rPr>
          <w:rFonts w:cs="Calibri"/>
          <w:sz w:val="28"/>
          <w:szCs w:val="28"/>
        </w:rPr>
        <w:t>(201</w:t>
      </w:r>
      <w:r>
        <w:rPr>
          <w:rFonts w:cs="Calibri"/>
          <w:sz w:val="28"/>
          <w:szCs w:val="28"/>
        </w:rPr>
        <w:t>6</w:t>
      </w:r>
      <w:r w:rsidRPr="00C82CF4">
        <w:rPr>
          <w:rFonts w:cs="Calibri"/>
          <w:sz w:val="28"/>
          <w:szCs w:val="28"/>
        </w:rPr>
        <w:t xml:space="preserve"> год - </w:t>
      </w:r>
      <w:r>
        <w:rPr>
          <w:rFonts w:cs="Calibri"/>
          <w:sz w:val="28"/>
          <w:szCs w:val="28"/>
        </w:rPr>
        <w:t>685</w:t>
      </w:r>
      <w:r w:rsidRPr="00C82CF4">
        <w:rPr>
          <w:rFonts w:cs="Calibri"/>
          <w:sz w:val="28"/>
          <w:szCs w:val="28"/>
        </w:rPr>
        <w:t xml:space="preserve"> человек). </w:t>
      </w:r>
      <w:r w:rsidRPr="00C82CF4">
        <w:rPr>
          <w:rFonts w:cs="Calibri"/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BC481C" w:rsidRPr="00C82CF4" w:rsidRDefault="00BC481C" w:rsidP="00BC481C">
      <w:pPr>
        <w:tabs>
          <w:tab w:val="left" w:pos="540"/>
        </w:tabs>
        <w:spacing w:after="0"/>
        <w:jc w:val="both"/>
        <w:rPr>
          <w:rFonts w:cs="Calibri"/>
          <w:color w:val="FF9900"/>
          <w:sz w:val="28"/>
          <w:szCs w:val="28"/>
        </w:rPr>
      </w:pPr>
      <w:r w:rsidRPr="00C82CF4">
        <w:rPr>
          <w:rFonts w:cs="Calibri"/>
          <w:sz w:val="28"/>
          <w:szCs w:val="28"/>
        </w:rPr>
        <w:tab/>
      </w:r>
      <w:r w:rsidRPr="00C82CF4">
        <w:rPr>
          <w:rFonts w:cs="Calibri"/>
          <w:sz w:val="28"/>
          <w:szCs w:val="28"/>
        </w:rPr>
        <w:tab/>
        <w:t xml:space="preserve">В </w:t>
      </w:r>
      <w:r>
        <w:rPr>
          <w:rFonts w:cs="Calibri"/>
          <w:sz w:val="28"/>
          <w:szCs w:val="28"/>
        </w:rPr>
        <w:t>2017</w:t>
      </w:r>
      <w:r w:rsidRPr="00C82CF4">
        <w:rPr>
          <w:rFonts w:cs="Calibri"/>
          <w:sz w:val="28"/>
          <w:szCs w:val="28"/>
        </w:rPr>
        <w:t xml:space="preserve"> году техникум окончили </w:t>
      </w:r>
      <w:r>
        <w:rPr>
          <w:rFonts w:cs="Calibri"/>
          <w:sz w:val="28"/>
          <w:szCs w:val="28"/>
        </w:rPr>
        <w:t>67</w:t>
      </w:r>
      <w:r w:rsidRPr="00C82CF4">
        <w:rPr>
          <w:rFonts w:cs="Calibri"/>
          <w:color w:val="FF9900"/>
          <w:sz w:val="28"/>
          <w:szCs w:val="28"/>
        </w:rPr>
        <w:t xml:space="preserve"> </w:t>
      </w:r>
      <w:r w:rsidRPr="00C82CF4">
        <w:rPr>
          <w:rFonts w:cs="Calibri"/>
          <w:sz w:val="28"/>
          <w:szCs w:val="28"/>
        </w:rPr>
        <w:t>специалистов</w:t>
      </w:r>
      <w:r w:rsidRPr="00C82CF4">
        <w:rPr>
          <w:rFonts w:cs="Calibri"/>
          <w:color w:val="FF9900"/>
          <w:sz w:val="28"/>
          <w:szCs w:val="28"/>
        </w:rPr>
        <w:t xml:space="preserve"> </w:t>
      </w:r>
      <w:r w:rsidRPr="00C82CF4">
        <w:rPr>
          <w:rFonts w:cs="Calibri"/>
          <w:sz w:val="28"/>
          <w:szCs w:val="28"/>
        </w:rPr>
        <w:t>с дипломом о среднем профессиональном образовании (в 201</w:t>
      </w:r>
      <w:r>
        <w:rPr>
          <w:rFonts w:cs="Calibri"/>
          <w:sz w:val="28"/>
          <w:szCs w:val="28"/>
        </w:rPr>
        <w:t xml:space="preserve">6 </w:t>
      </w:r>
      <w:r w:rsidRPr="00C82CF4">
        <w:rPr>
          <w:rFonts w:cs="Calibri"/>
          <w:sz w:val="28"/>
          <w:szCs w:val="28"/>
        </w:rPr>
        <w:t xml:space="preserve">году – </w:t>
      </w:r>
      <w:r>
        <w:rPr>
          <w:rFonts w:cs="Calibri"/>
          <w:sz w:val="28"/>
          <w:szCs w:val="28"/>
        </w:rPr>
        <w:t>90</w:t>
      </w:r>
      <w:r w:rsidRPr="00C82CF4">
        <w:rPr>
          <w:rFonts w:cs="Calibri"/>
          <w:sz w:val="28"/>
          <w:szCs w:val="28"/>
        </w:rPr>
        <w:t xml:space="preserve">), в том числе по очной форме обучения – </w:t>
      </w:r>
      <w:r>
        <w:rPr>
          <w:rFonts w:cs="Calibri"/>
          <w:sz w:val="28"/>
          <w:szCs w:val="28"/>
        </w:rPr>
        <w:t xml:space="preserve">54 </w:t>
      </w:r>
      <w:r w:rsidRPr="00C82CF4">
        <w:rPr>
          <w:rFonts w:cs="Calibri"/>
          <w:sz w:val="28"/>
          <w:szCs w:val="28"/>
        </w:rPr>
        <w:t>(в 201</w:t>
      </w:r>
      <w:r>
        <w:rPr>
          <w:rFonts w:cs="Calibri"/>
          <w:sz w:val="28"/>
          <w:szCs w:val="28"/>
        </w:rPr>
        <w:t>6</w:t>
      </w:r>
      <w:r w:rsidRPr="00C82CF4">
        <w:rPr>
          <w:rFonts w:cs="Calibri"/>
          <w:sz w:val="28"/>
          <w:szCs w:val="28"/>
        </w:rPr>
        <w:t xml:space="preserve"> году – </w:t>
      </w:r>
      <w:r>
        <w:rPr>
          <w:rFonts w:cs="Calibri"/>
          <w:sz w:val="28"/>
          <w:szCs w:val="28"/>
        </w:rPr>
        <w:t>85</w:t>
      </w:r>
      <w:r w:rsidRPr="00C82CF4">
        <w:rPr>
          <w:rFonts w:cs="Calibri"/>
          <w:sz w:val="28"/>
          <w:szCs w:val="28"/>
        </w:rPr>
        <w:t xml:space="preserve">). Выпуск </w:t>
      </w:r>
      <w:r>
        <w:rPr>
          <w:rFonts w:cs="Calibri"/>
          <w:sz w:val="28"/>
          <w:szCs w:val="28"/>
        </w:rPr>
        <w:t>специалистов</w:t>
      </w:r>
      <w:r w:rsidRPr="00C82CF4">
        <w:rPr>
          <w:rFonts w:cs="Calibri"/>
          <w:sz w:val="28"/>
          <w:szCs w:val="28"/>
        </w:rPr>
        <w:t xml:space="preserve"> по программам </w:t>
      </w:r>
      <w:r>
        <w:rPr>
          <w:rFonts w:cs="Calibri"/>
          <w:sz w:val="28"/>
          <w:szCs w:val="28"/>
        </w:rPr>
        <w:t>подготовки</w:t>
      </w:r>
      <w:r w:rsidRPr="00C82CF4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квалифицированных рабочих</w:t>
      </w:r>
      <w:r w:rsidRPr="00C82CF4">
        <w:rPr>
          <w:rFonts w:cs="Calibri"/>
          <w:sz w:val="28"/>
          <w:szCs w:val="28"/>
        </w:rPr>
        <w:t xml:space="preserve"> составил </w:t>
      </w:r>
      <w:r>
        <w:rPr>
          <w:rFonts w:cs="Calibri"/>
          <w:sz w:val="28"/>
          <w:szCs w:val="28"/>
        </w:rPr>
        <w:t>132</w:t>
      </w:r>
      <w:r w:rsidRPr="00C82CF4">
        <w:rPr>
          <w:rFonts w:cs="Calibri"/>
          <w:sz w:val="28"/>
          <w:szCs w:val="28"/>
        </w:rPr>
        <w:t xml:space="preserve"> человек</w:t>
      </w:r>
      <w:r w:rsidR="00F2267A">
        <w:rPr>
          <w:rFonts w:cs="Calibri"/>
          <w:sz w:val="28"/>
          <w:szCs w:val="28"/>
        </w:rPr>
        <w:t>а</w:t>
      </w:r>
      <w:r w:rsidRPr="00C82CF4">
        <w:rPr>
          <w:rFonts w:cs="Calibri"/>
          <w:sz w:val="28"/>
          <w:szCs w:val="28"/>
        </w:rPr>
        <w:t xml:space="preserve"> (201</w:t>
      </w:r>
      <w:r>
        <w:rPr>
          <w:rFonts w:cs="Calibri"/>
          <w:sz w:val="28"/>
          <w:szCs w:val="28"/>
        </w:rPr>
        <w:t>6</w:t>
      </w:r>
      <w:r w:rsidRPr="00C82CF4">
        <w:rPr>
          <w:rFonts w:cs="Calibri"/>
          <w:sz w:val="28"/>
          <w:szCs w:val="28"/>
        </w:rPr>
        <w:t xml:space="preserve"> год -  </w:t>
      </w:r>
      <w:r>
        <w:rPr>
          <w:rFonts w:cs="Calibri"/>
          <w:sz w:val="28"/>
          <w:szCs w:val="28"/>
        </w:rPr>
        <w:t>129 человек</w:t>
      </w:r>
      <w:r w:rsidRPr="00C82CF4">
        <w:rPr>
          <w:rFonts w:cs="Calibri"/>
          <w:sz w:val="28"/>
          <w:szCs w:val="28"/>
        </w:rPr>
        <w:t>)</w:t>
      </w:r>
      <w:r>
        <w:rPr>
          <w:rFonts w:cs="Calibri"/>
          <w:sz w:val="28"/>
          <w:szCs w:val="28"/>
        </w:rPr>
        <w:t>.</w:t>
      </w:r>
    </w:p>
    <w:p w:rsidR="00242024" w:rsidRDefault="00242024" w:rsidP="00BC481C">
      <w:pPr>
        <w:tabs>
          <w:tab w:val="left" w:pos="540"/>
        </w:tabs>
        <w:spacing w:after="0"/>
        <w:contextualSpacing/>
        <w:jc w:val="both"/>
        <w:rPr>
          <w:rFonts w:cs="Calibri"/>
          <w:b/>
          <w:sz w:val="28"/>
          <w:szCs w:val="28"/>
        </w:rPr>
      </w:pPr>
    </w:p>
    <w:p w:rsidR="00E11CC6" w:rsidRPr="003D34C9" w:rsidRDefault="00E11CC6" w:rsidP="00BC481C">
      <w:pPr>
        <w:tabs>
          <w:tab w:val="left" w:pos="540"/>
        </w:tabs>
        <w:spacing w:after="0"/>
        <w:contextualSpacing/>
        <w:jc w:val="both"/>
        <w:rPr>
          <w:rFonts w:cs="Calibri"/>
          <w:b/>
          <w:sz w:val="28"/>
          <w:szCs w:val="28"/>
        </w:rPr>
      </w:pPr>
    </w:p>
    <w:p w:rsidR="00242024" w:rsidRPr="004307CA" w:rsidRDefault="00242024" w:rsidP="00100E3B">
      <w:pPr>
        <w:pStyle w:val="2"/>
        <w:spacing w:before="0"/>
        <w:rPr>
          <w:sz w:val="28"/>
          <w:szCs w:val="28"/>
        </w:rPr>
      </w:pPr>
      <w:bookmarkStart w:id="67" w:name="_Toc510081056"/>
      <w:r w:rsidRPr="004307CA">
        <w:rPr>
          <w:sz w:val="28"/>
          <w:szCs w:val="28"/>
        </w:rPr>
        <w:t>Отдых детей</w:t>
      </w:r>
      <w:bookmarkEnd w:id="67"/>
    </w:p>
    <w:p w:rsidR="00242024" w:rsidRDefault="00242024" w:rsidP="00100E3B">
      <w:pPr>
        <w:spacing w:after="0"/>
        <w:ind w:firstLine="708"/>
        <w:jc w:val="both"/>
        <w:rPr>
          <w:sz w:val="28"/>
          <w:szCs w:val="28"/>
        </w:rPr>
      </w:pPr>
    </w:p>
    <w:p w:rsidR="00106D21" w:rsidRPr="00DF72B9" w:rsidRDefault="00106D21" w:rsidP="00106D21">
      <w:pPr>
        <w:spacing w:after="0"/>
        <w:ind w:firstLine="708"/>
        <w:jc w:val="both"/>
        <w:rPr>
          <w:sz w:val="28"/>
          <w:szCs w:val="28"/>
        </w:rPr>
      </w:pPr>
      <w:r w:rsidRPr="00DF72B9">
        <w:rPr>
          <w:sz w:val="28"/>
          <w:szCs w:val="28"/>
        </w:rPr>
        <w:t>Летом 201</w:t>
      </w:r>
      <w:r w:rsidRPr="004A0A10">
        <w:rPr>
          <w:sz w:val="28"/>
          <w:szCs w:val="28"/>
        </w:rPr>
        <w:t>7</w:t>
      </w:r>
      <w:r w:rsidRPr="00DF72B9">
        <w:rPr>
          <w:sz w:val="28"/>
          <w:szCs w:val="28"/>
        </w:rPr>
        <w:t xml:space="preserve"> года в городе для отдыха, оздоровления и занятости детей были организованы и действовали лагеря: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1977"/>
        <w:gridCol w:w="1986"/>
        <w:gridCol w:w="2800"/>
      </w:tblGrid>
      <w:tr w:rsidR="00106D21" w:rsidRPr="003F5DFC" w:rsidTr="00DC2AB5">
        <w:trPr>
          <w:tblHeader/>
        </w:trPr>
        <w:tc>
          <w:tcPr>
            <w:tcW w:w="2807" w:type="dxa"/>
            <w:vMerge w:val="restart"/>
            <w:vAlign w:val="center"/>
          </w:tcPr>
          <w:p w:rsidR="00106D21" w:rsidRPr="003F5DFC" w:rsidRDefault="00106D21" w:rsidP="00106D21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Типы лагерей</w:t>
            </w:r>
          </w:p>
        </w:tc>
        <w:tc>
          <w:tcPr>
            <w:tcW w:w="1977" w:type="dxa"/>
            <w:vMerge w:val="restart"/>
            <w:vAlign w:val="center"/>
          </w:tcPr>
          <w:p w:rsidR="00106D21" w:rsidRPr="003F5DFC" w:rsidRDefault="00106D21" w:rsidP="00106D21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Число лагерей</w:t>
            </w:r>
          </w:p>
        </w:tc>
        <w:tc>
          <w:tcPr>
            <w:tcW w:w="4786" w:type="dxa"/>
            <w:gridSpan w:val="2"/>
          </w:tcPr>
          <w:p w:rsidR="00106D21" w:rsidRDefault="00106D21" w:rsidP="00106D21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Численность д</w:t>
            </w:r>
            <w:r>
              <w:rPr>
                <w:sz w:val="24"/>
                <w:szCs w:val="24"/>
              </w:rPr>
              <w:t xml:space="preserve">етей, отдохнувших за лето </w:t>
            </w:r>
          </w:p>
          <w:p w:rsidR="00106D21" w:rsidRPr="003F5DFC" w:rsidRDefault="00106D21" w:rsidP="00106D2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2017</w:t>
            </w:r>
            <w:r w:rsidRPr="003F5DFC">
              <w:rPr>
                <w:sz w:val="24"/>
                <w:szCs w:val="24"/>
              </w:rPr>
              <w:t xml:space="preserve"> году</w:t>
            </w:r>
          </w:p>
        </w:tc>
      </w:tr>
      <w:tr w:rsidR="00106D21" w:rsidRPr="003F5DFC" w:rsidTr="00DC2AB5">
        <w:trPr>
          <w:trHeight w:val="1112"/>
          <w:tblHeader/>
        </w:trPr>
        <w:tc>
          <w:tcPr>
            <w:tcW w:w="2807" w:type="dxa"/>
            <w:vMerge/>
          </w:tcPr>
          <w:p w:rsidR="00106D21" w:rsidRPr="003F5DFC" w:rsidRDefault="00106D21" w:rsidP="00106D21">
            <w:pPr>
              <w:spacing w:after="0"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106D21" w:rsidRPr="003F5DFC" w:rsidRDefault="00106D21" w:rsidP="00106D21">
            <w:pPr>
              <w:spacing w:after="0"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106D21" w:rsidRPr="003F5DFC" w:rsidRDefault="00106D21" w:rsidP="00106D21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всего</w:t>
            </w:r>
          </w:p>
        </w:tc>
        <w:tc>
          <w:tcPr>
            <w:tcW w:w="2800" w:type="dxa"/>
            <w:vAlign w:val="center"/>
          </w:tcPr>
          <w:p w:rsidR="00106D21" w:rsidRPr="003F5DFC" w:rsidRDefault="00106D21" w:rsidP="00106D21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в % к числу детей, отдохнувших в 201</w:t>
            </w:r>
            <w:r w:rsidRPr="004A0A10">
              <w:rPr>
                <w:sz w:val="24"/>
                <w:szCs w:val="24"/>
              </w:rPr>
              <w:t>6</w:t>
            </w:r>
            <w:r w:rsidRPr="003F5DFC">
              <w:rPr>
                <w:sz w:val="24"/>
                <w:szCs w:val="24"/>
              </w:rPr>
              <w:t xml:space="preserve"> году</w:t>
            </w:r>
          </w:p>
        </w:tc>
      </w:tr>
      <w:tr w:rsidR="00106D21" w:rsidRPr="003F5DFC" w:rsidTr="00106D21">
        <w:tc>
          <w:tcPr>
            <w:tcW w:w="2807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Всего</w:t>
            </w:r>
          </w:p>
        </w:tc>
        <w:tc>
          <w:tcPr>
            <w:tcW w:w="1977" w:type="dxa"/>
            <w:tcBorders>
              <w:left w:val="nil"/>
              <w:right w:val="nil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6" w:type="dxa"/>
            <w:tcBorders>
              <w:left w:val="nil"/>
              <w:right w:val="nil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3157</w:t>
            </w:r>
          </w:p>
        </w:tc>
        <w:tc>
          <w:tcPr>
            <w:tcW w:w="2800" w:type="dxa"/>
            <w:tcBorders>
              <w:left w:val="nil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98,3</w:t>
            </w:r>
          </w:p>
        </w:tc>
      </w:tr>
      <w:tr w:rsidR="00106D21" w:rsidRPr="003F5DFC" w:rsidTr="00106D21">
        <w:tc>
          <w:tcPr>
            <w:tcW w:w="2807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 xml:space="preserve">   в том числе:</w:t>
            </w:r>
          </w:p>
        </w:tc>
        <w:tc>
          <w:tcPr>
            <w:tcW w:w="1977" w:type="dxa"/>
            <w:tcBorders>
              <w:left w:val="nil"/>
              <w:right w:val="nil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nil"/>
              <w:right w:val="nil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nil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106D21" w:rsidRPr="003F5DFC" w:rsidTr="00106D21">
        <w:tc>
          <w:tcPr>
            <w:tcW w:w="2807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загородные оздоровительные</w:t>
            </w:r>
          </w:p>
        </w:tc>
        <w:tc>
          <w:tcPr>
            <w:tcW w:w="1977" w:type="dxa"/>
            <w:tcBorders>
              <w:left w:val="nil"/>
              <w:right w:val="nil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left w:val="nil"/>
              <w:right w:val="nil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280</w:t>
            </w:r>
          </w:p>
        </w:tc>
        <w:tc>
          <w:tcPr>
            <w:tcW w:w="2800" w:type="dxa"/>
            <w:tcBorders>
              <w:left w:val="nil"/>
            </w:tcBorders>
            <w:vAlign w:val="center"/>
          </w:tcPr>
          <w:p w:rsidR="00106D21" w:rsidRPr="004A0A10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106D21" w:rsidRPr="003F5DFC" w:rsidTr="00106D21">
        <w:tc>
          <w:tcPr>
            <w:tcW w:w="2807" w:type="dxa"/>
            <w:tcBorders>
              <w:right w:val="nil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оздоровительные, с дневным пребыванием</w:t>
            </w:r>
          </w:p>
        </w:tc>
        <w:tc>
          <w:tcPr>
            <w:tcW w:w="1977" w:type="dxa"/>
            <w:tcBorders>
              <w:left w:val="nil"/>
              <w:right w:val="nil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left w:val="nil"/>
              <w:right w:val="nil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1775</w:t>
            </w:r>
          </w:p>
        </w:tc>
        <w:tc>
          <w:tcPr>
            <w:tcW w:w="2800" w:type="dxa"/>
            <w:tcBorders>
              <w:left w:val="nil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97,9</w:t>
            </w:r>
          </w:p>
        </w:tc>
      </w:tr>
      <w:tr w:rsidR="00106D21" w:rsidRPr="003F5DFC" w:rsidTr="00A407C3">
        <w:tc>
          <w:tcPr>
            <w:tcW w:w="2807" w:type="dxa"/>
            <w:tcBorders>
              <w:bottom w:val="single" w:sz="4" w:space="0" w:color="auto"/>
              <w:right w:val="nil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профильные</w:t>
            </w:r>
          </w:p>
        </w:tc>
        <w:tc>
          <w:tcPr>
            <w:tcW w:w="19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800" w:type="dxa"/>
            <w:tcBorders>
              <w:left w:val="nil"/>
              <w:bottom w:val="single" w:sz="4" w:space="0" w:color="auto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</w:tr>
      <w:tr w:rsidR="00106D21" w:rsidRPr="003F5DFC" w:rsidTr="00A407C3">
        <w:tc>
          <w:tcPr>
            <w:tcW w:w="2807" w:type="dxa"/>
            <w:tcBorders>
              <w:bottom w:val="single" w:sz="4" w:space="0" w:color="auto"/>
              <w:right w:val="nil"/>
            </w:tcBorders>
          </w:tcPr>
          <w:p w:rsidR="00106D21" w:rsidRPr="003F5DFC" w:rsidRDefault="00106D21" w:rsidP="00106D21">
            <w:pPr>
              <w:spacing w:after="0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труда и отдыха</w:t>
            </w:r>
          </w:p>
        </w:tc>
        <w:tc>
          <w:tcPr>
            <w:tcW w:w="19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300</w:t>
            </w:r>
          </w:p>
        </w:tc>
        <w:tc>
          <w:tcPr>
            <w:tcW w:w="2800" w:type="dxa"/>
            <w:tcBorders>
              <w:left w:val="nil"/>
              <w:bottom w:val="single" w:sz="4" w:space="0" w:color="auto"/>
            </w:tcBorders>
            <w:vAlign w:val="center"/>
          </w:tcPr>
          <w:p w:rsidR="00106D21" w:rsidRPr="003F5DFC" w:rsidRDefault="00106D21" w:rsidP="00106D21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</w:tbl>
    <w:p w:rsidR="00106D21" w:rsidRDefault="00106D21" w:rsidP="00106D21">
      <w:pPr>
        <w:ind w:firstLine="708"/>
        <w:contextualSpacing/>
        <w:jc w:val="both"/>
        <w:rPr>
          <w:sz w:val="28"/>
          <w:szCs w:val="28"/>
        </w:rPr>
      </w:pPr>
    </w:p>
    <w:p w:rsidR="00106D21" w:rsidRPr="00DF72B9" w:rsidRDefault="00106D21" w:rsidP="00106D21">
      <w:pPr>
        <w:ind w:firstLine="708"/>
        <w:contextualSpacing/>
        <w:jc w:val="both"/>
        <w:rPr>
          <w:sz w:val="28"/>
          <w:szCs w:val="28"/>
        </w:rPr>
      </w:pPr>
      <w:r w:rsidRPr="00DF72B9">
        <w:rPr>
          <w:sz w:val="28"/>
          <w:szCs w:val="28"/>
        </w:rPr>
        <w:t xml:space="preserve">В оздоровительных лагерях всех видов отдохнуло </w:t>
      </w:r>
      <w:r>
        <w:rPr>
          <w:sz w:val="28"/>
          <w:szCs w:val="28"/>
        </w:rPr>
        <w:t>3157</w:t>
      </w:r>
      <w:r w:rsidRPr="00DF72B9">
        <w:rPr>
          <w:sz w:val="28"/>
          <w:szCs w:val="28"/>
        </w:rPr>
        <w:t xml:space="preserve"> детей (в </w:t>
      </w:r>
      <w:smartTag w:uri="urn:schemas-microsoft-com:office:smarttags" w:element="metricconverter">
        <w:smartTagPr>
          <w:attr w:name="ProductID" w:val="2016 г"/>
        </w:smartTagPr>
        <w:r w:rsidRPr="00DF72B9">
          <w:rPr>
            <w:sz w:val="28"/>
            <w:szCs w:val="28"/>
          </w:rPr>
          <w:t>201</w:t>
        </w:r>
        <w:r>
          <w:rPr>
            <w:sz w:val="28"/>
            <w:szCs w:val="28"/>
          </w:rPr>
          <w:t>6</w:t>
        </w:r>
        <w:r w:rsidRPr="00DF72B9">
          <w:rPr>
            <w:sz w:val="28"/>
            <w:szCs w:val="28"/>
          </w:rPr>
          <w:t xml:space="preserve"> г</w:t>
        </w:r>
      </w:smartTag>
      <w:r w:rsidRPr="00DF72B9">
        <w:rPr>
          <w:sz w:val="28"/>
          <w:szCs w:val="28"/>
        </w:rPr>
        <w:t>. – 3</w:t>
      </w:r>
      <w:r>
        <w:rPr>
          <w:sz w:val="28"/>
          <w:szCs w:val="28"/>
        </w:rPr>
        <w:t>212</w:t>
      </w:r>
      <w:r w:rsidRPr="00DF72B9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Pr="00DF72B9">
        <w:rPr>
          <w:sz w:val="28"/>
          <w:szCs w:val="28"/>
        </w:rPr>
        <w:t>). Из общего числа отдохнувших, каникулы провели:</w:t>
      </w:r>
    </w:p>
    <w:p w:rsidR="00106D21" w:rsidRPr="00DF72B9" w:rsidRDefault="00106D21" w:rsidP="00106D21">
      <w:pPr>
        <w:numPr>
          <w:ilvl w:val="0"/>
          <w:numId w:val="20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8,9</w:t>
      </w:r>
      <w:r w:rsidRPr="00DF72B9">
        <w:rPr>
          <w:sz w:val="28"/>
          <w:szCs w:val="28"/>
        </w:rPr>
        <w:t>% - в загородном оздоровительном лагере;</w:t>
      </w:r>
    </w:p>
    <w:p w:rsidR="00106D21" w:rsidRPr="00DF72B9" w:rsidRDefault="00106D21" w:rsidP="00106D21">
      <w:pPr>
        <w:numPr>
          <w:ilvl w:val="0"/>
          <w:numId w:val="20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56,2</w:t>
      </w:r>
      <w:r w:rsidRPr="00DF72B9">
        <w:rPr>
          <w:sz w:val="28"/>
          <w:szCs w:val="28"/>
        </w:rPr>
        <w:t>% - в лагерях для школьников с дневным пребыванием,</w:t>
      </w:r>
    </w:p>
    <w:p w:rsidR="00106D21" w:rsidRPr="00DF72B9" w:rsidRDefault="00106D21" w:rsidP="00106D21">
      <w:pPr>
        <w:numPr>
          <w:ilvl w:val="0"/>
          <w:numId w:val="20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25,4</w:t>
      </w:r>
      <w:r w:rsidRPr="00DF72B9">
        <w:rPr>
          <w:sz w:val="28"/>
          <w:szCs w:val="28"/>
        </w:rPr>
        <w:t>% - в профильных лагерях,</w:t>
      </w:r>
    </w:p>
    <w:p w:rsidR="00106D21" w:rsidRPr="00DF72B9" w:rsidRDefault="00106D21" w:rsidP="00106D21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9,5</w:t>
      </w:r>
      <w:r w:rsidRPr="00DF72B9">
        <w:rPr>
          <w:sz w:val="28"/>
          <w:szCs w:val="28"/>
        </w:rPr>
        <w:t>% - в лагере труда и отдыха.</w:t>
      </w:r>
    </w:p>
    <w:p w:rsidR="00106D21" w:rsidRPr="00DF72B9" w:rsidRDefault="00106D21" w:rsidP="00106D21">
      <w:pPr>
        <w:spacing w:after="0"/>
        <w:ind w:firstLine="708"/>
        <w:jc w:val="both"/>
        <w:rPr>
          <w:sz w:val="28"/>
          <w:szCs w:val="28"/>
        </w:rPr>
      </w:pPr>
      <w:r w:rsidRPr="00DF72B9">
        <w:rPr>
          <w:sz w:val="28"/>
          <w:szCs w:val="28"/>
        </w:rPr>
        <w:t xml:space="preserve">Для </w:t>
      </w:r>
      <w:r>
        <w:rPr>
          <w:sz w:val="28"/>
          <w:szCs w:val="28"/>
        </w:rPr>
        <w:t>1032</w:t>
      </w:r>
      <w:r w:rsidRPr="00DF72B9">
        <w:rPr>
          <w:sz w:val="28"/>
          <w:szCs w:val="28"/>
        </w:rPr>
        <w:t xml:space="preserve"> детей летом 201</w:t>
      </w:r>
      <w:r>
        <w:rPr>
          <w:sz w:val="28"/>
          <w:szCs w:val="28"/>
        </w:rPr>
        <w:t>7</w:t>
      </w:r>
      <w:r w:rsidRPr="00DF72B9">
        <w:rPr>
          <w:sz w:val="28"/>
          <w:szCs w:val="28"/>
        </w:rPr>
        <w:t xml:space="preserve"> года (в </w:t>
      </w:r>
      <w:smartTag w:uri="urn:schemas-microsoft-com:office:smarttags" w:element="metricconverter">
        <w:smartTagPr>
          <w:attr w:name="ProductID" w:val="2016 г"/>
        </w:smartTagPr>
        <w:r w:rsidRPr="00DF72B9">
          <w:rPr>
            <w:sz w:val="28"/>
            <w:szCs w:val="28"/>
          </w:rPr>
          <w:t>201</w:t>
        </w:r>
        <w:r>
          <w:rPr>
            <w:sz w:val="28"/>
            <w:szCs w:val="28"/>
          </w:rPr>
          <w:t>6</w:t>
        </w:r>
        <w:r w:rsidRPr="00DF72B9">
          <w:rPr>
            <w:sz w:val="28"/>
            <w:szCs w:val="28"/>
          </w:rPr>
          <w:t xml:space="preserve"> г</w:t>
        </w:r>
      </w:smartTag>
      <w:r w:rsidRPr="00DF72B9">
        <w:rPr>
          <w:sz w:val="28"/>
          <w:szCs w:val="28"/>
        </w:rPr>
        <w:t>. для 9</w:t>
      </w:r>
      <w:r>
        <w:rPr>
          <w:sz w:val="28"/>
          <w:szCs w:val="28"/>
        </w:rPr>
        <w:t>36</w:t>
      </w:r>
      <w:r w:rsidRPr="00DF72B9">
        <w:rPr>
          <w:sz w:val="28"/>
          <w:szCs w:val="28"/>
        </w:rPr>
        <w:t xml:space="preserve"> детей) были приобретены путевки в различные загородные оздоровительные лагеря, дома отдыха и санатории</w:t>
      </w:r>
      <w:r>
        <w:rPr>
          <w:sz w:val="28"/>
          <w:szCs w:val="28"/>
        </w:rPr>
        <w:t>.</w:t>
      </w:r>
    </w:p>
    <w:p w:rsidR="00106D21" w:rsidRPr="00DF72B9" w:rsidRDefault="00106D21" w:rsidP="00106D21">
      <w:pPr>
        <w:spacing w:after="0"/>
        <w:ind w:firstLine="708"/>
        <w:contextualSpacing/>
        <w:jc w:val="both"/>
        <w:rPr>
          <w:sz w:val="28"/>
          <w:szCs w:val="28"/>
        </w:rPr>
      </w:pPr>
      <w:r w:rsidRPr="00DF72B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 з</w:t>
      </w:r>
      <w:r w:rsidRPr="00DF72B9">
        <w:rPr>
          <w:sz w:val="28"/>
          <w:szCs w:val="28"/>
        </w:rPr>
        <w:t>а лето 201</w:t>
      </w:r>
      <w:r>
        <w:rPr>
          <w:sz w:val="28"/>
          <w:szCs w:val="28"/>
        </w:rPr>
        <w:t xml:space="preserve">7 </w:t>
      </w:r>
      <w:r w:rsidRPr="00DF72B9">
        <w:rPr>
          <w:sz w:val="28"/>
          <w:szCs w:val="28"/>
        </w:rPr>
        <w:t xml:space="preserve">года организовано отдохнули </w:t>
      </w:r>
      <w:r>
        <w:rPr>
          <w:sz w:val="28"/>
          <w:szCs w:val="28"/>
        </w:rPr>
        <w:t>4411</w:t>
      </w:r>
      <w:r w:rsidRPr="00DF72B9">
        <w:rPr>
          <w:sz w:val="28"/>
          <w:szCs w:val="28"/>
        </w:rPr>
        <w:t xml:space="preserve"> учащихся, что составило </w:t>
      </w:r>
      <w:r w:rsidRPr="00AF7F59">
        <w:rPr>
          <w:sz w:val="28"/>
          <w:szCs w:val="28"/>
        </w:rPr>
        <w:t>69%</w:t>
      </w:r>
      <w:r w:rsidRPr="00DF72B9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числа </w:t>
      </w:r>
      <w:r w:rsidRPr="00DF72B9">
        <w:rPr>
          <w:sz w:val="28"/>
          <w:szCs w:val="28"/>
        </w:rPr>
        <w:t>обучающихся в об</w:t>
      </w:r>
      <w:r>
        <w:rPr>
          <w:sz w:val="28"/>
          <w:szCs w:val="28"/>
        </w:rPr>
        <w:t>разовательных учреждения города</w:t>
      </w:r>
      <w:r w:rsidRPr="00DF72B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F72B9">
        <w:rPr>
          <w:sz w:val="28"/>
          <w:szCs w:val="28"/>
        </w:rPr>
        <w:t>в 201</w:t>
      </w:r>
      <w:r>
        <w:rPr>
          <w:sz w:val="28"/>
          <w:szCs w:val="28"/>
        </w:rPr>
        <w:t>6</w:t>
      </w:r>
      <w:r w:rsidRPr="00DF72B9">
        <w:rPr>
          <w:sz w:val="28"/>
          <w:szCs w:val="28"/>
        </w:rPr>
        <w:t xml:space="preserve"> году – 7</w:t>
      </w:r>
      <w:r>
        <w:rPr>
          <w:sz w:val="28"/>
          <w:szCs w:val="28"/>
        </w:rPr>
        <w:t>0</w:t>
      </w:r>
      <w:r w:rsidRPr="00DF72B9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DF72B9">
        <w:rPr>
          <w:sz w:val="28"/>
          <w:szCs w:val="28"/>
        </w:rPr>
        <w:t>.</w:t>
      </w:r>
    </w:p>
    <w:p w:rsidR="00242024" w:rsidRDefault="00242024" w:rsidP="00176ADD">
      <w:pPr>
        <w:pStyle w:val="ad"/>
        <w:spacing w:after="0"/>
        <w:jc w:val="both"/>
        <w:rPr>
          <w:sz w:val="28"/>
          <w:szCs w:val="28"/>
        </w:rPr>
      </w:pPr>
    </w:p>
    <w:p w:rsidR="00561CB5" w:rsidRPr="004307CA" w:rsidRDefault="00561CB5" w:rsidP="00561CB5">
      <w:pPr>
        <w:pStyle w:val="2"/>
        <w:spacing w:before="0"/>
        <w:rPr>
          <w:sz w:val="28"/>
          <w:szCs w:val="28"/>
        </w:rPr>
      </w:pPr>
      <w:bookmarkStart w:id="68" w:name="_Toc475185320"/>
      <w:bookmarkStart w:id="69" w:name="_Toc510081057"/>
      <w:r w:rsidRPr="004307CA">
        <w:rPr>
          <w:sz w:val="28"/>
          <w:szCs w:val="28"/>
        </w:rPr>
        <w:t>Культура</w:t>
      </w:r>
      <w:bookmarkEnd w:id="68"/>
      <w:bookmarkEnd w:id="69"/>
      <w:r w:rsidRPr="004307CA">
        <w:rPr>
          <w:sz w:val="28"/>
          <w:szCs w:val="28"/>
        </w:rPr>
        <w:t xml:space="preserve"> </w:t>
      </w:r>
    </w:p>
    <w:p w:rsidR="00561CB5" w:rsidRDefault="00561CB5" w:rsidP="00561CB5">
      <w:pPr>
        <w:spacing w:after="0"/>
        <w:contextualSpacing/>
        <w:jc w:val="center"/>
        <w:rPr>
          <w:b/>
          <w:bCs/>
          <w:sz w:val="28"/>
        </w:rPr>
      </w:pPr>
    </w:p>
    <w:p w:rsidR="00561CB5" w:rsidRDefault="00561CB5" w:rsidP="00561CB5">
      <w:pPr>
        <w:spacing w:after="0"/>
        <w:contextualSpacing/>
        <w:jc w:val="center"/>
        <w:rPr>
          <w:b/>
          <w:sz w:val="28"/>
        </w:rPr>
      </w:pPr>
      <w:r w:rsidRPr="0057179B">
        <w:rPr>
          <w:b/>
          <w:bCs/>
          <w:sz w:val="28"/>
        </w:rPr>
        <w:t xml:space="preserve">Учреждения культуры и искусства </w:t>
      </w:r>
      <w:r w:rsidRPr="0057179B">
        <w:rPr>
          <w:b/>
          <w:sz w:val="28"/>
        </w:rPr>
        <w:t>(на конец года)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1205"/>
        <w:gridCol w:w="1205"/>
      </w:tblGrid>
      <w:tr w:rsidR="00561CB5" w:rsidRPr="003F5DFC" w:rsidTr="00E34CAD">
        <w:trPr>
          <w:tblHeader/>
        </w:trPr>
        <w:tc>
          <w:tcPr>
            <w:tcW w:w="7054" w:type="dxa"/>
          </w:tcPr>
          <w:p w:rsidR="00561CB5" w:rsidRPr="003F5DFC" w:rsidRDefault="00561CB5" w:rsidP="00E34CAD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Показатели</w:t>
            </w:r>
          </w:p>
        </w:tc>
        <w:tc>
          <w:tcPr>
            <w:tcW w:w="1205" w:type="dxa"/>
          </w:tcPr>
          <w:p w:rsidR="00561CB5" w:rsidRPr="003F5DFC" w:rsidRDefault="00561CB5" w:rsidP="00E34CAD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3F5DFC">
              <w:rPr>
                <w:sz w:val="24"/>
                <w:szCs w:val="24"/>
              </w:rPr>
              <w:t xml:space="preserve"> г.</w:t>
            </w:r>
          </w:p>
          <w:p w:rsidR="00561CB5" w:rsidRPr="003F5DFC" w:rsidRDefault="00561CB5" w:rsidP="00E34CA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561CB5" w:rsidRPr="003F5DFC" w:rsidRDefault="00561CB5" w:rsidP="00E34CAD">
            <w:pPr>
              <w:spacing w:after="0"/>
              <w:jc w:val="center"/>
              <w:rPr>
                <w:sz w:val="24"/>
                <w:szCs w:val="24"/>
              </w:rPr>
            </w:pPr>
            <w:r w:rsidRPr="003F5DF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3F5DFC">
              <w:rPr>
                <w:sz w:val="24"/>
                <w:szCs w:val="24"/>
              </w:rPr>
              <w:t xml:space="preserve"> г.</w:t>
            </w:r>
          </w:p>
          <w:p w:rsidR="00561CB5" w:rsidRPr="003F5DFC" w:rsidRDefault="00561CB5" w:rsidP="00E34CA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61CB5" w:rsidRPr="003F5DFC" w:rsidTr="00E34CAD">
        <w:tc>
          <w:tcPr>
            <w:tcW w:w="7054" w:type="dxa"/>
            <w:tcBorders>
              <w:right w:val="nil"/>
            </w:tcBorders>
          </w:tcPr>
          <w:p w:rsidR="00561CB5" w:rsidRPr="00CD0529" w:rsidRDefault="00561CB5" w:rsidP="00E34CAD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общедоступных библиотек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5</w:t>
            </w:r>
          </w:p>
        </w:tc>
        <w:tc>
          <w:tcPr>
            <w:tcW w:w="1205" w:type="dxa"/>
            <w:tcBorders>
              <w:lef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5</w:t>
            </w:r>
          </w:p>
        </w:tc>
      </w:tr>
      <w:tr w:rsidR="00561CB5" w:rsidRPr="003F5DFC" w:rsidTr="00E34CAD">
        <w:tc>
          <w:tcPr>
            <w:tcW w:w="7054" w:type="dxa"/>
            <w:tcBorders>
              <w:right w:val="nil"/>
            </w:tcBorders>
          </w:tcPr>
          <w:p w:rsidR="00561CB5" w:rsidRPr="00CD0529" w:rsidRDefault="00561CB5" w:rsidP="00E34CAD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Библиотечный фонд, тыс. экземпляров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421,1</w:t>
            </w:r>
          </w:p>
        </w:tc>
        <w:tc>
          <w:tcPr>
            <w:tcW w:w="1205" w:type="dxa"/>
            <w:tcBorders>
              <w:lef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421,</w:t>
            </w:r>
            <w:r w:rsidRPr="00CD0529">
              <w:rPr>
                <w:sz w:val="24"/>
                <w:szCs w:val="24"/>
                <w:lang w:val="en-US"/>
              </w:rPr>
              <w:t>5</w:t>
            </w:r>
          </w:p>
        </w:tc>
      </w:tr>
      <w:tr w:rsidR="00561CB5" w:rsidRPr="003F5DFC" w:rsidTr="00E34CAD">
        <w:tc>
          <w:tcPr>
            <w:tcW w:w="7054" w:type="dxa"/>
            <w:tcBorders>
              <w:right w:val="nil"/>
            </w:tcBorders>
          </w:tcPr>
          <w:p w:rsidR="00561CB5" w:rsidRPr="00CD0529" w:rsidRDefault="00561CB5" w:rsidP="00E34CAD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lastRenderedPageBreak/>
              <w:t>Число учреждений культурно - досугового типа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lef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2</w:t>
            </w:r>
          </w:p>
        </w:tc>
      </w:tr>
      <w:tr w:rsidR="00561CB5" w:rsidRPr="003F5DFC" w:rsidTr="00E34CAD">
        <w:tc>
          <w:tcPr>
            <w:tcW w:w="7054" w:type="dxa"/>
            <w:tcBorders>
              <w:right w:val="nil"/>
            </w:tcBorders>
          </w:tcPr>
          <w:p w:rsidR="00561CB5" w:rsidRPr="00CD0529" w:rsidRDefault="00561CB5" w:rsidP="00E34CAD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мест в зрительных залах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1411</w:t>
            </w:r>
          </w:p>
        </w:tc>
        <w:tc>
          <w:tcPr>
            <w:tcW w:w="1205" w:type="dxa"/>
            <w:tcBorders>
              <w:lef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1411</w:t>
            </w:r>
          </w:p>
        </w:tc>
      </w:tr>
      <w:tr w:rsidR="00561CB5" w:rsidRPr="003F5DFC" w:rsidTr="00E34CAD">
        <w:tc>
          <w:tcPr>
            <w:tcW w:w="7054" w:type="dxa"/>
            <w:tcBorders>
              <w:right w:val="nil"/>
            </w:tcBorders>
          </w:tcPr>
          <w:p w:rsidR="00561CB5" w:rsidRPr="00CD0529" w:rsidRDefault="00561CB5" w:rsidP="00E34CAD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культурно - массовых мероприятий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834</w:t>
            </w:r>
          </w:p>
        </w:tc>
        <w:tc>
          <w:tcPr>
            <w:tcW w:w="1205" w:type="dxa"/>
            <w:tcBorders>
              <w:lef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935</w:t>
            </w:r>
          </w:p>
        </w:tc>
      </w:tr>
      <w:tr w:rsidR="00561CB5" w:rsidRPr="003F5DFC" w:rsidTr="00E34CAD">
        <w:tc>
          <w:tcPr>
            <w:tcW w:w="7054" w:type="dxa"/>
            <w:tcBorders>
              <w:right w:val="nil"/>
            </w:tcBorders>
          </w:tcPr>
          <w:p w:rsidR="00561CB5" w:rsidRPr="00CD0529" w:rsidRDefault="00561CB5" w:rsidP="00E34CAD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посетителей платных мероприятий, тыс. чел.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68,9</w:t>
            </w:r>
          </w:p>
        </w:tc>
        <w:tc>
          <w:tcPr>
            <w:tcW w:w="1205" w:type="dxa"/>
            <w:tcBorders>
              <w:lef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63,0</w:t>
            </w:r>
          </w:p>
        </w:tc>
      </w:tr>
      <w:tr w:rsidR="00561CB5" w:rsidRPr="003F5DFC" w:rsidTr="00E34CAD">
        <w:tc>
          <w:tcPr>
            <w:tcW w:w="7054" w:type="dxa"/>
            <w:tcBorders>
              <w:right w:val="nil"/>
            </w:tcBorders>
          </w:tcPr>
          <w:p w:rsidR="00561CB5" w:rsidRPr="00CD0529" w:rsidRDefault="00561CB5" w:rsidP="00E34CAD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музеев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lef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</w:t>
            </w:r>
          </w:p>
        </w:tc>
      </w:tr>
      <w:tr w:rsidR="00561CB5" w:rsidRPr="003F5DFC" w:rsidTr="00E34CAD">
        <w:tc>
          <w:tcPr>
            <w:tcW w:w="7054" w:type="dxa"/>
            <w:tcBorders>
              <w:right w:val="nil"/>
            </w:tcBorders>
          </w:tcPr>
          <w:p w:rsidR="00561CB5" w:rsidRPr="00CD0529" w:rsidRDefault="00561CB5" w:rsidP="00E34CAD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посещений музеев, тыс.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17,6</w:t>
            </w:r>
          </w:p>
        </w:tc>
        <w:tc>
          <w:tcPr>
            <w:tcW w:w="1205" w:type="dxa"/>
            <w:tcBorders>
              <w:lef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17,0</w:t>
            </w:r>
          </w:p>
        </w:tc>
      </w:tr>
      <w:tr w:rsidR="00561CB5" w:rsidRPr="003F5DFC" w:rsidTr="00E34CAD">
        <w:tc>
          <w:tcPr>
            <w:tcW w:w="7054" w:type="dxa"/>
            <w:tcBorders>
              <w:right w:val="nil"/>
            </w:tcBorders>
          </w:tcPr>
          <w:p w:rsidR="00561CB5" w:rsidRPr="00CD0529" w:rsidRDefault="00561CB5" w:rsidP="00E34CAD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зоопарков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lef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</w:t>
            </w:r>
          </w:p>
        </w:tc>
      </w:tr>
      <w:tr w:rsidR="00561CB5" w:rsidRPr="003F5DFC" w:rsidTr="00E34CAD">
        <w:tc>
          <w:tcPr>
            <w:tcW w:w="7054" w:type="dxa"/>
            <w:tcBorders>
              <w:right w:val="nil"/>
            </w:tcBorders>
          </w:tcPr>
          <w:p w:rsidR="00561CB5" w:rsidRPr="00CD0529" w:rsidRDefault="00561CB5" w:rsidP="00E34CAD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посещений зоопарков, тыс. чел.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23,0</w:t>
            </w:r>
          </w:p>
        </w:tc>
        <w:tc>
          <w:tcPr>
            <w:tcW w:w="1205" w:type="dxa"/>
            <w:tcBorders>
              <w:lef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18,9</w:t>
            </w:r>
          </w:p>
        </w:tc>
      </w:tr>
      <w:tr w:rsidR="00561CB5" w:rsidRPr="003F5DFC" w:rsidTr="00E34CAD">
        <w:tc>
          <w:tcPr>
            <w:tcW w:w="7054" w:type="dxa"/>
            <w:tcBorders>
              <w:right w:val="nil"/>
            </w:tcBorders>
          </w:tcPr>
          <w:p w:rsidR="00561CB5" w:rsidRPr="00CD0529" w:rsidRDefault="00561CB5" w:rsidP="00E34CAD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киноустановок с платным показом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lef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1</w:t>
            </w:r>
          </w:p>
        </w:tc>
      </w:tr>
      <w:tr w:rsidR="00561CB5" w:rsidRPr="003F5DFC" w:rsidTr="00E34CAD">
        <w:tc>
          <w:tcPr>
            <w:tcW w:w="7054" w:type="dxa"/>
            <w:tcBorders>
              <w:right w:val="nil"/>
            </w:tcBorders>
          </w:tcPr>
          <w:p w:rsidR="00561CB5" w:rsidRPr="00CD0529" w:rsidRDefault="00561CB5" w:rsidP="00E34CAD">
            <w:pPr>
              <w:spacing w:after="0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Число посещений киносеансов, тыс.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64,5</w:t>
            </w:r>
          </w:p>
        </w:tc>
        <w:tc>
          <w:tcPr>
            <w:tcW w:w="1205" w:type="dxa"/>
            <w:tcBorders>
              <w:left w:val="nil"/>
            </w:tcBorders>
          </w:tcPr>
          <w:p w:rsidR="00561CB5" w:rsidRPr="00CD0529" w:rsidRDefault="00561CB5" w:rsidP="00E34CAD">
            <w:pPr>
              <w:spacing w:after="0"/>
              <w:jc w:val="right"/>
              <w:rPr>
                <w:sz w:val="24"/>
                <w:szCs w:val="24"/>
              </w:rPr>
            </w:pPr>
            <w:r w:rsidRPr="00CD0529">
              <w:rPr>
                <w:sz w:val="24"/>
                <w:szCs w:val="24"/>
              </w:rPr>
              <w:t>62,6</w:t>
            </w:r>
          </w:p>
        </w:tc>
      </w:tr>
    </w:tbl>
    <w:p w:rsidR="00A407C3" w:rsidRDefault="00A407C3" w:rsidP="00561C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Arial"/>
          <w:sz w:val="28"/>
          <w:szCs w:val="28"/>
        </w:rPr>
      </w:pPr>
    </w:p>
    <w:p w:rsidR="00561CB5" w:rsidRDefault="00561CB5" w:rsidP="00561C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Arial"/>
          <w:sz w:val="28"/>
          <w:szCs w:val="28"/>
        </w:rPr>
      </w:pPr>
      <w:r w:rsidRPr="00BE33D4">
        <w:rPr>
          <w:rFonts w:cs="Arial"/>
          <w:sz w:val="28"/>
          <w:szCs w:val="28"/>
        </w:rPr>
        <w:t>В 2017 году Муниципальным бюджетным учреждением «Молодёжный центр» о</w:t>
      </w:r>
      <w:r w:rsidRPr="00BE33D4">
        <w:rPr>
          <w:sz w:val="28"/>
          <w:szCs w:val="28"/>
        </w:rPr>
        <w:t>рганизовано и проведено 163 мероприятия, в которых приняли участие более 17,0 тыс. человек</w:t>
      </w:r>
      <w:r w:rsidRPr="00BE33D4">
        <w:rPr>
          <w:rFonts w:cs="Arial"/>
          <w:sz w:val="28"/>
          <w:szCs w:val="28"/>
        </w:rPr>
        <w:t>.</w:t>
      </w:r>
    </w:p>
    <w:p w:rsidR="00A92531" w:rsidRPr="00BE33D4" w:rsidRDefault="00A92531" w:rsidP="00561C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Arial"/>
          <w:b/>
          <w:sz w:val="28"/>
          <w:szCs w:val="28"/>
        </w:rPr>
      </w:pPr>
    </w:p>
    <w:p w:rsidR="00242024" w:rsidRDefault="00242024" w:rsidP="00176ADD">
      <w:pPr>
        <w:pStyle w:val="2"/>
        <w:spacing w:before="0"/>
        <w:rPr>
          <w:sz w:val="28"/>
          <w:szCs w:val="28"/>
        </w:rPr>
      </w:pPr>
      <w:bookmarkStart w:id="70" w:name="_Toc272762443"/>
      <w:bookmarkStart w:id="71" w:name="_Toc510081058"/>
      <w:r w:rsidRPr="004307CA">
        <w:rPr>
          <w:sz w:val="28"/>
          <w:szCs w:val="28"/>
        </w:rPr>
        <w:t>Правонарушения</w:t>
      </w:r>
      <w:bookmarkEnd w:id="70"/>
      <w:bookmarkEnd w:id="71"/>
    </w:p>
    <w:p w:rsidR="00561CB5" w:rsidRDefault="00242024" w:rsidP="00561CB5">
      <w:pPr>
        <w:spacing w:after="0"/>
        <w:ind w:firstLine="708"/>
        <w:jc w:val="both"/>
        <w:rPr>
          <w:sz w:val="28"/>
        </w:rPr>
      </w:pPr>
      <w:r w:rsidRPr="002C5F8C">
        <w:rPr>
          <w:sz w:val="28"/>
        </w:rPr>
        <w:t xml:space="preserve">   </w:t>
      </w:r>
    </w:p>
    <w:p w:rsidR="00561CB5" w:rsidRPr="002C5F8C" w:rsidRDefault="00561CB5" w:rsidP="00561CB5">
      <w:pPr>
        <w:spacing w:after="0"/>
        <w:ind w:firstLine="708"/>
        <w:jc w:val="both"/>
        <w:rPr>
          <w:sz w:val="28"/>
        </w:rPr>
      </w:pPr>
      <w:r w:rsidRPr="002C5F8C">
        <w:rPr>
          <w:sz w:val="28"/>
        </w:rPr>
        <w:t>По данным О</w:t>
      </w:r>
      <w:r>
        <w:rPr>
          <w:sz w:val="28"/>
        </w:rPr>
        <w:t>М</w:t>
      </w:r>
      <w:r w:rsidRPr="002C5F8C">
        <w:rPr>
          <w:sz w:val="28"/>
        </w:rPr>
        <w:t xml:space="preserve">ВД </w:t>
      </w:r>
      <w:r>
        <w:rPr>
          <w:sz w:val="28"/>
        </w:rPr>
        <w:t xml:space="preserve">России по ЗАТО </w:t>
      </w:r>
      <w:r w:rsidRPr="002C5F8C">
        <w:rPr>
          <w:sz w:val="28"/>
        </w:rPr>
        <w:t>г</w:t>
      </w:r>
      <w:r>
        <w:rPr>
          <w:sz w:val="28"/>
        </w:rPr>
        <w:t>. Зеленогорск</w:t>
      </w:r>
      <w:r w:rsidRPr="002C5F8C">
        <w:rPr>
          <w:sz w:val="28"/>
        </w:rPr>
        <w:t xml:space="preserve"> за</w:t>
      </w:r>
      <w:r>
        <w:rPr>
          <w:sz w:val="28"/>
        </w:rPr>
        <w:t xml:space="preserve"> </w:t>
      </w:r>
      <w:r w:rsidRPr="002C5F8C">
        <w:rPr>
          <w:sz w:val="28"/>
        </w:rPr>
        <w:t>20</w:t>
      </w:r>
      <w:r>
        <w:rPr>
          <w:sz w:val="28"/>
        </w:rPr>
        <w:t>17</w:t>
      </w:r>
      <w:r w:rsidRPr="002C5F8C">
        <w:rPr>
          <w:sz w:val="28"/>
        </w:rPr>
        <w:t xml:space="preserve"> г</w:t>
      </w:r>
      <w:r>
        <w:rPr>
          <w:sz w:val="28"/>
        </w:rPr>
        <w:t>.</w:t>
      </w:r>
      <w:r w:rsidRPr="002C5F8C">
        <w:rPr>
          <w:sz w:val="28"/>
        </w:rPr>
        <w:t xml:space="preserve"> зарегистрировано </w:t>
      </w:r>
      <w:r>
        <w:rPr>
          <w:sz w:val="28"/>
        </w:rPr>
        <w:t>592</w:t>
      </w:r>
      <w:r w:rsidRPr="002C5F8C">
        <w:rPr>
          <w:sz w:val="28"/>
        </w:rPr>
        <w:t xml:space="preserve"> преступлени</w:t>
      </w:r>
      <w:r>
        <w:rPr>
          <w:sz w:val="28"/>
        </w:rPr>
        <w:t>я</w:t>
      </w:r>
      <w:r w:rsidRPr="002C5F8C">
        <w:rPr>
          <w:sz w:val="28"/>
        </w:rPr>
        <w:t xml:space="preserve">, что на </w:t>
      </w:r>
      <w:r>
        <w:rPr>
          <w:sz w:val="28"/>
        </w:rPr>
        <w:t>17,5%</w:t>
      </w:r>
      <w:r w:rsidRPr="002C5F8C">
        <w:rPr>
          <w:sz w:val="28"/>
        </w:rPr>
        <w:t xml:space="preserve"> </w:t>
      </w:r>
      <w:r>
        <w:rPr>
          <w:sz w:val="28"/>
        </w:rPr>
        <w:t>меньше</w:t>
      </w:r>
      <w:r w:rsidRPr="002C5F8C">
        <w:rPr>
          <w:sz w:val="28"/>
        </w:rPr>
        <w:t>, чем за 20</w:t>
      </w:r>
      <w:r>
        <w:rPr>
          <w:sz w:val="28"/>
        </w:rPr>
        <w:t>16</w:t>
      </w:r>
      <w:r w:rsidRPr="002C5F8C">
        <w:rPr>
          <w:sz w:val="28"/>
        </w:rPr>
        <w:t xml:space="preserve"> г. Из общего числа зарегистрированных преступлений </w:t>
      </w:r>
      <w:r>
        <w:rPr>
          <w:sz w:val="28"/>
        </w:rPr>
        <w:t>115</w:t>
      </w:r>
      <w:r w:rsidRPr="002C5F8C">
        <w:rPr>
          <w:sz w:val="28"/>
        </w:rPr>
        <w:t xml:space="preserve"> (</w:t>
      </w:r>
      <w:r>
        <w:rPr>
          <w:sz w:val="28"/>
        </w:rPr>
        <w:t>19,4%</w:t>
      </w:r>
      <w:r w:rsidRPr="002C5F8C">
        <w:rPr>
          <w:sz w:val="28"/>
        </w:rPr>
        <w:t xml:space="preserve">) составляют тяжкие преступления. Их количество </w:t>
      </w:r>
      <w:r>
        <w:rPr>
          <w:sz w:val="28"/>
        </w:rPr>
        <w:t>уменьшилось</w:t>
      </w:r>
      <w:r w:rsidRPr="002C5F8C">
        <w:rPr>
          <w:sz w:val="28"/>
        </w:rPr>
        <w:t xml:space="preserve"> по сравнению с 20</w:t>
      </w:r>
      <w:r>
        <w:rPr>
          <w:sz w:val="28"/>
        </w:rPr>
        <w:t>16</w:t>
      </w:r>
      <w:r w:rsidRPr="002C5F8C">
        <w:rPr>
          <w:sz w:val="28"/>
        </w:rPr>
        <w:t xml:space="preserve"> г. на </w:t>
      </w:r>
      <w:r>
        <w:rPr>
          <w:sz w:val="28"/>
        </w:rPr>
        <w:t>22,3</w:t>
      </w:r>
      <w:r w:rsidRPr="002C5F8C">
        <w:rPr>
          <w:sz w:val="28"/>
        </w:rPr>
        <w:t>%.</w:t>
      </w:r>
    </w:p>
    <w:p w:rsidR="00561CB5" w:rsidRDefault="00561CB5" w:rsidP="00561CB5">
      <w:pPr>
        <w:spacing w:after="0"/>
        <w:ind w:firstLine="720"/>
        <w:jc w:val="both"/>
        <w:rPr>
          <w:sz w:val="28"/>
        </w:rPr>
      </w:pPr>
      <w:r w:rsidRPr="002C5F8C">
        <w:rPr>
          <w:sz w:val="28"/>
        </w:rPr>
        <w:t xml:space="preserve">Количество совершенных краж составило </w:t>
      </w:r>
      <w:r>
        <w:rPr>
          <w:sz w:val="28"/>
        </w:rPr>
        <w:t>181</w:t>
      </w:r>
      <w:r w:rsidRPr="002C5F8C">
        <w:rPr>
          <w:sz w:val="28"/>
        </w:rPr>
        <w:t xml:space="preserve">, что </w:t>
      </w:r>
      <w:r>
        <w:rPr>
          <w:sz w:val="28"/>
        </w:rPr>
        <w:t>меньше,</w:t>
      </w:r>
      <w:r w:rsidRPr="002C5F8C">
        <w:rPr>
          <w:sz w:val="28"/>
        </w:rPr>
        <w:t xml:space="preserve"> чем в 20</w:t>
      </w:r>
      <w:r>
        <w:rPr>
          <w:sz w:val="28"/>
        </w:rPr>
        <w:t xml:space="preserve">16 </w:t>
      </w:r>
      <w:r w:rsidRPr="002C5F8C">
        <w:rPr>
          <w:sz w:val="28"/>
        </w:rPr>
        <w:t>г</w:t>
      </w:r>
      <w:r>
        <w:rPr>
          <w:sz w:val="28"/>
        </w:rPr>
        <w:t>.</w:t>
      </w:r>
      <w:r w:rsidRPr="002C5F8C">
        <w:rPr>
          <w:sz w:val="28"/>
        </w:rPr>
        <w:t xml:space="preserve"> на </w:t>
      </w:r>
      <w:r>
        <w:rPr>
          <w:sz w:val="28"/>
        </w:rPr>
        <w:t xml:space="preserve">52 </w:t>
      </w:r>
      <w:r w:rsidRPr="002C5F8C">
        <w:rPr>
          <w:sz w:val="28"/>
        </w:rPr>
        <w:t xml:space="preserve">(или на </w:t>
      </w:r>
      <w:r>
        <w:rPr>
          <w:sz w:val="28"/>
        </w:rPr>
        <w:t>22,3</w:t>
      </w:r>
      <w:r w:rsidRPr="002C5F8C">
        <w:rPr>
          <w:sz w:val="28"/>
        </w:rPr>
        <w:t xml:space="preserve">%). </w:t>
      </w:r>
    </w:p>
    <w:p w:rsidR="00561CB5" w:rsidRPr="002C5F8C" w:rsidRDefault="00561CB5" w:rsidP="00561CB5">
      <w:pPr>
        <w:spacing w:after="0"/>
        <w:ind w:firstLine="720"/>
        <w:jc w:val="both"/>
        <w:rPr>
          <w:sz w:val="28"/>
        </w:rPr>
      </w:pPr>
      <w:r>
        <w:rPr>
          <w:sz w:val="28"/>
        </w:rPr>
        <w:t>В</w:t>
      </w:r>
      <w:r w:rsidRPr="002C5F8C">
        <w:rPr>
          <w:sz w:val="28"/>
        </w:rPr>
        <w:t xml:space="preserve"> 20</w:t>
      </w:r>
      <w:r>
        <w:rPr>
          <w:sz w:val="28"/>
        </w:rPr>
        <w:t>17</w:t>
      </w:r>
      <w:r w:rsidRPr="002C5F8C">
        <w:rPr>
          <w:sz w:val="28"/>
        </w:rPr>
        <w:t xml:space="preserve"> г. было совершено </w:t>
      </w:r>
      <w:r>
        <w:rPr>
          <w:sz w:val="28"/>
        </w:rPr>
        <w:t>4</w:t>
      </w:r>
      <w:r w:rsidRPr="002C5F8C">
        <w:rPr>
          <w:sz w:val="28"/>
        </w:rPr>
        <w:t xml:space="preserve"> разбойн</w:t>
      </w:r>
      <w:r>
        <w:rPr>
          <w:sz w:val="28"/>
        </w:rPr>
        <w:t>ых</w:t>
      </w:r>
      <w:r w:rsidRPr="002C5F8C">
        <w:rPr>
          <w:sz w:val="28"/>
        </w:rPr>
        <w:t xml:space="preserve"> нападени</w:t>
      </w:r>
      <w:r>
        <w:rPr>
          <w:sz w:val="28"/>
        </w:rPr>
        <w:t xml:space="preserve">я </w:t>
      </w:r>
      <w:r w:rsidRPr="002C5F8C">
        <w:rPr>
          <w:sz w:val="28"/>
        </w:rPr>
        <w:t>(</w:t>
      </w:r>
      <w:r>
        <w:rPr>
          <w:sz w:val="28"/>
        </w:rPr>
        <w:t xml:space="preserve">1 </w:t>
      </w:r>
      <w:r w:rsidRPr="002C5F8C">
        <w:rPr>
          <w:sz w:val="28"/>
        </w:rPr>
        <w:t>- за 20</w:t>
      </w:r>
      <w:r>
        <w:rPr>
          <w:sz w:val="28"/>
        </w:rPr>
        <w:t xml:space="preserve">16 </w:t>
      </w:r>
      <w:r w:rsidRPr="002C5F8C">
        <w:rPr>
          <w:sz w:val="28"/>
        </w:rPr>
        <w:t xml:space="preserve">г.). </w:t>
      </w:r>
      <w:r>
        <w:rPr>
          <w:sz w:val="28"/>
        </w:rPr>
        <w:t>Количество преступлений, связанных с наркотиками сократилось на 28 и составило 57. П</w:t>
      </w:r>
      <w:r w:rsidRPr="002C5F8C">
        <w:rPr>
          <w:sz w:val="28"/>
        </w:rPr>
        <w:t>одростками</w:t>
      </w:r>
      <w:r>
        <w:rPr>
          <w:sz w:val="28"/>
        </w:rPr>
        <w:t xml:space="preserve"> </w:t>
      </w:r>
      <w:r w:rsidRPr="002C5F8C">
        <w:rPr>
          <w:sz w:val="28"/>
        </w:rPr>
        <w:t>совершенн</w:t>
      </w:r>
      <w:r>
        <w:rPr>
          <w:sz w:val="28"/>
        </w:rPr>
        <w:t xml:space="preserve">о 17 преступлений </w:t>
      </w:r>
      <w:r w:rsidRPr="002C5F8C">
        <w:rPr>
          <w:sz w:val="28"/>
        </w:rPr>
        <w:t>(</w:t>
      </w:r>
      <w:r>
        <w:rPr>
          <w:sz w:val="28"/>
        </w:rPr>
        <w:t>25</w:t>
      </w:r>
      <w:r w:rsidRPr="002C5F8C">
        <w:rPr>
          <w:sz w:val="28"/>
        </w:rPr>
        <w:t xml:space="preserve"> - за 20</w:t>
      </w:r>
      <w:r>
        <w:rPr>
          <w:sz w:val="28"/>
        </w:rPr>
        <w:t>16</w:t>
      </w:r>
      <w:r w:rsidRPr="002C5F8C">
        <w:rPr>
          <w:sz w:val="28"/>
        </w:rPr>
        <w:t xml:space="preserve"> г.).</w:t>
      </w:r>
    </w:p>
    <w:p w:rsidR="00561CB5" w:rsidRPr="002C5F8C" w:rsidRDefault="00561CB5" w:rsidP="00561CB5">
      <w:pPr>
        <w:spacing w:after="0"/>
        <w:jc w:val="both"/>
        <w:rPr>
          <w:sz w:val="28"/>
        </w:rPr>
      </w:pPr>
      <w:r w:rsidRPr="002C5F8C">
        <w:rPr>
          <w:sz w:val="28"/>
        </w:rPr>
        <w:tab/>
        <w:t>Количество преступлений экономической направленности</w:t>
      </w:r>
      <w:r>
        <w:rPr>
          <w:sz w:val="28"/>
        </w:rPr>
        <w:t xml:space="preserve"> по отношению к  </w:t>
      </w:r>
      <w:r w:rsidRPr="002C5F8C">
        <w:rPr>
          <w:sz w:val="28"/>
        </w:rPr>
        <w:t>20</w:t>
      </w:r>
      <w:r>
        <w:rPr>
          <w:sz w:val="28"/>
        </w:rPr>
        <w:t>16</w:t>
      </w:r>
      <w:r w:rsidRPr="002C5F8C">
        <w:rPr>
          <w:sz w:val="28"/>
        </w:rPr>
        <w:t xml:space="preserve"> г.</w:t>
      </w:r>
      <w:r>
        <w:rPr>
          <w:sz w:val="28"/>
        </w:rPr>
        <w:t xml:space="preserve"> увеличилось на 17,</w:t>
      </w:r>
      <w:r w:rsidRPr="002C5F8C">
        <w:rPr>
          <w:sz w:val="28"/>
        </w:rPr>
        <w:t xml:space="preserve"> и их общее число составило </w:t>
      </w:r>
      <w:r>
        <w:rPr>
          <w:sz w:val="28"/>
        </w:rPr>
        <w:t>50.</w:t>
      </w:r>
    </w:p>
    <w:p w:rsidR="00561CB5" w:rsidRPr="002C5F8C" w:rsidRDefault="00561CB5" w:rsidP="00561CB5">
      <w:pPr>
        <w:spacing w:after="0"/>
        <w:jc w:val="both"/>
        <w:rPr>
          <w:sz w:val="28"/>
        </w:rPr>
      </w:pPr>
      <w:r w:rsidRPr="002C5F8C">
        <w:rPr>
          <w:sz w:val="28"/>
        </w:rPr>
        <w:tab/>
        <w:t>Число зарегистрированных преступлений на 10 тыс. человек населения за 20</w:t>
      </w:r>
      <w:r>
        <w:rPr>
          <w:sz w:val="28"/>
        </w:rPr>
        <w:t>17</w:t>
      </w:r>
      <w:r w:rsidRPr="002C5F8C">
        <w:rPr>
          <w:sz w:val="28"/>
        </w:rPr>
        <w:t xml:space="preserve"> г. составило </w:t>
      </w:r>
      <w:r>
        <w:rPr>
          <w:sz w:val="28"/>
        </w:rPr>
        <w:t>95,</w:t>
      </w:r>
      <w:r w:rsidRPr="002C5F8C">
        <w:rPr>
          <w:sz w:val="28"/>
        </w:rPr>
        <w:t xml:space="preserve"> за 20</w:t>
      </w:r>
      <w:r>
        <w:rPr>
          <w:sz w:val="28"/>
        </w:rPr>
        <w:t>16</w:t>
      </w:r>
      <w:r w:rsidRPr="002C5F8C">
        <w:rPr>
          <w:sz w:val="28"/>
        </w:rPr>
        <w:t xml:space="preserve"> год – </w:t>
      </w:r>
      <w:r>
        <w:rPr>
          <w:sz w:val="28"/>
        </w:rPr>
        <w:t>115.</w:t>
      </w:r>
    </w:p>
    <w:p w:rsidR="00561CB5" w:rsidRDefault="00561CB5" w:rsidP="00561CB5">
      <w:pPr>
        <w:spacing w:after="0"/>
        <w:jc w:val="both"/>
        <w:rPr>
          <w:sz w:val="28"/>
        </w:rPr>
      </w:pPr>
      <w:r w:rsidRPr="002C5F8C">
        <w:rPr>
          <w:sz w:val="28"/>
        </w:rPr>
        <w:tab/>
        <w:t>Раскрываемость преступлений в 20</w:t>
      </w:r>
      <w:r>
        <w:rPr>
          <w:sz w:val="28"/>
        </w:rPr>
        <w:t>17</w:t>
      </w:r>
      <w:r w:rsidRPr="002C5F8C">
        <w:rPr>
          <w:sz w:val="28"/>
        </w:rPr>
        <w:t xml:space="preserve"> г. составляла </w:t>
      </w:r>
      <w:r>
        <w:rPr>
          <w:sz w:val="28"/>
        </w:rPr>
        <w:t>79,9</w:t>
      </w:r>
      <w:r w:rsidRPr="002C5F8C">
        <w:rPr>
          <w:sz w:val="28"/>
        </w:rPr>
        <w:t>%,</w:t>
      </w:r>
      <w:r>
        <w:rPr>
          <w:sz w:val="28"/>
        </w:rPr>
        <w:t xml:space="preserve"> </w:t>
      </w:r>
      <w:r w:rsidRPr="002C5F8C">
        <w:rPr>
          <w:sz w:val="28"/>
        </w:rPr>
        <w:t xml:space="preserve">против </w:t>
      </w:r>
      <w:r>
        <w:rPr>
          <w:sz w:val="28"/>
        </w:rPr>
        <w:t>78,4</w:t>
      </w:r>
      <w:r w:rsidRPr="002C5F8C">
        <w:rPr>
          <w:sz w:val="28"/>
        </w:rPr>
        <w:t>% в 20</w:t>
      </w:r>
      <w:r>
        <w:rPr>
          <w:sz w:val="28"/>
        </w:rPr>
        <w:t>16</w:t>
      </w:r>
      <w:r w:rsidRPr="002C5F8C">
        <w:rPr>
          <w:sz w:val="28"/>
        </w:rPr>
        <w:t xml:space="preserve"> г.</w:t>
      </w:r>
    </w:p>
    <w:p w:rsidR="00242024" w:rsidRDefault="00242024" w:rsidP="00176ADD">
      <w:pPr>
        <w:spacing w:after="0"/>
        <w:jc w:val="both"/>
        <w:rPr>
          <w:sz w:val="28"/>
        </w:rPr>
      </w:pPr>
    </w:p>
    <w:p w:rsidR="00242024" w:rsidRPr="003D34C9" w:rsidRDefault="00242024" w:rsidP="00176ADD">
      <w:pPr>
        <w:pStyle w:val="1"/>
        <w:spacing w:before="0"/>
        <w:contextualSpacing/>
        <w:rPr>
          <w:rFonts w:cs="Calibri"/>
          <w:sz w:val="32"/>
          <w:szCs w:val="32"/>
        </w:rPr>
      </w:pPr>
      <w:bookmarkStart w:id="72" w:name="_Toc510081059"/>
      <w:r w:rsidRPr="003D34C9">
        <w:rPr>
          <w:rFonts w:cs="Calibri"/>
          <w:sz w:val="32"/>
          <w:szCs w:val="32"/>
        </w:rPr>
        <w:t>ДЕМОГРАФИЯ</w:t>
      </w:r>
      <w:bookmarkEnd w:id="72"/>
    </w:p>
    <w:p w:rsidR="00242024" w:rsidRDefault="00242024" w:rsidP="00176ADD">
      <w:pPr>
        <w:spacing w:after="0"/>
        <w:ind w:firstLine="709"/>
        <w:jc w:val="both"/>
        <w:rPr>
          <w:sz w:val="28"/>
          <w:szCs w:val="28"/>
        </w:rPr>
      </w:pPr>
    </w:p>
    <w:p w:rsidR="00242024" w:rsidRPr="00121BCA" w:rsidRDefault="00242024" w:rsidP="00176ADD">
      <w:pPr>
        <w:spacing w:after="0"/>
        <w:ind w:firstLine="709"/>
        <w:jc w:val="both"/>
        <w:rPr>
          <w:sz w:val="28"/>
          <w:szCs w:val="28"/>
        </w:rPr>
      </w:pPr>
      <w:r w:rsidRPr="00121BCA">
        <w:rPr>
          <w:sz w:val="28"/>
          <w:szCs w:val="28"/>
        </w:rPr>
        <w:lastRenderedPageBreak/>
        <w:t>Численность населения г. Зеленогорска на 1 января 201</w:t>
      </w:r>
      <w:r w:rsidR="00121BCA">
        <w:rPr>
          <w:sz w:val="28"/>
          <w:szCs w:val="28"/>
        </w:rPr>
        <w:t>8</w:t>
      </w:r>
      <w:r w:rsidRPr="00121BCA">
        <w:rPr>
          <w:sz w:val="28"/>
          <w:szCs w:val="28"/>
        </w:rPr>
        <w:t xml:space="preserve"> года составила </w:t>
      </w:r>
      <w:r w:rsidR="00121BCA">
        <w:rPr>
          <w:sz w:val="28"/>
          <w:szCs w:val="28"/>
        </w:rPr>
        <w:t>6224</w:t>
      </w:r>
      <w:r w:rsidR="00777991">
        <w:rPr>
          <w:sz w:val="28"/>
          <w:szCs w:val="28"/>
        </w:rPr>
        <w:t>5</w:t>
      </w:r>
      <w:r w:rsidRPr="00121BCA">
        <w:rPr>
          <w:sz w:val="28"/>
          <w:szCs w:val="28"/>
        </w:rPr>
        <w:t xml:space="preserve"> человек</w:t>
      </w:r>
      <w:r w:rsidRPr="00121BCA">
        <w:rPr>
          <w:rStyle w:val="a6"/>
          <w:sz w:val="28"/>
          <w:szCs w:val="28"/>
        </w:rPr>
        <w:footnoteReference w:id="27"/>
      </w:r>
      <w:r w:rsidRPr="00121BCA">
        <w:rPr>
          <w:sz w:val="28"/>
          <w:szCs w:val="28"/>
        </w:rPr>
        <w:t xml:space="preserve">. Средний возраст жителей города – </w:t>
      </w:r>
      <w:r w:rsidR="00121BCA">
        <w:rPr>
          <w:sz w:val="28"/>
          <w:szCs w:val="28"/>
        </w:rPr>
        <w:t>42,2</w:t>
      </w:r>
      <w:r w:rsidRPr="00121BCA">
        <w:rPr>
          <w:sz w:val="28"/>
          <w:szCs w:val="28"/>
        </w:rPr>
        <w:t xml:space="preserve"> года.</w:t>
      </w:r>
    </w:p>
    <w:p w:rsidR="00242024" w:rsidRPr="00121BCA" w:rsidRDefault="00242024" w:rsidP="00176ADD">
      <w:pPr>
        <w:spacing w:after="0"/>
        <w:ind w:firstLine="709"/>
        <w:jc w:val="both"/>
        <w:rPr>
          <w:sz w:val="28"/>
          <w:szCs w:val="28"/>
        </w:rPr>
      </w:pPr>
      <w:r w:rsidRPr="00121BCA">
        <w:rPr>
          <w:sz w:val="28"/>
          <w:szCs w:val="28"/>
        </w:rPr>
        <w:t>Демографическая ситуация в 201</w:t>
      </w:r>
      <w:r w:rsidR="00121BCA">
        <w:rPr>
          <w:sz w:val="28"/>
          <w:szCs w:val="28"/>
        </w:rPr>
        <w:t>7</w:t>
      </w:r>
      <w:r w:rsidRPr="00121BCA">
        <w:rPr>
          <w:sz w:val="28"/>
          <w:szCs w:val="28"/>
        </w:rPr>
        <w:t xml:space="preserve"> г. характеризуется процессом общей убыли населения (-</w:t>
      </w:r>
      <w:r w:rsidR="00A407C3">
        <w:rPr>
          <w:sz w:val="28"/>
          <w:szCs w:val="28"/>
        </w:rPr>
        <w:t>221</w:t>
      </w:r>
      <w:r w:rsidR="00121BCA">
        <w:rPr>
          <w:sz w:val="28"/>
          <w:szCs w:val="28"/>
        </w:rPr>
        <w:t xml:space="preserve"> человек). По сравнению с 2016</w:t>
      </w:r>
      <w:r w:rsidRPr="00121BCA">
        <w:rPr>
          <w:sz w:val="28"/>
          <w:szCs w:val="28"/>
        </w:rPr>
        <w:t xml:space="preserve"> г. снижение численности составило 0,</w:t>
      </w:r>
      <w:r w:rsidR="00121BCA">
        <w:rPr>
          <w:sz w:val="28"/>
          <w:szCs w:val="28"/>
        </w:rPr>
        <w:t>4</w:t>
      </w:r>
      <w:r w:rsidRPr="00121BCA">
        <w:rPr>
          <w:sz w:val="28"/>
          <w:szCs w:val="28"/>
        </w:rPr>
        <w:t>%.</w:t>
      </w:r>
    </w:p>
    <w:p w:rsidR="00242024" w:rsidRDefault="00242024" w:rsidP="00176ADD">
      <w:pPr>
        <w:spacing w:after="0"/>
        <w:ind w:firstLine="851"/>
        <w:jc w:val="both"/>
        <w:rPr>
          <w:sz w:val="28"/>
          <w:szCs w:val="28"/>
        </w:rPr>
      </w:pPr>
      <w:r w:rsidRPr="00121BCA">
        <w:rPr>
          <w:sz w:val="28"/>
          <w:szCs w:val="28"/>
        </w:rPr>
        <w:t>Развитие зарегистрированных процессов естественного движения населения характеризуется следующими данными:</w:t>
      </w:r>
    </w:p>
    <w:p w:rsidR="00DC2AB5" w:rsidRPr="00121BCA" w:rsidRDefault="00DC2AB5" w:rsidP="00176ADD">
      <w:pPr>
        <w:spacing w:after="0"/>
        <w:ind w:firstLine="851"/>
        <w:jc w:val="both"/>
        <w:rPr>
          <w:sz w:val="28"/>
          <w:szCs w:val="28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72"/>
        <w:gridCol w:w="1056"/>
        <w:gridCol w:w="851"/>
        <w:gridCol w:w="1134"/>
        <w:gridCol w:w="850"/>
        <w:gridCol w:w="851"/>
        <w:gridCol w:w="1134"/>
      </w:tblGrid>
      <w:tr w:rsidR="00242024" w:rsidRPr="00121BCA" w:rsidTr="00121BCA">
        <w:trPr>
          <w:cantSplit/>
          <w:trHeight w:val="351"/>
          <w:tblHeader/>
        </w:trPr>
        <w:tc>
          <w:tcPr>
            <w:tcW w:w="347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024" w:rsidRPr="00121BCA" w:rsidRDefault="00242024" w:rsidP="00176ADD">
            <w:pPr>
              <w:ind w:left="170" w:hanging="17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024" w:rsidRPr="00121BCA" w:rsidRDefault="00242024" w:rsidP="00121BC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121BCA">
              <w:rPr>
                <w:sz w:val="24"/>
                <w:szCs w:val="24"/>
              </w:rPr>
              <w:t>201</w:t>
            </w:r>
            <w:r w:rsidR="00121BCA">
              <w:rPr>
                <w:sz w:val="24"/>
                <w:szCs w:val="24"/>
              </w:rPr>
              <w:t>7</w:t>
            </w:r>
            <w:r w:rsidRPr="00121BCA">
              <w:rPr>
                <w:sz w:val="24"/>
                <w:szCs w:val="24"/>
              </w:rPr>
              <w:t xml:space="preserve"> г.</w:t>
            </w:r>
            <w:r w:rsidR="00121BCA">
              <w:rPr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242024" w:rsidRPr="00121BCA" w:rsidRDefault="00242024" w:rsidP="00176ADD">
            <w:pPr>
              <w:contextualSpacing/>
              <w:jc w:val="center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2</w:t>
            </w:r>
            <w:r w:rsidR="00121BCA">
              <w:rPr>
                <w:sz w:val="24"/>
                <w:szCs w:val="24"/>
              </w:rPr>
              <w:t>016</w:t>
            </w:r>
            <w:r w:rsidRPr="00121BC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024" w:rsidRPr="00121BCA" w:rsidRDefault="00242024" w:rsidP="00176ADD">
            <w:pPr>
              <w:contextualSpacing/>
              <w:jc w:val="center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прирост,</w:t>
            </w:r>
          </w:p>
          <w:p w:rsidR="00242024" w:rsidRPr="00121BCA" w:rsidRDefault="00242024" w:rsidP="00176ADD">
            <w:pPr>
              <w:contextualSpacing/>
              <w:jc w:val="center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сниже-ние</w:t>
            </w:r>
          </w:p>
          <w:p w:rsidR="00242024" w:rsidRPr="00121BCA" w:rsidRDefault="00242024" w:rsidP="00176ADD">
            <w:pPr>
              <w:contextualSpacing/>
              <w:jc w:val="center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(-)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42024" w:rsidRPr="00121BCA" w:rsidRDefault="00242024" w:rsidP="00176ADD">
            <w:pPr>
              <w:contextualSpacing/>
              <w:jc w:val="center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на 1000 населения</w:t>
            </w:r>
          </w:p>
        </w:tc>
      </w:tr>
      <w:tr w:rsidR="00242024" w:rsidRPr="00121BCA" w:rsidTr="00121BCA">
        <w:trPr>
          <w:cantSplit/>
          <w:trHeight w:val="153"/>
          <w:tblHeader/>
        </w:trPr>
        <w:tc>
          <w:tcPr>
            <w:tcW w:w="347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024" w:rsidRPr="00121BCA" w:rsidRDefault="00242024" w:rsidP="00176ADD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024" w:rsidRPr="00121BCA" w:rsidRDefault="00242024" w:rsidP="00176ADD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242024" w:rsidRPr="00121BCA" w:rsidRDefault="00242024" w:rsidP="00176ADD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024" w:rsidRPr="00121BCA" w:rsidRDefault="00242024" w:rsidP="00176ADD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024" w:rsidRPr="00121BCA" w:rsidRDefault="00242024" w:rsidP="006A419A">
            <w:pPr>
              <w:contextualSpacing/>
              <w:jc w:val="center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201</w:t>
            </w:r>
            <w:r w:rsidR="006A419A">
              <w:rPr>
                <w:sz w:val="24"/>
                <w:szCs w:val="24"/>
              </w:rPr>
              <w:t>7</w:t>
            </w:r>
            <w:r w:rsidRPr="00121BC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024" w:rsidRPr="00121BCA" w:rsidRDefault="00242024" w:rsidP="006A419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121BCA">
              <w:rPr>
                <w:sz w:val="24"/>
                <w:szCs w:val="24"/>
              </w:rPr>
              <w:t>201</w:t>
            </w:r>
            <w:r w:rsidR="006A419A">
              <w:rPr>
                <w:sz w:val="24"/>
                <w:szCs w:val="24"/>
              </w:rPr>
              <w:t>6</w:t>
            </w:r>
            <w:r w:rsidRPr="00121BCA">
              <w:rPr>
                <w:sz w:val="24"/>
                <w:szCs w:val="24"/>
              </w:rPr>
              <w:t xml:space="preserve"> г.</w:t>
            </w:r>
            <w:r w:rsidRPr="00121BCA">
              <w:rPr>
                <w:rStyle w:val="a6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2024" w:rsidRPr="00121BCA" w:rsidRDefault="00242024" w:rsidP="006A419A">
            <w:pPr>
              <w:contextualSpacing/>
              <w:jc w:val="center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201</w:t>
            </w:r>
            <w:r w:rsidR="006A419A">
              <w:rPr>
                <w:sz w:val="24"/>
                <w:szCs w:val="24"/>
              </w:rPr>
              <w:t>7</w:t>
            </w:r>
            <w:r w:rsidRPr="00121BCA">
              <w:rPr>
                <w:sz w:val="24"/>
                <w:szCs w:val="24"/>
              </w:rPr>
              <w:t xml:space="preserve"> г. в % к 201</w:t>
            </w:r>
            <w:r w:rsidR="006A419A">
              <w:rPr>
                <w:sz w:val="24"/>
                <w:szCs w:val="24"/>
              </w:rPr>
              <w:t>6</w:t>
            </w:r>
            <w:r w:rsidRPr="00121BCA">
              <w:rPr>
                <w:sz w:val="24"/>
                <w:szCs w:val="24"/>
              </w:rPr>
              <w:t xml:space="preserve"> г.</w:t>
            </w:r>
          </w:p>
        </w:tc>
      </w:tr>
      <w:tr w:rsidR="00242024" w:rsidRPr="00121BCA" w:rsidTr="00121BCA">
        <w:trPr>
          <w:trHeight w:val="318"/>
        </w:trPr>
        <w:tc>
          <w:tcPr>
            <w:tcW w:w="3472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242024" w:rsidRPr="00121BCA" w:rsidRDefault="00242024" w:rsidP="00176ADD">
            <w:pPr>
              <w:ind w:left="170" w:hanging="170"/>
              <w:contextualSpacing/>
              <w:jc w:val="both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Родившихся, человек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121BCA" w:rsidP="008F3680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8F368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121BCA" w:rsidP="00176ADD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242024" w:rsidP="008F3680">
            <w:pPr>
              <w:contextualSpacing/>
              <w:jc w:val="right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-</w:t>
            </w:r>
            <w:r w:rsidR="006A419A">
              <w:rPr>
                <w:sz w:val="24"/>
                <w:szCs w:val="24"/>
              </w:rPr>
              <w:t>9</w:t>
            </w:r>
            <w:r w:rsidR="008F368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242024" w:rsidP="006A419A">
            <w:pPr>
              <w:contextualSpacing/>
              <w:jc w:val="right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9,</w:t>
            </w:r>
            <w:r w:rsidR="006A419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6A419A" w:rsidP="006A419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bottom"/>
          </w:tcPr>
          <w:p w:rsidR="00242024" w:rsidRPr="00121BCA" w:rsidRDefault="006A419A" w:rsidP="00176ADD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85,8</w:t>
            </w:r>
          </w:p>
        </w:tc>
      </w:tr>
      <w:tr w:rsidR="00242024" w:rsidRPr="00121BCA" w:rsidTr="00121BCA">
        <w:trPr>
          <w:trHeight w:val="318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2024" w:rsidRPr="00121BCA" w:rsidRDefault="00242024" w:rsidP="00176ADD">
            <w:pPr>
              <w:ind w:left="170" w:hanging="170"/>
              <w:contextualSpacing/>
              <w:jc w:val="both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Умерших, 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8F3680" w:rsidP="00176ADD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121BCA" w:rsidP="00176ADD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8F3680" w:rsidP="006A419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6A419A" w:rsidP="00176ADD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242024" w:rsidP="006A419A">
            <w:pPr>
              <w:contextualSpacing/>
              <w:jc w:val="right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11,</w:t>
            </w:r>
            <w:r w:rsidR="006A419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42024" w:rsidRPr="00121BCA" w:rsidRDefault="006A419A" w:rsidP="00176ADD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105,1</w:t>
            </w:r>
          </w:p>
        </w:tc>
      </w:tr>
      <w:tr w:rsidR="00242024" w:rsidRPr="00121BCA" w:rsidTr="00121BCA">
        <w:trPr>
          <w:trHeight w:val="637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2024" w:rsidRPr="00121BCA" w:rsidRDefault="00242024" w:rsidP="00176ADD">
            <w:pPr>
              <w:ind w:left="170" w:hanging="170"/>
              <w:contextualSpacing/>
              <w:jc w:val="both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Из общего числа умерших, дети до 1 г., человек</w:t>
            </w:r>
            <w:r w:rsidRPr="00121BCA">
              <w:rPr>
                <w:rStyle w:val="a6"/>
                <w:sz w:val="24"/>
                <w:szCs w:val="24"/>
              </w:rPr>
              <w:footnoteReference w:id="28"/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121BCA" w:rsidP="00176ADD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121BCA" w:rsidP="00176ADD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6A419A" w:rsidP="00176ADD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42024" w:rsidRPr="00121BC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242024" w:rsidP="00176ADD">
            <w:pPr>
              <w:contextualSpacing/>
              <w:jc w:val="right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242024" w:rsidP="00176ADD">
            <w:pPr>
              <w:contextualSpacing/>
              <w:jc w:val="right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42024" w:rsidRPr="00121BCA" w:rsidRDefault="00242024" w:rsidP="006A419A">
            <w:pPr>
              <w:contextualSpacing/>
              <w:jc w:val="right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в 2 р</w:t>
            </w:r>
          </w:p>
        </w:tc>
      </w:tr>
      <w:tr w:rsidR="00242024" w:rsidRPr="00561CB5" w:rsidTr="00121BCA">
        <w:trPr>
          <w:trHeight w:val="318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2024" w:rsidRPr="00121BCA" w:rsidRDefault="00242024" w:rsidP="00176ADD">
            <w:pPr>
              <w:ind w:left="170" w:hanging="170"/>
              <w:contextualSpacing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Естественная убыль(-), чел.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121BCA" w:rsidP="008F3680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F3680">
              <w:rPr>
                <w:sz w:val="24"/>
                <w:szCs w:val="24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242024" w:rsidP="00121BCA">
            <w:pPr>
              <w:contextualSpacing/>
              <w:jc w:val="right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-</w:t>
            </w:r>
            <w:r w:rsidR="00121BCA">
              <w:rPr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242024" w:rsidP="00176ADD">
            <w:pPr>
              <w:contextualSpacing/>
              <w:jc w:val="right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242024" w:rsidP="006A419A">
            <w:pPr>
              <w:contextualSpacing/>
              <w:jc w:val="right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-</w:t>
            </w:r>
            <w:r w:rsidR="006A419A">
              <w:rPr>
                <w:sz w:val="24"/>
                <w:szCs w:val="24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2024" w:rsidRPr="00121BCA" w:rsidRDefault="00242024" w:rsidP="00176ADD">
            <w:pPr>
              <w:contextualSpacing/>
              <w:jc w:val="right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-</w:t>
            </w:r>
            <w:r w:rsidR="006A419A"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42024" w:rsidRPr="00121BCA" w:rsidRDefault="00242024" w:rsidP="00176ADD">
            <w:pPr>
              <w:contextualSpacing/>
              <w:jc w:val="right"/>
              <w:rPr>
                <w:sz w:val="24"/>
                <w:szCs w:val="24"/>
              </w:rPr>
            </w:pPr>
            <w:r w:rsidRPr="00121BCA">
              <w:rPr>
                <w:sz w:val="24"/>
                <w:szCs w:val="24"/>
              </w:rPr>
              <w:t>-</w:t>
            </w:r>
          </w:p>
        </w:tc>
      </w:tr>
    </w:tbl>
    <w:p w:rsidR="00242024" w:rsidRPr="00E371FB" w:rsidRDefault="00242024" w:rsidP="00176ADD">
      <w:pPr>
        <w:ind w:firstLine="708"/>
        <w:jc w:val="both"/>
        <w:rPr>
          <w:sz w:val="28"/>
          <w:szCs w:val="28"/>
        </w:rPr>
      </w:pPr>
      <w:r w:rsidRPr="00E371FB">
        <w:rPr>
          <w:sz w:val="28"/>
          <w:szCs w:val="28"/>
        </w:rPr>
        <w:t>1992 год был последним годом, когда рождаемость превышала смертность. С 1993 года в городе наблюдается естественная убыль населения.</w:t>
      </w:r>
    </w:p>
    <w:p w:rsidR="00242024" w:rsidRDefault="00242024" w:rsidP="00176ADD">
      <w:pPr>
        <w:spacing w:after="0"/>
        <w:ind w:firstLine="709"/>
        <w:jc w:val="both"/>
        <w:rPr>
          <w:sz w:val="28"/>
          <w:szCs w:val="28"/>
        </w:rPr>
      </w:pPr>
      <w:r w:rsidRPr="004870D0">
        <w:rPr>
          <w:sz w:val="28"/>
          <w:szCs w:val="28"/>
        </w:rPr>
        <w:t>Старение населения характеризуется увеличением среднего возраста жителей города (с 2005 года -37,2 лет до в 201</w:t>
      </w:r>
      <w:r w:rsidR="004870D0">
        <w:rPr>
          <w:sz w:val="28"/>
          <w:szCs w:val="28"/>
        </w:rPr>
        <w:t>7</w:t>
      </w:r>
      <w:r w:rsidRPr="004870D0">
        <w:rPr>
          <w:sz w:val="28"/>
          <w:szCs w:val="28"/>
        </w:rPr>
        <w:t xml:space="preserve"> году – </w:t>
      </w:r>
      <w:r w:rsidR="004870D0">
        <w:rPr>
          <w:sz w:val="28"/>
          <w:szCs w:val="28"/>
        </w:rPr>
        <w:t>42,2</w:t>
      </w:r>
      <w:r w:rsidRPr="004870D0">
        <w:rPr>
          <w:sz w:val="28"/>
          <w:szCs w:val="28"/>
        </w:rPr>
        <w:t xml:space="preserve"> года) и доли лиц старше трудоспособного возраста в общей численности населения (с 2005 года – 18,8% до в 201</w:t>
      </w:r>
      <w:r w:rsidR="00A42D2C">
        <w:rPr>
          <w:sz w:val="28"/>
          <w:szCs w:val="28"/>
        </w:rPr>
        <w:t>7</w:t>
      </w:r>
      <w:r w:rsidRPr="004870D0">
        <w:rPr>
          <w:sz w:val="28"/>
          <w:szCs w:val="28"/>
        </w:rPr>
        <w:t xml:space="preserve"> году – </w:t>
      </w:r>
      <w:r w:rsidR="004870D0">
        <w:rPr>
          <w:sz w:val="28"/>
          <w:szCs w:val="28"/>
        </w:rPr>
        <w:t>30,7</w:t>
      </w:r>
      <w:r w:rsidRPr="004870D0">
        <w:rPr>
          <w:sz w:val="28"/>
          <w:szCs w:val="28"/>
        </w:rPr>
        <w:t>%):</w:t>
      </w:r>
    </w:p>
    <w:p w:rsidR="004870D0" w:rsidRDefault="004870D0" w:rsidP="00176ADD">
      <w:pPr>
        <w:spacing w:after="0"/>
        <w:ind w:firstLine="709"/>
        <w:jc w:val="both"/>
        <w:rPr>
          <w:sz w:val="28"/>
          <w:szCs w:val="28"/>
        </w:rPr>
      </w:pPr>
    </w:p>
    <w:p w:rsidR="00242024" w:rsidRPr="00A42D2C" w:rsidRDefault="00242024" w:rsidP="00100E3B">
      <w:pPr>
        <w:spacing w:after="0"/>
        <w:ind w:firstLine="709"/>
        <w:jc w:val="both"/>
        <w:rPr>
          <w:sz w:val="28"/>
          <w:szCs w:val="28"/>
        </w:rPr>
      </w:pPr>
      <w:r w:rsidRPr="00A42D2C">
        <w:rPr>
          <w:sz w:val="28"/>
          <w:szCs w:val="28"/>
        </w:rPr>
        <w:t>Средний возраст умерших в 201</w:t>
      </w:r>
      <w:r w:rsidR="00A42D2C">
        <w:rPr>
          <w:sz w:val="28"/>
          <w:szCs w:val="28"/>
        </w:rPr>
        <w:t>7</w:t>
      </w:r>
      <w:r w:rsidRPr="00A42D2C">
        <w:rPr>
          <w:sz w:val="28"/>
          <w:szCs w:val="28"/>
        </w:rPr>
        <w:t xml:space="preserve"> году – </w:t>
      </w:r>
      <w:r w:rsidR="00A42D2C">
        <w:rPr>
          <w:sz w:val="28"/>
          <w:szCs w:val="28"/>
        </w:rPr>
        <w:t>71,7</w:t>
      </w:r>
      <w:r w:rsidRPr="00A42D2C">
        <w:rPr>
          <w:sz w:val="28"/>
          <w:szCs w:val="28"/>
        </w:rPr>
        <w:t xml:space="preserve"> года, мужчин – </w:t>
      </w:r>
      <w:r w:rsidR="00A42D2C">
        <w:rPr>
          <w:sz w:val="28"/>
          <w:szCs w:val="28"/>
        </w:rPr>
        <w:t>66,0</w:t>
      </w:r>
      <w:r w:rsidRPr="00A42D2C">
        <w:rPr>
          <w:sz w:val="28"/>
          <w:szCs w:val="28"/>
        </w:rPr>
        <w:t xml:space="preserve">, женщин – </w:t>
      </w:r>
      <w:r w:rsidR="00A42D2C">
        <w:rPr>
          <w:sz w:val="28"/>
          <w:szCs w:val="28"/>
        </w:rPr>
        <w:t>77,8</w:t>
      </w:r>
      <w:r w:rsidRPr="00A42D2C">
        <w:rPr>
          <w:sz w:val="28"/>
          <w:szCs w:val="28"/>
        </w:rPr>
        <w:t xml:space="preserve"> года.</w:t>
      </w:r>
    </w:p>
    <w:p w:rsidR="00242024" w:rsidRPr="00A42D2C" w:rsidRDefault="00242024" w:rsidP="00100E3B">
      <w:pPr>
        <w:spacing w:after="0"/>
        <w:jc w:val="both"/>
        <w:rPr>
          <w:sz w:val="28"/>
          <w:szCs w:val="28"/>
        </w:rPr>
      </w:pPr>
      <w:r w:rsidRPr="00A42D2C">
        <w:rPr>
          <w:sz w:val="28"/>
          <w:szCs w:val="28"/>
        </w:rPr>
        <w:tab/>
        <w:t xml:space="preserve">Численность умерших в трудоспособном возрасте составило </w:t>
      </w:r>
      <w:r w:rsidR="009541AA">
        <w:rPr>
          <w:sz w:val="28"/>
          <w:szCs w:val="28"/>
        </w:rPr>
        <w:t>124</w:t>
      </w:r>
      <w:r w:rsidRPr="00A42D2C">
        <w:rPr>
          <w:sz w:val="28"/>
          <w:szCs w:val="28"/>
        </w:rPr>
        <w:t xml:space="preserve"> человека, что на </w:t>
      </w:r>
      <w:r w:rsidR="009541AA">
        <w:rPr>
          <w:sz w:val="28"/>
          <w:szCs w:val="28"/>
        </w:rPr>
        <w:t>1,6</w:t>
      </w:r>
      <w:r w:rsidRPr="00A42D2C">
        <w:rPr>
          <w:sz w:val="28"/>
          <w:szCs w:val="28"/>
        </w:rPr>
        <w:t xml:space="preserve">% </w:t>
      </w:r>
      <w:r w:rsidR="009541AA">
        <w:rPr>
          <w:sz w:val="28"/>
          <w:szCs w:val="28"/>
        </w:rPr>
        <w:t>больше</w:t>
      </w:r>
      <w:r w:rsidRPr="00A42D2C">
        <w:rPr>
          <w:sz w:val="28"/>
          <w:szCs w:val="28"/>
        </w:rPr>
        <w:t>, чем в 201</w:t>
      </w:r>
      <w:r w:rsidR="009541AA">
        <w:rPr>
          <w:sz w:val="28"/>
          <w:szCs w:val="28"/>
        </w:rPr>
        <w:t>6</w:t>
      </w:r>
      <w:r w:rsidRPr="00A42D2C">
        <w:rPr>
          <w:sz w:val="28"/>
          <w:szCs w:val="28"/>
        </w:rPr>
        <w:t xml:space="preserve"> году.</w:t>
      </w:r>
    </w:p>
    <w:p w:rsidR="00242024" w:rsidRPr="00561CB5" w:rsidRDefault="00242024" w:rsidP="00100E3B">
      <w:pPr>
        <w:spacing w:after="0"/>
        <w:jc w:val="both"/>
        <w:rPr>
          <w:sz w:val="28"/>
          <w:szCs w:val="28"/>
          <w:highlight w:val="yellow"/>
        </w:rPr>
      </w:pPr>
    </w:p>
    <w:p w:rsidR="00242024" w:rsidRPr="00A42D2C" w:rsidRDefault="00242024" w:rsidP="00100E3B">
      <w:pPr>
        <w:spacing w:after="0"/>
        <w:jc w:val="both"/>
        <w:rPr>
          <w:b/>
          <w:sz w:val="28"/>
          <w:szCs w:val="28"/>
        </w:rPr>
      </w:pPr>
      <w:r w:rsidRPr="00A42D2C">
        <w:rPr>
          <w:b/>
          <w:sz w:val="28"/>
          <w:szCs w:val="28"/>
        </w:rPr>
        <w:tab/>
        <w:t xml:space="preserve">МИГРАЦИЯ. </w:t>
      </w:r>
    </w:p>
    <w:p w:rsidR="00153046" w:rsidRDefault="00153046" w:rsidP="00100E3B">
      <w:pPr>
        <w:spacing w:after="0"/>
        <w:ind w:firstLine="709"/>
        <w:contextualSpacing/>
        <w:jc w:val="both"/>
        <w:rPr>
          <w:sz w:val="28"/>
          <w:szCs w:val="28"/>
        </w:rPr>
      </w:pPr>
    </w:p>
    <w:p w:rsidR="00153046" w:rsidRDefault="00153046" w:rsidP="00100E3B">
      <w:pPr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2017 году в город прибыло (на постоянное место жительства и по месту временной регистрации)</w:t>
      </w:r>
      <w:r>
        <w:rPr>
          <w:rStyle w:val="a6"/>
          <w:sz w:val="28"/>
          <w:szCs w:val="28"/>
        </w:rPr>
        <w:footnoteReference w:id="29"/>
      </w:r>
      <w:r>
        <w:rPr>
          <w:sz w:val="28"/>
          <w:szCs w:val="28"/>
        </w:rPr>
        <w:t xml:space="preserve"> 1984 человека, выбыло 2007 человек. Миграционная убыль составила -22 человека.</w:t>
      </w:r>
    </w:p>
    <w:p w:rsidR="00153046" w:rsidRPr="009E0126" w:rsidRDefault="00153046" w:rsidP="00153046">
      <w:pPr>
        <w:spacing w:after="0"/>
        <w:ind w:firstLine="708"/>
        <w:jc w:val="both"/>
        <w:rPr>
          <w:sz w:val="28"/>
          <w:szCs w:val="28"/>
        </w:rPr>
      </w:pPr>
      <w:r w:rsidRPr="009E0126">
        <w:rPr>
          <w:sz w:val="28"/>
          <w:szCs w:val="28"/>
        </w:rPr>
        <w:lastRenderedPageBreak/>
        <w:t>В течение 201</w:t>
      </w:r>
      <w:r>
        <w:rPr>
          <w:sz w:val="28"/>
          <w:szCs w:val="28"/>
        </w:rPr>
        <w:t>7</w:t>
      </w:r>
      <w:r w:rsidRPr="009E0126">
        <w:rPr>
          <w:sz w:val="28"/>
          <w:szCs w:val="28"/>
        </w:rPr>
        <w:t xml:space="preserve"> года в город </w:t>
      </w:r>
      <w:r w:rsidRPr="00153046">
        <w:rPr>
          <w:i/>
          <w:sz w:val="28"/>
          <w:szCs w:val="28"/>
        </w:rPr>
        <w:t>на постоянное место жительства</w:t>
      </w:r>
      <w:r w:rsidRPr="009E0126">
        <w:rPr>
          <w:sz w:val="28"/>
          <w:szCs w:val="28"/>
        </w:rPr>
        <w:t xml:space="preserve"> </w:t>
      </w:r>
      <w:r w:rsidRPr="009E0126">
        <w:rPr>
          <w:b/>
          <w:sz w:val="28"/>
          <w:szCs w:val="28"/>
        </w:rPr>
        <w:t>прибыло</w:t>
      </w:r>
      <w:r w:rsidRPr="009E0126">
        <w:rPr>
          <w:sz w:val="28"/>
          <w:szCs w:val="28"/>
        </w:rPr>
        <w:t xml:space="preserve"> </w:t>
      </w:r>
      <w:r>
        <w:rPr>
          <w:sz w:val="28"/>
          <w:szCs w:val="28"/>
        </w:rPr>
        <w:t>517</w:t>
      </w:r>
      <w:r w:rsidRPr="009E0126">
        <w:rPr>
          <w:sz w:val="28"/>
          <w:szCs w:val="28"/>
        </w:rPr>
        <w:t xml:space="preserve"> человек (в 201</w:t>
      </w:r>
      <w:r>
        <w:rPr>
          <w:sz w:val="28"/>
          <w:szCs w:val="28"/>
        </w:rPr>
        <w:t>6</w:t>
      </w:r>
      <w:r w:rsidRPr="009E0126">
        <w:rPr>
          <w:sz w:val="28"/>
          <w:szCs w:val="28"/>
        </w:rPr>
        <w:t xml:space="preserve"> – 536).</w:t>
      </w:r>
    </w:p>
    <w:p w:rsidR="00153046" w:rsidRPr="009E0126" w:rsidRDefault="00153046" w:rsidP="00153046">
      <w:pPr>
        <w:spacing w:after="0"/>
        <w:ind w:firstLine="709"/>
        <w:jc w:val="both"/>
        <w:rPr>
          <w:sz w:val="28"/>
          <w:szCs w:val="28"/>
        </w:rPr>
      </w:pPr>
      <w:r w:rsidRPr="009E0126">
        <w:rPr>
          <w:sz w:val="28"/>
          <w:szCs w:val="28"/>
        </w:rPr>
        <w:t>Наибольшее количество мигрантов приехало из следующих субъектов: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4396"/>
        <w:gridCol w:w="948"/>
        <w:gridCol w:w="949"/>
        <w:gridCol w:w="949"/>
        <w:gridCol w:w="949"/>
        <w:gridCol w:w="949"/>
      </w:tblGrid>
      <w:tr w:rsidR="00153046" w:rsidRPr="009E0126" w:rsidTr="003C422C">
        <w:trPr>
          <w:trHeight w:val="360"/>
          <w:tblHeader/>
          <w:jc w:val="center"/>
        </w:trPr>
        <w:tc>
          <w:tcPr>
            <w:tcW w:w="566" w:type="dxa"/>
            <w:noWrap/>
            <w:vAlign w:val="center"/>
          </w:tcPr>
          <w:p w:rsidR="00153046" w:rsidRPr="009E0126" w:rsidRDefault="00153046" w:rsidP="003C422C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96" w:type="dxa"/>
            <w:noWrap/>
            <w:vAlign w:val="center"/>
          </w:tcPr>
          <w:p w:rsidR="00153046" w:rsidRPr="009E0126" w:rsidRDefault="00153046" w:rsidP="003C422C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Наименование населенного пункта, района или субъекта РФ</w:t>
            </w:r>
          </w:p>
        </w:tc>
        <w:tc>
          <w:tcPr>
            <w:tcW w:w="948" w:type="dxa"/>
            <w:vAlign w:val="center"/>
          </w:tcPr>
          <w:p w:rsidR="00153046" w:rsidRPr="009E0126" w:rsidRDefault="00153046" w:rsidP="003C422C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49" w:type="dxa"/>
            <w:vAlign w:val="center"/>
          </w:tcPr>
          <w:p w:rsidR="00153046" w:rsidRPr="009E0126" w:rsidRDefault="00153046" w:rsidP="003C422C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949" w:type="dxa"/>
            <w:vAlign w:val="center"/>
          </w:tcPr>
          <w:p w:rsidR="00153046" w:rsidRPr="009E0126" w:rsidRDefault="00153046" w:rsidP="003C422C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949" w:type="dxa"/>
            <w:vAlign w:val="center"/>
          </w:tcPr>
          <w:p w:rsidR="00153046" w:rsidRPr="009E0126" w:rsidRDefault="00153046" w:rsidP="003C422C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949" w:type="dxa"/>
            <w:noWrap/>
            <w:vAlign w:val="center"/>
          </w:tcPr>
          <w:p w:rsidR="00153046" w:rsidRPr="009E0126" w:rsidRDefault="00153046" w:rsidP="003C422C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2013 год</w:t>
            </w:r>
          </w:p>
        </w:tc>
      </w:tr>
      <w:tr w:rsidR="00153046" w:rsidRPr="009E0126" w:rsidTr="003C422C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153046" w:rsidRPr="009E0126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9E012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6" w:type="dxa"/>
            <w:tcBorders>
              <w:left w:val="nil"/>
              <w:righ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both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Рыбинский район и г. Заозерный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49" w:type="dxa"/>
            <w:tcBorders>
              <w:lef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right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83</w:t>
            </w:r>
          </w:p>
        </w:tc>
      </w:tr>
      <w:tr w:rsidR="00153046" w:rsidRPr="009E0126" w:rsidTr="003C422C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153046" w:rsidRPr="009E0126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9E012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6" w:type="dxa"/>
            <w:tcBorders>
              <w:left w:val="nil"/>
              <w:righ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both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Красноярск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15304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949" w:type="dxa"/>
            <w:tcBorders>
              <w:lef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right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108</w:t>
            </w:r>
          </w:p>
        </w:tc>
      </w:tr>
      <w:tr w:rsidR="00153046" w:rsidRPr="009E0126" w:rsidTr="003C422C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153046" w:rsidRPr="009E0126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9E012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6" w:type="dxa"/>
            <w:tcBorders>
              <w:left w:val="nil"/>
              <w:righ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both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Канский район и г. Канск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9" w:type="dxa"/>
            <w:tcBorders>
              <w:lef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right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36</w:t>
            </w:r>
          </w:p>
        </w:tc>
      </w:tr>
      <w:tr w:rsidR="00153046" w:rsidRPr="009E0126" w:rsidTr="003C422C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153046" w:rsidRPr="009E0126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  <w:r w:rsidRPr="009E012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6" w:type="dxa"/>
            <w:tcBorders>
              <w:left w:val="nil"/>
              <w:righ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both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Иркутская область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9" w:type="dxa"/>
            <w:tcBorders>
              <w:lef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right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39</w:t>
            </w:r>
          </w:p>
        </w:tc>
      </w:tr>
      <w:tr w:rsidR="00153046" w:rsidRPr="009E0126" w:rsidTr="003C422C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153046" w:rsidRPr="009E0126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  <w:r w:rsidRPr="009E012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6" w:type="dxa"/>
            <w:tcBorders>
              <w:left w:val="nil"/>
              <w:righ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both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Краснодарский край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9" w:type="dxa"/>
            <w:tcBorders>
              <w:lef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right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3</w:t>
            </w:r>
          </w:p>
        </w:tc>
      </w:tr>
      <w:tr w:rsidR="00153046" w:rsidRPr="009E0126" w:rsidTr="003C422C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153046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6" w:type="dxa"/>
            <w:tcBorders>
              <w:left w:val="nil"/>
              <w:righ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Хакасия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15304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" w:type="dxa"/>
            <w:tcBorders>
              <w:lef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53046" w:rsidRPr="009E0126" w:rsidTr="003C422C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153046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6" w:type="dxa"/>
            <w:tcBorders>
              <w:left w:val="nil"/>
              <w:right w:val="nil"/>
            </w:tcBorders>
            <w:noWrap/>
            <w:vAlign w:val="bottom"/>
          </w:tcPr>
          <w:p w:rsidR="00153046" w:rsidRDefault="00153046" w:rsidP="003C422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Бородино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15304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9" w:type="dxa"/>
            <w:tcBorders>
              <w:left w:val="nil"/>
            </w:tcBorders>
            <w:noWrap/>
            <w:vAlign w:val="bottom"/>
          </w:tcPr>
          <w:p w:rsidR="00153046" w:rsidRDefault="00153046" w:rsidP="003C422C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53046" w:rsidRPr="009E0126" w:rsidTr="003C422C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153046" w:rsidRPr="009E0126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  <w:r w:rsidRPr="009E012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6" w:type="dxa"/>
            <w:tcBorders>
              <w:left w:val="nil"/>
              <w:righ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both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Ирбейский район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9" w:type="dxa"/>
            <w:tcBorders>
              <w:lef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right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16</w:t>
            </w:r>
          </w:p>
        </w:tc>
      </w:tr>
      <w:tr w:rsidR="00153046" w:rsidRPr="009E0126" w:rsidTr="003C422C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153046" w:rsidRPr="009E0126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6" w:type="dxa"/>
            <w:tcBorders>
              <w:left w:val="nil"/>
              <w:righ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both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Саянский район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9" w:type="dxa"/>
            <w:tcBorders>
              <w:lef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right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15</w:t>
            </w:r>
          </w:p>
        </w:tc>
      </w:tr>
      <w:tr w:rsidR="00153046" w:rsidRPr="009E0126" w:rsidTr="003C422C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153046" w:rsidRPr="009E0126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6" w:type="dxa"/>
            <w:tcBorders>
              <w:left w:val="nil"/>
              <w:righ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Иланский район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9" w:type="dxa"/>
            <w:tcBorders>
              <w:lef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53046" w:rsidRPr="009E0126" w:rsidTr="003C422C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153046" w:rsidRPr="009E0126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96" w:type="dxa"/>
            <w:tcBorders>
              <w:left w:val="nil"/>
              <w:righ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both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9" w:type="dxa"/>
            <w:tcBorders>
              <w:lef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right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14</w:t>
            </w:r>
          </w:p>
        </w:tc>
      </w:tr>
      <w:tr w:rsidR="00153046" w:rsidRPr="009E0126" w:rsidTr="003C422C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153046" w:rsidRPr="009E0126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9E012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6" w:type="dxa"/>
            <w:tcBorders>
              <w:left w:val="nil"/>
              <w:righ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both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Кемеровская область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9" w:type="dxa"/>
            <w:tcBorders>
              <w:lef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right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8</w:t>
            </w:r>
          </w:p>
        </w:tc>
      </w:tr>
      <w:tr w:rsidR="00153046" w:rsidRPr="00561CB5" w:rsidTr="003C422C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153046" w:rsidRPr="009E0126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96" w:type="dxa"/>
            <w:tcBorders>
              <w:left w:val="nil"/>
              <w:righ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both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Крым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153046" w:rsidRPr="009E0126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9E012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" w:type="dxa"/>
            <w:tcBorders>
              <w:left w:val="nil"/>
            </w:tcBorders>
            <w:noWrap/>
            <w:vAlign w:val="bottom"/>
          </w:tcPr>
          <w:p w:rsidR="00153046" w:rsidRPr="009E0126" w:rsidRDefault="00153046" w:rsidP="003C422C">
            <w:pPr>
              <w:contextualSpacing/>
              <w:jc w:val="right"/>
              <w:rPr>
                <w:sz w:val="24"/>
                <w:szCs w:val="24"/>
              </w:rPr>
            </w:pPr>
            <w:r w:rsidRPr="009E0126">
              <w:rPr>
                <w:sz w:val="24"/>
                <w:szCs w:val="24"/>
              </w:rPr>
              <w:t>-</w:t>
            </w:r>
          </w:p>
        </w:tc>
      </w:tr>
    </w:tbl>
    <w:p w:rsidR="00E11CC6" w:rsidRDefault="00153046" w:rsidP="00153046">
      <w:pPr>
        <w:spacing w:after="0"/>
        <w:jc w:val="both"/>
        <w:rPr>
          <w:sz w:val="28"/>
          <w:szCs w:val="28"/>
        </w:rPr>
      </w:pPr>
      <w:r w:rsidRPr="005F0D5C">
        <w:rPr>
          <w:sz w:val="28"/>
          <w:szCs w:val="28"/>
        </w:rPr>
        <w:tab/>
      </w:r>
    </w:p>
    <w:p w:rsidR="00153046" w:rsidRDefault="00153046" w:rsidP="00E11CC6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Pr="005F0D5C">
        <w:rPr>
          <w:sz w:val="28"/>
          <w:szCs w:val="28"/>
        </w:rPr>
        <w:t>% прибывших (</w:t>
      </w:r>
      <w:r>
        <w:rPr>
          <w:sz w:val="28"/>
          <w:szCs w:val="28"/>
        </w:rPr>
        <w:t>281</w:t>
      </w:r>
      <w:r w:rsidRPr="005F0D5C">
        <w:rPr>
          <w:sz w:val="28"/>
          <w:szCs w:val="28"/>
        </w:rPr>
        <w:t xml:space="preserve"> человек) трудоспособного возраста, </w:t>
      </w:r>
      <w:r>
        <w:rPr>
          <w:sz w:val="28"/>
          <w:szCs w:val="28"/>
        </w:rPr>
        <w:t>20</w:t>
      </w:r>
      <w:r w:rsidRPr="005F0D5C">
        <w:rPr>
          <w:sz w:val="28"/>
          <w:szCs w:val="28"/>
        </w:rPr>
        <w:t>% (</w:t>
      </w:r>
      <w:r>
        <w:rPr>
          <w:sz w:val="28"/>
          <w:szCs w:val="28"/>
        </w:rPr>
        <w:t>105</w:t>
      </w:r>
      <w:r w:rsidRPr="005F0D5C">
        <w:rPr>
          <w:sz w:val="28"/>
          <w:szCs w:val="28"/>
        </w:rPr>
        <w:t xml:space="preserve"> человек) -  дети младше 16 лет.</w:t>
      </w:r>
    </w:p>
    <w:p w:rsidR="00153046" w:rsidRPr="005F0D5C" w:rsidRDefault="00153046" w:rsidP="00153046">
      <w:pPr>
        <w:spacing w:after="0"/>
        <w:ind w:firstLine="708"/>
        <w:contextualSpacing/>
        <w:jc w:val="both"/>
        <w:rPr>
          <w:sz w:val="28"/>
          <w:szCs w:val="28"/>
        </w:rPr>
      </w:pPr>
      <w:r w:rsidRPr="005F0D5C">
        <w:rPr>
          <w:sz w:val="28"/>
          <w:szCs w:val="28"/>
        </w:rPr>
        <w:t>Причинами выбора  жительства в нашем городе стали: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"/>
        <w:gridCol w:w="4614"/>
        <w:gridCol w:w="989"/>
        <w:gridCol w:w="842"/>
        <w:gridCol w:w="842"/>
        <w:gridCol w:w="842"/>
        <w:gridCol w:w="845"/>
      </w:tblGrid>
      <w:tr w:rsidR="00153046" w:rsidRPr="005F0D5C" w:rsidTr="003C422C">
        <w:trPr>
          <w:trHeight w:val="360"/>
          <w:tblHeader/>
          <w:jc w:val="center"/>
        </w:trPr>
        <w:tc>
          <w:tcPr>
            <w:tcW w:w="597" w:type="dxa"/>
            <w:noWrap/>
            <w:vAlign w:val="center"/>
          </w:tcPr>
          <w:p w:rsidR="00153046" w:rsidRPr="005F0D5C" w:rsidRDefault="00153046" w:rsidP="003C422C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614" w:type="dxa"/>
            <w:noWrap/>
            <w:vAlign w:val="center"/>
          </w:tcPr>
          <w:p w:rsidR="00153046" w:rsidRPr="005F0D5C" w:rsidRDefault="00153046" w:rsidP="003C422C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Наименование причины переселения</w:t>
            </w:r>
          </w:p>
        </w:tc>
        <w:tc>
          <w:tcPr>
            <w:tcW w:w="989" w:type="dxa"/>
          </w:tcPr>
          <w:p w:rsidR="00153046" w:rsidRPr="005F0D5C" w:rsidRDefault="00153046" w:rsidP="003C422C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842" w:type="dxa"/>
          </w:tcPr>
          <w:p w:rsidR="00153046" w:rsidRPr="005F0D5C" w:rsidRDefault="00153046" w:rsidP="003C422C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842" w:type="dxa"/>
            <w:vAlign w:val="center"/>
          </w:tcPr>
          <w:p w:rsidR="00153046" w:rsidRPr="005F0D5C" w:rsidRDefault="00153046" w:rsidP="003C422C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842" w:type="dxa"/>
            <w:vAlign w:val="center"/>
          </w:tcPr>
          <w:p w:rsidR="00153046" w:rsidRPr="005F0D5C" w:rsidRDefault="00153046" w:rsidP="003C422C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845" w:type="dxa"/>
            <w:noWrap/>
            <w:vAlign w:val="center"/>
          </w:tcPr>
          <w:p w:rsidR="00153046" w:rsidRPr="005F0D5C" w:rsidRDefault="00153046" w:rsidP="003C422C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2013 год</w:t>
            </w:r>
          </w:p>
        </w:tc>
      </w:tr>
      <w:tr w:rsidR="00153046" w:rsidRPr="005F0D5C" w:rsidTr="003C422C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4" w:type="dxa"/>
            <w:tcBorders>
              <w:left w:val="nil"/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В связи с учебой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lef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53046" w:rsidRPr="005F0D5C" w:rsidTr="003C422C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4" w:type="dxa"/>
            <w:tcBorders>
              <w:left w:val="nil"/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В связи с работой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45" w:type="dxa"/>
            <w:tcBorders>
              <w:lef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153046" w:rsidRPr="005F0D5C" w:rsidTr="003C422C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14" w:type="dxa"/>
            <w:tcBorders>
              <w:left w:val="nil"/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Возвращение к прежнему месту жительства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42" w:type="dxa"/>
            <w:tcBorders>
              <w:left w:val="nil"/>
              <w:right w:val="nil"/>
            </w:tcBorders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45" w:type="dxa"/>
            <w:tcBorders>
              <w:lef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153046" w:rsidRPr="005F0D5C" w:rsidTr="003C422C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14" w:type="dxa"/>
            <w:tcBorders>
              <w:left w:val="nil"/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Обострение межнациональных отношений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tcBorders>
              <w:left w:val="nil"/>
              <w:right w:val="nil"/>
            </w:tcBorders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53046" w:rsidRPr="005F0D5C" w:rsidTr="003C422C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14" w:type="dxa"/>
            <w:tcBorders>
              <w:left w:val="nil"/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Экологическое неблагополучие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left w:val="nil"/>
              <w:right w:val="nil"/>
            </w:tcBorders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53046" w:rsidRPr="005F0D5C" w:rsidTr="003C422C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14" w:type="dxa"/>
            <w:tcBorders>
              <w:left w:val="nil"/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Несоответствие природно-климатическим условиям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tcBorders>
              <w:left w:val="nil"/>
              <w:right w:val="nil"/>
            </w:tcBorders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tcBorders>
              <w:left w:val="nil"/>
              <w:right w:val="nil"/>
            </w:tcBorders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3046" w:rsidRPr="005F0D5C" w:rsidTr="003C422C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14" w:type="dxa"/>
            <w:tcBorders>
              <w:left w:val="nil"/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Причины личного семейного характера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45" w:type="dxa"/>
            <w:tcBorders>
              <w:lef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:rsidR="00153046" w:rsidRPr="005F0D5C" w:rsidTr="003C422C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614" w:type="dxa"/>
            <w:tcBorders>
              <w:left w:val="nil"/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Перемена места работы супруга (супруги)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2" w:type="dxa"/>
            <w:tcBorders>
              <w:left w:val="nil"/>
              <w:right w:val="nil"/>
            </w:tcBorders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lef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153046" w:rsidRPr="005F0D5C" w:rsidTr="003C422C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14" w:type="dxa"/>
            <w:tcBorders>
              <w:left w:val="nil"/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В связи с вступлением в брак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5" w:type="dxa"/>
            <w:tcBorders>
              <w:lef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153046" w:rsidRPr="005F0D5C" w:rsidTr="003C422C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14" w:type="dxa"/>
            <w:tcBorders>
              <w:left w:val="nil"/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К детям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45" w:type="dxa"/>
            <w:tcBorders>
              <w:lef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153046" w:rsidRPr="005F0D5C" w:rsidTr="003C422C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14" w:type="dxa"/>
            <w:tcBorders>
              <w:left w:val="nil"/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К родителям (с родителями)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45" w:type="dxa"/>
            <w:tcBorders>
              <w:lef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153046" w:rsidRPr="005F0D5C" w:rsidTr="003C422C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14" w:type="dxa"/>
            <w:tcBorders>
              <w:left w:val="nil"/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Приобретение жилья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45" w:type="dxa"/>
            <w:tcBorders>
              <w:lef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153046" w:rsidRPr="003F5DFC" w:rsidTr="003C422C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14" w:type="dxa"/>
            <w:tcBorders>
              <w:left w:val="nil"/>
              <w:right w:val="nil"/>
            </w:tcBorders>
            <w:noWrap/>
            <w:vAlign w:val="bottom"/>
          </w:tcPr>
          <w:p w:rsidR="00153046" w:rsidRPr="005F0D5C" w:rsidRDefault="001530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Иная причина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153046" w:rsidRPr="005F0D5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nil"/>
            </w:tcBorders>
            <w:noWrap/>
            <w:vAlign w:val="bottom"/>
          </w:tcPr>
          <w:p w:rsidR="00153046" w:rsidRPr="003F5DFC" w:rsidRDefault="001530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F0D5C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153046" w:rsidRDefault="00153046" w:rsidP="001530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42024" w:rsidRPr="00A42D2C" w:rsidRDefault="00242024" w:rsidP="00100E3B">
      <w:pPr>
        <w:spacing w:after="0"/>
        <w:ind w:firstLine="709"/>
        <w:contextualSpacing/>
        <w:jc w:val="both"/>
        <w:rPr>
          <w:sz w:val="28"/>
          <w:szCs w:val="28"/>
        </w:rPr>
      </w:pPr>
      <w:r w:rsidRPr="00A42D2C">
        <w:rPr>
          <w:sz w:val="28"/>
          <w:szCs w:val="28"/>
        </w:rPr>
        <w:t>В 201</w:t>
      </w:r>
      <w:r w:rsidR="00A42D2C">
        <w:rPr>
          <w:sz w:val="28"/>
          <w:szCs w:val="28"/>
        </w:rPr>
        <w:t>7</w:t>
      </w:r>
      <w:r w:rsidRPr="00A42D2C">
        <w:rPr>
          <w:sz w:val="28"/>
          <w:szCs w:val="28"/>
        </w:rPr>
        <w:t xml:space="preserve"> году из города </w:t>
      </w:r>
      <w:r w:rsidRPr="00153046">
        <w:rPr>
          <w:i/>
          <w:sz w:val="28"/>
          <w:szCs w:val="28"/>
        </w:rPr>
        <w:t>на постоянное место жительства</w:t>
      </w:r>
      <w:r w:rsidRPr="00A42D2C">
        <w:rPr>
          <w:sz w:val="28"/>
          <w:szCs w:val="28"/>
        </w:rPr>
        <w:t xml:space="preserve"> </w:t>
      </w:r>
      <w:r w:rsidRPr="00A42D2C">
        <w:rPr>
          <w:b/>
          <w:sz w:val="28"/>
          <w:szCs w:val="28"/>
        </w:rPr>
        <w:t>выбыло</w:t>
      </w:r>
      <w:r w:rsidRPr="00A42D2C">
        <w:rPr>
          <w:sz w:val="28"/>
          <w:szCs w:val="28"/>
        </w:rPr>
        <w:t xml:space="preserve"> </w:t>
      </w:r>
      <w:r w:rsidR="00A42D2C">
        <w:rPr>
          <w:sz w:val="28"/>
          <w:szCs w:val="28"/>
        </w:rPr>
        <w:t>725</w:t>
      </w:r>
      <w:r w:rsidRPr="00A42D2C">
        <w:rPr>
          <w:sz w:val="28"/>
          <w:szCs w:val="28"/>
        </w:rPr>
        <w:t xml:space="preserve"> человек (в 201</w:t>
      </w:r>
      <w:r w:rsidR="00A42D2C">
        <w:rPr>
          <w:sz w:val="28"/>
          <w:szCs w:val="28"/>
        </w:rPr>
        <w:t>6</w:t>
      </w:r>
      <w:r w:rsidRPr="00A42D2C">
        <w:rPr>
          <w:sz w:val="28"/>
          <w:szCs w:val="28"/>
        </w:rPr>
        <w:t xml:space="preserve"> г. – </w:t>
      </w:r>
      <w:r w:rsidR="00A42D2C">
        <w:rPr>
          <w:sz w:val="28"/>
          <w:szCs w:val="28"/>
        </w:rPr>
        <w:t>770</w:t>
      </w:r>
      <w:r w:rsidRPr="00A42D2C">
        <w:rPr>
          <w:sz w:val="28"/>
          <w:szCs w:val="28"/>
        </w:rPr>
        <w:t>). Наиболее привлекательными субъектами для переселения стали:</w:t>
      </w:r>
    </w:p>
    <w:p w:rsidR="00242024" w:rsidRPr="004F0711" w:rsidRDefault="00242024" w:rsidP="00176ADD">
      <w:pPr>
        <w:ind w:firstLine="709"/>
        <w:contextualSpacing/>
        <w:jc w:val="right"/>
        <w:rPr>
          <w:sz w:val="28"/>
          <w:szCs w:val="28"/>
        </w:rPr>
      </w:pPr>
      <w:r w:rsidRPr="004F0711">
        <w:rPr>
          <w:sz w:val="28"/>
          <w:szCs w:val="28"/>
        </w:rPr>
        <w:t>человек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473"/>
        <w:gridCol w:w="1134"/>
        <w:gridCol w:w="1134"/>
        <w:gridCol w:w="1134"/>
        <w:gridCol w:w="1134"/>
        <w:gridCol w:w="1134"/>
      </w:tblGrid>
      <w:tr w:rsidR="00472846" w:rsidRPr="00285ABD" w:rsidTr="00472846">
        <w:trPr>
          <w:trHeight w:val="360"/>
          <w:tblHeader/>
          <w:jc w:val="center"/>
        </w:trPr>
        <w:tc>
          <w:tcPr>
            <w:tcW w:w="566" w:type="dxa"/>
            <w:noWrap/>
            <w:vAlign w:val="center"/>
          </w:tcPr>
          <w:p w:rsidR="00472846" w:rsidRPr="00285ABD" w:rsidRDefault="00472846" w:rsidP="00176ADD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472846" w:rsidRPr="00285ABD" w:rsidRDefault="00472846" w:rsidP="00176ADD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472846" w:rsidRPr="00285ABD" w:rsidRDefault="00472846" w:rsidP="00176ADD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473" w:type="dxa"/>
            <w:noWrap/>
            <w:vAlign w:val="center"/>
          </w:tcPr>
          <w:p w:rsidR="00472846" w:rsidRPr="00285ABD" w:rsidRDefault="00472846" w:rsidP="00176ADD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Наименование населенного пункта, района или субъекта РФ</w:t>
            </w:r>
          </w:p>
        </w:tc>
        <w:tc>
          <w:tcPr>
            <w:tcW w:w="1134" w:type="dxa"/>
            <w:vAlign w:val="center"/>
          </w:tcPr>
          <w:p w:rsidR="00472846" w:rsidRPr="00285ABD" w:rsidRDefault="00472846" w:rsidP="00176ADD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vAlign w:val="center"/>
          </w:tcPr>
          <w:p w:rsidR="00472846" w:rsidRPr="00285ABD" w:rsidRDefault="00472846" w:rsidP="00176ADD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vAlign w:val="center"/>
          </w:tcPr>
          <w:p w:rsidR="00472846" w:rsidRPr="00285ABD" w:rsidRDefault="00472846" w:rsidP="00176ADD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vAlign w:val="center"/>
          </w:tcPr>
          <w:p w:rsidR="00472846" w:rsidRPr="00285ABD" w:rsidRDefault="00472846" w:rsidP="00176ADD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34" w:type="dxa"/>
            <w:noWrap/>
            <w:vAlign w:val="center"/>
          </w:tcPr>
          <w:p w:rsidR="00472846" w:rsidRPr="00285ABD" w:rsidRDefault="00472846" w:rsidP="00176ADD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2013 год</w:t>
            </w:r>
          </w:p>
        </w:tc>
      </w:tr>
      <w:tr w:rsidR="00472846" w:rsidRPr="00285ABD" w:rsidTr="00472846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  <w:vAlign w:val="bottom"/>
          </w:tcPr>
          <w:p w:rsidR="00472846" w:rsidRPr="00285ABD" w:rsidRDefault="00472846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3" w:type="dxa"/>
            <w:tcBorders>
              <w:left w:val="nil"/>
              <w:right w:val="nil"/>
            </w:tcBorders>
            <w:noWrap/>
            <w:vAlign w:val="bottom"/>
          </w:tcPr>
          <w:p w:rsidR="00472846" w:rsidRPr="00285ABD" w:rsidRDefault="00472846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 xml:space="preserve">Красноярск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134" w:type="dxa"/>
            <w:tcBorders>
              <w:left w:val="nil"/>
            </w:tcBorders>
            <w:noWrap/>
            <w:vAlign w:val="bottom"/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 xml:space="preserve">444 </w:t>
            </w:r>
          </w:p>
        </w:tc>
      </w:tr>
      <w:tr w:rsidR="00472846" w:rsidRPr="00285ABD" w:rsidTr="00472846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  <w:vAlign w:val="bottom"/>
          </w:tcPr>
          <w:p w:rsidR="00472846" w:rsidRPr="00285ABD" w:rsidRDefault="00472846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3" w:type="dxa"/>
            <w:tcBorders>
              <w:left w:val="nil"/>
              <w:right w:val="nil"/>
            </w:tcBorders>
            <w:noWrap/>
            <w:vAlign w:val="bottom"/>
          </w:tcPr>
          <w:p w:rsidR="00472846" w:rsidRPr="00285ABD" w:rsidRDefault="00472846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 xml:space="preserve">Краснодарский край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tcBorders>
              <w:left w:val="nil"/>
            </w:tcBorders>
            <w:noWrap/>
            <w:vAlign w:val="bottom"/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472846" w:rsidRPr="00285ABD" w:rsidTr="00285117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472846" w:rsidRPr="00285ABD" w:rsidRDefault="00472846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73" w:type="dxa"/>
            <w:tcBorders>
              <w:left w:val="nil"/>
              <w:right w:val="nil"/>
            </w:tcBorders>
            <w:noWrap/>
          </w:tcPr>
          <w:p w:rsidR="00472846" w:rsidRPr="00285ABD" w:rsidRDefault="00472846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 xml:space="preserve">Новосибирская область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left w:val="nil"/>
            </w:tcBorders>
            <w:noWrap/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472846" w:rsidRPr="00285ABD" w:rsidTr="00285117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472846" w:rsidRPr="00285ABD" w:rsidRDefault="004728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  <w:r w:rsidRPr="00285AB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3" w:type="dxa"/>
            <w:tcBorders>
              <w:left w:val="nil"/>
              <w:right w:val="nil"/>
            </w:tcBorders>
            <w:noWrap/>
          </w:tcPr>
          <w:p w:rsidR="00472846" w:rsidRPr="00285ABD" w:rsidRDefault="004728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 xml:space="preserve">Томская область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left w:val="nil"/>
            </w:tcBorders>
            <w:noWrap/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472846" w:rsidRPr="00285ABD" w:rsidTr="00285117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472846" w:rsidRPr="00285ABD" w:rsidRDefault="00472846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  <w:r w:rsidRPr="00285AB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3" w:type="dxa"/>
            <w:tcBorders>
              <w:left w:val="nil"/>
              <w:right w:val="nil"/>
            </w:tcBorders>
            <w:noWrap/>
          </w:tcPr>
          <w:p w:rsidR="00472846" w:rsidRPr="00285ABD" w:rsidRDefault="00472846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 xml:space="preserve">г. Заозерный </w:t>
            </w:r>
            <w:r w:rsidR="00B81C95">
              <w:rPr>
                <w:color w:val="000000"/>
                <w:sz w:val="24"/>
                <w:szCs w:val="24"/>
                <w:lang w:eastAsia="ru-RU"/>
              </w:rPr>
              <w:t>и Рыбинский район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4" w:type="dxa"/>
            <w:tcBorders>
              <w:left w:val="nil"/>
            </w:tcBorders>
            <w:noWrap/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472846" w:rsidRPr="00285ABD" w:rsidTr="00285117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472846" w:rsidRPr="00285ABD" w:rsidRDefault="00472846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73" w:type="dxa"/>
            <w:tcBorders>
              <w:left w:val="nil"/>
              <w:right w:val="nil"/>
            </w:tcBorders>
            <w:noWrap/>
          </w:tcPr>
          <w:p w:rsidR="00472846" w:rsidRPr="00285ABD" w:rsidRDefault="00B81C95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472846" w:rsidRPr="00285ABD">
              <w:rPr>
                <w:color w:val="000000"/>
                <w:sz w:val="24"/>
                <w:szCs w:val="24"/>
                <w:lang w:eastAsia="ru-RU"/>
              </w:rPr>
              <w:t xml:space="preserve">Санкт-Петербург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left w:val="nil"/>
            </w:tcBorders>
            <w:noWrap/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472846" w:rsidRPr="00285ABD" w:rsidTr="00285117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472846" w:rsidRPr="00285ABD" w:rsidRDefault="004728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  <w:r w:rsidRPr="00285AB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3" w:type="dxa"/>
            <w:tcBorders>
              <w:left w:val="nil"/>
              <w:right w:val="nil"/>
            </w:tcBorders>
            <w:noWrap/>
          </w:tcPr>
          <w:p w:rsidR="00472846" w:rsidRPr="00285ABD" w:rsidRDefault="004728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 xml:space="preserve">Московская область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left w:val="nil"/>
            </w:tcBorders>
            <w:noWrap/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B81C95" w:rsidRPr="00285ABD" w:rsidTr="003C422C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B81C95" w:rsidRPr="00285ABD" w:rsidRDefault="00B81C95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  <w:r w:rsidRPr="00285AB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3" w:type="dxa"/>
            <w:tcBorders>
              <w:left w:val="nil"/>
              <w:right w:val="nil"/>
            </w:tcBorders>
            <w:noWrap/>
          </w:tcPr>
          <w:p w:rsidR="00B81C95" w:rsidRPr="00285ABD" w:rsidRDefault="00B81C95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285ABD">
              <w:rPr>
                <w:color w:val="000000"/>
                <w:sz w:val="24"/>
                <w:szCs w:val="24"/>
                <w:lang w:eastAsia="ru-RU"/>
              </w:rPr>
              <w:t>Канск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 Канский район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B81C95" w:rsidRPr="00285ABD" w:rsidRDefault="00B81C95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B81C95" w:rsidRPr="00285ABD" w:rsidRDefault="00B81C95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B81C95" w:rsidRPr="00285ABD" w:rsidRDefault="00B81C95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B81C95" w:rsidRPr="00285ABD" w:rsidRDefault="00B81C95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left w:val="nil"/>
            </w:tcBorders>
            <w:noWrap/>
          </w:tcPr>
          <w:p w:rsidR="00B81C95" w:rsidRPr="00285ABD" w:rsidRDefault="00B81C95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72846" w:rsidRPr="00285ABD" w:rsidTr="00285117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472846" w:rsidRPr="00285ABD" w:rsidRDefault="00B81C95" w:rsidP="00B81C95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  <w:r w:rsidR="0047284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3" w:type="dxa"/>
            <w:tcBorders>
              <w:left w:val="nil"/>
              <w:right w:val="nil"/>
            </w:tcBorders>
            <w:noWrap/>
          </w:tcPr>
          <w:p w:rsidR="00472846" w:rsidRPr="00285ABD" w:rsidRDefault="004728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285117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  <w:noWrap/>
          </w:tcPr>
          <w:p w:rsidR="00472846" w:rsidRPr="00285ABD" w:rsidRDefault="00285117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72846" w:rsidRPr="00285ABD" w:rsidTr="00285117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472846" w:rsidRPr="00285ABD" w:rsidRDefault="00B81C95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472846" w:rsidRPr="00285AB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3" w:type="dxa"/>
            <w:tcBorders>
              <w:left w:val="nil"/>
              <w:right w:val="nil"/>
            </w:tcBorders>
            <w:noWrap/>
          </w:tcPr>
          <w:p w:rsidR="00472846" w:rsidRPr="00285ABD" w:rsidRDefault="004728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Хакасия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left w:val="nil"/>
            </w:tcBorders>
            <w:noWrap/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72846" w:rsidRPr="00285ABD" w:rsidTr="00285117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472846" w:rsidRPr="00285ABD" w:rsidRDefault="00B81C95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  <w:r w:rsidR="00472846" w:rsidRPr="00285AB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3" w:type="dxa"/>
            <w:tcBorders>
              <w:left w:val="nil"/>
              <w:right w:val="nil"/>
            </w:tcBorders>
            <w:noWrap/>
          </w:tcPr>
          <w:p w:rsidR="00472846" w:rsidRPr="00285ABD" w:rsidRDefault="004728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 xml:space="preserve">Иркутская область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left w:val="nil"/>
            </w:tcBorders>
            <w:noWrap/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72846" w:rsidRPr="00285ABD" w:rsidTr="00285117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472846" w:rsidRPr="00285ABD" w:rsidRDefault="00B81C95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  <w:r w:rsidR="00472846" w:rsidRPr="00285AB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3" w:type="dxa"/>
            <w:tcBorders>
              <w:left w:val="nil"/>
              <w:right w:val="nil"/>
            </w:tcBorders>
            <w:noWrap/>
          </w:tcPr>
          <w:p w:rsidR="00472846" w:rsidRPr="00285ABD" w:rsidRDefault="00B81C95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472846" w:rsidRPr="00285ABD">
              <w:rPr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left w:val="nil"/>
            </w:tcBorders>
            <w:noWrap/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72846" w:rsidRPr="00285ABD" w:rsidTr="00285117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472846" w:rsidRPr="00285ABD" w:rsidRDefault="00B81C95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  <w:r w:rsidR="0047284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3" w:type="dxa"/>
            <w:tcBorders>
              <w:left w:val="nil"/>
              <w:right w:val="nil"/>
            </w:tcBorders>
            <w:noWrap/>
          </w:tcPr>
          <w:p w:rsidR="00472846" w:rsidRPr="00285ABD" w:rsidRDefault="004728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285117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nil"/>
            </w:tcBorders>
            <w:noWrap/>
          </w:tcPr>
          <w:p w:rsidR="00472846" w:rsidRPr="00285ABD" w:rsidRDefault="00285117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72846" w:rsidRPr="00285ABD" w:rsidTr="00285117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472846" w:rsidRPr="00285ABD" w:rsidRDefault="00B81C95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  <w:r w:rsidR="0047284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3" w:type="dxa"/>
            <w:tcBorders>
              <w:left w:val="nil"/>
              <w:right w:val="nil"/>
            </w:tcBorders>
            <w:noWrap/>
          </w:tcPr>
          <w:p w:rsidR="00472846" w:rsidRDefault="00472846" w:rsidP="003C422C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285117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nil"/>
            </w:tcBorders>
            <w:noWrap/>
          </w:tcPr>
          <w:p w:rsidR="00472846" w:rsidRPr="00285ABD" w:rsidRDefault="00285117" w:rsidP="003C422C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72846" w:rsidRPr="00561CB5" w:rsidTr="00285117">
        <w:trPr>
          <w:trHeight w:val="360"/>
          <w:jc w:val="center"/>
        </w:trPr>
        <w:tc>
          <w:tcPr>
            <w:tcW w:w="566" w:type="dxa"/>
            <w:tcBorders>
              <w:right w:val="nil"/>
            </w:tcBorders>
            <w:noWrap/>
          </w:tcPr>
          <w:p w:rsidR="00472846" w:rsidRPr="00285ABD" w:rsidRDefault="00472846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  <w:r w:rsidRPr="00285AB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3" w:type="dxa"/>
            <w:tcBorders>
              <w:left w:val="nil"/>
              <w:right w:val="nil"/>
            </w:tcBorders>
            <w:noWrap/>
          </w:tcPr>
          <w:p w:rsidR="00472846" w:rsidRPr="00285ABD" w:rsidRDefault="00472846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 xml:space="preserve">Крым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ABD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left w:val="nil"/>
            </w:tcBorders>
            <w:noWrap/>
          </w:tcPr>
          <w:p w:rsidR="00472846" w:rsidRPr="00285ABD" w:rsidRDefault="00472846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  <w:r w:rsidRPr="00285AB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11CC6" w:rsidRDefault="00242024" w:rsidP="00176ADD">
      <w:pPr>
        <w:spacing w:after="0"/>
        <w:jc w:val="both"/>
        <w:rPr>
          <w:sz w:val="28"/>
          <w:szCs w:val="28"/>
        </w:rPr>
      </w:pPr>
      <w:r w:rsidRPr="00285117">
        <w:rPr>
          <w:sz w:val="28"/>
          <w:szCs w:val="28"/>
        </w:rPr>
        <w:tab/>
      </w:r>
    </w:p>
    <w:p w:rsidR="00242024" w:rsidRPr="00285117" w:rsidRDefault="003927B8" w:rsidP="00E11CC6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242024" w:rsidRPr="00285117">
        <w:rPr>
          <w:sz w:val="28"/>
          <w:szCs w:val="28"/>
        </w:rPr>
        <w:t>% выбывших (</w:t>
      </w:r>
      <w:r w:rsidR="00285117">
        <w:rPr>
          <w:sz w:val="28"/>
          <w:szCs w:val="28"/>
        </w:rPr>
        <w:t>497</w:t>
      </w:r>
      <w:r w:rsidR="00242024" w:rsidRPr="00285117">
        <w:rPr>
          <w:sz w:val="28"/>
          <w:szCs w:val="28"/>
        </w:rPr>
        <w:t xml:space="preserve"> человек) трудоспособного возраста, </w:t>
      </w:r>
      <w:r>
        <w:rPr>
          <w:sz w:val="28"/>
          <w:szCs w:val="28"/>
        </w:rPr>
        <w:t>17</w:t>
      </w:r>
      <w:r w:rsidR="00242024" w:rsidRPr="00285117">
        <w:rPr>
          <w:sz w:val="28"/>
          <w:szCs w:val="28"/>
        </w:rPr>
        <w:t>% (</w:t>
      </w:r>
      <w:r w:rsidR="00285117">
        <w:rPr>
          <w:sz w:val="28"/>
          <w:szCs w:val="28"/>
        </w:rPr>
        <w:t>125</w:t>
      </w:r>
      <w:r w:rsidR="00242024" w:rsidRPr="00285117">
        <w:rPr>
          <w:sz w:val="28"/>
          <w:szCs w:val="28"/>
        </w:rPr>
        <w:t xml:space="preserve"> человек) – дети младше 16 лет.</w:t>
      </w:r>
    </w:p>
    <w:p w:rsidR="00242024" w:rsidRPr="00285117" w:rsidRDefault="00242024" w:rsidP="00176ADD">
      <w:pPr>
        <w:spacing w:after="0"/>
        <w:ind w:firstLine="708"/>
        <w:jc w:val="both"/>
        <w:rPr>
          <w:sz w:val="28"/>
          <w:szCs w:val="28"/>
        </w:rPr>
      </w:pPr>
      <w:r w:rsidRPr="00285117">
        <w:rPr>
          <w:sz w:val="28"/>
          <w:szCs w:val="28"/>
        </w:rPr>
        <w:t>Причинами отъезда стали: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4331"/>
        <w:gridCol w:w="928"/>
        <w:gridCol w:w="929"/>
        <w:gridCol w:w="928"/>
        <w:gridCol w:w="929"/>
        <w:gridCol w:w="929"/>
      </w:tblGrid>
      <w:tr w:rsidR="00285117" w:rsidRPr="00285117" w:rsidTr="00285117">
        <w:trPr>
          <w:trHeight w:val="360"/>
          <w:tblHeader/>
          <w:jc w:val="center"/>
        </w:trPr>
        <w:tc>
          <w:tcPr>
            <w:tcW w:w="597" w:type="dxa"/>
            <w:noWrap/>
            <w:vAlign w:val="center"/>
          </w:tcPr>
          <w:p w:rsidR="00285117" w:rsidRPr="00285117" w:rsidRDefault="00285117" w:rsidP="00176ADD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31" w:type="dxa"/>
            <w:noWrap/>
            <w:vAlign w:val="center"/>
          </w:tcPr>
          <w:p w:rsidR="00285117" w:rsidRPr="00285117" w:rsidRDefault="00285117" w:rsidP="00176ADD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Наименование причины переселения</w:t>
            </w:r>
          </w:p>
        </w:tc>
        <w:tc>
          <w:tcPr>
            <w:tcW w:w="928" w:type="dxa"/>
          </w:tcPr>
          <w:p w:rsidR="00285117" w:rsidRPr="00285117" w:rsidRDefault="00285117" w:rsidP="00176ADD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29" w:type="dxa"/>
          </w:tcPr>
          <w:p w:rsidR="00285117" w:rsidRPr="00285117" w:rsidRDefault="00285117" w:rsidP="00176ADD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928" w:type="dxa"/>
            <w:vAlign w:val="center"/>
          </w:tcPr>
          <w:p w:rsidR="00285117" w:rsidRPr="00285117" w:rsidRDefault="00285117" w:rsidP="00176ADD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929" w:type="dxa"/>
            <w:vAlign w:val="center"/>
          </w:tcPr>
          <w:p w:rsidR="00285117" w:rsidRPr="00285117" w:rsidRDefault="00285117" w:rsidP="00176ADD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929" w:type="dxa"/>
            <w:noWrap/>
            <w:vAlign w:val="center"/>
          </w:tcPr>
          <w:p w:rsidR="00285117" w:rsidRPr="00285117" w:rsidRDefault="00285117" w:rsidP="00176ADD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2013 год</w:t>
            </w:r>
          </w:p>
        </w:tc>
      </w:tr>
      <w:tr w:rsidR="00285117" w:rsidRPr="00285117" w:rsidTr="00285117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331" w:type="dxa"/>
            <w:tcBorders>
              <w:left w:val="nil"/>
              <w:righ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В связи с учебой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3927B8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9" w:type="dxa"/>
            <w:tcBorders>
              <w:lef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85117" w:rsidRPr="00285117" w:rsidTr="00285117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31" w:type="dxa"/>
            <w:tcBorders>
              <w:left w:val="nil"/>
              <w:righ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В связи с работой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3927B8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29" w:type="dxa"/>
            <w:tcBorders>
              <w:lef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285117" w:rsidRPr="00285117" w:rsidTr="003927B8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31" w:type="dxa"/>
            <w:tcBorders>
              <w:left w:val="nil"/>
              <w:right w:val="nil"/>
            </w:tcBorders>
            <w:noWrap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Возвращение к прежнему месту жительства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3927B8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9" w:type="dxa"/>
            <w:tcBorders>
              <w:left w:val="nil"/>
            </w:tcBorders>
            <w:noWrap/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285117" w:rsidRPr="00285117" w:rsidTr="00285117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31" w:type="dxa"/>
            <w:tcBorders>
              <w:left w:val="nil"/>
              <w:righ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Экологическое неблагополучие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3927B8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tcBorders>
              <w:lef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85117" w:rsidRPr="00285117" w:rsidTr="003927B8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31" w:type="dxa"/>
            <w:tcBorders>
              <w:left w:val="nil"/>
              <w:right w:val="nil"/>
            </w:tcBorders>
            <w:noWrap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Несоответствие природно-климатическим условиям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3927B8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9" w:type="dxa"/>
            <w:tcBorders>
              <w:left w:val="nil"/>
            </w:tcBorders>
            <w:noWrap/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85117" w:rsidRPr="00285117" w:rsidTr="00285117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31" w:type="dxa"/>
            <w:tcBorders>
              <w:left w:val="nil"/>
              <w:righ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Причины личного семейного характера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3927B8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929" w:type="dxa"/>
            <w:tcBorders>
              <w:lef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584</w:t>
            </w:r>
          </w:p>
        </w:tc>
      </w:tr>
      <w:tr w:rsidR="00285117" w:rsidRPr="00285117" w:rsidTr="00285117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31" w:type="dxa"/>
            <w:tcBorders>
              <w:left w:val="nil"/>
              <w:righ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Перемена места работы супруга (супруги)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3927B8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8" w:type="dxa"/>
            <w:tcBorders>
              <w:left w:val="nil"/>
              <w:right w:val="nil"/>
            </w:tcBorders>
            <w:vAlign w:val="bottom"/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9" w:type="dxa"/>
            <w:tcBorders>
              <w:left w:val="nil"/>
              <w:right w:val="nil"/>
            </w:tcBorders>
            <w:vAlign w:val="bottom"/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9" w:type="dxa"/>
            <w:tcBorders>
              <w:lef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85117" w:rsidRPr="00285117" w:rsidTr="00285117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31" w:type="dxa"/>
            <w:tcBorders>
              <w:left w:val="nil"/>
              <w:righ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В связи с вступлением в брак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3927B8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9" w:type="dxa"/>
            <w:tcBorders>
              <w:lef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85117" w:rsidRPr="00285117" w:rsidTr="00285117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31" w:type="dxa"/>
            <w:tcBorders>
              <w:left w:val="nil"/>
              <w:righ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К детям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3927B8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9" w:type="dxa"/>
            <w:tcBorders>
              <w:lef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85117" w:rsidRPr="00285117" w:rsidTr="00285117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31" w:type="dxa"/>
            <w:tcBorders>
              <w:left w:val="nil"/>
              <w:righ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К родителям (с родителями)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3927B8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929" w:type="dxa"/>
            <w:tcBorders>
              <w:lef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  <w:tr w:rsidR="00285117" w:rsidRPr="00285117" w:rsidTr="00285117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31" w:type="dxa"/>
            <w:tcBorders>
              <w:left w:val="nil"/>
              <w:righ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Приобретение жилья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3927B8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929" w:type="dxa"/>
            <w:tcBorders>
              <w:lef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129</w:t>
            </w:r>
          </w:p>
        </w:tc>
      </w:tr>
      <w:tr w:rsidR="00285117" w:rsidRPr="00561CB5" w:rsidTr="00285117">
        <w:trPr>
          <w:trHeight w:val="360"/>
          <w:jc w:val="center"/>
        </w:trPr>
        <w:tc>
          <w:tcPr>
            <w:tcW w:w="597" w:type="dxa"/>
            <w:tcBorders>
              <w:right w:val="nil"/>
            </w:tcBorders>
            <w:noWrap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31" w:type="dxa"/>
            <w:tcBorders>
              <w:left w:val="nil"/>
              <w:righ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Иные причины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3927B8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8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9" w:type="dxa"/>
            <w:tcBorders>
              <w:left w:val="nil"/>
            </w:tcBorders>
            <w:noWrap/>
            <w:vAlign w:val="bottom"/>
          </w:tcPr>
          <w:p w:rsidR="00285117" w:rsidRPr="00285117" w:rsidRDefault="00285117" w:rsidP="00176ADD">
            <w:pPr>
              <w:spacing w:after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85117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3927B8" w:rsidRDefault="003927B8" w:rsidP="00176ADD">
      <w:pPr>
        <w:spacing w:after="0"/>
        <w:ind w:firstLine="708"/>
        <w:jc w:val="both"/>
        <w:rPr>
          <w:sz w:val="28"/>
          <w:szCs w:val="28"/>
          <w:highlight w:val="yellow"/>
        </w:rPr>
      </w:pPr>
    </w:p>
    <w:p w:rsidR="00242024" w:rsidRDefault="00242024" w:rsidP="00176AD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1CC6" w:rsidRDefault="00E11CC6" w:rsidP="00176ADD">
      <w:pPr>
        <w:spacing w:after="0"/>
        <w:jc w:val="both"/>
        <w:rPr>
          <w:sz w:val="28"/>
          <w:szCs w:val="28"/>
        </w:rPr>
      </w:pPr>
    </w:p>
    <w:p w:rsidR="00242024" w:rsidRPr="003D34C9" w:rsidRDefault="00242024" w:rsidP="00176ADD">
      <w:pPr>
        <w:spacing w:after="0"/>
        <w:ind w:right="-1333"/>
        <w:contextualSpacing/>
        <w:rPr>
          <w:rFonts w:cs="Calibri"/>
          <w:sz w:val="28"/>
          <w:szCs w:val="28"/>
        </w:rPr>
      </w:pPr>
      <w:r w:rsidRPr="003D34C9">
        <w:rPr>
          <w:rFonts w:cs="Calibri"/>
          <w:sz w:val="28"/>
          <w:szCs w:val="28"/>
        </w:rPr>
        <w:t xml:space="preserve">Начальник отдела статистики                    </w:t>
      </w:r>
      <w:r>
        <w:rPr>
          <w:rFonts w:cs="Calibri"/>
          <w:sz w:val="28"/>
          <w:szCs w:val="28"/>
        </w:rPr>
        <w:t xml:space="preserve">                                </w:t>
      </w:r>
      <w:r w:rsidRPr="003D34C9">
        <w:rPr>
          <w:rFonts w:cs="Calibri"/>
          <w:sz w:val="28"/>
          <w:szCs w:val="28"/>
        </w:rPr>
        <w:t xml:space="preserve">            Е.В. Рачук</w:t>
      </w:r>
    </w:p>
    <w:p w:rsidR="00242024" w:rsidRDefault="00242024" w:rsidP="00176ADD">
      <w:pPr>
        <w:spacing w:after="0"/>
        <w:contextualSpacing/>
        <w:jc w:val="both"/>
        <w:rPr>
          <w:rFonts w:cs="Calibri"/>
          <w:sz w:val="28"/>
          <w:szCs w:val="28"/>
        </w:rPr>
      </w:pPr>
    </w:p>
    <w:p w:rsidR="00242024" w:rsidRDefault="00242024" w:rsidP="00176ADD">
      <w:pPr>
        <w:spacing w:after="0"/>
        <w:contextualSpacing/>
        <w:jc w:val="both"/>
        <w:rPr>
          <w:rFonts w:cs="Calibri"/>
          <w:sz w:val="28"/>
          <w:szCs w:val="28"/>
        </w:rPr>
      </w:pPr>
    </w:p>
    <w:p w:rsidR="00242024" w:rsidRDefault="00242024" w:rsidP="00176ADD">
      <w:pPr>
        <w:spacing w:after="0"/>
        <w:contextualSpacing/>
        <w:jc w:val="both"/>
        <w:rPr>
          <w:rFonts w:cs="Calibri"/>
          <w:sz w:val="28"/>
          <w:szCs w:val="28"/>
        </w:rPr>
      </w:pPr>
    </w:p>
    <w:p w:rsidR="00242024" w:rsidRDefault="00242024" w:rsidP="00176ADD">
      <w:pPr>
        <w:spacing w:after="0"/>
        <w:contextualSpacing/>
        <w:jc w:val="both"/>
        <w:rPr>
          <w:rFonts w:cs="Calibri"/>
          <w:sz w:val="28"/>
          <w:szCs w:val="28"/>
        </w:rPr>
      </w:pPr>
    </w:p>
    <w:p w:rsidR="00242024" w:rsidRDefault="00242024" w:rsidP="00176ADD">
      <w:pPr>
        <w:spacing w:after="0"/>
        <w:contextualSpacing/>
        <w:rPr>
          <w:rFonts w:cs="Calibri"/>
          <w:sz w:val="20"/>
          <w:szCs w:val="20"/>
        </w:rPr>
      </w:pPr>
    </w:p>
    <w:p w:rsidR="00242024" w:rsidRPr="00D704BE" w:rsidRDefault="00242024" w:rsidP="00176ADD">
      <w:pPr>
        <w:spacing w:after="0"/>
        <w:contextualSpacing/>
        <w:rPr>
          <w:rFonts w:cs="Calibri"/>
          <w:sz w:val="20"/>
          <w:szCs w:val="20"/>
        </w:rPr>
      </w:pPr>
      <w:r w:rsidRPr="00D704BE">
        <w:rPr>
          <w:rFonts w:cs="Calibri"/>
          <w:sz w:val="20"/>
          <w:szCs w:val="20"/>
        </w:rPr>
        <w:t>Доклад подготовлен специалистами отдела статистики:</w:t>
      </w:r>
    </w:p>
    <w:p w:rsidR="00242024" w:rsidRPr="00D704BE" w:rsidRDefault="00242024" w:rsidP="00176ADD">
      <w:pPr>
        <w:spacing w:after="0"/>
        <w:contextualSpacing/>
        <w:rPr>
          <w:rFonts w:cs="Calibri"/>
          <w:sz w:val="20"/>
          <w:szCs w:val="20"/>
        </w:rPr>
      </w:pPr>
      <w:r w:rsidRPr="00D704BE">
        <w:rPr>
          <w:rFonts w:cs="Calibri"/>
          <w:sz w:val="20"/>
          <w:szCs w:val="20"/>
        </w:rPr>
        <w:t>Рачук Е.В.                              Начальник отдела                                     9-51-56</w:t>
      </w:r>
    </w:p>
    <w:p w:rsidR="00242024" w:rsidRPr="00D704BE" w:rsidRDefault="00242024" w:rsidP="00176ADD">
      <w:pPr>
        <w:spacing w:after="0"/>
        <w:contextualSpacing/>
        <w:rPr>
          <w:rFonts w:cs="Calibri"/>
          <w:sz w:val="20"/>
          <w:szCs w:val="20"/>
        </w:rPr>
      </w:pPr>
      <w:r w:rsidRPr="00D704BE">
        <w:rPr>
          <w:rFonts w:cs="Calibri"/>
          <w:sz w:val="20"/>
          <w:szCs w:val="20"/>
        </w:rPr>
        <w:t>Дудина Н.В.                           Ведущий экономист                                 9-51-57</w:t>
      </w:r>
    </w:p>
    <w:p w:rsidR="00242024" w:rsidRPr="00D704BE" w:rsidRDefault="00242024" w:rsidP="00176ADD">
      <w:pPr>
        <w:spacing w:after="0"/>
        <w:contextualSpacing/>
        <w:rPr>
          <w:sz w:val="20"/>
          <w:szCs w:val="20"/>
        </w:rPr>
      </w:pPr>
      <w:r w:rsidRPr="00D704BE">
        <w:rPr>
          <w:rFonts w:cs="Calibri"/>
          <w:sz w:val="20"/>
          <w:szCs w:val="20"/>
        </w:rPr>
        <w:t>Дмитришина М.Г.                 Ведущий экономист                                 9-51-59</w:t>
      </w:r>
    </w:p>
    <w:p w:rsidR="00242024" w:rsidRPr="00D704BE" w:rsidRDefault="00242024">
      <w:pPr>
        <w:spacing w:after="0"/>
        <w:contextualSpacing/>
        <w:rPr>
          <w:sz w:val="20"/>
          <w:szCs w:val="20"/>
        </w:rPr>
      </w:pPr>
    </w:p>
    <w:sectPr w:rsidR="00242024" w:rsidRPr="00D704BE" w:rsidSect="0038049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BE" w:rsidRDefault="00B06BBE" w:rsidP="00605F02">
      <w:pPr>
        <w:spacing w:after="0" w:line="240" w:lineRule="auto"/>
      </w:pPr>
      <w:r>
        <w:separator/>
      </w:r>
    </w:p>
  </w:endnote>
  <w:endnote w:type="continuationSeparator" w:id="0">
    <w:p w:rsidR="00B06BBE" w:rsidRDefault="00B06BBE" w:rsidP="0060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BBE" w:rsidRDefault="00B06BBE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7F356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BE" w:rsidRDefault="00B06BBE" w:rsidP="00605F02">
      <w:pPr>
        <w:spacing w:after="0" w:line="240" w:lineRule="auto"/>
      </w:pPr>
      <w:r>
        <w:separator/>
      </w:r>
    </w:p>
  </w:footnote>
  <w:footnote w:type="continuationSeparator" w:id="0">
    <w:p w:rsidR="00B06BBE" w:rsidRDefault="00B06BBE" w:rsidP="00605F02">
      <w:pPr>
        <w:spacing w:after="0" w:line="240" w:lineRule="auto"/>
      </w:pPr>
      <w:r>
        <w:continuationSeparator/>
      </w:r>
    </w:p>
  </w:footnote>
  <w:footnote w:id="1">
    <w:p w:rsidR="00B06BBE" w:rsidRDefault="00B06BBE" w:rsidP="00176ADD">
      <w:pPr>
        <w:pStyle w:val="a4"/>
        <w:spacing w:after="0" w:line="240" w:lineRule="atLeast"/>
        <w:contextualSpacing/>
      </w:pPr>
      <w:r>
        <w:rPr>
          <w:rStyle w:val="a6"/>
        </w:rPr>
        <w:footnoteRef/>
      </w:r>
      <w:r>
        <w:t xml:space="preserve"> без субъектов малого предпринимательства</w:t>
      </w:r>
    </w:p>
  </w:footnote>
  <w:footnote w:id="2">
    <w:p w:rsidR="00B06BBE" w:rsidRPr="00C554AC" w:rsidRDefault="00B06BBE" w:rsidP="00DE0D88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554AC">
        <w:t xml:space="preserve">По «хозяйственным» </w:t>
      </w:r>
      <w:r>
        <w:t xml:space="preserve">(основным) </w:t>
      </w:r>
      <w:r w:rsidRPr="00C554AC">
        <w:t>видам экономической деятельности – видам, представляющим совокупность однородных организаций, занимающихся про</w:t>
      </w:r>
      <w:r>
        <w:t>изводством однородной продукции, выполнением работ и услуг.</w:t>
      </w:r>
    </w:p>
    <w:p w:rsidR="00B06BBE" w:rsidRDefault="00B06BBE" w:rsidP="00DE0D88">
      <w:pPr>
        <w:pStyle w:val="a4"/>
      </w:pPr>
    </w:p>
  </w:footnote>
  <w:footnote w:id="3">
    <w:p w:rsidR="00B06BBE" w:rsidRDefault="00B06BBE" w:rsidP="00DE0D88">
      <w:pPr>
        <w:pStyle w:val="a4"/>
        <w:jc w:val="both"/>
      </w:pPr>
      <w:r>
        <w:rPr>
          <w:rStyle w:val="a6"/>
        </w:rPr>
        <w:footnoteRef/>
      </w:r>
      <w:r>
        <w:t xml:space="preserve"> Промышленные виды экономической деятельности включают в себя – «Добычу полезных ископаемых», «Обрабатывающие производства», «Обеспечение электрической энергией, газом и паром; кондиционирование воздуха», «Водоснабжение; водоотведение, организацию сбора и утилизацию отходов, деятельность по ликвидации загрязнений».</w:t>
      </w:r>
    </w:p>
  </w:footnote>
  <w:footnote w:id="4">
    <w:p w:rsidR="00B06BBE" w:rsidRPr="00C554AC" w:rsidRDefault="00B06BBE" w:rsidP="00DE0D88">
      <w:pPr>
        <w:pStyle w:val="a4"/>
        <w:jc w:val="both"/>
      </w:pPr>
      <w:r>
        <w:rPr>
          <w:rStyle w:val="a6"/>
        </w:rPr>
        <w:footnoteRef/>
      </w:r>
      <w:r>
        <w:t xml:space="preserve"> По «фактическим</w:t>
      </w:r>
      <w:r w:rsidRPr="00C554AC">
        <w:t>» видам экономической деятельности, т.е. по видам, представляющим группы однородных товаров и услуг, независимо от того, в каком «хозяйственном» виде экономической деятельности они произведены.</w:t>
      </w:r>
    </w:p>
    <w:p w:rsidR="00B06BBE" w:rsidRDefault="00B06BBE" w:rsidP="00DE0D88">
      <w:pPr>
        <w:pStyle w:val="a4"/>
      </w:pPr>
    </w:p>
  </w:footnote>
  <w:footnote w:id="5">
    <w:p w:rsidR="00B06BBE" w:rsidRDefault="00B06BBE" w:rsidP="00106D21">
      <w:pPr>
        <w:pStyle w:val="a4"/>
      </w:pPr>
      <w:r>
        <w:rPr>
          <w:rStyle w:val="a6"/>
        </w:rPr>
        <w:footnoteRef/>
      </w:r>
      <w:r>
        <w:t xml:space="preserve">  По данным ФГБУ «ФКП Росреестра» по Красноярскому краю на основании сведений, содержащихся в кадастровом паспорте объекта индивидуального жилищного строительства.</w:t>
      </w:r>
    </w:p>
  </w:footnote>
  <w:footnote w:id="6">
    <w:p w:rsidR="00B06BBE" w:rsidRDefault="00B06BBE" w:rsidP="00605F02">
      <w:pPr>
        <w:pStyle w:val="a4"/>
      </w:pPr>
      <w:r>
        <w:rPr>
          <w:rStyle w:val="a6"/>
        </w:rPr>
        <w:footnoteRef/>
      </w:r>
      <w:r>
        <w:t xml:space="preserve"> все виды сообщения</w:t>
      </w:r>
    </w:p>
  </w:footnote>
  <w:footnote w:id="7">
    <w:p w:rsidR="00B06BBE" w:rsidRPr="00481558" w:rsidRDefault="00B06BBE" w:rsidP="00D94B04">
      <w:pPr>
        <w:pStyle w:val="a4"/>
        <w:rPr>
          <w:sz w:val="18"/>
          <w:szCs w:val="18"/>
        </w:rPr>
      </w:pPr>
      <w:r w:rsidRPr="00481558">
        <w:rPr>
          <w:rStyle w:val="a6"/>
          <w:sz w:val="18"/>
          <w:szCs w:val="18"/>
        </w:rPr>
        <w:footnoteRef/>
      </w:r>
      <w:r w:rsidRPr="00481558">
        <w:rPr>
          <w:sz w:val="18"/>
          <w:szCs w:val="18"/>
        </w:rPr>
        <w:t xml:space="preserve"> По данным Красноярскстата (предварительные данные)</w:t>
      </w:r>
    </w:p>
  </w:footnote>
  <w:footnote w:id="8">
    <w:p w:rsidR="00B06BBE" w:rsidRPr="00481558" w:rsidRDefault="00B06BBE" w:rsidP="00D94B04">
      <w:pPr>
        <w:pStyle w:val="a4"/>
        <w:rPr>
          <w:sz w:val="18"/>
          <w:szCs w:val="18"/>
        </w:rPr>
      </w:pPr>
      <w:r w:rsidRPr="00481558">
        <w:rPr>
          <w:rStyle w:val="a6"/>
          <w:sz w:val="18"/>
          <w:szCs w:val="18"/>
        </w:rPr>
        <w:footnoteRef/>
      </w:r>
      <w:r w:rsidRPr="00481558">
        <w:rPr>
          <w:sz w:val="18"/>
          <w:szCs w:val="18"/>
        </w:rPr>
        <w:t xml:space="preserve"> В целом по городу</w:t>
      </w:r>
    </w:p>
  </w:footnote>
  <w:footnote w:id="9">
    <w:p w:rsidR="00B06BBE" w:rsidRDefault="00B06BBE" w:rsidP="00D94B04">
      <w:pPr>
        <w:pStyle w:val="a4"/>
      </w:pPr>
      <w:r w:rsidRPr="00481558">
        <w:rPr>
          <w:rStyle w:val="a6"/>
          <w:sz w:val="18"/>
          <w:szCs w:val="18"/>
        </w:rPr>
        <w:footnoteRef/>
      </w:r>
      <w:r w:rsidRPr="00481558">
        <w:rPr>
          <w:sz w:val="18"/>
          <w:szCs w:val="18"/>
        </w:rPr>
        <w:t xml:space="preserve"> </w:t>
      </w:r>
      <w:r>
        <w:rPr>
          <w:sz w:val="18"/>
          <w:szCs w:val="18"/>
        </w:rPr>
        <w:t>По крупным, средним и малым организациям</w:t>
      </w:r>
    </w:p>
  </w:footnote>
  <w:footnote w:id="10">
    <w:p w:rsidR="00B06BBE" w:rsidRPr="00117DDA" w:rsidRDefault="00B06BBE" w:rsidP="000879D6">
      <w:pPr>
        <w:pStyle w:val="a4"/>
        <w:spacing w:line="240" w:lineRule="atLeast"/>
        <w:contextualSpacing/>
        <w:rPr>
          <w:sz w:val="18"/>
          <w:szCs w:val="18"/>
        </w:rPr>
      </w:pPr>
      <w:r w:rsidRPr="00117DDA">
        <w:rPr>
          <w:rStyle w:val="a6"/>
          <w:b/>
          <w:sz w:val="18"/>
          <w:szCs w:val="18"/>
        </w:rPr>
        <w:footnoteRef/>
      </w:r>
      <w:r w:rsidRPr="00117DDA">
        <w:rPr>
          <w:sz w:val="18"/>
          <w:szCs w:val="18"/>
        </w:rPr>
        <w:t xml:space="preserve"> с учетом физических лиц, занимающихся предпринимательской деятельностью без образования юридического лица</w:t>
      </w:r>
    </w:p>
  </w:footnote>
  <w:footnote w:id="11">
    <w:p w:rsidR="00B06BBE" w:rsidRPr="00DB14F9" w:rsidRDefault="00B06BBE" w:rsidP="000879D6">
      <w:pPr>
        <w:pStyle w:val="a4"/>
        <w:spacing w:line="240" w:lineRule="atLeast"/>
        <w:contextualSpacing/>
        <w:rPr>
          <w:sz w:val="18"/>
          <w:szCs w:val="18"/>
        </w:rPr>
      </w:pPr>
      <w:r w:rsidRPr="00117DDA">
        <w:rPr>
          <w:rStyle w:val="a6"/>
          <w:sz w:val="18"/>
          <w:szCs w:val="18"/>
        </w:rPr>
        <w:footnoteRef/>
      </w:r>
      <w:r w:rsidRPr="00117DDA">
        <w:rPr>
          <w:sz w:val="18"/>
          <w:szCs w:val="18"/>
        </w:rPr>
        <w:t xml:space="preserve"> в сопоставимых ценах</w:t>
      </w:r>
    </w:p>
  </w:footnote>
  <w:footnote w:id="12">
    <w:p w:rsidR="00B06BBE" w:rsidRPr="00117DDA" w:rsidRDefault="00B06BBE" w:rsidP="000879D6">
      <w:pPr>
        <w:pStyle w:val="a4"/>
        <w:rPr>
          <w:sz w:val="18"/>
          <w:szCs w:val="18"/>
        </w:rPr>
      </w:pPr>
      <w:r w:rsidRPr="00117DDA">
        <w:rPr>
          <w:rStyle w:val="a6"/>
          <w:sz w:val="18"/>
          <w:szCs w:val="18"/>
        </w:rPr>
        <w:footnoteRef/>
      </w:r>
      <w:r w:rsidRPr="00117DDA">
        <w:rPr>
          <w:sz w:val="18"/>
          <w:szCs w:val="18"/>
        </w:rPr>
        <w:t xml:space="preserve"> в сопоставимых ценах</w:t>
      </w:r>
    </w:p>
  </w:footnote>
  <w:footnote w:id="13">
    <w:p w:rsidR="00B06BBE" w:rsidRDefault="00B06BBE" w:rsidP="00605F02">
      <w:pPr>
        <w:pStyle w:val="a4"/>
      </w:pPr>
      <w:r>
        <w:rPr>
          <w:rStyle w:val="a6"/>
        </w:rPr>
        <w:footnoteRef/>
      </w:r>
      <w:r>
        <w:t xml:space="preserve"> юридических лиц.</w:t>
      </w:r>
    </w:p>
  </w:footnote>
  <w:footnote w:id="14">
    <w:p w:rsidR="00B06BBE" w:rsidRDefault="00B06BBE" w:rsidP="00605F02">
      <w:pPr>
        <w:pStyle w:val="a4"/>
        <w:spacing w:line="240" w:lineRule="atLeast"/>
        <w:contextualSpacing/>
      </w:pPr>
      <w:r>
        <w:rPr>
          <w:rStyle w:val="a6"/>
        </w:rPr>
        <w:footnoteRef/>
      </w:r>
      <w:r>
        <w:t xml:space="preserve"> Сводный индекс потребительских цен на все товары и платные услуги в январе-декабре 2017 г. к январю-декабрю 2016 г. – 102,93%</w:t>
      </w:r>
    </w:p>
  </w:footnote>
  <w:footnote w:id="15">
    <w:p w:rsidR="00B06BBE" w:rsidRDefault="00B06BBE" w:rsidP="00605F02">
      <w:pPr>
        <w:pStyle w:val="a4"/>
        <w:spacing w:line="240" w:lineRule="atLeast"/>
        <w:contextualSpacing/>
      </w:pPr>
      <w:r>
        <w:rPr>
          <w:rStyle w:val="a6"/>
        </w:rPr>
        <w:footnoteRef/>
      </w:r>
      <w:r>
        <w:t xml:space="preserve"> включая микропредприятия</w:t>
      </w:r>
    </w:p>
  </w:footnote>
  <w:footnote w:id="16">
    <w:p w:rsidR="00B06BBE" w:rsidRDefault="00B06BBE" w:rsidP="00605F02">
      <w:pPr>
        <w:pStyle w:val="a4"/>
        <w:spacing w:line="240" w:lineRule="atLeast"/>
        <w:contextualSpacing/>
      </w:pPr>
      <w:r>
        <w:rPr>
          <w:rStyle w:val="a6"/>
        </w:rPr>
        <w:footnoteRef/>
      </w:r>
      <w:r>
        <w:t xml:space="preserve"> по чистым видам экономической деятельности</w:t>
      </w:r>
    </w:p>
  </w:footnote>
  <w:footnote w:id="17">
    <w:p w:rsidR="00B06BBE" w:rsidRDefault="00B06BBE" w:rsidP="00B06BBE">
      <w:pPr>
        <w:pStyle w:val="a4"/>
        <w:spacing w:after="0"/>
      </w:pPr>
      <w:r>
        <w:rPr>
          <w:rStyle w:val="a6"/>
        </w:rPr>
        <w:footnoteRef/>
      </w:r>
      <w:r>
        <w:t xml:space="preserve"> По данным Красноярскстата</w:t>
      </w:r>
    </w:p>
  </w:footnote>
  <w:footnote w:id="18">
    <w:p w:rsidR="00B06BBE" w:rsidRDefault="00B06BBE" w:rsidP="00B06BBE">
      <w:pPr>
        <w:pStyle w:val="a4"/>
        <w:spacing w:after="0"/>
      </w:pPr>
      <w:r>
        <w:rPr>
          <w:rStyle w:val="a6"/>
        </w:rPr>
        <w:footnoteRef/>
      </w:r>
      <w:r>
        <w:t xml:space="preserve"> По кругу обследуемых торговых объектов</w:t>
      </w:r>
    </w:p>
  </w:footnote>
  <w:footnote w:id="19">
    <w:p w:rsidR="00B06BBE" w:rsidRDefault="00B06BBE" w:rsidP="00B06BBE">
      <w:pPr>
        <w:pStyle w:val="a4"/>
        <w:spacing w:after="0"/>
      </w:pPr>
      <w:r>
        <w:rPr>
          <w:rStyle w:val="a6"/>
        </w:rPr>
        <w:footnoteRef/>
      </w:r>
      <w:r>
        <w:t xml:space="preserve"> По данным Красноярскстата</w:t>
      </w:r>
    </w:p>
  </w:footnote>
  <w:footnote w:id="20">
    <w:p w:rsidR="00B06BBE" w:rsidRDefault="00B06BBE" w:rsidP="00605F02">
      <w:pPr>
        <w:pStyle w:val="a4"/>
      </w:pPr>
      <w:r>
        <w:rPr>
          <w:rStyle w:val="a6"/>
        </w:rPr>
        <w:footnoteRef/>
      </w:r>
      <w:r>
        <w:t xml:space="preserve"> Сводный индекс потребительских цен на все товары и платные услуги в январе-декабре 2017 г. к январю-декабрю 2016 г. – 102,93%.</w:t>
      </w:r>
    </w:p>
    <w:p w:rsidR="00B06BBE" w:rsidRDefault="00B06BBE" w:rsidP="00605F02">
      <w:pPr>
        <w:pStyle w:val="a4"/>
      </w:pPr>
    </w:p>
  </w:footnote>
  <w:footnote w:id="21">
    <w:p w:rsidR="00B06BBE" w:rsidRDefault="00B06BBE" w:rsidP="00213296">
      <w:pPr>
        <w:pStyle w:val="a4"/>
        <w:spacing w:after="0"/>
      </w:pPr>
      <w:r>
        <w:rPr>
          <w:rStyle w:val="a6"/>
        </w:rPr>
        <w:footnoteRef/>
      </w:r>
      <w:r>
        <w:t xml:space="preserve"> </w:t>
      </w:r>
      <w:r w:rsidRPr="000B77A0">
        <w:t>Сводный индекс потребительских цен на все товары и платные услуги в январе-декабре 201</w:t>
      </w:r>
      <w:r>
        <w:t>7</w:t>
      </w:r>
      <w:r w:rsidRPr="000B77A0">
        <w:t xml:space="preserve"> г. к ян</w:t>
      </w:r>
      <w:r>
        <w:t>варю-декабрю 2016 г. – 102,93%</w:t>
      </w:r>
    </w:p>
  </w:footnote>
  <w:footnote w:id="22">
    <w:p w:rsidR="00B06BBE" w:rsidRDefault="00B06BBE" w:rsidP="00213296">
      <w:pPr>
        <w:pStyle w:val="a4"/>
        <w:spacing w:after="0"/>
      </w:pPr>
      <w:r>
        <w:rPr>
          <w:rStyle w:val="a6"/>
        </w:rPr>
        <w:footnoteRef/>
      </w:r>
      <w:r>
        <w:t>оценка отдела статистики</w:t>
      </w:r>
    </w:p>
  </w:footnote>
  <w:footnote w:id="23">
    <w:p w:rsidR="00B06BBE" w:rsidRDefault="00B06BBE">
      <w:pPr>
        <w:pStyle w:val="a4"/>
      </w:pPr>
      <w:r>
        <w:rPr>
          <w:rStyle w:val="a6"/>
        </w:rPr>
        <w:footnoteRef/>
      </w:r>
      <w:r>
        <w:t xml:space="preserve"> по данным отдела статистики</w:t>
      </w:r>
    </w:p>
  </w:footnote>
  <w:footnote w:id="24">
    <w:p w:rsidR="00B06BBE" w:rsidRDefault="00B06BBE" w:rsidP="007843B0">
      <w:pPr>
        <w:pStyle w:val="a4"/>
        <w:spacing w:after="0"/>
      </w:pPr>
      <w:r>
        <w:rPr>
          <w:rStyle w:val="a6"/>
        </w:rPr>
        <w:footnoteRef/>
      </w:r>
      <w:r>
        <w:t xml:space="preserve"> по </w:t>
      </w:r>
      <w:r w:rsidRPr="00B23B04">
        <w:t>организаци</w:t>
      </w:r>
      <w:r>
        <w:t>ям,</w:t>
      </w:r>
      <w:r w:rsidRPr="00B23B04">
        <w:t xml:space="preserve"> не относящи</w:t>
      </w:r>
      <w:r>
        <w:t>м</w:t>
      </w:r>
      <w:r w:rsidRPr="00B23B04">
        <w:t>ся к субъектам малого предпринимательства, средняя численность работников</w:t>
      </w:r>
      <w:r>
        <w:t xml:space="preserve"> </w:t>
      </w:r>
      <w:r w:rsidRPr="00B23B04">
        <w:t>которых превышает 15 человек</w:t>
      </w:r>
    </w:p>
  </w:footnote>
  <w:footnote w:id="25">
    <w:p w:rsidR="00B06BBE" w:rsidRDefault="00B06BBE" w:rsidP="007843B0">
      <w:pPr>
        <w:pStyle w:val="a4"/>
        <w:spacing w:after="0"/>
      </w:pPr>
      <w:r>
        <w:rPr>
          <w:rStyle w:val="a6"/>
        </w:rPr>
        <w:footnoteRef/>
      </w:r>
      <w:r>
        <w:t xml:space="preserve"> </w:t>
      </w:r>
      <w:r w:rsidRPr="00181A48">
        <w:t>по данным КГКУ «Центр занятости населения закрытого административно-территориального образования города Зеленогорска»</w:t>
      </w:r>
    </w:p>
  </w:footnote>
  <w:footnote w:id="26">
    <w:p w:rsidR="00B06BBE" w:rsidRPr="00045BEA" w:rsidRDefault="00B06BBE" w:rsidP="00106D21">
      <w:r>
        <w:rPr>
          <w:rStyle w:val="a6"/>
        </w:rPr>
        <w:footnoteRef/>
      </w:r>
      <w:r w:rsidRPr="00045BEA">
        <w:t xml:space="preserve"> </w:t>
      </w:r>
      <w:r w:rsidRPr="00045BEA">
        <w:rPr>
          <w:sz w:val="28"/>
        </w:rPr>
        <w:t xml:space="preserve"> </w:t>
      </w:r>
      <w:r w:rsidRPr="00045BEA">
        <w:t xml:space="preserve">по данным </w:t>
      </w:r>
      <w:r>
        <w:t>Межр</w:t>
      </w:r>
      <w:r w:rsidRPr="00045BEA">
        <w:t>егионального управления № 42 Ф</w:t>
      </w:r>
      <w:r>
        <w:t>МБА России</w:t>
      </w:r>
    </w:p>
    <w:p w:rsidR="00B06BBE" w:rsidRDefault="00B06BBE" w:rsidP="00106D21"/>
  </w:footnote>
  <w:footnote w:id="27">
    <w:p w:rsidR="00B06BBE" w:rsidRDefault="00B06BBE" w:rsidP="00467968">
      <w:pPr>
        <w:pStyle w:val="a4"/>
        <w:spacing w:after="0"/>
        <w:contextualSpacing/>
      </w:pPr>
      <w:r>
        <w:rPr>
          <w:rStyle w:val="a6"/>
        </w:rPr>
        <w:footnoteRef/>
      </w:r>
      <w:r>
        <w:t xml:space="preserve"> данные Красноярскстата</w:t>
      </w:r>
    </w:p>
  </w:footnote>
  <w:footnote w:id="28">
    <w:p w:rsidR="00B06BBE" w:rsidRDefault="00B06BBE" w:rsidP="00467968">
      <w:pPr>
        <w:pStyle w:val="a4"/>
        <w:spacing w:after="0" w:line="240" w:lineRule="atLeast"/>
        <w:contextualSpacing/>
      </w:pPr>
      <w:r>
        <w:rPr>
          <w:rStyle w:val="a6"/>
        </w:rPr>
        <w:footnoteRef/>
      </w:r>
      <w:r>
        <w:t>на 1000 родившихся</w:t>
      </w:r>
    </w:p>
  </w:footnote>
  <w:footnote w:id="29">
    <w:p w:rsidR="00B06BBE" w:rsidRDefault="00B06BBE">
      <w:pPr>
        <w:pStyle w:val="a4"/>
      </w:pPr>
      <w:r>
        <w:rPr>
          <w:rStyle w:val="a6"/>
        </w:rPr>
        <w:footnoteRef/>
      </w:r>
      <w:r>
        <w:t xml:space="preserve"> данные Красноярскстата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AA3"/>
    <w:multiLevelType w:val="singleLevel"/>
    <w:tmpl w:val="5EFC8802"/>
    <w:lvl w:ilvl="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80841C7"/>
    <w:multiLevelType w:val="hybridMultilevel"/>
    <w:tmpl w:val="6D18ABE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88F666F"/>
    <w:multiLevelType w:val="hybridMultilevel"/>
    <w:tmpl w:val="0B1C7C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92674"/>
    <w:multiLevelType w:val="hybridMultilevel"/>
    <w:tmpl w:val="ADC04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26034"/>
    <w:multiLevelType w:val="hybridMultilevel"/>
    <w:tmpl w:val="E2E62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F6247"/>
    <w:multiLevelType w:val="hybridMultilevel"/>
    <w:tmpl w:val="0DF4AF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F531A2"/>
    <w:multiLevelType w:val="hybridMultilevel"/>
    <w:tmpl w:val="939C32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C2EB8"/>
    <w:multiLevelType w:val="hybridMultilevel"/>
    <w:tmpl w:val="EEFCC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DB2F50"/>
    <w:multiLevelType w:val="hybridMultilevel"/>
    <w:tmpl w:val="990268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37DA4"/>
    <w:multiLevelType w:val="hybridMultilevel"/>
    <w:tmpl w:val="20829B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F619C0"/>
    <w:multiLevelType w:val="hybridMultilevel"/>
    <w:tmpl w:val="38266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328A4"/>
    <w:multiLevelType w:val="hybridMultilevel"/>
    <w:tmpl w:val="AD6E0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F33D9"/>
    <w:multiLevelType w:val="hybridMultilevel"/>
    <w:tmpl w:val="7C3ED68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E6665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4FE65E79"/>
    <w:multiLevelType w:val="hybridMultilevel"/>
    <w:tmpl w:val="1886174C"/>
    <w:lvl w:ilvl="0" w:tplc="DCBC9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35B152B"/>
    <w:multiLevelType w:val="hybridMultilevel"/>
    <w:tmpl w:val="704EC4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D206F"/>
    <w:multiLevelType w:val="hybridMultilevel"/>
    <w:tmpl w:val="F2AC4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561862"/>
    <w:multiLevelType w:val="hybridMultilevel"/>
    <w:tmpl w:val="15C45AA6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DD5091E"/>
    <w:multiLevelType w:val="hybridMultilevel"/>
    <w:tmpl w:val="D834D100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61CC0E7A"/>
    <w:multiLevelType w:val="hybridMultilevel"/>
    <w:tmpl w:val="1A1C0C0C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648D3B1E"/>
    <w:multiLevelType w:val="hybridMultilevel"/>
    <w:tmpl w:val="9886EC58"/>
    <w:lvl w:ilvl="0" w:tplc="F0AA66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CA94C85"/>
    <w:multiLevelType w:val="hybridMultilevel"/>
    <w:tmpl w:val="7C7C418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2">
    <w:nsid w:val="77141A0F"/>
    <w:multiLevelType w:val="hybridMultilevel"/>
    <w:tmpl w:val="E9561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52730"/>
    <w:multiLevelType w:val="hybridMultilevel"/>
    <w:tmpl w:val="09E4C41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CEF2E75"/>
    <w:multiLevelType w:val="hybridMultilevel"/>
    <w:tmpl w:val="07A81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E013A6B"/>
    <w:multiLevelType w:val="hybridMultilevel"/>
    <w:tmpl w:val="A7EED3B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F955267"/>
    <w:multiLevelType w:val="hybridMultilevel"/>
    <w:tmpl w:val="E0D8790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9"/>
  </w:num>
  <w:num w:numId="4">
    <w:abstractNumId w:val="0"/>
  </w:num>
  <w:num w:numId="5">
    <w:abstractNumId w:val="9"/>
  </w:num>
  <w:num w:numId="6">
    <w:abstractNumId w:val="20"/>
  </w:num>
  <w:num w:numId="7">
    <w:abstractNumId w:val="21"/>
  </w:num>
  <w:num w:numId="8">
    <w:abstractNumId w:val="4"/>
  </w:num>
  <w:num w:numId="9">
    <w:abstractNumId w:val="16"/>
  </w:num>
  <w:num w:numId="10">
    <w:abstractNumId w:val="25"/>
  </w:num>
  <w:num w:numId="11">
    <w:abstractNumId w:val="12"/>
  </w:num>
  <w:num w:numId="12">
    <w:abstractNumId w:val="18"/>
  </w:num>
  <w:num w:numId="13">
    <w:abstractNumId w:val="2"/>
  </w:num>
  <w:num w:numId="14">
    <w:abstractNumId w:val="11"/>
  </w:num>
  <w:num w:numId="15">
    <w:abstractNumId w:val="3"/>
  </w:num>
  <w:num w:numId="16">
    <w:abstractNumId w:val="14"/>
  </w:num>
  <w:num w:numId="17">
    <w:abstractNumId w:val="26"/>
  </w:num>
  <w:num w:numId="18">
    <w:abstractNumId w:val="23"/>
  </w:num>
  <w:num w:numId="19">
    <w:abstractNumId w:val="5"/>
  </w:num>
  <w:num w:numId="20">
    <w:abstractNumId w:val="7"/>
  </w:num>
  <w:num w:numId="21">
    <w:abstractNumId w:val="1"/>
  </w:num>
  <w:num w:numId="22">
    <w:abstractNumId w:val="24"/>
  </w:num>
  <w:num w:numId="23">
    <w:abstractNumId w:val="8"/>
  </w:num>
  <w:num w:numId="24">
    <w:abstractNumId w:val="6"/>
  </w:num>
  <w:num w:numId="25">
    <w:abstractNumId w:val="22"/>
  </w:num>
  <w:num w:numId="26">
    <w:abstractNumId w:val="1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F02"/>
    <w:rsid w:val="0000318D"/>
    <w:rsid w:val="00004C63"/>
    <w:rsid w:val="0000574C"/>
    <w:rsid w:val="00006763"/>
    <w:rsid w:val="000103F7"/>
    <w:rsid w:val="00023810"/>
    <w:rsid w:val="00027C51"/>
    <w:rsid w:val="00032E22"/>
    <w:rsid w:val="0003487A"/>
    <w:rsid w:val="000348C7"/>
    <w:rsid w:val="00040187"/>
    <w:rsid w:val="00045BEA"/>
    <w:rsid w:val="00067715"/>
    <w:rsid w:val="000753F8"/>
    <w:rsid w:val="000869E8"/>
    <w:rsid w:val="000879D6"/>
    <w:rsid w:val="0009072A"/>
    <w:rsid w:val="000B16FC"/>
    <w:rsid w:val="000B77A0"/>
    <w:rsid w:val="000C60DC"/>
    <w:rsid w:val="000C6D1A"/>
    <w:rsid w:val="000E4916"/>
    <w:rsid w:val="00100E3B"/>
    <w:rsid w:val="00106D21"/>
    <w:rsid w:val="00107ED6"/>
    <w:rsid w:val="00112898"/>
    <w:rsid w:val="00114AD7"/>
    <w:rsid w:val="00121BCA"/>
    <w:rsid w:val="00136ECE"/>
    <w:rsid w:val="00141CD9"/>
    <w:rsid w:val="0015117B"/>
    <w:rsid w:val="00153046"/>
    <w:rsid w:val="0016237A"/>
    <w:rsid w:val="00174CD6"/>
    <w:rsid w:val="00176ADD"/>
    <w:rsid w:val="00181A48"/>
    <w:rsid w:val="001825F4"/>
    <w:rsid w:val="001A15AE"/>
    <w:rsid w:val="001A3B75"/>
    <w:rsid w:val="001A4F29"/>
    <w:rsid w:val="001D377D"/>
    <w:rsid w:val="001D5546"/>
    <w:rsid w:val="001D75C2"/>
    <w:rsid w:val="001E0AD5"/>
    <w:rsid w:val="001F1ACF"/>
    <w:rsid w:val="00207F71"/>
    <w:rsid w:val="00212494"/>
    <w:rsid w:val="00213296"/>
    <w:rsid w:val="00220834"/>
    <w:rsid w:val="00227284"/>
    <w:rsid w:val="0023079A"/>
    <w:rsid w:val="00232CBE"/>
    <w:rsid w:val="00234296"/>
    <w:rsid w:val="00242024"/>
    <w:rsid w:val="00250833"/>
    <w:rsid w:val="002521C2"/>
    <w:rsid w:val="00255947"/>
    <w:rsid w:val="00265208"/>
    <w:rsid w:val="00272F78"/>
    <w:rsid w:val="00275893"/>
    <w:rsid w:val="002801D7"/>
    <w:rsid w:val="002824B0"/>
    <w:rsid w:val="0028430F"/>
    <w:rsid w:val="00284935"/>
    <w:rsid w:val="00285117"/>
    <w:rsid w:val="00285ABD"/>
    <w:rsid w:val="00286141"/>
    <w:rsid w:val="0029081B"/>
    <w:rsid w:val="00293830"/>
    <w:rsid w:val="002A22CA"/>
    <w:rsid w:val="002A4C5B"/>
    <w:rsid w:val="002A7536"/>
    <w:rsid w:val="002A7773"/>
    <w:rsid w:val="002B2366"/>
    <w:rsid w:val="002B299F"/>
    <w:rsid w:val="002C032A"/>
    <w:rsid w:val="002C245E"/>
    <w:rsid w:val="002C5F8C"/>
    <w:rsid w:val="002D10AE"/>
    <w:rsid w:val="002E278C"/>
    <w:rsid w:val="002F0067"/>
    <w:rsid w:val="00301C20"/>
    <w:rsid w:val="00316520"/>
    <w:rsid w:val="003246DF"/>
    <w:rsid w:val="0033026D"/>
    <w:rsid w:val="00337242"/>
    <w:rsid w:val="003415C4"/>
    <w:rsid w:val="00344AED"/>
    <w:rsid w:val="00350A38"/>
    <w:rsid w:val="00351CF5"/>
    <w:rsid w:val="003558C1"/>
    <w:rsid w:val="003602DD"/>
    <w:rsid w:val="00365F2F"/>
    <w:rsid w:val="00366781"/>
    <w:rsid w:val="00376C01"/>
    <w:rsid w:val="00380499"/>
    <w:rsid w:val="003817A2"/>
    <w:rsid w:val="0038260F"/>
    <w:rsid w:val="0039238F"/>
    <w:rsid w:val="003927B8"/>
    <w:rsid w:val="0039692C"/>
    <w:rsid w:val="003A62A7"/>
    <w:rsid w:val="003A7F2E"/>
    <w:rsid w:val="003C422C"/>
    <w:rsid w:val="003D1311"/>
    <w:rsid w:val="003D34C9"/>
    <w:rsid w:val="003F477E"/>
    <w:rsid w:val="003F5DFC"/>
    <w:rsid w:val="004141A3"/>
    <w:rsid w:val="00415DE6"/>
    <w:rsid w:val="004241C7"/>
    <w:rsid w:val="004307CA"/>
    <w:rsid w:val="00455376"/>
    <w:rsid w:val="00466BCB"/>
    <w:rsid w:val="00467968"/>
    <w:rsid w:val="00472846"/>
    <w:rsid w:val="004870D0"/>
    <w:rsid w:val="00493494"/>
    <w:rsid w:val="004948BF"/>
    <w:rsid w:val="004A2A55"/>
    <w:rsid w:val="004B0791"/>
    <w:rsid w:val="004B36E4"/>
    <w:rsid w:val="004E2B07"/>
    <w:rsid w:val="004F0711"/>
    <w:rsid w:val="004F1FE8"/>
    <w:rsid w:val="005068CE"/>
    <w:rsid w:val="0051143A"/>
    <w:rsid w:val="005148C3"/>
    <w:rsid w:val="005172E5"/>
    <w:rsid w:val="0052005C"/>
    <w:rsid w:val="00545AB3"/>
    <w:rsid w:val="005508BC"/>
    <w:rsid w:val="005607EA"/>
    <w:rsid w:val="00561CB5"/>
    <w:rsid w:val="0057179B"/>
    <w:rsid w:val="0057248E"/>
    <w:rsid w:val="005747D3"/>
    <w:rsid w:val="00574856"/>
    <w:rsid w:val="00582E4F"/>
    <w:rsid w:val="00587AE8"/>
    <w:rsid w:val="00590A47"/>
    <w:rsid w:val="005933FA"/>
    <w:rsid w:val="005C77F8"/>
    <w:rsid w:val="005E0F57"/>
    <w:rsid w:val="005F0D5C"/>
    <w:rsid w:val="00602270"/>
    <w:rsid w:val="00604820"/>
    <w:rsid w:val="00605F02"/>
    <w:rsid w:val="00613E23"/>
    <w:rsid w:val="00620046"/>
    <w:rsid w:val="006362DA"/>
    <w:rsid w:val="00636ABD"/>
    <w:rsid w:val="0065756F"/>
    <w:rsid w:val="00664901"/>
    <w:rsid w:val="00671E09"/>
    <w:rsid w:val="0067644F"/>
    <w:rsid w:val="00687F72"/>
    <w:rsid w:val="00690653"/>
    <w:rsid w:val="006974A5"/>
    <w:rsid w:val="006A0EEA"/>
    <w:rsid w:val="006A419A"/>
    <w:rsid w:val="006C1B2A"/>
    <w:rsid w:val="006D1871"/>
    <w:rsid w:val="006D6C3B"/>
    <w:rsid w:val="006E186B"/>
    <w:rsid w:val="006E25EC"/>
    <w:rsid w:val="006E2B03"/>
    <w:rsid w:val="00727B47"/>
    <w:rsid w:val="00727ED1"/>
    <w:rsid w:val="00742289"/>
    <w:rsid w:val="0074405B"/>
    <w:rsid w:val="00754515"/>
    <w:rsid w:val="00765D63"/>
    <w:rsid w:val="00766941"/>
    <w:rsid w:val="00767C0D"/>
    <w:rsid w:val="00777991"/>
    <w:rsid w:val="007843B0"/>
    <w:rsid w:val="007A1A72"/>
    <w:rsid w:val="007A5648"/>
    <w:rsid w:val="007B2C0F"/>
    <w:rsid w:val="007B6655"/>
    <w:rsid w:val="007D01E0"/>
    <w:rsid w:val="007D4D74"/>
    <w:rsid w:val="007D5B34"/>
    <w:rsid w:val="007D6A5B"/>
    <w:rsid w:val="007E3E7C"/>
    <w:rsid w:val="007E3F24"/>
    <w:rsid w:val="007F1525"/>
    <w:rsid w:val="007F3560"/>
    <w:rsid w:val="007F725D"/>
    <w:rsid w:val="00800581"/>
    <w:rsid w:val="0080360F"/>
    <w:rsid w:val="008054EA"/>
    <w:rsid w:val="0081026F"/>
    <w:rsid w:val="008103F7"/>
    <w:rsid w:val="00812E1D"/>
    <w:rsid w:val="00814A00"/>
    <w:rsid w:val="008154F4"/>
    <w:rsid w:val="00815C95"/>
    <w:rsid w:val="008263BA"/>
    <w:rsid w:val="008317DF"/>
    <w:rsid w:val="00832248"/>
    <w:rsid w:val="00840906"/>
    <w:rsid w:val="00843108"/>
    <w:rsid w:val="008446A8"/>
    <w:rsid w:val="0085108E"/>
    <w:rsid w:val="008622A9"/>
    <w:rsid w:val="00866EBA"/>
    <w:rsid w:val="0087449E"/>
    <w:rsid w:val="00874583"/>
    <w:rsid w:val="0087761C"/>
    <w:rsid w:val="0088429E"/>
    <w:rsid w:val="00890A7B"/>
    <w:rsid w:val="008B041F"/>
    <w:rsid w:val="008B54E2"/>
    <w:rsid w:val="008C2D06"/>
    <w:rsid w:val="008D607C"/>
    <w:rsid w:val="008D7266"/>
    <w:rsid w:val="008F3680"/>
    <w:rsid w:val="00907990"/>
    <w:rsid w:val="00910CDD"/>
    <w:rsid w:val="009112E3"/>
    <w:rsid w:val="00927E56"/>
    <w:rsid w:val="00932019"/>
    <w:rsid w:val="00943A76"/>
    <w:rsid w:val="009448C1"/>
    <w:rsid w:val="00953F7B"/>
    <w:rsid w:val="009541AA"/>
    <w:rsid w:val="009B382A"/>
    <w:rsid w:val="009B4D35"/>
    <w:rsid w:val="009C1643"/>
    <w:rsid w:val="009C301F"/>
    <w:rsid w:val="009C455B"/>
    <w:rsid w:val="009C7985"/>
    <w:rsid w:val="009D4D55"/>
    <w:rsid w:val="009E0126"/>
    <w:rsid w:val="009F0775"/>
    <w:rsid w:val="009F0ED3"/>
    <w:rsid w:val="009F249D"/>
    <w:rsid w:val="009F3607"/>
    <w:rsid w:val="00A01D75"/>
    <w:rsid w:val="00A045E7"/>
    <w:rsid w:val="00A0651F"/>
    <w:rsid w:val="00A11E5A"/>
    <w:rsid w:val="00A20C9D"/>
    <w:rsid w:val="00A21E6A"/>
    <w:rsid w:val="00A26026"/>
    <w:rsid w:val="00A321C5"/>
    <w:rsid w:val="00A33D23"/>
    <w:rsid w:val="00A407C3"/>
    <w:rsid w:val="00A422E1"/>
    <w:rsid w:val="00A42D2C"/>
    <w:rsid w:val="00A42DCC"/>
    <w:rsid w:val="00A47D9F"/>
    <w:rsid w:val="00A507DF"/>
    <w:rsid w:val="00A60500"/>
    <w:rsid w:val="00A61E2F"/>
    <w:rsid w:val="00A71215"/>
    <w:rsid w:val="00A859C0"/>
    <w:rsid w:val="00A868D6"/>
    <w:rsid w:val="00A87A0D"/>
    <w:rsid w:val="00A92531"/>
    <w:rsid w:val="00AB0310"/>
    <w:rsid w:val="00AC3115"/>
    <w:rsid w:val="00AE1E4B"/>
    <w:rsid w:val="00B04850"/>
    <w:rsid w:val="00B06BBE"/>
    <w:rsid w:val="00B07897"/>
    <w:rsid w:val="00B11BFE"/>
    <w:rsid w:val="00B23B04"/>
    <w:rsid w:val="00B256F8"/>
    <w:rsid w:val="00B26944"/>
    <w:rsid w:val="00B34036"/>
    <w:rsid w:val="00B514E7"/>
    <w:rsid w:val="00B6320D"/>
    <w:rsid w:val="00B6451C"/>
    <w:rsid w:val="00B701FE"/>
    <w:rsid w:val="00B7343A"/>
    <w:rsid w:val="00B80547"/>
    <w:rsid w:val="00B81C95"/>
    <w:rsid w:val="00B82B61"/>
    <w:rsid w:val="00B83EB2"/>
    <w:rsid w:val="00B93A8E"/>
    <w:rsid w:val="00BC0574"/>
    <w:rsid w:val="00BC0BFC"/>
    <w:rsid w:val="00BC4517"/>
    <w:rsid w:val="00BC481C"/>
    <w:rsid w:val="00BC6E17"/>
    <w:rsid w:val="00BE4D4E"/>
    <w:rsid w:val="00BE67CD"/>
    <w:rsid w:val="00BF6430"/>
    <w:rsid w:val="00C1212D"/>
    <w:rsid w:val="00C1567E"/>
    <w:rsid w:val="00C21584"/>
    <w:rsid w:val="00C51E24"/>
    <w:rsid w:val="00C5202F"/>
    <w:rsid w:val="00C554AC"/>
    <w:rsid w:val="00C60A29"/>
    <w:rsid w:val="00C75C35"/>
    <w:rsid w:val="00C82CF4"/>
    <w:rsid w:val="00C84BB1"/>
    <w:rsid w:val="00C94CEF"/>
    <w:rsid w:val="00CA7BC4"/>
    <w:rsid w:val="00CC2EDB"/>
    <w:rsid w:val="00CD38C4"/>
    <w:rsid w:val="00CE2C2E"/>
    <w:rsid w:val="00CF4D9A"/>
    <w:rsid w:val="00CF534B"/>
    <w:rsid w:val="00CF568D"/>
    <w:rsid w:val="00D11E8F"/>
    <w:rsid w:val="00D17137"/>
    <w:rsid w:val="00D33A9D"/>
    <w:rsid w:val="00D35F2F"/>
    <w:rsid w:val="00D45FF3"/>
    <w:rsid w:val="00D676EB"/>
    <w:rsid w:val="00D704BE"/>
    <w:rsid w:val="00D76016"/>
    <w:rsid w:val="00D76C45"/>
    <w:rsid w:val="00D914FE"/>
    <w:rsid w:val="00D94B04"/>
    <w:rsid w:val="00D97D73"/>
    <w:rsid w:val="00DA223A"/>
    <w:rsid w:val="00DA4BBE"/>
    <w:rsid w:val="00DA4BF3"/>
    <w:rsid w:val="00DC2AB5"/>
    <w:rsid w:val="00DD1ADD"/>
    <w:rsid w:val="00DE0D88"/>
    <w:rsid w:val="00DE2986"/>
    <w:rsid w:val="00DF192F"/>
    <w:rsid w:val="00DF233C"/>
    <w:rsid w:val="00DF5AFE"/>
    <w:rsid w:val="00DF72B9"/>
    <w:rsid w:val="00E007E9"/>
    <w:rsid w:val="00E021C1"/>
    <w:rsid w:val="00E0548D"/>
    <w:rsid w:val="00E11CC6"/>
    <w:rsid w:val="00E12D51"/>
    <w:rsid w:val="00E2359D"/>
    <w:rsid w:val="00E34CAD"/>
    <w:rsid w:val="00E371FB"/>
    <w:rsid w:val="00E40B06"/>
    <w:rsid w:val="00E42DAE"/>
    <w:rsid w:val="00E438E4"/>
    <w:rsid w:val="00E46D85"/>
    <w:rsid w:val="00E56F96"/>
    <w:rsid w:val="00E765F0"/>
    <w:rsid w:val="00E91F8B"/>
    <w:rsid w:val="00E92837"/>
    <w:rsid w:val="00EA0D1F"/>
    <w:rsid w:val="00EA4D1A"/>
    <w:rsid w:val="00EA61CA"/>
    <w:rsid w:val="00EA7549"/>
    <w:rsid w:val="00EB2805"/>
    <w:rsid w:val="00ED0F0C"/>
    <w:rsid w:val="00ED1491"/>
    <w:rsid w:val="00F02F2C"/>
    <w:rsid w:val="00F12236"/>
    <w:rsid w:val="00F14194"/>
    <w:rsid w:val="00F17213"/>
    <w:rsid w:val="00F2267A"/>
    <w:rsid w:val="00F26322"/>
    <w:rsid w:val="00F347D5"/>
    <w:rsid w:val="00F52837"/>
    <w:rsid w:val="00F559C7"/>
    <w:rsid w:val="00F62BFB"/>
    <w:rsid w:val="00F62C14"/>
    <w:rsid w:val="00F66E3A"/>
    <w:rsid w:val="00F71C27"/>
    <w:rsid w:val="00F748EF"/>
    <w:rsid w:val="00F84A1F"/>
    <w:rsid w:val="00FA65D5"/>
    <w:rsid w:val="00FB2C76"/>
    <w:rsid w:val="00FC03CE"/>
    <w:rsid w:val="00FD0DBE"/>
    <w:rsid w:val="00FD6DAB"/>
    <w:rsid w:val="00FE07DB"/>
    <w:rsid w:val="00FF1568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Message Header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C1643"/>
    <w:pPr>
      <w:keepNext/>
      <w:keepLines/>
      <w:spacing w:before="480" w:after="0"/>
      <w:outlineLvl w:val="0"/>
    </w:pPr>
    <w:rPr>
      <w:b/>
      <w:bCs/>
      <w:color w:val="61721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1643"/>
    <w:pPr>
      <w:keepNext/>
      <w:keepLines/>
      <w:spacing w:before="200" w:after="0"/>
      <w:outlineLvl w:val="1"/>
    </w:pPr>
    <w:rPr>
      <w:b/>
      <w:bCs/>
      <w:color w:val="83992A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C1643"/>
    <w:pPr>
      <w:keepNext/>
      <w:keepLines/>
      <w:spacing w:before="200" w:after="0"/>
      <w:outlineLvl w:val="2"/>
    </w:pPr>
    <w:rPr>
      <w:b/>
      <w:bCs/>
      <w:color w:val="83992A"/>
    </w:rPr>
  </w:style>
  <w:style w:type="paragraph" w:styleId="4">
    <w:name w:val="heading 4"/>
    <w:basedOn w:val="a"/>
    <w:next w:val="a"/>
    <w:link w:val="40"/>
    <w:uiPriority w:val="99"/>
    <w:qFormat/>
    <w:rsid w:val="009C1643"/>
    <w:pPr>
      <w:keepNext/>
      <w:keepLines/>
      <w:spacing w:before="200" w:after="0"/>
      <w:outlineLvl w:val="3"/>
    </w:pPr>
    <w:rPr>
      <w:b/>
      <w:bCs/>
      <w:i/>
      <w:iCs/>
      <w:color w:val="83992A"/>
    </w:rPr>
  </w:style>
  <w:style w:type="paragraph" w:styleId="5">
    <w:name w:val="heading 5"/>
    <w:basedOn w:val="a"/>
    <w:next w:val="a"/>
    <w:link w:val="50"/>
    <w:uiPriority w:val="99"/>
    <w:qFormat/>
    <w:rsid w:val="009C1643"/>
    <w:pPr>
      <w:keepNext/>
      <w:keepLines/>
      <w:spacing w:before="200" w:after="0"/>
      <w:outlineLvl w:val="4"/>
    </w:pPr>
    <w:rPr>
      <w:color w:val="414C15"/>
    </w:rPr>
  </w:style>
  <w:style w:type="paragraph" w:styleId="6">
    <w:name w:val="heading 6"/>
    <w:basedOn w:val="a"/>
    <w:next w:val="a"/>
    <w:link w:val="60"/>
    <w:uiPriority w:val="99"/>
    <w:qFormat/>
    <w:rsid w:val="009C1643"/>
    <w:pPr>
      <w:keepNext/>
      <w:keepLines/>
      <w:spacing w:before="200" w:after="0"/>
      <w:outlineLvl w:val="5"/>
    </w:pPr>
    <w:rPr>
      <w:i/>
      <w:iCs/>
      <w:color w:val="414C15"/>
    </w:rPr>
  </w:style>
  <w:style w:type="paragraph" w:styleId="7">
    <w:name w:val="heading 7"/>
    <w:basedOn w:val="a"/>
    <w:next w:val="a"/>
    <w:link w:val="70"/>
    <w:uiPriority w:val="99"/>
    <w:qFormat/>
    <w:rsid w:val="009C1643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9C1643"/>
    <w:pPr>
      <w:keepNext/>
      <w:keepLines/>
      <w:spacing w:before="200" w:after="0"/>
      <w:outlineLvl w:val="7"/>
    </w:pPr>
    <w:rPr>
      <w:color w:val="83992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C1643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1643"/>
    <w:rPr>
      <w:rFonts w:ascii="Garamond" w:hAnsi="Garamond" w:cs="Times New Roman"/>
      <w:b/>
      <w:bCs/>
      <w:color w:val="61721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9C1643"/>
    <w:rPr>
      <w:rFonts w:ascii="Garamond" w:hAnsi="Garamond" w:cs="Times New Roman"/>
      <w:b/>
      <w:bCs/>
      <w:color w:val="83992A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9C1643"/>
    <w:rPr>
      <w:rFonts w:ascii="Garamond" w:hAnsi="Garamond" w:cs="Times New Roman"/>
      <w:b/>
      <w:bCs/>
      <w:color w:val="83992A"/>
    </w:rPr>
  </w:style>
  <w:style w:type="character" w:customStyle="1" w:styleId="40">
    <w:name w:val="Заголовок 4 Знак"/>
    <w:basedOn w:val="a0"/>
    <w:link w:val="4"/>
    <w:uiPriority w:val="99"/>
    <w:locked/>
    <w:rsid w:val="009C1643"/>
    <w:rPr>
      <w:rFonts w:ascii="Garamond" w:hAnsi="Garamond" w:cs="Times New Roman"/>
      <w:b/>
      <w:bCs/>
      <w:i/>
      <w:iCs/>
      <w:color w:val="83992A"/>
    </w:rPr>
  </w:style>
  <w:style w:type="character" w:customStyle="1" w:styleId="50">
    <w:name w:val="Заголовок 5 Знак"/>
    <w:basedOn w:val="a0"/>
    <w:link w:val="5"/>
    <w:uiPriority w:val="99"/>
    <w:locked/>
    <w:rsid w:val="009C1643"/>
    <w:rPr>
      <w:rFonts w:ascii="Garamond" w:hAnsi="Garamond" w:cs="Times New Roman"/>
      <w:color w:val="414C15"/>
    </w:rPr>
  </w:style>
  <w:style w:type="character" w:customStyle="1" w:styleId="60">
    <w:name w:val="Заголовок 6 Знак"/>
    <w:basedOn w:val="a0"/>
    <w:link w:val="6"/>
    <w:uiPriority w:val="99"/>
    <w:locked/>
    <w:rsid w:val="009C1643"/>
    <w:rPr>
      <w:rFonts w:ascii="Garamond" w:hAnsi="Garamond" w:cs="Times New Roman"/>
      <w:i/>
      <w:iCs/>
      <w:color w:val="414C15"/>
    </w:rPr>
  </w:style>
  <w:style w:type="character" w:customStyle="1" w:styleId="70">
    <w:name w:val="Заголовок 7 Знак"/>
    <w:basedOn w:val="a0"/>
    <w:link w:val="7"/>
    <w:uiPriority w:val="99"/>
    <w:locked/>
    <w:rsid w:val="009C1643"/>
    <w:rPr>
      <w:rFonts w:ascii="Garamond" w:hAnsi="Garamond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9C1643"/>
    <w:rPr>
      <w:rFonts w:ascii="Garamond" w:hAnsi="Garamond" w:cs="Times New Roman"/>
      <w:color w:val="83992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9C1643"/>
    <w:rPr>
      <w:rFonts w:ascii="Garamond" w:hAnsi="Garamond" w:cs="Times New Roman"/>
      <w:i/>
      <w:iCs/>
      <w:color w:val="404040"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605F02"/>
    <w:pPr>
      <w:keepNext/>
      <w:tabs>
        <w:tab w:val="right" w:leader="dot" w:pos="9356"/>
      </w:tabs>
      <w:ind w:right="-1"/>
      <w:jc w:val="both"/>
    </w:pPr>
    <w:rPr>
      <w:rFonts w:ascii="Arial" w:hAnsi="Arial"/>
      <w:b/>
      <w:bCs/>
      <w:caps/>
      <w:noProof/>
      <w:szCs w:val="28"/>
    </w:rPr>
  </w:style>
  <w:style w:type="paragraph" w:styleId="21">
    <w:name w:val="toc 2"/>
    <w:basedOn w:val="a"/>
    <w:next w:val="a"/>
    <w:autoRedefine/>
    <w:uiPriority w:val="39"/>
    <w:rsid w:val="00605F02"/>
    <w:pPr>
      <w:tabs>
        <w:tab w:val="right" w:leader="dot" w:pos="9356"/>
      </w:tabs>
      <w:spacing w:before="240"/>
      <w:ind w:right="-1"/>
    </w:pPr>
    <w:rPr>
      <w:b/>
      <w:bCs/>
    </w:rPr>
  </w:style>
  <w:style w:type="paragraph" w:styleId="31">
    <w:name w:val="toc 3"/>
    <w:basedOn w:val="a"/>
    <w:next w:val="a"/>
    <w:autoRedefine/>
    <w:uiPriority w:val="39"/>
    <w:rsid w:val="00605F02"/>
    <w:pPr>
      <w:tabs>
        <w:tab w:val="right" w:leader="dot" w:pos="9356"/>
      </w:tabs>
      <w:ind w:right="-1"/>
    </w:pPr>
  </w:style>
  <w:style w:type="character" w:styleId="a3">
    <w:name w:val="Hyperlink"/>
    <w:basedOn w:val="a0"/>
    <w:uiPriority w:val="99"/>
    <w:rsid w:val="00605F02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605F02"/>
  </w:style>
  <w:style w:type="character" w:customStyle="1" w:styleId="a5">
    <w:name w:val="Текст сноски Знак"/>
    <w:basedOn w:val="a0"/>
    <w:link w:val="a4"/>
    <w:uiPriority w:val="99"/>
    <w:locked/>
    <w:rsid w:val="00605F02"/>
    <w:rPr>
      <w:rFonts w:ascii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rsid w:val="00605F02"/>
    <w:rPr>
      <w:rFonts w:cs="Times New Roman"/>
      <w:vertAlign w:val="superscript"/>
    </w:rPr>
  </w:style>
  <w:style w:type="paragraph" w:styleId="a7">
    <w:name w:val="Intense Quote"/>
    <w:basedOn w:val="a"/>
    <w:next w:val="a"/>
    <w:link w:val="a8"/>
    <w:uiPriority w:val="99"/>
    <w:qFormat/>
    <w:rsid w:val="009C1643"/>
    <w:pPr>
      <w:pBdr>
        <w:bottom w:val="single" w:sz="4" w:space="4" w:color="83992A"/>
      </w:pBdr>
      <w:spacing w:before="200" w:after="280"/>
      <w:ind w:left="936" w:right="936"/>
    </w:pPr>
    <w:rPr>
      <w:b/>
      <w:bCs/>
      <w:i/>
      <w:iCs/>
      <w:color w:val="83992A"/>
    </w:rPr>
  </w:style>
  <w:style w:type="character" w:customStyle="1" w:styleId="a8">
    <w:name w:val="Выделенная цитата Знак"/>
    <w:basedOn w:val="a0"/>
    <w:link w:val="a7"/>
    <w:uiPriority w:val="99"/>
    <w:locked/>
    <w:rsid w:val="009C1643"/>
    <w:rPr>
      <w:rFonts w:cs="Times New Roman"/>
      <w:b/>
      <w:bCs/>
      <w:i/>
      <w:iCs/>
      <w:color w:val="83992A"/>
    </w:rPr>
  </w:style>
  <w:style w:type="paragraph" w:styleId="a9">
    <w:name w:val="Body Text Indent"/>
    <w:basedOn w:val="a"/>
    <w:link w:val="aa"/>
    <w:uiPriority w:val="99"/>
    <w:rsid w:val="00605F02"/>
    <w:pPr>
      <w:widowControl w:val="0"/>
      <w:tabs>
        <w:tab w:val="left" w:pos="709"/>
      </w:tabs>
      <w:spacing w:before="120" w:line="220" w:lineRule="exact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605F02"/>
    <w:rPr>
      <w:rFonts w:ascii="Calibri" w:hAnsi="Calibri" w:cs="Times New Roman"/>
      <w:sz w:val="20"/>
      <w:szCs w:val="20"/>
    </w:rPr>
  </w:style>
  <w:style w:type="paragraph" w:styleId="22">
    <w:name w:val="Body Text Indent 2"/>
    <w:basedOn w:val="a"/>
    <w:link w:val="23"/>
    <w:uiPriority w:val="99"/>
    <w:rsid w:val="00605F0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605F02"/>
    <w:rPr>
      <w:rFonts w:ascii="Calibri" w:hAnsi="Calibri" w:cs="Times New Roman"/>
      <w:sz w:val="20"/>
      <w:szCs w:val="20"/>
    </w:rPr>
  </w:style>
  <w:style w:type="paragraph" w:styleId="ab">
    <w:name w:val="Title"/>
    <w:basedOn w:val="a"/>
    <w:next w:val="a"/>
    <w:link w:val="ac"/>
    <w:uiPriority w:val="99"/>
    <w:qFormat/>
    <w:rsid w:val="009C1643"/>
    <w:pPr>
      <w:pBdr>
        <w:bottom w:val="single" w:sz="8" w:space="4" w:color="83992A"/>
      </w:pBdr>
      <w:spacing w:after="300" w:line="240" w:lineRule="auto"/>
      <w:contextualSpacing/>
    </w:pPr>
    <w:rPr>
      <w:color w:val="181818"/>
      <w:spacing w:val="5"/>
      <w:sz w:val="52"/>
      <w:szCs w:val="52"/>
    </w:rPr>
  </w:style>
  <w:style w:type="character" w:customStyle="1" w:styleId="ac">
    <w:name w:val="Название Знак"/>
    <w:basedOn w:val="a0"/>
    <w:link w:val="ab"/>
    <w:uiPriority w:val="99"/>
    <w:locked/>
    <w:rsid w:val="009C1643"/>
    <w:rPr>
      <w:rFonts w:ascii="Garamond" w:hAnsi="Garamond" w:cs="Times New Roman"/>
      <w:color w:val="181818"/>
      <w:spacing w:val="5"/>
      <w:sz w:val="52"/>
      <w:szCs w:val="52"/>
    </w:rPr>
  </w:style>
  <w:style w:type="paragraph" w:styleId="ad">
    <w:name w:val="Body Text"/>
    <w:basedOn w:val="a"/>
    <w:link w:val="ae"/>
    <w:uiPriority w:val="99"/>
    <w:rsid w:val="00605F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605F02"/>
    <w:rPr>
      <w:rFonts w:ascii="Calibri" w:hAnsi="Calibri" w:cs="Times New Roman"/>
      <w:sz w:val="20"/>
      <w:szCs w:val="20"/>
    </w:rPr>
  </w:style>
  <w:style w:type="paragraph" w:styleId="af">
    <w:name w:val="Plain Text"/>
    <w:basedOn w:val="a"/>
    <w:link w:val="af0"/>
    <w:rsid w:val="00605F02"/>
    <w:rPr>
      <w:rFonts w:ascii="Courier New" w:hAnsi="Courier New"/>
    </w:rPr>
  </w:style>
  <w:style w:type="character" w:customStyle="1" w:styleId="af0">
    <w:name w:val="Текст Знак"/>
    <w:basedOn w:val="a0"/>
    <w:link w:val="af"/>
    <w:locked/>
    <w:rsid w:val="00605F02"/>
    <w:rPr>
      <w:rFonts w:ascii="Courier New" w:hAnsi="Courier New" w:cs="Times New Roman"/>
      <w:sz w:val="20"/>
      <w:szCs w:val="20"/>
    </w:rPr>
  </w:style>
  <w:style w:type="paragraph" w:customStyle="1" w:styleId="12">
    <w:name w:val="Обычный1"/>
    <w:uiPriority w:val="99"/>
    <w:rsid w:val="00605F02"/>
    <w:pPr>
      <w:widowControl w:val="0"/>
      <w:spacing w:before="100" w:after="200" w:line="252" w:lineRule="auto"/>
    </w:pPr>
    <w:rPr>
      <w:rFonts w:ascii="Cambria" w:hAnsi="Cambria"/>
      <w:sz w:val="20"/>
      <w:szCs w:val="20"/>
    </w:rPr>
  </w:style>
  <w:style w:type="paragraph" w:styleId="32">
    <w:name w:val="Body Text Indent 3"/>
    <w:basedOn w:val="a"/>
    <w:link w:val="33"/>
    <w:uiPriority w:val="99"/>
    <w:rsid w:val="00605F02"/>
    <w:pPr>
      <w:ind w:firstLine="70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605F02"/>
    <w:rPr>
      <w:rFonts w:ascii="Calibri" w:hAnsi="Calibri" w:cs="Times New Roman"/>
      <w:sz w:val="20"/>
      <w:szCs w:val="20"/>
    </w:rPr>
  </w:style>
  <w:style w:type="paragraph" w:styleId="24">
    <w:name w:val="Body Text 2"/>
    <w:basedOn w:val="a"/>
    <w:link w:val="25"/>
    <w:uiPriority w:val="99"/>
    <w:rsid w:val="00605F02"/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locked/>
    <w:rsid w:val="00605F02"/>
    <w:rPr>
      <w:rFonts w:ascii="Calibri" w:hAnsi="Calibri" w:cs="Times New Roman"/>
      <w:sz w:val="20"/>
      <w:szCs w:val="20"/>
    </w:rPr>
  </w:style>
  <w:style w:type="paragraph" w:styleId="af1">
    <w:name w:val="header"/>
    <w:basedOn w:val="a"/>
    <w:link w:val="af2"/>
    <w:uiPriority w:val="99"/>
    <w:rsid w:val="00605F02"/>
    <w:pPr>
      <w:tabs>
        <w:tab w:val="center" w:pos="4536"/>
        <w:tab w:val="right" w:pos="9072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605F02"/>
    <w:rPr>
      <w:rFonts w:ascii="Calibri" w:hAnsi="Calibri" w:cs="Times New Roman"/>
      <w:sz w:val="20"/>
      <w:szCs w:val="20"/>
    </w:rPr>
  </w:style>
  <w:style w:type="character" w:customStyle="1" w:styleId="af3">
    <w:name w:val="Текст примечания Знак"/>
    <w:link w:val="af4"/>
    <w:uiPriority w:val="99"/>
    <w:semiHidden/>
    <w:locked/>
    <w:rsid w:val="00605F02"/>
    <w:rPr>
      <w:rFonts w:ascii="Cambria" w:hAnsi="Cambria"/>
      <w:sz w:val="20"/>
      <w:lang w:val="en-US"/>
    </w:rPr>
  </w:style>
  <w:style w:type="paragraph" w:styleId="af4">
    <w:name w:val="annotation text"/>
    <w:basedOn w:val="a"/>
    <w:link w:val="af3"/>
    <w:uiPriority w:val="99"/>
    <w:semiHidden/>
    <w:rsid w:val="00605F02"/>
    <w:rPr>
      <w:rFonts w:ascii="Cambria" w:hAnsi="Cambria"/>
      <w:sz w:val="20"/>
      <w:szCs w:val="20"/>
      <w:lang w:val="en-US" w:eastAsia="ru-RU"/>
    </w:rPr>
  </w:style>
  <w:style w:type="character" w:customStyle="1" w:styleId="CommentTextChar1">
    <w:name w:val="Comment Text Char1"/>
    <w:basedOn w:val="a0"/>
    <w:uiPriority w:val="99"/>
    <w:semiHidden/>
    <w:rsid w:val="00E438E4"/>
    <w:rPr>
      <w:rFonts w:cs="Times New Roman"/>
      <w:sz w:val="20"/>
      <w:szCs w:val="20"/>
      <w:lang w:eastAsia="en-US"/>
    </w:rPr>
  </w:style>
  <w:style w:type="character" w:customStyle="1" w:styleId="13">
    <w:name w:val="Текст примечания Знак1"/>
    <w:basedOn w:val="a0"/>
    <w:uiPriority w:val="99"/>
    <w:semiHidden/>
    <w:rsid w:val="00605F02"/>
    <w:rPr>
      <w:rFonts w:ascii="Calibri" w:hAnsi="Calibri" w:cs="Times New Roman"/>
      <w:sz w:val="20"/>
      <w:szCs w:val="20"/>
    </w:rPr>
  </w:style>
  <w:style w:type="paragraph" w:customStyle="1" w:styleId="210">
    <w:name w:val="Основной текст 21"/>
    <w:basedOn w:val="a"/>
    <w:uiPriority w:val="99"/>
    <w:rsid w:val="00605F02"/>
    <w:pPr>
      <w:widowControl w:val="0"/>
      <w:jc w:val="center"/>
    </w:pPr>
    <w:rPr>
      <w:sz w:val="28"/>
      <w:szCs w:val="28"/>
    </w:rPr>
  </w:style>
  <w:style w:type="paragraph" w:customStyle="1" w:styleId="110">
    <w:name w:val="заголовок 11"/>
    <w:basedOn w:val="a"/>
    <w:next w:val="a"/>
    <w:uiPriority w:val="99"/>
    <w:rsid w:val="00605F02"/>
    <w:pPr>
      <w:keepNext/>
      <w:widowControl w:val="0"/>
    </w:pPr>
    <w:rPr>
      <w:sz w:val="28"/>
    </w:rPr>
  </w:style>
  <w:style w:type="paragraph" w:customStyle="1" w:styleId="211">
    <w:name w:val="Основной текст с отступом 21"/>
    <w:basedOn w:val="a"/>
    <w:uiPriority w:val="99"/>
    <w:rsid w:val="00605F02"/>
    <w:pPr>
      <w:ind w:firstLine="709"/>
      <w:jc w:val="both"/>
    </w:pPr>
    <w:rPr>
      <w:sz w:val="28"/>
    </w:rPr>
  </w:style>
  <w:style w:type="paragraph" w:styleId="af5">
    <w:name w:val="footer"/>
    <w:basedOn w:val="a"/>
    <w:link w:val="af6"/>
    <w:uiPriority w:val="99"/>
    <w:rsid w:val="00605F0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605F02"/>
    <w:rPr>
      <w:rFonts w:ascii="Calibri" w:hAnsi="Calibri" w:cs="Times New Roman"/>
      <w:sz w:val="20"/>
      <w:szCs w:val="20"/>
    </w:rPr>
  </w:style>
  <w:style w:type="character" w:styleId="af7">
    <w:name w:val="page number"/>
    <w:basedOn w:val="a0"/>
    <w:uiPriority w:val="99"/>
    <w:rsid w:val="00605F02"/>
    <w:rPr>
      <w:rFonts w:cs="Times New Roman"/>
    </w:rPr>
  </w:style>
  <w:style w:type="paragraph" w:customStyle="1" w:styleId="af8">
    <w:name w:val="Основной"/>
    <w:basedOn w:val="a"/>
    <w:uiPriority w:val="99"/>
    <w:rsid w:val="00605F02"/>
    <w:pPr>
      <w:widowControl w:val="0"/>
      <w:ind w:firstLine="720"/>
      <w:jc w:val="both"/>
    </w:pPr>
    <w:rPr>
      <w:sz w:val="28"/>
    </w:rPr>
  </w:style>
  <w:style w:type="paragraph" w:customStyle="1" w:styleId="af9">
    <w:name w:val="Таблица"/>
    <w:basedOn w:val="afa"/>
    <w:uiPriority w:val="99"/>
    <w:rsid w:val="00605F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cs="Times New Roman"/>
    </w:rPr>
  </w:style>
  <w:style w:type="paragraph" w:styleId="afa">
    <w:name w:val="Message Header"/>
    <w:basedOn w:val="a"/>
    <w:link w:val="afb"/>
    <w:uiPriority w:val="99"/>
    <w:rsid w:val="00605F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b">
    <w:name w:val="Шапка Знак"/>
    <w:basedOn w:val="a0"/>
    <w:link w:val="afa"/>
    <w:uiPriority w:val="99"/>
    <w:locked/>
    <w:rsid w:val="00605F02"/>
    <w:rPr>
      <w:rFonts w:ascii="Arial" w:hAnsi="Arial" w:cs="Arial"/>
      <w:sz w:val="20"/>
      <w:szCs w:val="20"/>
      <w:shd w:val="pct20" w:color="auto" w:fill="auto"/>
    </w:rPr>
  </w:style>
  <w:style w:type="paragraph" w:customStyle="1" w:styleId="26">
    <w:name w:val="Обычный2"/>
    <w:uiPriority w:val="99"/>
    <w:rsid w:val="00605F02"/>
    <w:pPr>
      <w:widowControl w:val="0"/>
      <w:spacing w:before="100" w:after="200" w:line="252" w:lineRule="auto"/>
    </w:pPr>
    <w:rPr>
      <w:rFonts w:ascii="Cambria" w:hAnsi="Cambria"/>
      <w:sz w:val="20"/>
      <w:szCs w:val="20"/>
    </w:rPr>
  </w:style>
  <w:style w:type="paragraph" w:customStyle="1" w:styleId="afc">
    <w:name w:val="Таблотст"/>
    <w:basedOn w:val="af9"/>
    <w:uiPriority w:val="99"/>
    <w:rsid w:val="00605F02"/>
    <w:pPr>
      <w:ind w:left="85"/>
    </w:pPr>
    <w:rPr>
      <w:rFonts w:cs="Arial"/>
    </w:rPr>
  </w:style>
  <w:style w:type="paragraph" w:styleId="afd">
    <w:name w:val="Subtitle"/>
    <w:basedOn w:val="a"/>
    <w:next w:val="a"/>
    <w:link w:val="afe"/>
    <w:uiPriority w:val="99"/>
    <w:qFormat/>
    <w:rsid w:val="009C1643"/>
    <w:pPr>
      <w:numPr>
        <w:ilvl w:val="1"/>
      </w:numPr>
    </w:pPr>
    <w:rPr>
      <w:i/>
      <w:iCs/>
      <w:color w:val="83992A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99"/>
    <w:locked/>
    <w:rsid w:val="009C1643"/>
    <w:rPr>
      <w:rFonts w:ascii="Garamond" w:hAnsi="Garamond" w:cs="Times New Roman"/>
      <w:i/>
      <w:iCs/>
      <w:color w:val="83992A"/>
      <w:spacing w:val="15"/>
      <w:sz w:val="24"/>
      <w:szCs w:val="24"/>
    </w:rPr>
  </w:style>
  <w:style w:type="paragraph" w:styleId="aff">
    <w:name w:val="caption"/>
    <w:basedOn w:val="a"/>
    <w:next w:val="a"/>
    <w:uiPriority w:val="99"/>
    <w:qFormat/>
    <w:rsid w:val="009C1643"/>
    <w:pPr>
      <w:spacing w:line="240" w:lineRule="auto"/>
    </w:pPr>
    <w:rPr>
      <w:b/>
      <w:bCs/>
      <w:color w:val="83992A"/>
      <w:sz w:val="18"/>
      <w:szCs w:val="18"/>
    </w:rPr>
  </w:style>
  <w:style w:type="character" w:styleId="aff0">
    <w:name w:val="Strong"/>
    <w:basedOn w:val="a0"/>
    <w:uiPriority w:val="99"/>
    <w:qFormat/>
    <w:rsid w:val="009C1643"/>
    <w:rPr>
      <w:rFonts w:cs="Times New Roman"/>
      <w:b/>
      <w:bCs/>
    </w:rPr>
  </w:style>
  <w:style w:type="character" w:styleId="aff1">
    <w:name w:val="Emphasis"/>
    <w:basedOn w:val="a0"/>
    <w:uiPriority w:val="99"/>
    <w:qFormat/>
    <w:rsid w:val="009C1643"/>
    <w:rPr>
      <w:rFonts w:cs="Times New Roman"/>
      <w:i/>
      <w:iCs/>
    </w:rPr>
  </w:style>
  <w:style w:type="paragraph" w:styleId="aff2">
    <w:name w:val="No Spacing"/>
    <w:link w:val="aff3"/>
    <w:uiPriority w:val="99"/>
    <w:qFormat/>
    <w:rsid w:val="009C1643"/>
    <w:rPr>
      <w:lang w:eastAsia="en-US"/>
    </w:rPr>
  </w:style>
  <w:style w:type="character" w:customStyle="1" w:styleId="aff3">
    <w:name w:val="Без интервала Знак"/>
    <w:basedOn w:val="a0"/>
    <w:link w:val="aff2"/>
    <w:uiPriority w:val="99"/>
    <w:locked/>
    <w:rsid w:val="00605F02"/>
    <w:rPr>
      <w:rFonts w:cs="Times New Roman"/>
      <w:sz w:val="22"/>
      <w:szCs w:val="22"/>
      <w:lang w:val="ru-RU" w:eastAsia="en-US" w:bidi="ar-SA"/>
    </w:rPr>
  </w:style>
  <w:style w:type="paragraph" w:styleId="aff4">
    <w:name w:val="List Paragraph"/>
    <w:basedOn w:val="a"/>
    <w:uiPriority w:val="99"/>
    <w:qFormat/>
    <w:rsid w:val="00380499"/>
    <w:pPr>
      <w:ind w:left="720"/>
      <w:contextualSpacing/>
    </w:pPr>
  </w:style>
  <w:style w:type="paragraph" w:styleId="27">
    <w:name w:val="Quote"/>
    <w:basedOn w:val="a"/>
    <w:next w:val="a"/>
    <w:link w:val="28"/>
    <w:uiPriority w:val="99"/>
    <w:qFormat/>
    <w:rsid w:val="009C1643"/>
    <w:rPr>
      <w:i/>
      <w:iCs/>
      <w:color w:val="000000"/>
    </w:rPr>
  </w:style>
  <w:style w:type="character" w:customStyle="1" w:styleId="28">
    <w:name w:val="Цитата 2 Знак"/>
    <w:basedOn w:val="a0"/>
    <w:link w:val="27"/>
    <w:uiPriority w:val="99"/>
    <w:locked/>
    <w:rsid w:val="009C1643"/>
    <w:rPr>
      <w:rFonts w:cs="Times New Roman"/>
      <w:i/>
      <w:iCs/>
      <w:color w:val="000000"/>
    </w:rPr>
  </w:style>
  <w:style w:type="character" w:styleId="aff5">
    <w:name w:val="Subtle Emphasis"/>
    <w:basedOn w:val="a0"/>
    <w:uiPriority w:val="99"/>
    <w:qFormat/>
    <w:rsid w:val="009C1643"/>
    <w:rPr>
      <w:rFonts w:cs="Times New Roman"/>
      <w:i/>
      <w:iCs/>
      <w:color w:val="808080"/>
    </w:rPr>
  </w:style>
  <w:style w:type="character" w:styleId="aff6">
    <w:name w:val="Intense Emphasis"/>
    <w:basedOn w:val="a0"/>
    <w:uiPriority w:val="99"/>
    <w:qFormat/>
    <w:rsid w:val="009C1643"/>
    <w:rPr>
      <w:rFonts w:cs="Times New Roman"/>
      <w:b/>
      <w:bCs/>
      <w:i/>
      <w:iCs/>
      <w:color w:val="83992A"/>
    </w:rPr>
  </w:style>
  <w:style w:type="character" w:styleId="aff7">
    <w:name w:val="Subtle Reference"/>
    <w:basedOn w:val="a0"/>
    <w:uiPriority w:val="99"/>
    <w:qFormat/>
    <w:rsid w:val="009C1643"/>
    <w:rPr>
      <w:rFonts w:cs="Times New Roman"/>
      <w:smallCaps/>
      <w:color w:val="3C9770"/>
      <w:u w:val="single"/>
    </w:rPr>
  </w:style>
  <w:style w:type="character" w:styleId="aff8">
    <w:name w:val="Intense Reference"/>
    <w:basedOn w:val="a0"/>
    <w:uiPriority w:val="99"/>
    <w:qFormat/>
    <w:rsid w:val="009C1643"/>
    <w:rPr>
      <w:rFonts w:cs="Times New Roman"/>
      <w:b/>
      <w:bCs/>
      <w:smallCaps/>
      <w:color w:val="3C9770"/>
      <w:spacing w:val="5"/>
      <w:u w:val="single"/>
    </w:rPr>
  </w:style>
  <w:style w:type="character" w:styleId="aff9">
    <w:name w:val="Book Title"/>
    <w:basedOn w:val="a0"/>
    <w:uiPriority w:val="99"/>
    <w:qFormat/>
    <w:rsid w:val="009C1643"/>
    <w:rPr>
      <w:rFonts w:cs="Times New Roman"/>
      <w:b/>
      <w:bCs/>
      <w:smallCaps/>
      <w:spacing w:val="5"/>
    </w:rPr>
  </w:style>
  <w:style w:type="paragraph" w:styleId="affa">
    <w:name w:val="TOC Heading"/>
    <w:basedOn w:val="1"/>
    <w:next w:val="a"/>
    <w:uiPriority w:val="99"/>
    <w:qFormat/>
    <w:rsid w:val="009C1643"/>
    <w:pPr>
      <w:outlineLvl w:val="9"/>
    </w:pPr>
  </w:style>
  <w:style w:type="paragraph" w:styleId="affb">
    <w:name w:val="Balloon Text"/>
    <w:basedOn w:val="a"/>
    <w:link w:val="affc"/>
    <w:uiPriority w:val="99"/>
    <w:rsid w:val="0060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locked/>
    <w:rsid w:val="00605F02"/>
    <w:rPr>
      <w:rFonts w:ascii="Tahoma" w:hAnsi="Tahoma" w:cs="Tahoma"/>
      <w:sz w:val="16"/>
      <w:szCs w:val="16"/>
    </w:rPr>
  </w:style>
  <w:style w:type="paragraph" w:customStyle="1" w:styleId="BodyTextIndent21">
    <w:name w:val="Body Text Indent 21"/>
    <w:basedOn w:val="a"/>
    <w:uiPriority w:val="99"/>
    <w:rsid w:val="00605F02"/>
    <w:pPr>
      <w:ind w:firstLine="709"/>
      <w:jc w:val="both"/>
    </w:pPr>
    <w:rPr>
      <w:sz w:val="28"/>
    </w:rPr>
  </w:style>
  <w:style w:type="table" w:customStyle="1" w:styleId="14">
    <w:name w:val="Сетка таблицы светлая1"/>
    <w:uiPriority w:val="99"/>
    <w:rsid w:val="00605F02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uiPriority w:val="99"/>
    <w:rsid w:val="00605F02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Слабое выделение1"/>
    <w:basedOn w:val="a0"/>
    <w:uiPriority w:val="99"/>
    <w:rsid w:val="00927E56"/>
    <w:rPr>
      <w:rFonts w:cs="Times New Roman"/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E6927-B7B6-4B99-8509-5E5EA018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43</Pages>
  <Words>9328</Words>
  <Characters>53175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 Наталья Викторовна</dc:creator>
  <cp:lastModifiedBy>Рачук Елена Владимировна</cp:lastModifiedBy>
  <cp:revision>8</cp:revision>
  <cp:lastPrinted>2018-03-30T04:26:00Z</cp:lastPrinted>
  <dcterms:created xsi:type="dcterms:W3CDTF">2018-04-10T01:40:00Z</dcterms:created>
  <dcterms:modified xsi:type="dcterms:W3CDTF">2018-04-10T02:28:00Z</dcterms:modified>
</cp:coreProperties>
</file>