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C77C4B">
        <w:rPr>
          <w:sz w:val="24"/>
          <w:szCs w:val="24"/>
        </w:rPr>
        <w:t>14</w:t>
      </w:r>
      <w:r w:rsidR="004F5B21">
        <w:rPr>
          <w:sz w:val="24"/>
          <w:szCs w:val="24"/>
        </w:rPr>
        <w:t>.</w:t>
      </w:r>
      <w:r w:rsidR="00DB7270" w:rsidRPr="00DB7270">
        <w:rPr>
          <w:sz w:val="24"/>
          <w:szCs w:val="24"/>
        </w:rPr>
        <w:t>1</w:t>
      </w:r>
      <w:r w:rsidR="00BA2226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DF53CB">
        <w:rPr>
          <w:sz w:val="24"/>
          <w:szCs w:val="24"/>
        </w:rPr>
        <w:t>1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C77C4B">
        <w:rPr>
          <w:sz w:val="24"/>
          <w:szCs w:val="24"/>
        </w:rPr>
        <w:t>6</w:t>
      </w:r>
      <w:r w:rsidRPr="002E4615">
        <w:rPr>
          <w:sz w:val="24"/>
          <w:szCs w:val="24"/>
        </w:rPr>
        <w:t>:</w:t>
      </w:r>
      <w:r w:rsidR="00BA2226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47283D">
        <w:rPr>
          <w:sz w:val="24"/>
          <w:szCs w:val="24"/>
        </w:rPr>
        <w:t xml:space="preserve">      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0"/>
        <w:gridCol w:w="910"/>
        <w:gridCol w:w="3464"/>
        <w:gridCol w:w="2573"/>
        <w:gridCol w:w="2268"/>
      </w:tblGrid>
      <w:tr w:rsidR="00F91B64" w:rsidTr="00BB485A">
        <w:trPr>
          <w:trHeight w:val="144"/>
        </w:trPr>
        <w:tc>
          <w:tcPr>
            <w:tcW w:w="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1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6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BB485A">
        <w:trPr>
          <w:trHeight w:val="144"/>
        </w:trPr>
        <w:tc>
          <w:tcPr>
            <w:tcW w:w="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0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91B64" w:rsidTr="00BB485A">
        <w:trPr>
          <w:trHeight w:val="144"/>
        </w:trPr>
        <w:tc>
          <w:tcPr>
            <w:tcW w:w="286" w:type="pct"/>
          </w:tcPr>
          <w:p w:rsidR="00BA2226" w:rsidRPr="002D1CC0" w:rsidRDefault="00BA2226" w:rsidP="00BA222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BA2226" w:rsidRDefault="00BA2226" w:rsidP="004F6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7C4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772" w:type="pct"/>
          </w:tcPr>
          <w:p w:rsidR="00BA2226" w:rsidRPr="005F5DEA" w:rsidRDefault="00C77C4B" w:rsidP="00C77C4B">
            <w:pPr>
              <w:widowControl w:val="0"/>
              <w:snapToGri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7C4B">
              <w:rPr>
                <w:rFonts w:eastAsia="Calibri"/>
                <w:sz w:val="24"/>
                <w:szCs w:val="24"/>
                <w:lang w:eastAsia="en-US"/>
              </w:rPr>
              <w:t>О внесении изменений в решение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77C4B">
              <w:rPr>
                <w:rFonts w:eastAsia="Calibri"/>
                <w:sz w:val="24"/>
                <w:szCs w:val="24"/>
                <w:lang w:eastAsia="en-US"/>
              </w:rPr>
              <w:t xml:space="preserve">Совета </w:t>
            </w:r>
            <w:proofErr w:type="gramStart"/>
            <w:r w:rsidRPr="00C77C4B">
              <w:rPr>
                <w:rFonts w:eastAsia="Calibri"/>
                <w:sz w:val="24"/>
                <w:szCs w:val="24"/>
                <w:lang w:eastAsia="en-US"/>
              </w:rPr>
              <w:t>депутатов</w:t>
            </w:r>
            <w:proofErr w:type="gramEnd"/>
            <w:r w:rsidRPr="00C77C4B">
              <w:rPr>
                <w:rFonts w:eastAsia="Calibri"/>
                <w:sz w:val="24"/>
                <w:szCs w:val="24"/>
                <w:lang w:eastAsia="en-US"/>
              </w:rPr>
              <w:t xml:space="preserve"> ЗАТО г. Зеленогорска от 17.12.2020 № 25-105р «О местном бюджете города Зеленогорска на 2021 год и плановый период 2022 – 2023 годов»</w:t>
            </w:r>
          </w:p>
        </w:tc>
        <w:tc>
          <w:tcPr>
            <w:tcW w:w="1316" w:type="pct"/>
          </w:tcPr>
          <w:p w:rsidR="00BA2226" w:rsidRPr="00511CC5" w:rsidRDefault="00BA2226" w:rsidP="00BA2226">
            <w:pPr>
              <w:rPr>
                <w:sz w:val="24"/>
                <w:szCs w:val="24"/>
              </w:rPr>
            </w:pPr>
            <w:r w:rsidRPr="00BA2226">
              <w:rPr>
                <w:sz w:val="24"/>
                <w:szCs w:val="24"/>
              </w:rPr>
              <w:t>Малышева Наталья Геннадьевна, руководитель Финансового у</w:t>
            </w:r>
            <w:r>
              <w:rPr>
                <w:sz w:val="24"/>
                <w:szCs w:val="24"/>
              </w:rPr>
              <w:t xml:space="preserve">правления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  <w:proofErr w:type="spellStart"/>
            <w:r>
              <w:rPr>
                <w:sz w:val="24"/>
                <w:szCs w:val="24"/>
              </w:rPr>
              <w:t>г.</w:t>
            </w:r>
            <w:r w:rsidRPr="00BA2226">
              <w:rPr>
                <w:sz w:val="24"/>
                <w:szCs w:val="24"/>
              </w:rPr>
              <w:t>Зеленогорска</w:t>
            </w:r>
            <w:proofErr w:type="spellEnd"/>
          </w:p>
        </w:tc>
        <w:tc>
          <w:tcPr>
            <w:tcW w:w="1160" w:type="pct"/>
          </w:tcPr>
          <w:p w:rsidR="00BA2226" w:rsidRDefault="00C77C4B" w:rsidP="00BA2226">
            <w:pPr>
              <w:rPr>
                <w:sz w:val="24"/>
                <w:szCs w:val="24"/>
              </w:rPr>
            </w:pPr>
            <w:r w:rsidRPr="00C77C4B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F91B64" w:rsidTr="00B03866">
        <w:trPr>
          <w:trHeight w:val="144"/>
        </w:trPr>
        <w:tc>
          <w:tcPr>
            <w:tcW w:w="286" w:type="pct"/>
          </w:tcPr>
          <w:p w:rsidR="002C07C6" w:rsidRPr="002D1CC0" w:rsidRDefault="002C07C6" w:rsidP="002C07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2C07C6" w:rsidRDefault="002C07C6" w:rsidP="00C77C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7C4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BC714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2" w:type="pct"/>
          </w:tcPr>
          <w:p w:rsidR="002C07C6" w:rsidRPr="00003B47" w:rsidRDefault="002C07C6" w:rsidP="002C0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7C6" w:rsidRPr="00D458C3" w:rsidRDefault="002C07C6" w:rsidP="002C07C6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7C6" w:rsidRPr="00D458C3" w:rsidRDefault="002C07C6" w:rsidP="002C07C6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</w:tr>
    </w:tbl>
    <w:p w:rsidR="00502B66" w:rsidRDefault="00502B6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</w:t>
      </w:r>
      <w:bookmarkStart w:id="0" w:name="_GoBack"/>
      <w:bookmarkEnd w:id="0"/>
      <w:r w:rsidRPr="00DB7270">
        <w:rPr>
          <w:b w:val="0"/>
          <w:sz w:val="24"/>
          <w:szCs w:val="24"/>
        </w:rPr>
        <w:t xml:space="preserve">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5770"/>
    <w:rsid w:val="0032151C"/>
    <w:rsid w:val="0033636F"/>
    <w:rsid w:val="00345CB8"/>
    <w:rsid w:val="003575CA"/>
    <w:rsid w:val="00365F79"/>
    <w:rsid w:val="003669A2"/>
    <w:rsid w:val="0038401B"/>
    <w:rsid w:val="003846A9"/>
    <w:rsid w:val="00397863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B64B5"/>
    <w:rsid w:val="004D1DB7"/>
    <w:rsid w:val="004E1031"/>
    <w:rsid w:val="004F5B21"/>
    <w:rsid w:val="004F6DA9"/>
    <w:rsid w:val="00502B66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5DEA"/>
    <w:rsid w:val="005F6F72"/>
    <w:rsid w:val="00614B10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77C4B"/>
    <w:rsid w:val="00C81211"/>
    <w:rsid w:val="00C863D9"/>
    <w:rsid w:val="00C86481"/>
    <w:rsid w:val="00C86B49"/>
    <w:rsid w:val="00CA52F4"/>
    <w:rsid w:val="00CD35CE"/>
    <w:rsid w:val="00CD5A31"/>
    <w:rsid w:val="00D36E06"/>
    <w:rsid w:val="00D64D15"/>
    <w:rsid w:val="00D66100"/>
    <w:rsid w:val="00D66E68"/>
    <w:rsid w:val="00D70359"/>
    <w:rsid w:val="00DA3AEB"/>
    <w:rsid w:val="00DB7270"/>
    <w:rsid w:val="00DD3385"/>
    <w:rsid w:val="00DF03CE"/>
    <w:rsid w:val="00DF53CB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116</Words>
  <Characters>878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46</cp:revision>
  <cp:lastPrinted>2021-11-30T10:20:00Z</cp:lastPrinted>
  <dcterms:created xsi:type="dcterms:W3CDTF">2019-11-22T01:58:00Z</dcterms:created>
  <dcterms:modified xsi:type="dcterms:W3CDTF">2021-12-09T09:17:00Z</dcterms:modified>
</cp:coreProperties>
</file>