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7A" w:rsidRDefault="00BD5A7B">
      <w:pPr>
        <w:pStyle w:val="a3"/>
        <w:spacing w:before="79" w:line="285" w:lineRule="exact"/>
        <w:ind w:left="1603" w:right="1580"/>
        <w:jc w:val="center"/>
      </w:pPr>
      <w:r>
        <w:t>О</w:t>
      </w:r>
      <w:r>
        <w:rPr>
          <w:spacing w:val="4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Ё</w:t>
      </w:r>
      <w:r>
        <w:rPr>
          <w:spacing w:val="-6"/>
        </w:rPr>
        <w:t xml:space="preserve"> </w:t>
      </w:r>
      <w:r>
        <w:t>Т</w:t>
      </w:r>
    </w:p>
    <w:p w:rsidR="0023027A" w:rsidRDefault="00BD5A7B">
      <w:pPr>
        <w:pStyle w:val="a3"/>
        <w:spacing w:line="237" w:lineRule="auto"/>
        <w:ind w:left="1603" w:right="1598"/>
        <w:jc w:val="center"/>
      </w:pPr>
      <w:proofErr w:type="gramStart"/>
      <w:r>
        <w:t>о</w:t>
      </w:r>
      <w:proofErr w:type="gramEnd"/>
      <w:r>
        <w:rPr>
          <w:spacing w:val="12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6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обращений</w:t>
      </w:r>
      <w:r>
        <w:rPr>
          <w:spacing w:val="-9"/>
        </w:rPr>
        <w:t xml:space="preserve"> </w:t>
      </w:r>
      <w:r>
        <w:t>граждан,</w:t>
      </w:r>
      <w:r>
        <w:rPr>
          <w:spacing w:val="-60"/>
        </w:rPr>
        <w:t xml:space="preserve"> </w:t>
      </w:r>
      <w:r>
        <w:t>поступивших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Администрацию</w:t>
      </w:r>
    </w:p>
    <w:p w:rsidR="0023027A" w:rsidRDefault="00BD5A7B">
      <w:pPr>
        <w:tabs>
          <w:tab w:val="left" w:pos="561"/>
          <w:tab w:val="left" w:pos="2104"/>
          <w:tab w:val="left" w:pos="2805"/>
        </w:tabs>
        <w:spacing w:line="285" w:lineRule="exact"/>
        <w:ind w:right="529"/>
        <w:jc w:val="center"/>
        <w:rPr>
          <w:rFonts w:ascii="Arial MT" w:hAnsi="Arial MT"/>
          <w:sz w:val="24"/>
        </w:rPr>
      </w:pPr>
      <w:proofErr w:type="gramStart"/>
      <w:r>
        <w:rPr>
          <w:b/>
          <w:sz w:val="25"/>
        </w:rPr>
        <w:t>с</w:t>
      </w:r>
      <w:proofErr w:type="gramEnd"/>
      <w:r>
        <w:rPr>
          <w:b/>
          <w:sz w:val="25"/>
        </w:rPr>
        <w:tab/>
      </w:r>
      <w:r>
        <w:rPr>
          <w:rFonts w:ascii="Arial MT" w:hAnsi="Arial MT"/>
          <w:sz w:val="24"/>
        </w:rPr>
        <w:t>01.11.2021</w:t>
      </w:r>
      <w:r>
        <w:rPr>
          <w:rFonts w:ascii="Arial MT" w:hAnsi="Arial MT"/>
          <w:sz w:val="24"/>
        </w:rPr>
        <w:tab/>
      </w:r>
      <w:r>
        <w:rPr>
          <w:b/>
          <w:sz w:val="25"/>
        </w:rPr>
        <w:t>по</w:t>
      </w:r>
      <w:r>
        <w:rPr>
          <w:b/>
          <w:sz w:val="25"/>
        </w:rPr>
        <w:tab/>
      </w:r>
      <w:r>
        <w:rPr>
          <w:rFonts w:ascii="Arial MT" w:hAnsi="Arial MT"/>
          <w:sz w:val="24"/>
        </w:rPr>
        <w:t>30.11.2021</w:t>
      </w:r>
    </w:p>
    <w:p w:rsidR="0023027A" w:rsidRDefault="0023027A">
      <w:pPr>
        <w:pStyle w:val="a3"/>
        <w:rPr>
          <w:rFonts w:ascii="Arial MT"/>
          <w:b w:val="0"/>
          <w:sz w:val="20"/>
        </w:rPr>
      </w:pPr>
    </w:p>
    <w:p w:rsidR="0023027A" w:rsidRDefault="0023027A">
      <w:pPr>
        <w:pStyle w:val="a3"/>
        <w:spacing w:before="5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1403"/>
        <w:gridCol w:w="1403"/>
        <w:gridCol w:w="1403"/>
      </w:tblGrid>
      <w:tr w:rsidR="0023027A">
        <w:trPr>
          <w:trHeight w:val="670"/>
        </w:trPr>
        <w:tc>
          <w:tcPr>
            <w:tcW w:w="5895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129" w:line="295" w:lineRule="auto"/>
              <w:ind w:left="465" w:right="273" w:hanging="171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за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отчётный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129" w:line="295" w:lineRule="auto"/>
              <w:ind w:left="555" w:right="396" w:hanging="133"/>
              <w:rPr>
                <w:sz w:val="16"/>
              </w:rPr>
            </w:pPr>
            <w:proofErr w:type="gramStart"/>
            <w:r>
              <w:rPr>
                <w:spacing w:val="-1"/>
                <w:sz w:val="16"/>
              </w:rPr>
              <w:t>с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начала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129" w:line="295" w:lineRule="auto"/>
              <w:ind w:left="589" w:right="170" w:hanging="389"/>
              <w:rPr>
                <w:sz w:val="16"/>
              </w:rPr>
            </w:pPr>
            <w:proofErr w:type="gramStart"/>
            <w:r>
              <w:rPr>
                <w:w w:val="95"/>
                <w:sz w:val="16"/>
              </w:rPr>
              <w:t>за</w:t>
            </w:r>
            <w:proofErr w:type="gramEnd"/>
            <w:r>
              <w:rPr>
                <w:w w:val="95"/>
                <w:sz w:val="16"/>
              </w:rPr>
              <w:t xml:space="preserve"> предыдущий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</w:tr>
      <w:tr w:rsidR="0023027A">
        <w:trPr>
          <w:trHeight w:val="273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63" w:line="190" w:lineRule="exact"/>
              <w:ind w:right="280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63" w:line="190" w:lineRule="exact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63" w:line="190" w:lineRule="exact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63" w:line="190" w:lineRule="exact"/>
              <w:ind w:left="4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4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7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1.</w:t>
            </w:r>
            <w:r>
              <w:rPr>
                <w:b/>
                <w:spacing w:val="14"/>
                <w:sz w:val="25"/>
              </w:rPr>
              <w:t xml:space="preserve"> </w:t>
            </w:r>
            <w:r>
              <w:rPr>
                <w:b/>
                <w:sz w:val="25"/>
              </w:rPr>
              <w:t>Поступило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599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1440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жалоб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95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 заявлений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593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1337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предложений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8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7"/>
              <w:ind w:left="469"/>
              <w:rPr>
                <w:b/>
                <w:sz w:val="25"/>
              </w:rPr>
            </w:pPr>
            <w:proofErr w:type="gramStart"/>
            <w:r>
              <w:rPr>
                <w:b/>
                <w:sz w:val="25"/>
              </w:rPr>
              <w:t>из</w:t>
            </w:r>
            <w:proofErr w:type="gramEnd"/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них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повторных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26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179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3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282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коллективных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37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эл</w:t>
            </w:r>
            <w:proofErr w:type="gramStart"/>
            <w:r>
              <w:rPr>
                <w:b/>
                <w:sz w:val="21"/>
              </w:rPr>
              <w:t>.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почтой</w:t>
            </w:r>
            <w:proofErr w:type="gramEnd"/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24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3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168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сайт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288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3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932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7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2.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sz w:val="25"/>
              </w:rPr>
              <w:t>Поступило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(перенаправлено)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Москвы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от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Губернатора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Красноярского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края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8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3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Администрации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Губернатора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30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58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Правительства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Красноярского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края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Краевых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органов власти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10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Законодательного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Собрания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края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городских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организаций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отделов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Администрации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города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4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из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иногородних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организаций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14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7"/>
              <w:ind w:left="469"/>
              <w:rPr>
                <w:b/>
                <w:sz w:val="25"/>
              </w:rPr>
            </w:pPr>
            <w:r>
              <w:rPr>
                <w:b/>
                <w:sz w:val="25"/>
              </w:rPr>
              <w:t>От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sz w:val="25"/>
              </w:rPr>
              <w:t>Заявителей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 прочие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6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3.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z w:val="25"/>
              </w:rPr>
              <w:t>Поступило</w:t>
            </w:r>
            <w:r>
              <w:rPr>
                <w:b/>
                <w:spacing w:val="29"/>
                <w:sz w:val="25"/>
              </w:rPr>
              <w:t xml:space="preserve"> </w:t>
            </w:r>
            <w:r>
              <w:rPr>
                <w:b/>
                <w:sz w:val="25"/>
              </w:rPr>
              <w:t>от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инвалидов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участников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войны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7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60" w:lineRule="exact"/>
              <w:ind w:right="93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111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воинов-интернационалистов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персональных</w:t>
            </w:r>
            <w:r>
              <w:rPr>
                <w:b/>
                <w:spacing w:val="38"/>
                <w:sz w:val="21"/>
              </w:rPr>
              <w:t xml:space="preserve"> </w:t>
            </w:r>
            <w:r>
              <w:rPr>
                <w:b/>
                <w:sz w:val="21"/>
              </w:rPr>
              <w:t>пенсионеров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4"/>
                <w:sz w:val="21"/>
              </w:rPr>
              <w:t xml:space="preserve"> </w:t>
            </w:r>
            <w:r>
              <w:rPr>
                <w:b/>
                <w:sz w:val="21"/>
              </w:rPr>
              <w:t>многодетных</w:t>
            </w:r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b/>
                <w:sz w:val="21"/>
              </w:rPr>
              <w:t>семей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13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инвалид</w:t>
            </w:r>
            <w:proofErr w:type="gramStart"/>
            <w:r>
              <w:rPr>
                <w:b/>
                <w:sz w:val="21"/>
              </w:rPr>
              <w:t>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общ</w:t>
            </w:r>
            <w:proofErr w:type="gramEnd"/>
            <w:r>
              <w:rPr>
                <w:b/>
                <w:sz w:val="21"/>
              </w:rPr>
              <w:t>.</w:t>
            </w:r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забол</w:t>
            </w:r>
            <w:proofErr w:type="spellEnd"/>
            <w:r>
              <w:rPr>
                <w:b/>
                <w:sz w:val="21"/>
              </w:rPr>
              <w:t>.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7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10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7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4.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Перешло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sz w:val="25"/>
              </w:rPr>
              <w:t>с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предыдущего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sz w:val="25"/>
              </w:rPr>
              <w:t>месяца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35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6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5.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Тематика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обращений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</w:pPr>
          </w:p>
        </w:tc>
      </w:tr>
      <w:tr w:rsidR="0023027A">
        <w:trPr>
          <w:trHeight w:val="335"/>
        </w:trPr>
        <w:tc>
          <w:tcPr>
            <w:tcW w:w="5895" w:type="dxa"/>
            <w:tcBorders>
              <w:bottom w:val="nil"/>
            </w:tcBorders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промышленность,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z w:val="21"/>
              </w:rPr>
              <w:t>охрана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природы</w:t>
            </w:r>
          </w:p>
        </w:tc>
        <w:tc>
          <w:tcPr>
            <w:tcW w:w="1403" w:type="dxa"/>
            <w:tcBorders>
              <w:bottom w:val="nil"/>
            </w:tcBorders>
          </w:tcPr>
          <w:p w:rsidR="0023027A" w:rsidRDefault="00BD5A7B">
            <w:pPr>
              <w:pStyle w:val="TableParagraph"/>
              <w:spacing w:before="50" w:line="265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3</w:t>
            </w:r>
          </w:p>
        </w:tc>
        <w:tc>
          <w:tcPr>
            <w:tcW w:w="1403" w:type="dxa"/>
            <w:tcBorders>
              <w:bottom w:val="nil"/>
            </w:tcBorders>
          </w:tcPr>
          <w:p w:rsidR="0023027A" w:rsidRDefault="00BD5A7B">
            <w:pPr>
              <w:pStyle w:val="TableParagraph"/>
              <w:spacing w:before="50" w:line="265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10</w:t>
            </w:r>
          </w:p>
        </w:tc>
        <w:tc>
          <w:tcPr>
            <w:tcW w:w="1403" w:type="dxa"/>
            <w:tcBorders>
              <w:bottom w:val="nil"/>
            </w:tcBorders>
          </w:tcPr>
          <w:p w:rsidR="0023027A" w:rsidRDefault="00BD5A7B">
            <w:pPr>
              <w:pStyle w:val="TableParagraph"/>
              <w:spacing w:before="50" w:line="265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19</w:t>
            </w:r>
          </w:p>
        </w:tc>
      </w:tr>
    </w:tbl>
    <w:p w:rsidR="0023027A" w:rsidRDefault="0023027A">
      <w:pPr>
        <w:spacing w:line="265" w:lineRule="exact"/>
        <w:jc w:val="right"/>
        <w:rPr>
          <w:rFonts w:ascii="Courier New"/>
          <w:sz w:val="24"/>
        </w:rPr>
        <w:sectPr w:rsidR="0023027A">
          <w:type w:val="continuous"/>
          <w:pgSz w:w="11910" w:h="16840"/>
          <w:pgMar w:top="1200" w:right="5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5"/>
        <w:gridCol w:w="1403"/>
        <w:gridCol w:w="1403"/>
        <w:gridCol w:w="1403"/>
      </w:tblGrid>
      <w:tr w:rsidR="0023027A">
        <w:trPr>
          <w:trHeight w:val="273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64" w:line="189" w:lineRule="exact"/>
              <w:ind w:right="280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lastRenderedPageBreak/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64" w:line="189" w:lineRule="exact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64" w:line="189" w:lineRule="exact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64" w:line="189" w:lineRule="exact"/>
              <w:ind w:left="4"/>
              <w:jc w:val="center"/>
              <w:rPr>
                <w:i/>
                <w:sz w:val="17"/>
              </w:rPr>
            </w:pPr>
            <w:r>
              <w:rPr>
                <w:i/>
                <w:w w:val="102"/>
                <w:sz w:val="17"/>
              </w:rPr>
              <w:t>4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сельское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sz w:val="21"/>
              </w:rPr>
              <w:t>хозяйство,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садоводство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7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транспорт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17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связь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жилищно-коммунальное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хозяйство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169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3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207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предоставление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качество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услуг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ЖКХ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3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4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3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благоустройство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дворов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88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86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торговля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6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17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 образование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культура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4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здравоохранение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26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получение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жилья,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обмен,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приватизация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6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27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28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ремонт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жилья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5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продажа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жилья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трудоустройство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13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z w:val="21"/>
              </w:rPr>
              <w:t>индивидуальное</w:t>
            </w:r>
            <w:r>
              <w:rPr>
                <w:b/>
                <w:spacing w:val="41"/>
                <w:sz w:val="21"/>
              </w:rPr>
              <w:t xml:space="preserve"> </w:t>
            </w:r>
            <w:r>
              <w:rPr>
                <w:b/>
                <w:sz w:val="21"/>
              </w:rPr>
              <w:t>строительство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98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вопросы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социальной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защиты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23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2"/>
                <w:sz w:val="21"/>
              </w:rPr>
              <w:t xml:space="preserve"> </w:t>
            </w:r>
            <w:r>
              <w:rPr>
                <w:b/>
                <w:sz w:val="21"/>
              </w:rPr>
              <w:t>опека,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попечительство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9</w:t>
            </w:r>
          </w:p>
        </w:tc>
      </w:tr>
      <w:tr w:rsidR="0023027A">
        <w:trPr>
          <w:trHeight w:val="523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вопросы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соблюдения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законности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25"/>
                <w:sz w:val="21"/>
              </w:rPr>
              <w:t xml:space="preserve"> </w:t>
            </w:r>
            <w:r>
              <w:rPr>
                <w:b/>
                <w:sz w:val="21"/>
              </w:rPr>
              <w:t>правопорядка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15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16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3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земельные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вопросы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36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14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 прочие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21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179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3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922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8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6.</w:t>
            </w:r>
            <w:r>
              <w:rPr>
                <w:b/>
                <w:spacing w:val="13"/>
                <w:sz w:val="25"/>
              </w:rPr>
              <w:t xml:space="preserve"> </w:t>
            </w:r>
            <w:r>
              <w:rPr>
                <w:b/>
                <w:sz w:val="25"/>
              </w:rPr>
              <w:t>Передано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sz w:val="25"/>
              </w:rPr>
              <w:t>на рассмотрение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руководителям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администрации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599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1440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3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отделам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администрации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общественным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организациям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предприятиям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организациям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6"/>
              <w:ind w:left="53"/>
              <w:rPr>
                <w:b/>
                <w:sz w:val="25"/>
              </w:rPr>
            </w:pPr>
            <w:r>
              <w:rPr>
                <w:b/>
                <w:sz w:val="25"/>
              </w:rPr>
              <w:t>7.</w:t>
            </w:r>
            <w:r>
              <w:rPr>
                <w:b/>
                <w:spacing w:val="11"/>
                <w:sz w:val="25"/>
              </w:rPr>
              <w:t xml:space="preserve"> </w:t>
            </w:r>
            <w:r>
              <w:rPr>
                <w:b/>
                <w:sz w:val="25"/>
              </w:rPr>
              <w:t>Результат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рассмотрения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6"/>
              <w:ind w:left="469"/>
              <w:rPr>
                <w:b/>
                <w:sz w:val="25"/>
              </w:rPr>
            </w:pPr>
            <w:proofErr w:type="gramStart"/>
            <w:r>
              <w:rPr>
                <w:b/>
                <w:sz w:val="25"/>
              </w:rPr>
              <w:t>а</w:t>
            </w:r>
            <w:proofErr w:type="gramEnd"/>
            <w:r>
              <w:rPr>
                <w:b/>
                <w:sz w:val="25"/>
              </w:rPr>
              <w:t>)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всего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рассмотрено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31</w:t>
            </w:r>
          </w:p>
        </w:tc>
        <w:tc>
          <w:tcPr>
            <w:tcW w:w="1403" w:type="dxa"/>
          </w:tcPr>
          <w:p w:rsidR="0023027A" w:rsidRDefault="00BD5A7B" w:rsidP="00BD5A7B">
            <w:pPr>
              <w:pStyle w:val="TableParagraph"/>
              <w:spacing w:before="50" w:line="260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566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</w:t>
            </w:r>
            <w:r>
              <w:rPr>
                <w:rFonts w:ascii="Courier New"/>
                <w:b/>
                <w:sz w:val="24"/>
              </w:rPr>
              <w:t>440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решено</w:t>
            </w:r>
            <w:r>
              <w:rPr>
                <w:b/>
                <w:spacing w:val="27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положительно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48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61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решено</w:t>
            </w:r>
            <w:r>
              <w:rPr>
                <w:b/>
                <w:spacing w:val="31"/>
                <w:sz w:val="21"/>
              </w:rPr>
              <w:t xml:space="preserve"> </w:t>
            </w:r>
            <w:r>
              <w:rPr>
                <w:b/>
                <w:sz w:val="21"/>
              </w:rPr>
              <w:t>отрицательно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решено</w:t>
            </w:r>
            <w:r>
              <w:rPr>
                <w:b/>
                <w:spacing w:val="43"/>
                <w:sz w:val="21"/>
              </w:rPr>
              <w:t xml:space="preserve"> </w:t>
            </w:r>
            <w:r>
              <w:rPr>
                <w:b/>
                <w:sz w:val="21"/>
              </w:rPr>
              <w:t>отрицательно</w:t>
            </w:r>
            <w:r>
              <w:rPr>
                <w:b/>
                <w:spacing w:val="29"/>
                <w:sz w:val="21"/>
              </w:rPr>
              <w:t xml:space="preserve"> </w:t>
            </w:r>
            <w:r>
              <w:rPr>
                <w:b/>
                <w:sz w:val="21"/>
              </w:rPr>
              <w:t>(необоснованно)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6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разъяснено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31</w:t>
            </w:r>
          </w:p>
        </w:tc>
        <w:tc>
          <w:tcPr>
            <w:tcW w:w="1403" w:type="dxa"/>
          </w:tcPr>
          <w:p w:rsidR="0023027A" w:rsidRDefault="00BD5A7B" w:rsidP="00BD5A7B">
            <w:pPr>
              <w:pStyle w:val="TableParagraph"/>
              <w:spacing w:before="49" w:line="261" w:lineRule="exact"/>
              <w:ind w:right="95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516</w:t>
            </w:r>
            <w:bookmarkStart w:id="0" w:name="_GoBack"/>
            <w:bookmarkEnd w:id="0"/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97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</w:t>
            </w:r>
            <w:r>
              <w:rPr>
                <w:rFonts w:ascii="Courier New"/>
                <w:b/>
                <w:sz w:val="24"/>
              </w:rPr>
              <w:t>362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разъяснено</w:t>
            </w:r>
            <w:r>
              <w:rPr>
                <w:b/>
                <w:spacing w:val="26"/>
                <w:sz w:val="21"/>
              </w:rPr>
              <w:t xml:space="preserve"> </w:t>
            </w:r>
            <w:r>
              <w:rPr>
                <w:b/>
                <w:sz w:val="21"/>
              </w:rPr>
              <w:t>письменно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0" w:line="260" w:lineRule="exact"/>
              <w:ind w:right="99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17</w:t>
            </w: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4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разъяснено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z w:val="21"/>
              </w:rPr>
              <w:t>устно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17"/>
              <w:ind w:left="469"/>
              <w:rPr>
                <w:b/>
                <w:sz w:val="25"/>
              </w:rPr>
            </w:pPr>
            <w:proofErr w:type="gramStart"/>
            <w:r>
              <w:rPr>
                <w:b/>
                <w:sz w:val="25"/>
              </w:rPr>
              <w:t>б</w:t>
            </w:r>
            <w:proofErr w:type="gramEnd"/>
            <w:r>
              <w:rPr>
                <w:b/>
                <w:sz w:val="25"/>
              </w:rPr>
              <w:t>)</w:t>
            </w:r>
            <w:r>
              <w:rPr>
                <w:b/>
                <w:spacing w:val="15"/>
                <w:sz w:val="25"/>
              </w:rPr>
              <w:t xml:space="preserve"> </w:t>
            </w:r>
            <w:r>
              <w:rPr>
                <w:b/>
                <w:sz w:val="25"/>
              </w:rPr>
              <w:t>осталось</w:t>
            </w:r>
            <w:r>
              <w:rPr>
                <w:b/>
                <w:spacing w:val="8"/>
                <w:sz w:val="25"/>
              </w:rPr>
              <w:t xml:space="preserve"> </w:t>
            </w:r>
            <w:r>
              <w:rPr>
                <w:b/>
                <w:sz w:val="25"/>
              </w:rPr>
              <w:t>на</w:t>
            </w:r>
            <w:r>
              <w:rPr>
                <w:b/>
                <w:spacing w:val="14"/>
                <w:sz w:val="25"/>
              </w:rPr>
              <w:t xml:space="preserve"> </w:t>
            </w:r>
            <w:r>
              <w:rPr>
                <w:b/>
                <w:sz w:val="25"/>
              </w:rPr>
              <w:t>рассмотрении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32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51" w:line="259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sz w:val="24"/>
              </w:rPr>
              <w:t>37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  <w:tr w:rsidR="0023027A">
        <w:trPr>
          <w:trHeight w:val="330"/>
        </w:trPr>
        <w:tc>
          <w:tcPr>
            <w:tcW w:w="5895" w:type="dxa"/>
          </w:tcPr>
          <w:p w:rsidR="0023027A" w:rsidRDefault="00BD5A7B">
            <w:pPr>
              <w:pStyle w:val="TableParagraph"/>
              <w:spacing w:before="55"/>
              <w:ind w:left="840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с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нарушением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срока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4</w:t>
            </w:r>
          </w:p>
        </w:tc>
        <w:tc>
          <w:tcPr>
            <w:tcW w:w="1403" w:type="dxa"/>
          </w:tcPr>
          <w:p w:rsidR="0023027A" w:rsidRDefault="00BD5A7B">
            <w:pPr>
              <w:pStyle w:val="TableParagraph"/>
              <w:spacing w:before="49" w:line="261" w:lineRule="exact"/>
              <w:ind w:right="100"/>
              <w:jc w:val="right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8"/>
                <w:sz w:val="24"/>
              </w:rPr>
              <w:t>4</w:t>
            </w:r>
          </w:p>
        </w:tc>
        <w:tc>
          <w:tcPr>
            <w:tcW w:w="1403" w:type="dxa"/>
          </w:tcPr>
          <w:p w:rsidR="0023027A" w:rsidRDefault="0023027A">
            <w:pPr>
              <w:pStyle w:val="TableParagraph"/>
              <w:rPr>
                <w:sz w:val="20"/>
              </w:rPr>
            </w:pPr>
          </w:p>
        </w:tc>
      </w:tr>
    </w:tbl>
    <w:p w:rsidR="0023027A" w:rsidRDefault="0023027A">
      <w:pPr>
        <w:pStyle w:val="a3"/>
        <w:spacing w:before="4"/>
        <w:rPr>
          <w:rFonts w:ascii="Arial MT"/>
          <w:b w:val="0"/>
          <w:sz w:val="19"/>
        </w:rPr>
      </w:pPr>
    </w:p>
    <w:p w:rsidR="0023027A" w:rsidRDefault="00BD5A7B">
      <w:pPr>
        <w:tabs>
          <w:tab w:val="left" w:pos="7956"/>
        </w:tabs>
        <w:spacing w:before="96"/>
        <w:ind w:left="674"/>
        <w:rPr>
          <w:sz w:val="21"/>
        </w:rPr>
      </w:pPr>
      <w:r>
        <w:rPr>
          <w:spacing w:val="-3"/>
          <w:sz w:val="21"/>
        </w:rPr>
        <w:t>Специалист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общего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отдела</w:t>
      </w:r>
      <w:r>
        <w:rPr>
          <w:spacing w:val="-2"/>
          <w:sz w:val="21"/>
        </w:rPr>
        <w:tab/>
        <w:t>И.П.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Тишина</w:t>
      </w:r>
    </w:p>
    <w:p w:rsidR="0023027A" w:rsidRDefault="00BD5A7B">
      <w:pPr>
        <w:tabs>
          <w:tab w:val="left" w:pos="1910"/>
        </w:tabs>
        <w:spacing w:before="89"/>
        <w:ind w:left="674"/>
        <w:rPr>
          <w:i/>
          <w:sz w:val="16"/>
        </w:rPr>
      </w:pPr>
      <w:proofErr w:type="gramStart"/>
      <w:r>
        <w:rPr>
          <w:i/>
          <w:sz w:val="16"/>
        </w:rPr>
        <w:t>Распечатано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:</w:t>
      </w:r>
      <w:proofErr w:type="gramEnd"/>
      <w:r>
        <w:rPr>
          <w:i/>
          <w:sz w:val="16"/>
        </w:rPr>
        <w:tab/>
        <w:t>02.12.2021</w:t>
      </w:r>
    </w:p>
    <w:sectPr w:rsidR="0023027A">
      <w:pgSz w:w="11910" w:h="16840"/>
      <w:pgMar w:top="122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7A"/>
    <w:rsid w:val="0023027A"/>
    <w:rsid w:val="00B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0D904-D08E-4857-8705-DDEC43DB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ˆ0=F5;O@8O. ˚BGQB &gt; @57C;LB0B0E @0AA&lt;&gt;B@5=8O ?8AL&lt;5==KE &gt;1@0I5=89 3@0640= </vt:lpstr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ˆ0=F5;O@8O. ˚BGQB &gt; @57C;LB0B0E @0AA&lt;&gt;B@5=8O ?8AL&lt;5==KE &gt;1@0I5=89 3@0640=</dc:title>
  <dc:creator>tishina</dc:creator>
  <cp:lastModifiedBy>Шелухин Артем Владимирович</cp:lastModifiedBy>
  <cp:revision>2</cp:revision>
  <dcterms:created xsi:type="dcterms:W3CDTF">2021-12-02T07:39:00Z</dcterms:created>
  <dcterms:modified xsi:type="dcterms:W3CDTF">2021-12-02T07:39:00Z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2021-12-02T00:00:00Z</vt:filetime>
  </property>
</Properties>
</file>