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64F0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26C1A" w:rsidP="00526C1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26C1A" w:rsidP="00526C1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1066-р</w:t>
            </w:r>
          </w:p>
        </w:tc>
      </w:tr>
      <w:tr w:rsidR="00FD6988" w:rsidTr="00071EAA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1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71EAA" w:rsidTr="00071EAA">
        <w:tc>
          <w:tcPr>
            <w:tcW w:w="4928" w:type="dxa"/>
          </w:tcPr>
          <w:p w:rsidR="00071EAA" w:rsidRDefault="00071EAA" w:rsidP="009E5C0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распоряжение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Зеленогорска от 14.01.2019 № 72-р «Об утверждении состава и Порядка работы комиссии по определению внешнего вида зданий, строений, сооружений»</w:t>
            </w:r>
          </w:p>
        </w:tc>
        <w:tc>
          <w:tcPr>
            <w:tcW w:w="4926" w:type="dxa"/>
          </w:tcPr>
          <w:p w:rsidR="00071EAA" w:rsidRDefault="00071EAA" w:rsidP="009E5C04">
            <w:pPr>
              <w:suppressAutoHyphens/>
              <w:jc w:val="both"/>
              <w:rPr>
                <w:sz w:val="28"/>
              </w:rPr>
            </w:pPr>
          </w:p>
        </w:tc>
      </w:tr>
    </w:tbl>
    <w:p w:rsidR="00B65A32" w:rsidRPr="00B65A32" w:rsidRDefault="00B65A32" w:rsidP="009E5C04">
      <w:pPr>
        <w:suppressAutoHyphens/>
        <w:jc w:val="both"/>
        <w:rPr>
          <w:sz w:val="28"/>
        </w:rPr>
      </w:pPr>
    </w:p>
    <w:p w:rsidR="00B65A32" w:rsidRDefault="00B65A32" w:rsidP="009E5C04">
      <w:pPr>
        <w:suppressAutoHyphens/>
        <w:jc w:val="both"/>
        <w:rPr>
          <w:sz w:val="28"/>
        </w:rPr>
      </w:pPr>
    </w:p>
    <w:p w:rsidR="00071EAA" w:rsidRDefault="00071EAA" w:rsidP="009E5C04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 связи с кадровыми изменениями, руководствуясь Уставом города Зеленогорска,</w:t>
      </w:r>
    </w:p>
    <w:p w:rsidR="00071EAA" w:rsidRDefault="00071EAA" w:rsidP="009E5C04">
      <w:pPr>
        <w:suppressAutoHyphens/>
        <w:ind w:firstLine="708"/>
        <w:jc w:val="both"/>
        <w:rPr>
          <w:sz w:val="28"/>
        </w:rPr>
      </w:pPr>
    </w:p>
    <w:p w:rsidR="00071EAA" w:rsidRDefault="00071EAA" w:rsidP="009E5C04">
      <w:pPr>
        <w:numPr>
          <w:ilvl w:val="0"/>
          <w:numId w:val="24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от 14.01.2019 № 72-р «Об утверждении состава и Порядка работы комиссии по определению внешнего вида зданий, строений, сооружений»</w:t>
      </w:r>
      <w:r w:rsidR="00164F0E">
        <w:rPr>
          <w:sz w:val="28"/>
        </w:rPr>
        <w:t xml:space="preserve"> изменения, изложив приложение № 1 «Состав комиссии по определению внешнего вида зданий, строений, сооружений» в редакции согласно приложению к настоящему распоряжению.</w:t>
      </w:r>
    </w:p>
    <w:p w:rsidR="00164F0E" w:rsidRDefault="00164F0E" w:rsidP="009E5C04">
      <w:pPr>
        <w:numPr>
          <w:ilvl w:val="0"/>
          <w:numId w:val="24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64F0E" w:rsidRDefault="00164F0E" w:rsidP="009E5C04">
      <w:pPr>
        <w:suppressAutoHyphens/>
        <w:jc w:val="both"/>
        <w:rPr>
          <w:sz w:val="28"/>
        </w:rPr>
      </w:pPr>
    </w:p>
    <w:p w:rsidR="00164F0E" w:rsidRDefault="00164F0E" w:rsidP="009E5C04">
      <w:pPr>
        <w:suppressAutoHyphens/>
        <w:jc w:val="both"/>
        <w:rPr>
          <w:sz w:val="28"/>
        </w:rPr>
      </w:pPr>
    </w:p>
    <w:p w:rsidR="00164F0E" w:rsidRPr="00B65A32" w:rsidRDefault="00164F0E" w:rsidP="009E5C04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                                                     </w:t>
      </w:r>
      <w:r w:rsidR="009E5C04">
        <w:rPr>
          <w:sz w:val="28"/>
        </w:rPr>
        <w:t xml:space="preserve"> </w:t>
      </w:r>
      <w:r>
        <w:rPr>
          <w:sz w:val="28"/>
        </w:rPr>
        <w:t xml:space="preserve"> М.В. Сперанский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A6985" w:rsidRPr="001A6985" w:rsidTr="001A6985">
        <w:trPr>
          <w:trHeight w:val="1560"/>
        </w:trPr>
        <w:tc>
          <w:tcPr>
            <w:tcW w:w="5211" w:type="dxa"/>
          </w:tcPr>
          <w:p w:rsidR="001A6985" w:rsidRPr="001A6985" w:rsidRDefault="001A6985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6"/>
                <w:szCs w:val="26"/>
              </w:rPr>
            </w:pPr>
          </w:p>
        </w:tc>
        <w:tc>
          <w:tcPr>
            <w:tcW w:w="5246" w:type="dxa"/>
            <w:hideMark/>
          </w:tcPr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Приложение 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к распоряжению Администрации 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ЗАТО г. Зеленогорска 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>от _</w:t>
            </w:r>
            <w:r w:rsidR="00526C1A" w:rsidRPr="00526C1A">
              <w:rPr>
                <w:sz w:val="26"/>
                <w:szCs w:val="26"/>
                <w:u w:val="single"/>
              </w:rPr>
              <w:t>16.07.2021</w:t>
            </w:r>
            <w:r w:rsidR="00526C1A">
              <w:rPr>
                <w:sz w:val="26"/>
                <w:szCs w:val="26"/>
              </w:rPr>
              <w:t>__</w:t>
            </w:r>
            <w:r w:rsidRPr="001A6985">
              <w:rPr>
                <w:sz w:val="26"/>
                <w:szCs w:val="26"/>
              </w:rPr>
              <w:t xml:space="preserve"> № ____</w:t>
            </w:r>
            <w:r w:rsidR="00526C1A" w:rsidRPr="00526C1A">
              <w:rPr>
                <w:sz w:val="26"/>
                <w:szCs w:val="26"/>
                <w:u w:val="single"/>
              </w:rPr>
              <w:t>1066-р</w:t>
            </w:r>
            <w:r w:rsidR="00526C1A">
              <w:rPr>
                <w:sz w:val="26"/>
                <w:szCs w:val="26"/>
              </w:rPr>
              <w:t>__</w:t>
            </w:r>
            <w:bookmarkStart w:id="0" w:name="_GoBack"/>
            <w:bookmarkEnd w:id="0"/>
            <w:r w:rsidRPr="001A6985">
              <w:rPr>
                <w:sz w:val="26"/>
                <w:szCs w:val="26"/>
              </w:rPr>
              <w:t>__</w:t>
            </w: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</w:p>
          <w:p w:rsidR="001A6985" w:rsidRPr="001A6985" w:rsidRDefault="001A6985">
            <w:pPr>
              <w:tabs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>Приложение № 1</w:t>
            </w:r>
          </w:p>
          <w:p w:rsidR="001A6985" w:rsidRPr="001A6985" w:rsidRDefault="001A6985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к распоряжению Администрации </w:t>
            </w:r>
          </w:p>
          <w:p w:rsidR="001A6985" w:rsidRPr="001A6985" w:rsidRDefault="001A6985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</w:rPr>
            </w:pPr>
            <w:r w:rsidRPr="001A6985">
              <w:rPr>
                <w:sz w:val="26"/>
                <w:szCs w:val="26"/>
              </w:rPr>
              <w:t xml:space="preserve">ЗАТО г. Зеленогорска                               </w:t>
            </w:r>
          </w:p>
          <w:p w:rsidR="001A6985" w:rsidRPr="001A6985" w:rsidRDefault="001D5BEE">
            <w:pPr>
              <w:tabs>
                <w:tab w:val="left" w:pos="4794"/>
                <w:tab w:val="left" w:pos="9918"/>
                <w:tab w:val="left" w:pos="1003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14.01.2019 № </w:t>
            </w:r>
            <w:r w:rsidR="001A6985" w:rsidRPr="001A6985">
              <w:rPr>
                <w:sz w:val="26"/>
                <w:szCs w:val="26"/>
              </w:rPr>
              <w:t xml:space="preserve">72-р </w:t>
            </w:r>
          </w:p>
        </w:tc>
      </w:tr>
    </w:tbl>
    <w:p w:rsid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A6985">
        <w:rPr>
          <w:rFonts w:ascii="Times New Roman" w:hAnsi="Times New Roman" w:cs="Times New Roman"/>
          <w:sz w:val="26"/>
          <w:szCs w:val="26"/>
        </w:rPr>
        <w:t>Состав</w:t>
      </w: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A6985">
        <w:rPr>
          <w:rFonts w:ascii="Times New Roman" w:hAnsi="Times New Roman" w:cs="Times New Roman"/>
          <w:sz w:val="26"/>
          <w:szCs w:val="26"/>
        </w:rPr>
        <w:t>комиссии по определению внешнего вида зданий, строений, сооружений</w:t>
      </w:r>
    </w:p>
    <w:p w:rsidR="001A6985" w:rsidRPr="001A6985" w:rsidRDefault="001A6985" w:rsidP="001A6985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310"/>
        <w:gridCol w:w="5360"/>
      </w:tblGrid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Камнев Сергей Владимирович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первый заместитель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Главы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                     г. Зеленогорска по жилищно-коммунальному хозяйству, архитектуре и градостроительству;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Татаринов Никита Владимирович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                  г. Зеленогорска – главный архитектор города; 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секретарь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Макарова Юлия Олеговна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ведущий специалист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г. Зеленогорска; 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310" w:type="dxa"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0" w:type="dxa"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Никитин Антон Валериевич 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начальника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г. Зеленогорска;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Смородякова</w:t>
            </w:r>
            <w:proofErr w:type="spell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главный специалист отдела архитектуры и градостроительства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Зеленогорска;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Фахуртдинов</w:t>
            </w:r>
            <w:proofErr w:type="spell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Мигдят</w:t>
            </w:r>
            <w:proofErr w:type="spell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Бадертдинович</w:t>
            </w:r>
            <w:proofErr w:type="spellEnd"/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 w:rsidP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заместитель начальника Отдела городского хозяйства </w:t>
            </w:r>
            <w:proofErr w:type="gram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proofErr w:type="gram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ЗАТО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</w:t>
            </w: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г. Зеленогорска;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Вишняков Игорь Валентинович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главный инженер Муниципального казённого учреждения «Служба единого заказчика-застройщика»;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Глушкова Анна Юрьевна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педагог дополнительного образования Муниципального бюджетного учреждения дополнительного образования «Центр образования «Перспектива»; </w:t>
            </w:r>
          </w:p>
        </w:tc>
      </w:tr>
      <w:tr w:rsidR="001A6985" w:rsidRPr="001A6985" w:rsidTr="001A6985">
        <w:tc>
          <w:tcPr>
            <w:tcW w:w="3936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Бабичев</w:t>
            </w:r>
            <w:proofErr w:type="spellEnd"/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Павел Иванович</w:t>
            </w:r>
          </w:p>
        </w:tc>
        <w:tc>
          <w:tcPr>
            <w:tcW w:w="31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</w:p>
        </w:tc>
        <w:tc>
          <w:tcPr>
            <w:tcW w:w="5360" w:type="dxa"/>
            <w:hideMark/>
          </w:tcPr>
          <w:p w:rsidR="001A6985" w:rsidRPr="001A6985" w:rsidRDefault="001A6985">
            <w:pPr>
              <w:pStyle w:val="ConsPlusTitle"/>
              <w:widowControl/>
              <w:suppressAutoHyphens/>
              <w:ind w:right="-108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698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член Красноярской региональной организации «Союз архитекторов России» (по согласованию). </w:t>
            </w:r>
          </w:p>
        </w:tc>
      </w:tr>
    </w:tbl>
    <w:p w:rsidR="00B65A32" w:rsidRPr="001A6985" w:rsidRDefault="00B65A32" w:rsidP="00B65A32">
      <w:pPr>
        <w:rPr>
          <w:sz w:val="26"/>
          <w:szCs w:val="26"/>
        </w:rPr>
      </w:pPr>
    </w:p>
    <w:p w:rsidR="00B65A32" w:rsidRPr="001A6985" w:rsidRDefault="00B65A32" w:rsidP="00B65A32">
      <w:pPr>
        <w:rPr>
          <w:sz w:val="26"/>
          <w:szCs w:val="26"/>
        </w:rPr>
      </w:pPr>
    </w:p>
    <w:p w:rsidR="00B65A32" w:rsidRPr="001A6985" w:rsidRDefault="00B65A32" w:rsidP="00B65A32">
      <w:pPr>
        <w:rPr>
          <w:sz w:val="26"/>
          <w:szCs w:val="26"/>
        </w:rPr>
      </w:pPr>
    </w:p>
    <w:sectPr w:rsidR="00B65A32" w:rsidRPr="001A6985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AA" w:rsidRDefault="00071EAA">
      <w:r>
        <w:separator/>
      </w:r>
    </w:p>
  </w:endnote>
  <w:endnote w:type="continuationSeparator" w:id="0">
    <w:p w:rsidR="00071EAA" w:rsidRDefault="0007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AA" w:rsidRDefault="00071EAA">
      <w:r>
        <w:separator/>
      </w:r>
    </w:p>
  </w:footnote>
  <w:footnote w:type="continuationSeparator" w:id="0">
    <w:p w:rsidR="00071EAA" w:rsidRDefault="0007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15096F"/>
    <w:multiLevelType w:val="hybridMultilevel"/>
    <w:tmpl w:val="62245F14"/>
    <w:lvl w:ilvl="0" w:tplc="2BACEBA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71EAA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4F0E"/>
    <w:rsid w:val="00190C3C"/>
    <w:rsid w:val="00197B9C"/>
    <w:rsid w:val="001A2D20"/>
    <w:rsid w:val="001A469B"/>
    <w:rsid w:val="001A6985"/>
    <w:rsid w:val="001C3B92"/>
    <w:rsid w:val="001C40F3"/>
    <w:rsid w:val="001D5BEE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26C1A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5D86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1B0E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5C04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A5D74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6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A6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B2D20-318B-41AC-A364-9D6F06FF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2021-07-12T04:06:00Z</cp:lastPrinted>
  <dcterms:created xsi:type="dcterms:W3CDTF">2021-07-22T07:11:00Z</dcterms:created>
  <dcterms:modified xsi:type="dcterms:W3CDTF">2021-07-22T07:11:00Z</dcterms:modified>
</cp:coreProperties>
</file>