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AB" w:rsidRDefault="00EE1334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color w:val="111111"/>
        </w:rPr>
      </w:pPr>
      <w:r>
        <w:rPr>
          <w:rStyle w:val="afb"/>
          <w:color w:val="111111"/>
        </w:rPr>
        <w:t>Прием вторичных ресурсов на территории г</w:t>
      </w:r>
      <w:r w:rsidR="000B36EA">
        <w:rPr>
          <w:rStyle w:val="afb"/>
          <w:color w:val="111111"/>
        </w:rPr>
        <w:t>орода</w:t>
      </w:r>
      <w:r>
        <w:rPr>
          <w:rStyle w:val="afb"/>
          <w:color w:val="111111"/>
        </w:rPr>
        <w:t xml:space="preserve"> Зеленогорск</w:t>
      </w:r>
      <w:r w:rsidR="000B36EA">
        <w:rPr>
          <w:rStyle w:val="afb"/>
          <w:color w:val="111111"/>
        </w:rPr>
        <w:t>а</w:t>
      </w:r>
    </w:p>
    <w:p w:rsidR="006843AB" w:rsidRDefault="006843AB">
      <w:pPr>
        <w:pStyle w:val="afa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6843AB" w:rsidRDefault="00EE1334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color w:val="111111"/>
        </w:rPr>
      </w:pPr>
      <w:r>
        <w:rPr>
          <w:rStyle w:val="afb"/>
          <w:color w:val="111111"/>
        </w:rPr>
        <w:t>Места первичного сбора ртутьсодержащих отходов (ртутьсодержащие лампы и термометры)  и отработанных элементов питания (батарейки, аккумуляторные батареи сотовых телефонов, смартфонов и т.п.)</w:t>
      </w:r>
    </w:p>
    <w:p w:rsidR="006843AB" w:rsidRDefault="006843AB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color w:val="111111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387"/>
      </w:tblGrid>
      <w:tr w:rsidR="006843AB" w:rsidTr="004372E0">
        <w:tc>
          <w:tcPr>
            <w:tcW w:w="423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rStyle w:val="afb"/>
                <w:color w:val="111111"/>
              </w:rPr>
              <w:t>Адрес приемного пункта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rStyle w:val="afb"/>
                <w:color w:val="111111"/>
              </w:rPr>
              <w:t>Перечень лиц, от которых производится прием отходов</w:t>
            </w:r>
          </w:p>
        </w:tc>
      </w:tr>
      <w:tr w:rsidR="006843AB" w:rsidTr="00885AA3">
        <w:tc>
          <w:tcPr>
            <w:tcW w:w="423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885AA3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Ленина, д. 6, 2 этаж (ЖЭК № 3)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жители </w:t>
            </w:r>
            <w:r w:rsidRPr="004372E0">
              <w:rPr>
                <w:color w:val="111111"/>
              </w:rPr>
              <w:t>многоквартирных домов, обслуживаемых МУП ГЖКУ</w:t>
            </w:r>
            <w:r w:rsidR="004372E0" w:rsidRPr="004372E0">
              <w:rPr>
                <w:color w:val="111111"/>
              </w:rPr>
              <w:t xml:space="preserve"> (ИНН 2453000010)</w:t>
            </w:r>
          </w:p>
        </w:tc>
      </w:tr>
      <w:tr w:rsidR="006843AB" w:rsidTr="00885AA3">
        <w:tc>
          <w:tcPr>
            <w:tcW w:w="423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885AA3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Парковая, д. 14</w:t>
            </w:r>
          </w:p>
          <w:p w:rsidR="006843AB" w:rsidRDefault="00EE1334" w:rsidP="00885AA3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ул. Диктатуры Пролетариата, д. 13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жители многоквартирных домов, обслуживаемых ООО «ТРИО»</w:t>
            </w:r>
            <w:r w:rsidR="004372E0">
              <w:rPr>
                <w:color w:val="111111"/>
              </w:rPr>
              <w:t xml:space="preserve"> (ИНН 2453013450)</w:t>
            </w:r>
          </w:p>
        </w:tc>
      </w:tr>
      <w:tr w:rsidR="006843AB" w:rsidTr="00885AA3">
        <w:tc>
          <w:tcPr>
            <w:tcW w:w="423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885AA3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ул. Советская, д. 6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жители многоквартирных домов, обслуживаемых ООО УК «</w:t>
            </w:r>
            <w:proofErr w:type="spellStart"/>
            <w:r>
              <w:rPr>
                <w:color w:val="111111"/>
              </w:rPr>
              <w:t>ТОиР</w:t>
            </w:r>
            <w:proofErr w:type="spellEnd"/>
            <w:r>
              <w:rPr>
                <w:color w:val="111111"/>
              </w:rPr>
              <w:t>»</w:t>
            </w:r>
            <w:r w:rsidR="004372E0">
              <w:rPr>
                <w:color w:val="111111"/>
              </w:rPr>
              <w:t xml:space="preserve"> (ИНН 2453019941)</w:t>
            </w:r>
          </w:p>
        </w:tc>
      </w:tr>
      <w:tr w:rsidR="006843AB" w:rsidTr="00885AA3">
        <w:tc>
          <w:tcPr>
            <w:tcW w:w="423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885AA3">
            <w:pPr>
              <w:pStyle w:val="afa"/>
              <w:spacing w:before="0" w:beforeAutospacing="0" w:after="0" w:afterAutospacing="0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ул. Набережная, д. 76, пом. 352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жители многоквартирных домов, обслуживаемых ООО УК «Зеленый двор»</w:t>
            </w:r>
            <w:r w:rsidR="004372E0">
              <w:rPr>
                <w:color w:val="111111"/>
              </w:rPr>
              <w:t xml:space="preserve"> (ИНН 2453020986)</w:t>
            </w:r>
          </w:p>
        </w:tc>
      </w:tr>
      <w:tr w:rsidR="006843AB" w:rsidTr="00885AA3">
        <w:trPr>
          <w:trHeight w:val="625"/>
        </w:trPr>
        <w:tc>
          <w:tcPr>
            <w:tcW w:w="423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885AA3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ул. Майское шоссе, </w:t>
            </w:r>
            <w:proofErr w:type="spellStart"/>
            <w:r>
              <w:rPr>
                <w:color w:val="111111"/>
              </w:rPr>
              <w:t>зд</w:t>
            </w:r>
            <w:proofErr w:type="spellEnd"/>
            <w:r>
              <w:rPr>
                <w:color w:val="111111"/>
              </w:rPr>
              <w:t>. 37/2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жители многоквартирных домов, обслуживаемых ООО УК «Флагман»</w:t>
            </w:r>
            <w:r w:rsidR="004372E0">
              <w:rPr>
                <w:color w:val="111111"/>
              </w:rPr>
              <w:t xml:space="preserve"> (ИНН 2453021563)</w:t>
            </w:r>
          </w:p>
        </w:tc>
      </w:tr>
      <w:tr w:rsidR="006843AB" w:rsidTr="00885AA3">
        <w:trPr>
          <w:trHeight w:val="1348"/>
        </w:trPr>
        <w:tc>
          <w:tcPr>
            <w:tcW w:w="4231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885AA3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Энергетиков, д. 3А</w:t>
            </w:r>
          </w:p>
          <w:p w:rsidR="006843AB" w:rsidRDefault="00EE1334" w:rsidP="00885AA3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Заводская, д. 10А</w:t>
            </w:r>
          </w:p>
          <w:p w:rsidR="006843AB" w:rsidRDefault="00EE1334" w:rsidP="00885AA3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ул. </w:t>
            </w:r>
            <w:proofErr w:type="spellStart"/>
            <w:r>
              <w:rPr>
                <w:color w:val="111111"/>
              </w:rPr>
              <w:t>Первостроителей</w:t>
            </w:r>
            <w:proofErr w:type="spellEnd"/>
            <w:r>
              <w:rPr>
                <w:color w:val="111111"/>
              </w:rPr>
              <w:t>, д. 43</w:t>
            </w:r>
          </w:p>
        </w:tc>
        <w:tc>
          <w:tcPr>
            <w:tcW w:w="5387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жители многоквартирных домов, обслуживаемых ООО УК «Новый подход»</w:t>
            </w:r>
            <w:r w:rsidR="004372E0">
              <w:rPr>
                <w:color w:val="111111"/>
              </w:rPr>
              <w:t xml:space="preserve"> (ИНН 2453022091)</w:t>
            </w:r>
          </w:p>
          <w:p w:rsidR="006843AB" w:rsidRDefault="006843AB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</w:p>
        </w:tc>
        <w:bookmarkStart w:id="0" w:name="_GoBack"/>
        <w:bookmarkEnd w:id="0"/>
      </w:tr>
      <w:tr w:rsidR="006843AB" w:rsidTr="00885AA3">
        <w:trPr>
          <w:trHeight w:val="627"/>
        </w:trPr>
        <w:tc>
          <w:tcPr>
            <w:tcW w:w="4231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885AA3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Ленина, д. 4, пом. 1</w:t>
            </w:r>
          </w:p>
        </w:tc>
        <w:tc>
          <w:tcPr>
            <w:tcW w:w="5387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372E0" w:rsidRDefault="00EE1334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жители многоквартирных домов, обслуживаемых ООО УК «Сириус Зеленогорск»</w:t>
            </w:r>
            <w:r w:rsidR="004372E0">
              <w:rPr>
                <w:color w:val="111111"/>
              </w:rPr>
              <w:t xml:space="preserve"> </w:t>
            </w:r>
          </w:p>
          <w:p w:rsidR="006843AB" w:rsidRDefault="004372E0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(ИНН 2453022905)</w:t>
            </w:r>
          </w:p>
        </w:tc>
      </w:tr>
      <w:tr w:rsidR="006843AB" w:rsidTr="00885AA3">
        <w:tc>
          <w:tcPr>
            <w:tcW w:w="423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885AA3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ул. Набережная, д. 60 (МКУ «КООС»)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 w:rsidP="004372E0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жители индивидуальных жилых домов</w:t>
            </w:r>
            <w:r w:rsidR="004372E0">
              <w:rPr>
                <w:color w:val="111111"/>
              </w:rPr>
              <w:t>, расположенных на территории города Зеленогорска</w:t>
            </w:r>
          </w:p>
        </w:tc>
      </w:tr>
    </w:tbl>
    <w:p w:rsidR="006843AB" w:rsidRDefault="006843AB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</w:rPr>
      </w:pPr>
    </w:p>
    <w:p w:rsidR="006843AB" w:rsidRDefault="00EE1334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Style w:val="afb"/>
          <w:i/>
          <w:color w:val="000000" w:themeColor="text1"/>
        </w:rPr>
      </w:pPr>
      <w:r>
        <w:rPr>
          <w:rStyle w:val="afb"/>
          <w:i/>
          <w:color w:val="000000" w:themeColor="text1"/>
        </w:rPr>
        <w:t xml:space="preserve">В соответствии с положениями действующего законодательства Российской Федерации организация мест накопления отходов  I-IV классов опасности (ртутьсодержащих ламп, термометров, батареек) и их передача в специализированные организации реализуется лицом, осуществляющим управление многоквартирным домом (УК, ТСЖ, ТСН). </w:t>
      </w:r>
    </w:p>
    <w:p w:rsidR="006843AB" w:rsidRDefault="006843AB"/>
    <w:p w:rsidR="00EE1334" w:rsidRDefault="00EE1334"/>
    <w:p w:rsidR="00EE1334" w:rsidRDefault="00EE1334"/>
    <w:p w:rsidR="00EE1334" w:rsidRDefault="00EE1334"/>
    <w:p w:rsidR="00EE1334" w:rsidRDefault="00EE1334"/>
    <w:p w:rsidR="00EE1334" w:rsidRDefault="00EE1334"/>
    <w:p w:rsidR="00EE1334" w:rsidRDefault="00EE1334"/>
    <w:p w:rsidR="00EE1334" w:rsidRDefault="00EE1334"/>
    <w:p w:rsidR="00EE1334" w:rsidRDefault="00EE1334"/>
    <w:p w:rsidR="00EE1334" w:rsidRDefault="00EE1334"/>
    <w:p w:rsidR="00EE1334" w:rsidRDefault="00EE1334"/>
    <w:p w:rsidR="00EE1334" w:rsidRDefault="00EE1334"/>
    <w:p w:rsidR="006843AB" w:rsidRDefault="00EE1334">
      <w:pPr>
        <w:jc w:val="center"/>
        <w:rPr>
          <w:b/>
        </w:rPr>
      </w:pPr>
      <w:r>
        <w:rPr>
          <w:b/>
        </w:rPr>
        <w:lastRenderedPageBreak/>
        <w:t>Места приема вторичных ресурсов, организованные индивидуальными предпринимателями</w:t>
      </w:r>
    </w:p>
    <w:tbl>
      <w:tblPr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4111"/>
        <w:gridCol w:w="2552"/>
      </w:tblGrid>
      <w:tr w:rsidR="006843AB" w:rsidTr="004372E0">
        <w:tc>
          <w:tcPr>
            <w:tcW w:w="2955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rStyle w:val="afb"/>
                <w:color w:val="111111"/>
              </w:rPr>
              <w:t>Адрес приемного пункта</w:t>
            </w:r>
          </w:p>
        </w:tc>
        <w:tc>
          <w:tcPr>
            <w:tcW w:w="4111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rStyle w:val="afb"/>
                <w:color w:val="111111"/>
              </w:rPr>
              <w:t>Виды принимаемых вторичных ресурсов</w:t>
            </w:r>
          </w:p>
        </w:tc>
        <w:tc>
          <w:tcPr>
            <w:tcW w:w="2552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Pr>
              <w:pStyle w:val="afa"/>
              <w:spacing w:before="0" w:beforeAutospacing="0" w:after="0" w:afterAutospacing="0"/>
              <w:jc w:val="center"/>
              <w:rPr>
                <w:rStyle w:val="afb"/>
                <w:color w:val="111111"/>
              </w:rPr>
            </w:pPr>
            <w:r>
              <w:rPr>
                <w:rStyle w:val="afb"/>
                <w:color w:val="111111"/>
              </w:rPr>
              <w:t>Индивидуальный предприниматель</w:t>
            </w:r>
          </w:p>
        </w:tc>
      </w:tr>
      <w:tr w:rsidR="006843AB" w:rsidTr="004372E0">
        <w:trPr>
          <w:trHeight w:val="682"/>
        </w:trPr>
        <w:tc>
          <w:tcPr>
            <w:tcW w:w="2955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Индустриальная, 4/5</w:t>
            </w:r>
          </w:p>
        </w:tc>
        <w:tc>
          <w:tcPr>
            <w:tcW w:w="4111" w:type="dxa"/>
            <w:vMerge w:val="restart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Макулатура (газеты, картон, бумага, книги и прочее);</w:t>
            </w:r>
          </w:p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ПЭТ (пластиковые бутылки);</w:t>
            </w:r>
          </w:p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  <w:highlight w:val="white"/>
              </w:rPr>
            </w:pPr>
            <w:r>
              <w:rPr>
                <w:color w:val="111111"/>
              </w:rPr>
              <w:t xml:space="preserve">- ПНД (канистры, </w:t>
            </w:r>
            <w:r>
              <w:rPr>
                <w:color w:val="111111"/>
                <w:highlight w:val="white"/>
              </w:rPr>
              <w:t>тара из-под бытовой химии);</w:t>
            </w:r>
          </w:p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ПВД (пленка);</w:t>
            </w:r>
          </w:p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Алюминиевая банка;</w:t>
            </w:r>
          </w:p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Макулатура МС-7Б (документация, подлежащая уничтожению)</w:t>
            </w:r>
          </w:p>
        </w:tc>
        <w:tc>
          <w:tcPr>
            <w:tcW w:w="2552" w:type="dxa"/>
            <w:vMerge w:val="restart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Баранчиков Александр Викторович, </w:t>
            </w:r>
          </w:p>
          <w:p w:rsidR="006843AB" w:rsidRDefault="00EE1334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Тел. +7-913-835-00-31</w:t>
            </w:r>
          </w:p>
        </w:tc>
      </w:tr>
      <w:tr w:rsidR="006843AB" w:rsidTr="004372E0">
        <w:trPr>
          <w:trHeight w:val="1630"/>
        </w:trPr>
        <w:tc>
          <w:tcPr>
            <w:tcW w:w="2955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Парковая, 46А (территория платной автостоянки)</w:t>
            </w:r>
          </w:p>
        </w:tc>
        <w:tc>
          <w:tcPr>
            <w:tcW w:w="4111" w:type="dxa"/>
            <w:vMerge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6843AB"/>
        </w:tc>
        <w:tc>
          <w:tcPr>
            <w:tcW w:w="2552" w:type="dxa"/>
            <w:vMerge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6843AB"/>
        </w:tc>
      </w:tr>
      <w:tr w:rsidR="006843AB" w:rsidTr="004372E0">
        <w:trPr>
          <w:trHeight w:val="486"/>
        </w:trPr>
        <w:tc>
          <w:tcPr>
            <w:tcW w:w="2955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843AB" w:rsidRDefault="00EE1334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Гагарина, 26/1</w:t>
            </w:r>
          </w:p>
        </w:tc>
        <w:tc>
          <w:tcPr>
            <w:tcW w:w="4111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Макулатура (газеты, картон, бумага, книги и прочее);</w:t>
            </w:r>
          </w:p>
          <w:p w:rsidR="006843AB" w:rsidRDefault="00EE1334">
            <w:pPr>
              <w:ind w:left="142" w:hanging="142"/>
              <w:rPr>
                <w:color w:val="111111"/>
              </w:rPr>
            </w:pPr>
            <w:proofErr w:type="gramStart"/>
            <w:r>
              <w:t xml:space="preserve">- </w:t>
            </w:r>
            <w:r>
              <w:rPr>
                <w:color w:val="111111"/>
              </w:rPr>
              <w:t xml:space="preserve">ПВД (пленка, </w:t>
            </w:r>
            <w:proofErr w:type="spellStart"/>
            <w:r>
              <w:rPr>
                <w:color w:val="111111"/>
              </w:rPr>
              <w:t>стреп</w:t>
            </w:r>
            <w:proofErr w:type="spellEnd"/>
            <w:r>
              <w:rPr>
                <w:color w:val="111111"/>
              </w:rPr>
              <w:t xml:space="preserve">-пленка, </w:t>
            </w:r>
            <w:proofErr w:type="spellStart"/>
            <w:r>
              <w:rPr>
                <w:color w:val="111111"/>
              </w:rPr>
              <w:t>стрейч</w:t>
            </w:r>
            <w:proofErr w:type="spellEnd"/>
            <w:r>
              <w:rPr>
                <w:color w:val="111111"/>
              </w:rPr>
              <w:t>));</w:t>
            </w:r>
            <w:proofErr w:type="gramEnd"/>
          </w:p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 xml:space="preserve">- ПЭТ (ПЭТ-бутылка б/у, </w:t>
            </w:r>
            <w:proofErr w:type="gramStart"/>
            <w:r>
              <w:rPr>
                <w:color w:val="111111"/>
              </w:rPr>
              <w:t>брак производства</w:t>
            </w:r>
            <w:proofErr w:type="gramEnd"/>
            <w:r>
              <w:rPr>
                <w:color w:val="111111"/>
              </w:rPr>
              <w:t xml:space="preserve"> (</w:t>
            </w:r>
            <w:proofErr w:type="spellStart"/>
            <w:r>
              <w:rPr>
                <w:color w:val="111111"/>
              </w:rPr>
              <w:t>преформы</w:t>
            </w:r>
            <w:proofErr w:type="spellEnd"/>
            <w:r>
              <w:rPr>
                <w:color w:val="111111"/>
              </w:rPr>
              <w:t>));</w:t>
            </w:r>
          </w:p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Тара пластиковая (канистры, ящики, ведра, тазы, трубы);</w:t>
            </w:r>
          </w:p>
          <w:p w:rsidR="006843AB" w:rsidRDefault="00EE1334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Отходы полипропилена (мешки, Биг-Беги, тенты)</w:t>
            </w:r>
          </w:p>
        </w:tc>
        <w:tc>
          <w:tcPr>
            <w:tcW w:w="2552" w:type="dxa"/>
            <w:shd w:val="clear" w:color="FFFFFF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6843AB" w:rsidRDefault="00EE1334">
            <w:proofErr w:type="spellStart"/>
            <w:r>
              <w:t>Григорчук</w:t>
            </w:r>
            <w:proofErr w:type="spellEnd"/>
            <w:r>
              <w:t xml:space="preserve"> </w:t>
            </w:r>
          </w:p>
          <w:p w:rsidR="006843AB" w:rsidRDefault="00EE1334">
            <w:r>
              <w:t xml:space="preserve">Дмитрий </w:t>
            </w:r>
          </w:p>
          <w:p w:rsidR="006843AB" w:rsidRDefault="00EE1334">
            <w:r>
              <w:t xml:space="preserve">Иванович, </w:t>
            </w:r>
          </w:p>
          <w:p w:rsidR="006843AB" w:rsidRDefault="00EE1334">
            <w:r>
              <w:t xml:space="preserve">Тел. +7-913-835-06-55 </w:t>
            </w:r>
          </w:p>
        </w:tc>
      </w:tr>
    </w:tbl>
    <w:p w:rsidR="006843AB" w:rsidRDefault="006843AB">
      <w:pPr>
        <w:pStyle w:val="afa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6843AB" w:rsidRDefault="00EE1334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color w:val="111111"/>
        </w:rPr>
      </w:pPr>
      <w:r>
        <w:rPr>
          <w:rStyle w:val="afb"/>
          <w:color w:val="111111"/>
        </w:rPr>
        <w:t xml:space="preserve">Перечень услуг, предоставляемых в области обращения </w:t>
      </w:r>
    </w:p>
    <w:p w:rsidR="006843AB" w:rsidRDefault="00EE1334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color w:val="111111"/>
        </w:rPr>
      </w:pPr>
      <w:r>
        <w:rPr>
          <w:rStyle w:val="afb"/>
          <w:color w:val="111111"/>
        </w:rPr>
        <w:t>с вторичными ресурсами</w:t>
      </w:r>
    </w:p>
    <w:tbl>
      <w:tblPr>
        <w:tblStyle w:val="af0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  <w:gridCol w:w="2266"/>
        <w:gridCol w:w="2945"/>
      </w:tblGrid>
      <w:tr w:rsidR="006843AB" w:rsidTr="00E20625"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Виды оказываемых услуг</w:t>
            </w:r>
          </w:p>
        </w:tc>
        <w:tc>
          <w:tcPr>
            <w:tcW w:w="2266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Индивидуальный предприниматель</w:t>
            </w:r>
          </w:p>
        </w:tc>
        <w:tc>
          <w:tcPr>
            <w:tcW w:w="2945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Телефон, адрес приемных пунктов</w:t>
            </w:r>
          </w:p>
        </w:tc>
      </w:tr>
      <w:tr w:rsidR="006843AB" w:rsidTr="00E20625"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Прием вторичных ресурсов</w:t>
            </w:r>
          </w:p>
        </w:tc>
        <w:tc>
          <w:tcPr>
            <w:tcW w:w="2266" w:type="dxa"/>
            <w:vMerge w:val="restart"/>
          </w:tcPr>
          <w:p w:rsidR="006843AB" w:rsidRDefault="00EE1334">
            <w:r>
              <w:rPr>
                <w:color w:val="111111"/>
              </w:rPr>
              <w:t xml:space="preserve">Баранчиков Александр Викторович </w:t>
            </w:r>
          </w:p>
        </w:tc>
        <w:tc>
          <w:tcPr>
            <w:tcW w:w="2945" w:type="dxa"/>
            <w:vMerge w:val="restart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Тел. +7-913-835-00-31</w:t>
            </w:r>
          </w:p>
          <w:p w:rsidR="006843AB" w:rsidRDefault="006843AB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843AB" w:rsidRDefault="00EE1334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ул. Индустриальная, 4/5</w:t>
            </w:r>
          </w:p>
          <w:p w:rsidR="006843AB" w:rsidRDefault="006843AB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</w:p>
          <w:p w:rsidR="006843AB" w:rsidRDefault="00EE1334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ул. Парковая, 46А (территория платной автостоянки)</w:t>
            </w:r>
          </w:p>
        </w:tc>
      </w:tr>
      <w:tr w:rsidR="006843AB" w:rsidTr="00E20625"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Уничтожение архивной документации</w:t>
            </w:r>
          </w:p>
        </w:tc>
        <w:tc>
          <w:tcPr>
            <w:tcW w:w="2266" w:type="dxa"/>
            <w:vMerge/>
          </w:tcPr>
          <w:p w:rsidR="006843AB" w:rsidRDefault="006843AB"/>
        </w:tc>
        <w:tc>
          <w:tcPr>
            <w:tcW w:w="2945" w:type="dxa"/>
            <w:vMerge/>
          </w:tcPr>
          <w:p w:rsidR="006843AB" w:rsidRDefault="006843AB"/>
        </w:tc>
      </w:tr>
      <w:tr w:rsidR="006843AB" w:rsidTr="00E20625">
        <w:trPr>
          <w:trHeight w:val="1067"/>
        </w:trPr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Вывоз вторичных ресурсов массой 50 кг и более</w:t>
            </w:r>
          </w:p>
        </w:tc>
        <w:tc>
          <w:tcPr>
            <w:tcW w:w="2266" w:type="dxa"/>
            <w:vMerge/>
          </w:tcPr>
          <w:p w:rsidR="006843AB" w:rsidRDefault="006843AB"/>
        </w:tc>
        <w:tc>
          <w:tcPr>
            <w:tcW w:w="2945" w:type="dxa"/>
            <w:vMerge/>
          </w:tcPr>
          <w:p w:rsidR="006843AB" w:rsidRDefault="006843AB"/>
        </w:tc>
      </w:tr>
      <w:tr w:rsidR="006843AB" w:rsidTr="00E20625">
        <w:trPr>
          <w:trHeight w:val="276"/>
        </w:trPr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Прием вторичных ресурсов</w:t>
            </w:r>
          </w:p>
        </w:tc>
        <w:tc>
          <w:tcPr>
            <w:tcW w:w="2266" w:type="dxa"/>
            <w:vMerge w:val="restart"/>
          </w:tcPr>
          <w:p w:rsidR="006843AB" w:rsidRDefault="00EE1334">
            <w:proofErr w:type="spellStart"/>
            <w:r>
              <w:t>Григорчук</w:t>
            </w:r>
            <w:proofErr w:type="spellEnd"/>
            <w:r>
              <w:t xml:space="preserve"> </w:t>
            </w:r>
          </w:p>
          <w:p w:rsidR="006843AB" w:rsidRDefault="00EE1334">
            <w:r>
              <w:t xml:space="preserve">Дмитрий </w:t>
            </w:r>
          </w:p>
          <w:p w:rsidR="006843AB" w:rsidRDefault="00EE1334">
            <w:r>
              <w:t>Иванович</w:t>
            </w:r>
          </w:p>
        </w:tc>
        <w:tc>
          <w:tcPr>
            <w:tcW w:w="2945" w:type="dxa"/>
            <w:vMerge w:val="restart"/>
          </w:tcPr>
          <w:p w:rsidR="006843AB" w:rsidRDefault="00EE1334">
            <w:r>
              <w:t xml:space="preserve">Тел. +7-913-835-06-55 </w:t>
            </w:r>
          </w:p>
          <w:p w:rsidR="006843AB" w:rsidRDefault="006843AB"/>
          <w:p w:rsidR="006843AB" w:rsidRPr="00062AE9" w:rsidRDefault="00EE1334" w:rsidP="00062AE9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Гагарина, 26/1</w:t>
            </w:r>
          </w:p>
        </w:tc>
      </w:tr>
      <w:tr w:rsidR="006843AB" w:rsidTr="00E20625">
        <w:trPr>
          <w:trHeight w:val="333"/>
        </w:trPr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Уничтожение документации</w:t>
            </w:r>
          </w:p>
        </w:tc>
        <w:tc>
          <w:tcPr>
            <w:tcW w:w="2266" w:type="dxa"/>
            <w:vMerge/>
          </w:tcPr>
          <w:p w:rsidR="006843AB" w:rsidRDefault="006843AB"/>
        </w:tc>
        <w:tc>
          <w:tcPr>
            <w:tcW w:w="2945" w:type="dxa"/>
            <w:vMerge/>
          </w:tcPr>
          <w:p w:rsidR="006843AB" w:rsidRDefault="006843AB"/>
        </w:tc>
      </w:tr>
      <w:tr w:rsidR="006843AB" w:rsidTr="00E20625">
        <w:trPr>
          <w:trHeight w:val="511"/>
        </w:trPr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Предоставление транспорта (вывоз от 200 кг сырья и более)</w:t>
            </w:r>
          </w:p>
        </w:tc>
        <w:tc>
          <w:tcPr>
            <w:tcW w:w="2266" w:type="dxa"/>
            <w:vMerge/>
          </w:tcPr>
          <w:p w:rsidR="006843AB" w:rsidRDefault="006843AB"/>
        </w:tc>
        <w:tc>
          <w:tcPr>
            <w:tcW w:w="2945" w:type="dxa"/>
            <w:vMerge/>
          </w:tcPr>
          <w:p w:rsidR="006843AB" w:rsidRDefault="006843AB"/>
        </w:tc>
      </w:tr>
      <w:tr w:rsidR="006843AB" w:rsidTr="00E20625">
        <w:trPr>
          <w:trHeight w:val="537"/>
        </w:trPr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afb"/>
                <w:b w:val="0"/>
                <w:color w:val="111111"/>
              </w:rPr>
              <w:t>Сбор, транспортирование и переда</w:t>
            </w:r>
            <w:r w:rsidR="004372E0">
              <w:rPr>
                <w:rStyle w:val="afb"/>
                <w:b w:val="0"/>
                <w:color w:val="111111"/>
              </w:rPr>
              <w:t>ча</w:t>
            </w:r>
            <w:r>
              <w:rPr>
                <w:rStyle w:val="afb"/>
                <w:b w:val="0"/>
                <w:color w:val="111111"/>
              </w:rPr>
              <w:t xml:space="preserve"> на утилизацию отработанных автомобильных шин любого размера и в любом состоянии (</w:t>
            </w:r>
            <w:proofErr w:type="gramStart"/>
            <w:r>
              <w:rPr>
                <w:rStyle w:val="afb"/>
                <w:b w:val="0"/>
                <w:color w:val="111111"/>
              </w:rPr>
              <w:t>окрашенные</w:t>
            </w:r>
            <w:proofErr w:type="gramEnd"/>
            <w:r>
              <w:rPr>
                <w:rStyle w:val="afb"/>
                <w:b w:val="0"/>
                <w:color w:val="111111"/>
              </w:rPr>
              <w:t>, резанные и пр.)</w:t>
            </w:r>
          </w:p>
        </w:tc>
        <w:tc>
          <w:tcPr>
            <w:tcW w:w="2266" w:type="dxa"/>
            <w:vMerge w:val="restart"/>
          </w:tcPr>
          <w:p w:rsidR="006843AB" w:rsidRDefault="00EE1334">
            <w:proofErr w:type="spellStart"/>
            <w:r>
              <w:t>Кудаков</w:t>
            </w:r>
            <w:proofErr w:type="spellEnd"/>
            <w:r>
              <w:t xml:space="preserve"> </w:t>
            </w:r>
          </w:p>
          <w:p w:rsidR="006843AB" w:rsidRDefault="00EE1334">
            <w:r>
              <w:t xml:space="preserve">Игорь </w:t>
            </w:r>
          </w:p>
          <w:p w:rsidR="006843AB" w:rsidRDefault="00EE1334">
            <w:r>
              <w:t>Витальевич</w:t>
            </w:r>
          </w:p>
          <w:p w:rsidR="006843AB" w:rsidRDefault="006843AB"/>
          <w:p w:rsidR="006843AB" w:rsidRDefault="006843AB"/>
        </w:tc>
        <w:tc>
          <w:tcPr>
            <w:tcW w:w="2945" w:type="dxa"/>
            <w:vMerge w:val="restart"/>
          </w:tcPr>
          <w:p w:rsidR="00B95396" w:rsidRDefault="00EE1334">
            <w:r>
              <w:t xml:space="preserve">Тел. +7-908-026-52-36, </w:t>
            </w:r>
          </w:p>
          <w:p w:rsidR="006843AB" w:rsidRDefault="00EE1334">
            <w:r>
              <w:t>+7-923-312-30-51</w:t>
            </w:r>
          </w:p>
        </w:tc>
      </w:tr>
      <w:tr w:rsidR="006843AB" w:rsidTr="00E20625">
        <w:trPr>
          <w:trHeight w:val="470"/>
        </w:trPr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rStyle w:val="afb"/>
                <w:b w:val="0"/>
                <w:color w:val="111111"/>
              </w:rPr>
            </w:pPr>
            <w:r>
              <w:rPr>
                <w:rStyle w:val="afb"/>
                <w:b w:val="0"/>
                <w:color w:val="111111"/>
              </w:rPr>
              <w:t>Утилизация оргтехники, бытовой техники, промышленного оборудования, огнетушителей, электроинструментов с выдачей экспертного заключения</w:t>
            </w:r>
          </w:p>
        </w:tc>
        <w:tc>
          <w:tcPr>
            <w:tcW w:w="2266" w:type="dxa"/>
            <w:vMerge/>
          </w:tcPr>
          <w:p w:rsidR="006843AB" w:rsidRDefault="006843AB"/>
        </w:tc>
        <w:tc>
          <w:tcPr>
            <w:tcW w:w="2945" w:type="dxa"/>
            <w:vMerge/>
          </w:tcPr>
          <w:p w:rsidR="006843AB" w:rsidRDefault="006843AB"/>
        </w:tc>
      </w:tr>
      <w:tr w:rsidR="006843AB" w:rsidTr="00E20625">
        <w:trPr>
          <w:trHeight w:val="534"/>
        </w:trPr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rStyle w:val="afb"/>
                <w:b w:val="0"/>
                <w:color w:val="111111"/>
              </w:rPr>
            </w:pPr>
            <w:r>
              <w:rPr>
                <w:rStyle w:val="afb"/>
                <w:b w:val="0"/>
                <w:color w:val="111111"/>
              </w:rPr>
              <w:t>Уничтожение (утилизация) архивной документации</w:t>
            </w:r>
          </w:p>
        </w:tc>
        <w:tc>
          <w:tcPr>
            <w:tcW w:w="2266" w:type="dxa"/>
            <w:vMerge/>
          </w:tcPr>
          <w:p w:rsidR="006843AB" w:rsidRDefault="006843AB"/>
        </w:tc>
        <w:tc>
          <w:tcPr>
            <w:tcW w:w="2945" w:type="dxa"/>
            <w:vMerge/>
          </w:tcPr>
          <w:p w:rsidR="006843AB" w:rsidRDefault="006843AB"/>
        </w:tc>
      </w:tr>
      <w:tr w:rsidR="006843AB" w:rsidTr="00E20625">
        <w:trPr>
          <w:trHeight w:val="276"/>
        </w:trPr>
        <w:tc>
          <w:tcPr>
            <w:tcW w:w="450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rStyle w:val="afb"/>
                <w:b w:val="0"/>
                <w:color w:val="111111"/>
              </w:rPr>
            </w:pPr>
            <w:r>
              <w:rPr>
                <w:rStyle w:val="afb"/>
                <w:b w:val="0"/>
                <w:color w:val="111111"/>
              </w:rPr>
              <w:t>Прием макулатуры</w:t>
            </w:r>
          </w:p>
        </w:tc>
        <w:tc>
          <w:tcPr>
            <w:tcW w:w="2266" w:type="dxa"/>
            <w:vMerge/>
          </w:tcPr>
          <w:p w:rsidR="006843AB" w:rsidRDefault="006843AB"/>
        </w:tc>
        <w:tc>
          <w:tcPr>
            <w:tcW w:w="2945" w:type="dxa"/>
            <w:vMerge/>
          </w:tcPr>
          <w:p w:rsidR="006843AB" w:rsidRDefault="006843AB"/>
        </w:tc>
      </w:tr>
    </w:tbl>
    <w:p w:rsidR="006843AB" w:rsidRDefault="006843AB"/>
    <w:sectPr w:rsidR="006843A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AB" w:rsidRDefault="00EE1334">
      <w:r>
        <w:separator/>
      </w:r>
    </w:p>
  </w:endnote>
  <w:endnote w:type="continuationSeparator" w:id="0">
    <w:p w:rsidR="006843AB" w:rsidRDefault="00EE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AB" w:rsidRDefault="00EE1334">
      <w:r>
        <w:separator/>
      </w:r>
    </w:p>
  </w:footnote>
  <w:footnote w:type="continuationSeparator" w:id="0">
    <w:p w:rsidR="006843AB" w:rsidRDefault="00EE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B87"/>
    <w:multiLevelType w:val="hybridMultilevel"/>
    <w:tmpl w:val="E55230AE"/>
    <w:lvl w:ilvl="0" w:tplc="ED72AE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02E0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F21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A81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BC10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8C0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4AEF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4267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E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F5A0610"/>
    <w:multiLevelType w:val="hybridMultilevel"/>
    <w:tmpl w:val="68146278"/>
    <w:lvl w:ilvl="0" w:tplc="F38E53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DA7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E64B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A44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14B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B02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DA1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5E0C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3A70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43F4539"/>
    <w:multiLevelType w:val="hybridMultilevel"/>
    <w:tmpl w:val="A2EA96F6"/>
    <w:lvl w:ilvl="0" w:tplc="EA5A25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500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28B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D8E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500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462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04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A41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30C4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88B60AB"/>
    <w:multiLevelType w:val="hybridMultilevel"/>
    <w:tmpl w:val="A40867FC"/>
    <w:lvl w:ilvl="0" w:tplc="89A270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16F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54CD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A4E2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FEF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8AE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E29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5AFA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2C6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9C9152B"/>
    <w:multiLevelType w:val="hybridMultilevel"/>
    <w:tmpl w:val="87FE92AA"/>
    <w:lvl w:ilvl="0" w:tplc="0CC89C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54E5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528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86E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DAA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2C3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045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42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82E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500C0A"/>
    <w:multiLevelType w:val="hybridMultilevel"/>
    <w:tmpl w:val="0E6E09EC"/>
    <w:lvl w:ilvl="0" w:tplc="199826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462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607F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060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402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107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48B8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34CF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1C6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B0E3D55"/>
    <w:multiLevelType w:val="hybridMultilevel"/>
    <w:tmpl w:val="32F0953E"/>
    <w:lvl w:ilvl="0" w:tplc="15F825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3869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9402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A6F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E6D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18B0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906A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3EF3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407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DC11D13"/>
    <w:multiLevelType w:val="hybridMultilevel"/>
    <w:tmpl w:val="1C067E30"/>
    <w:lvl w:ilvl="0" w:tplc="9EF804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36A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463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306E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36F5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2C1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86D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4E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54C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FA825EF"/>
    <w:multiLevelType w:val="hybridMultilevel"/>
    <w:tmpl w:val="0B38A7A2"/>
    <w:lvl w:ilvl="0" w:tplc="90A0DE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8B0A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96D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567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2828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B8A0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464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3E9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AD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B"/>
    <w:rsid w:val="00062AE9"/>
    <w:rsid w:val="000B36EA"/>
    <w:rsid w:val="004372E0"/>
    <w:rsid w:val="006843AB"/>
    <w:rsid w:val="00885AA3"/>
    <w:rsid w:val="00B95396"/>
    <w:rsid w:val="00E20625"/>
    <w:rsid w:val="00E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F910110-0623-417F-86BF-E369E453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2024-04-02T03:16:00Z</cp:lastPrinted>
  <dcterms:created xsi:type="dcterms:W3CDTF">2021-08-26T06:58:00Z</dcterms:created>
  <dcterms:modified xsi:type="dcterms:W3CDTF">2024-04-02T03:16:00Z</dcterms:modified>
</cp:coreProperties>
</file>