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67" w:rsidRPr="009E15F6" w:rsidRDefault="00D31367" w:rsidP="00D31367">
      <w:pPr>
        <w:pStyle w:val="20"/>
        <w:shd w:val="clear" w:color="auto" w:fill="auto"/>
        <w:spacing w:line="280" w:lineRule="exact"/>
        <w:rPr>
          <w:b/>
        </w:rPr>
      </w:pPr>
      <w:bookmarkStart w:id="0" w:name="_GoBack"/>
      <w:r w:rsidRPr="009E15F6">
        <w:rPr>
          <w:rStyle w:val="214pt"/>
          <w:b/>
        </w:rPr>
        <w:t>ОТЧЕТ</w:t>
      </w:r>
    </w:p>
    <w:bookmarkEnd w:id="0"/>
    <w:p w:rsidR="00D31367" w:rsidRPr="00D31367" w:rsidRDefault="00D31367" w:rsidP="00D31367">
      <w:pPr>
        <w:widowControl w:val="0"/>
        <w:spacing w:after="452" w:line="32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результатах проведения публичного обсуждения проекта муниципального нормат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ивного правового акта ЗАТО г.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Зеле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ногорск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прое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кта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решения Совета депутатов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ЗАТО г. Зеленогорска «Об утверждении Правил установки и эксплуатации рекламных конструкций на территории города Зеленогорска» (далее - проект решения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</w:p>
    <w:p w:rsidR="00D31367" w:rsidRPr="00D31367" w:rsidRDefault="00D31367" w:rsidP="00D31367">
      <w:pPr>
        <w:widowControl w:val="0"/>
        <w:numPr>
          <w:ilvl w:val="0"/>
          <w:numId w:val="1"/>
        </w:numPr>
        <w:tabs>
          <w:tab w:val="left" w:pos="703"/>
        </w:tabs>
        <w:spacing w:after="20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сроки проведения пу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бличного обсуждения проекта решения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31367" w:rsidRPr="00D31367" w:rsidRDefault="00A842AF" w:rsidP="00D31367">
      <w:pPr>
        <w:widowControl w:val="0"/>
        <w:tabs>
          <w:tab w:val="left" w:leader="underscore" w:pos="9438"/>
        </w:tabs>
        <w:spacing w:after="338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с 09.02.2018 по 23.02</w:t>
      </w:r>
      <w:r w:rsidR="00D31367" w:rsidRPr="00D313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.2018</w:t>
      </w:r>
      <w:r w:rsidR="00D31367"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31367" w:rsidRPr="00EE21C8" w:rsidRDefault="00D31367" w:rsidP="00A842AF">
      <w:pPr>
        <w:widowControl w:val="0"/>
        <w:numPr>
          <w:ilvl w:val="0"/>
          <w:numId w:val="1"/>
        </w:numPr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участниках публичного обсуждения:</w:t>
      </w:r>
    </w:p>
    <w:p w:rsidR="00EE21C8" w:rsidRPr="00A842AF" w:rsidRDefault="00EE21C8" w:rsidP="00EE21C8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Default="00A842AF" w:rsidP="00D31367">
      <w:pPr>
        <w:pStyle w:val="a4"/>
        <w:shd w:val="clear" w:color="auto" w:fill="auto"/>
        <w:spacing w:line="280" w:lineRule="exact"/>
        <w:rPr>
          <w:rStyle w:val="14pt"/>
        </w:rPr>
      </w:pPr>
      <w:r>
        <w:rPr>
          <w:rStyle w:val="14pt"/>
        </w:rPr>
        <w:t>2.1</w:t>
      </w:r>
      <w:r w:rsidR="00D31367">
        <w:rPr>
          <w:rStyle w:val="14pt"/>
        </w:rPr>
        <w:t>. Состав участников публичного обсуждения:</w:t>
      </w:r>
    </w:p>
    <w:p w:rsidR="00A842AF" w:rsidRDefault="00A842AF" w:rsidP="00D31367">
      <w:pPr>
        <w:pStyle w:val="a4"/>
        <w:shd w:val="clear" w:color="auto" w:fill="auto"/>
        <w:spacing w:line="280" w:lineRule="exact"/>
        <w:rPr>
          <w:rStyle w:val="14pt"/>
        </w:rPr>
      </w:pPr>
    </w:p>
    <w:p w:rsidR="00A842AF" w:rsidRDefault="00A842AF" w:rsidP="00D31367">
      <w:pPr>
        <w:pStyle w:val="a4"/>
        <w:shd w:val="clear" w:color="auto" w:fill="auto"/>
        <w:spacing w:line="280" w:lineRule="exact"/>
      </w:pP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D31367" w:rsidTr="00D31367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31367" w:rsidRPr="00D31367" w:rsidRDefault="00D31367" w:rsidP="00D3136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участников, входящих в данную целевую группу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D31367" w:rsidTr="00D3136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</w:t>
            </w:r>
          </w:p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19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лица, интересы которых прямо или косв</w:t>
            </w:r>
            <w:r w:rsidR="00EE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енно затрагиваются Проектом решения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</w:tbl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EE21C8" w:rsidRDefault="00D31367" w:rsidP="00EE21C8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rStyle w:val="214pt"/>
        </w:rPr>
        <w:t>Сведения о поступивших от участников публичного обсуждения предложениях, заме</w:t>
      </w:r>
      <w:r w:rsidR="00EE21C8">
        <w:rPr>
          <w:rStyle w:val="214pt"/>
        </w:rPr>
        <w:t>чаниях и мнениях по проекту решения</w:t>
      </w:r>
      <w:r>
        <w:rPr>
          <w:rStyle w:val="214pt"/>
        </w:rPr>
        <w:t>:</w:t>
      </w: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Tr="00D31367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EE21C8" w:rsidRDefault="00EE21C8" w:rsidP="00D31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EE21C8" w:rsidRDefault="00EE21C8" w:rsidP="00D31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EE21C8" w:rsidRDefault="00EE21C8" w:rsidP="00D31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Не высказывались</w:t>
            </w:r>
          </w:p>
        </w:tc>
      </w:tr>
    </w:tbl>
    <w:p w:rsid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Default="00D3136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 w:type="page"/>
      </w:r>
    </w:p>
    <w:p w:rsidR="00D31367" w:rsidRP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публичного обсуждения: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Tr="00D31367">
        <w:trPr>
          <w:trHeight w:hRule="exact" w:val="400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t>4.1. Предлагаемый проектом решения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74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Указания на возможные затраты</w:t>
            </w: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"/>
              </w:rPr>
              <w:t>-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0"/>
              </w:rPr>
              <w:t>-</w:t>
            </w:r>
          </w:p>
        </w:tc>
      </w:tr>
      <w:tr w:rsidR="00D31367" w:rsidTr="00D31367">
        <w:trPr>
          <w:trHeight w:hRule="exact" w:val="374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t>4.2. Предлагаемый проектом решения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66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652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Оценка</w:t>
            </w:r>
          </w:p>
          <w:p w:rsidR="00D3136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последствий</w:t>
            </w:r>
          </w:p>
        </w:tc>
      </w:tr>
      <w:tr w:rsidR="00D31367" w:rsidTr="00D31367">
        <w:trPr>
          <w:trHeight w:hRule="exact" w:val="349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Не поступали</w:t>
            </w:r>
          </w:p>
        </w:tc>
      </w:tr>
    </w:tbl>
    <w:p w:rsidR="00600879" w:rsidRDefault="00600879"/>
    <w:sectPr w:rsidR="0060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A4292"/>
    <w:multiLevelType w:val="multilevel"/>
    <w:tmpl w:val="2230E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7"/>
    <w:rsid w:val="00555E3F"/>
    <w:rsid w:val="00600879"/>
    <w:rsid w:val="009E15F6"/>
    <w:rsid w:val="00A842AF"/>
    <w:rsid w:val="00D31367"/>
    <w:rsid w:val="00EE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Кастюк Михаил Александрович</cp:lastModifiedBy>
  <cp:revision>4</cp:revision>
  <cp:lastPrinted>2018-02-21T01:58:00Z</cp:lastPrinted>
  <dcterms:created xsi:type="dcterms:W3CDTF">2018-02-21T02:01:00Z</dcterms:created>
  <dcterms:modified xsi:type="dcterms:W3CDTF">2018-02-22T01:23:00Z</dcterms:modified>
</cp:coreProperties>
</file>