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1B005A" w:rsidRPr="001B005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1B005A" w:rsidRPr="001B005A">
        <w:rPr>
          <w:rFonts w:ascii="Times New Roman" w:hAnsi="Times New Roman"/>
          <w:sz w:val="28"/>
          <w:szCs w:val="28"/>
        </w:rPr>
        <w:br/>
        <w:t>г. Зеленогорска от 05.10.2017 № 226-П «Об утверждении Положения о представлении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B005A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2021-02-05T06:31:00Z</dcterms:created>
  <dcterms:modified xsi:type="dcterms:W3CDTF">2021-02-05T06:31:00Z</dcterms:modified>
</cp:coreProperties>
</file>