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101"/>
        <w:gridCol w:w="5103"/>
        <w:gridCol w:w="425"/>
        <w:gridCol w:w="1956"/>
      </w:tblGrid>
      <w:tr w:rsidR="000D5667" w:rsidTr="00BC7AC0">
        <w:trPr>
          <w:trHeight w:val="2865"/>
          <w:jc w:val="center"/>
        </w:trPr>
        <w:tc>
          <w:tcPr>
            <w:tcW w:w="9585" w:type="dxa"/>
            <w:gridSpan w:val="4"/>
            <w:shd w:val="clear" w:color="auto" w:fill="auto"/>
          </w:tcPr>
          <w:p w:rsidR="000D5667" w:rsidRPr="004906F0" w:rsidRDefault="000D5667" w:rsidP="00BC7AC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4630C2A7" wp14:editId="57A860F3">
                  <wp:extent cx="752475" cy="9525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D5667" w:rsidRPr="004906F0" w:rsidRDefault="000D5667" w:rsidP="00BC7AC0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0D5667" w:rsidRPr="00552A91" w:rsidRDefault="000D5667" w:rsidP="00BC7AC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0D5667" w:rsidRPr="009676CB" w:rsidRDefault="000D5667" w:rsidP="00BC7AC0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ЗАКРЫТОГО АДМИНИСТРАТИВНО – </w:t>
            </w:r>
          </w:p>
          <w:p w:rsidR="000D5667" w:rsidRPr="009676CB" w:rsidRDefault="000D5667" w:rsidP="00BC7AC0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ТЕРРИТОРИАЛЬНОГО ОБРАЗОВАНИЯ </w:t>
            </w:r>
          </w:p>
          <w:p w:rsidR="000D5667" w:rsidRPr="00174C56" w:rsidRDefault="000D5667" w:rsidP="00BC7AC0">
            <w:pPr>
              <w:jc w:val="center"/>
              <w:rPr>
                <w:b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 xml:space="preserve"> </w:t>
            </w:r>
            <w:proofErr w:type="gramStart"/>
            <w:r w:rsidRPr="00174C56">
              <w:rPr>
                <w:b/>
                <w:sz w:val="24"/>
                <w:szCs w:val="28"/>
              </w:rPr>
              <w:t>ГОРОДА  ЗЕЛЕНОГОРСКА</w:t>
            </w:r>
            <w:proofErr w:type="gramEnd"/>
            <w:r w:rsidRPr="00174C56">
              <w:rPr>
                <w:b/>
                <w:sz w:val="24"/>
                <w:szCs w:val="28"/>
              </w:rPr>
              <w:t xml:space="preserve"> </w:t>
            </w:r>
          </w:p>
          <w:p w:rsidR="000D5667" w:rsidRPr="00174C56" w:rsidRDefault="000D5667" w:rsidP="00BC7AC0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>КРАСНОЯРСКОГО КРАЯ</w:t>
            </w:r>
          </w:p>
          <w:p w:rsidR="000D5667" w:rsidRPr="004906F0" w:rsidRDefault="000D5667" w:rsidP="00BC7AC0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0D5667" w:rsidRPr="004906F0" w:rsidRDefault="000D5667" w:rsidP="00BC7AC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0D5667" w:rsidRDefault="000D5667" w:rsidP="00BC7AC0">
            <w:pPr>
              <w:widowControl/>
              <w:autoSpaceDE/>
              <w:autoSpaceDN/>
              <w:adjustRightInd/>
              <w:jc w:val="center"/>
            </w:pPr>
            <w:r>
              <w:rPr>
                <w:b/>
                <w:sz w:val="28"/>
                <w:szCs w:val="28"/>
              </w:rPr>
              <w:t>П О С Т А Н О В Л Е Н И Е</w:t>
            </w:r>
          </w:p>
        </w:tc>
      </w:tr>
      <w:tr w:rsidR="000D5667" w:rsidTr="00BC7AC0">
        <w:trPr>
          <w:trHeight w:val="661"/>
          <w:jc w:val="center"/>
        </w:trPr>
        <w:tc>
          <w:tcPr>
            <w:tcW w:w="21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D5667" w:rsidRPr="004906F0" w:rsidRDefault="000D5667" w:rsidP="00BC7AC0">
            <w:pPr>
              <w:shd w:val="clear" w:color="auto" w:fill="FFFFFF"/>
              <w:rPr>
                <w:noProof/>
                <w:sz w:val="28"/>
                <w:szCs w:val="28"/>
              </w:rPr>
            </w:pPr>
          </w:p>
        </w:tc>
        <w:tc>
          <w:tcPr>
            <w:tcW w:w="5103" w:type="dxa"/>
            <w:shd w:val="clear" w:color="auto" w:fill="auto"/>
            <w:vAlign w:val="bottom"/>
          </w:tcPr>
          <w:p w:rsidR="000D5667" w:rsidRPr="004906F0" w:rsidRDefault="000D5667" w:rsidP="00BC7AC0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0D5667" w:rsidRPr="004906F0" w:rsidRDefault="000D5667" w:rsidP="00BC7AC0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D5667" w:rsidRPr="004906F0" w:rsidRDefault="000D5667" w:rsidP="00BC7AC0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</w:tc>
      </w:tr>
    </w:tbl>
    <w:p w:rsidR="000D5667" w:rsidRDefault="000D5667" w:rsidP="000D5667">
      <w:pPr>
        <w:pStyle w:val="ab"/>
        <w:spacing w:after="0" w:line="100" w:lineRule="atLeast"/>
        <w:rPr>
          <w:rFonts w:ascii="Times New Roman" w:hAnsi="Times New Roman"/>
          <w:color w:val="000000"/>
          <w:sz w:val="28"/>
          <w:szCs w:val="28"/>
        </w:rPr>
      </w:pPr>
    </w:p>
    <w:p w:rsidR="000D5667" w:rsidRDefault="000D5667" w:rsidP="000D5667">
      <w:pPr>
        <w:pStyle w:val="ab"/>
        <w:spacing w:after="0" w:line="100" w:lineRule="atLeast"/>
        <w:ind w:left="-142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 внесении изменений в постановление</w:t>
      </w:r>
    </w:p>
    <w:p w:rsidR="000D5667" w:rsidRDefault="000D5667" w:rsidP="000D5667">
      <w:pPr>
        <w:pStyle w:val="ab"/>
        <w:spacing w:after="0" w:line="100" w:lineRule="atLeast"/>
        <w:ind w:left="-142"/>
        <w:rPr>
          <w:rFonts w:ascii="Times New Roman" w:hAnsi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/>
          <w:color w:val="000000"/>
          <w:sz w:val="28"/>
          <w:szCs w:val="28"/>
        </w:rPr>
        <w:t>Администрации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ЗАТО г. Зеленогорска</w:t>
      </w:r>
    </w:p>
    <w:p w:rsidR="000D5667" w:rsidRDefault="000D5667" w:rsidP="000D5667">
      <w:pPr>
        <w:pStyle w:val="ab"/>
        <w:spacing w:after="0" w:line="100" w:lineRule="atLeast"/>
        <w:ind w:left="-142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от 05.10.2017 № 226-п «Об утверждении</w:t>
      </w:r>
    </w:p>
    <w:p w:rsidR="000D5667" w:rsidRDefault="000D5667" w:rsidP="000D5667">
      <w:pPr>
        <w:pStyle w:val="ab"/>
        <w:spacing w:after="0" w:line="100" w:lineRule="atLeast"/>
        <w:ind w:left="-142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Положения о предоставлении в аренду </w:t>
      </w:r>
    </w:p>
    <w:p w:rsidR="000D5667" w:rsidRDefault="000D5667" w:rsidP="000D5667">
      <w:pPr>
        <w:pStyle w:val="ab"/>
        <w:spacing w:after="0" w:line="100" w:lineRule="atLeast"/>
        <w:ind w:left="-142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муниципального имущества субъектам </w:t>
      </w:r>
    </w:p>
    <w:p w:rsidR="000D5667" w:rsidRDefault="000D5667" w:rsidP="000D5667">
      <w:pPr>
        <w:pStyle w:val="ab"/>
        <w:spacing w:after="0" w:line="100" w:lineRule="atLeast"/>
        <w:ind w:left="-142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малого и среднего предпринимательства, </w:t>
      </w:r>
    </w:p>
    <w:p w:rsidR="000D5667" w:rsidRDefault="000D5667" w:rsidP="000D5667">
      <w:pPr>
        <w:pStyle w:val="ab"/>
        <w:spacing w:after="0" w:line="100" w:lineRule="atLeast"/>
        <w:ind w:left="-142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а также организациям, образующим </w:t>
      </w:r>
    </w:p>
    <w:p w:rsidR="000D5667" w:rsidRDefault="000D5667" w:rsidP="000D5667">
      <w:pPr>
        <w:pStyle w:val="ab"/>
        <w:spacing w:after="0" w:line="100" w:lineRule="atLeast"/>
        <w:ind w:left="-142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инфраструктуру поддержки субъектов </w:t>
      </w:r>
    </w:p>
    <w:p w:rsidR="000D5667" w:rsidRDefault="000D5667" w:rsidP="000D5667">
      <w:pPr>
        <w:ind w:left="-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малого и среднего предпринимательства»</w:t>
      </w:r>
    </w:p>
    <w:p w:rsidR="000D5667" w:rsidRDefault="000D5667" w:rsidP="000D5667">
      <w:pPr>
        <w:ind w:left="-142"/>
        <w:rPr>
          <w:color w:val="000000"/>
          <w:sz w:val="28"/>
          <w:szCs w:val="28"/>
        </w:rPr>
      </w:pPr>
    </w:p>
    <w:p w:rsidR="000D5667" w:rsidRPr="00B65A32" w:rsidRDefault="000D5667" w:rsidP="000D5667">
      <w:pPr>
        <w:ind w:left="-142"/>
        <w:rPr>
          <w:sz w:val="28"/>
        </w:rPr>
      </w:pPr>
    </w:p>
    <w:p w:rsidR="000D5667" w:rsidRPr="004342FC" w:rsidRDefault="000D5667" w:rsidP="004342FC">
      <w:pPr>
        <w:pStyle w:val="ab"/>
        <w:spacing w:after="0" w:line="100" w:lineRule="atLeast"/>
        <w:ind w:left="-142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342FC">
        <w:rPr>
          <w:rFonts w:ascii="Times New Roman" w:hAnsi="Times New Roman"/>
          <w:color w:val="000000"/>
          <w:sz w:val="28"/>
          <w:szCs w:val="28"/>
        </w:rPr>
        <w:t xml:space="preserve">В целях </w:t>
      </w:r>
      <w:r w:rsidR="001A4E5C" w:rsidRPr="004342FC">
        <w:rPr>
          <w:rFonts w:ascii="Times New Roman" w:hAnsi="Times New Roman"/>
          <w:color w:val="000000"/>
          <w:sz w:val="28"/>
          <w:szCs w:val="28"/>
        </w:rPr>
        <w:t>приведения</w:t>
      </w:r>
      <w:r w:rsidR="007A6180" w:rsidRPr="004342F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342FC" w:rsidRPr="004342FC">
        <w:rPr>
          <w:rFonts w:ascii="Times New Roman" w:hAnsi="Times New Roman"/>
          <w:color w:val="000000"/>
          <w:sz w:val="28"/>
          <w:szCs w:val="28"/>
        </w:rPr>
        <w:t xml:space="preserve">постановления Администрации ЗАТО </w:t>
      </w:r>
      <w:r w:rsidR="004342FC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</w:t>
      </w:r>
      <w:r w:rsidR="004342FC" w:rsidRPr="004342FC">
        <w:rPr>
          <w:rFonts w:ascii="Times New Roman" w:hAnsi="Times New Roman"/>
          <w:color w:val="000000"/>
          <w:sz w:val="28"/>
          <w:szCs w:val="28"/>
        </w:rPr>
        <w:t xml:space="preserve">г. Зеленогорска от 05.10.2017 № 226-п «Об утверждении Положения о предоставлении в аренду муниципального имущества субъектам малого и среднего предпринимательства, а также организациям, образующим инфраструктуру поддержки субъектов малого и среднего предпринимательства» </w:t>
      </w:r>
      <w:r w:rsidR="007A6180" w:rsidRPr="004342FC">
        <w:rPr>
          <w:rFonts w:ascii="Times New Roman" w:hAnsi="Times New Roman"/>
          <w:sz w:val="28"/>
          <w:szCs w:val="28"/>
        </w:rPr>
        <w:t xml:space="preserve"> </w:t>
      </w:r>
      <w:r w:rsidR="001A4E5C" w:rsidRPr="004342FC">
        <w:rPr>
          <w:rFonts w:ascii="Times New Roman" w:hAnsi="Times New Roman"/>
          <w:color w:val="000000"/>
          <w:sz w:val="28"/>
          <w:szCs w:val="28"/>
        </w:rPr>
        <w:t>в соответстви</w:t>
      </w:r>
      <w:r w:rsidR="004342FC" w:rsidRPr="004342FC">
        <w:rPr>
          <w:rFonts w:ascii="Times New Roman" w:hAnsi="Times New Roman"/>
          <w:color w:val="000000"/>
          <w:sz w:val="28"/>
          <w:szCs w:val="28"/>
        </w:rPr>
        <w:t xml:space="preserve">е </w:t>
      </w:r>
      <w:r w:rsidR="001A4E5C" w:rsidRPr="004342FC">
        <w:rPr>
          <w:rFonts w:ascii="Times New Roman" w:hAnsi="Times New Roman"/>
          <w:color w:val="000000"/>
          <w:sz w:val="28"/>
          <w:szCs w:val="28"/>
        </w:rPr>
        <w:t xml:space="preserve"> с </w:t>
      </w:r>
      <w:r w:rsidR="004342FC" w:rsidRPr="004342FC">
        <w:rPr>
          <w:rFonts w:ascii="Times New Roman" w:hAnsi="Times New Roman"/>
          <w:color w:val="000000"/>
          <w:sz w:val="28"/>
          <w:szCs w:val="28"/>
        </w:rPr>
        <w:t xml:space="preserve">Федеральным законом от 24.07.2007 № 209-ФЗ  «О развитии малого и среднего предпринимательства в Российской Федерации», </w:t>
      </w:r>
      <w:r w:rsidRPr="004342FC">
        <w:rPr>
          <w:rFonts w:ascii="Times New Roman" w:hAnsi="Times New Roman"/>
          <w:color w:val="000000"/>
          <w:sz w:val="28"/>
          <w:szCs w:val="28"/>
        </w:rPr>
        <w:t>руководствуясь Уставом города,</w:t>
      </w:r>
    </w:p>
    <w:p w:rsidR="000D5667" w:rsidRDefault="000D5667" w:rsidP="000D5667">
      <w:pPr>
        <w:pStyle w:val="ab"/>
        <w:spacing w:after="0" w:line="100" w:lineRule="atLeast"/>
        <w:ind w:left="-142" w:firstLine="709"/>
        <w:jc w:val="both"/>
      </w:pPr>
    </w:p>
    <w:p w:rsidR="000D5667" w:rsidRDefault="000D5667" w:rsidP="000D5667">
      <w:pPr>
        <w:pStyle w:val="ab"/>
        <w:spacing w:line="100" w:lineRule="atLeast"/>
        <w:ind w:left="-142"/>
        <w:jc w:val="both"/>
      </w:pPr>
      <w:r>
        <w:rPr>
          <w:rFonts w:ascii="Times New Roman" w:hAnsi="Times New Roman"/>
          <w:color w:val="000000"/>
          <w:sz w:val="28"/>
          <w:szCs w:val="28"/>
        </w:rPr>
        <w:t>ПОСТАНОВЛЯЮ:</w:t>
      </w:r>
    </w:p>
    <w:p w:rsidR="0044313C" w:rsidRDefault="00591EAC" w:rsidP="008F329F">
      <w:pPr>
        <w:pStyle w:val="ab"/>
        <w:spacing w:after="0" w:line="100" w:lineRule="atLeast"/>
        <w:ind w:left="-142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64255">
        <w:rPr>
          <w:rFonts w:ascii="Times New Roman" w:hAnsi="Times New Roman"/>
          <w:sz w:val="28"/>
          <w:szCs w:val="28"/>
        </w:rPr>
        <w:t xml:space="preserve">1. Внести в </w:t>
      </w:r>
      <w:r w:rsidR="00120DC8" w:rsidRPr="00C64255">
        <w:rPr>
          <w:rFonts w:ascii="Times New Roman" w:hAnsi="Times New Roman"/>
          <w:sz w:val="28"/>
          <w:szCs w:val="28"/>
        </w:rPr>
        <w:t xml:space="preserve">постановление </w:t>
      </w:r>
      <w:proofErr w:type="gramStart"/>
      <w:r w:rsidR="00120DC8" w:rsidRPr="00C64255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="00120DC8" w:rsidRPr="00C64255">
        <w:rPr>
          <w:rFonts w:ascii="Times New Roman" w:hAnsi="Times New Roman"/>
          <w:sz w:val="28"/>
          <w:szCs w:val="28"/>
        </w:rPr>
        <w:t xml:space="preserve"> ЗАТО г. Зеленогорска от 05.10.2017 № 226-п «</w:t>
      </w:r>
      <w:r w:rsidR="00120DC8" w:rsidRPr="00C64255">
        <w:rPr>
          <w:rFonts w:ascii="Times New Roman" w:hAnsi="Times New Roman"/>
          <w:color w:val="000000"/>
          <w:sz w:val="28"/>
          <w:szCs w:val="28"/>
        </w:rPr>
        <w:t xml:space="preserve">Об утверждении Положения о </w:t>
      </w:r>
      <w:r w:rsidR="00120DC8" w:rsidRPr="00120DC8">
        <w:rPr>
          <w:rFonts w:ascii="Times New Roman" w:hAnsi="Times New Roman"/>
          <w:color w:val="000000"/>
          <w:sz w:val="28"/>
          <w:szCs w:val="28"/>
        </w:rPr>
        <w:t>предоставлении в аренду муниципального</w:t>
      </w:r>
      <w:r w:rsidR="00120DC8" w:rsidRPr="00C6425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20DC8" w:rsidRPr="00120DC8">
        <w:rPr>
          <w:rFonts w:ascii="Times New Roman" w:hAnsi="Times New Roman"/>
          <w:color w:val="000000"/>
          <w:sz w:val="28"/>
          <w:szCs w:val="28"/>
        </w:rPr>
        <w:t>имущества субъектам малого и среднего предпринимательства, а также организациям, образующим инфраструктуру поддержки субъектов малого и среднего предпринимательства</w:t>
      </w:r>
      <w:r w:rsidR="00C64255">
        <w:rPr>
          <w:rFonts w:ascii="Times New Roman" w:hAnsi="Times New Roman"/>
          <w:color w:val="000000"/>
          <w:sz w:val="28"/>
          <w:szCs w:val="28"/>
        </w:rPr>
        <w:t>»</w:t>
      </w:r>
      <w:r w:rsidR="008C07D8" w:rsidRPr="00C64255">
        <w:rPr>
          <w:rFonts w:ascii="Times New Roman" w:hAnsi="Times New Roman"/>
          <w:color w:val="000000"/>
          <w:sz w:val="28"/>
          <w:szCs w:val="28"/>
        </w:rPr>
        <w:t xml:space="preserve"> следующие изменения</w:t>
      </w:r>
      <w:r w:rsidR="004C56E0">
        <w:rPr>
          <w:rFonts w:ascii="Times New Roman" w:hAnsi="Times New Roman"/>
          <w:color w:val="000000"/>
          <w:sz w:val="28"/>
          <w:szCs w:val="28"/>
        </w:rPr>
        <w:t>:</w:t>
      </w:r>
    </w:p>
    <w:p w:rsidR="00B76AE0" w:rsidRDefault="00B76AE0" w:rsidP="008F329F">
      <w:pPr>
        <w:pStyle w:val="ab"/>
        <w:spacing w:after="0" w:line="100" w:lineRule="atLeast"/>
        <w:ind w:left="-14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</w:t>
      </w:r>
      <w:r w:rsidRPr="00B76AE0">
        <w:rPr>
          <w:rFonts w:ascii="Times New Roman" w:hAnsi="Times New Roman"/>
          <w:color w:val="000000"/>
          <w:sz w:val="28"/>
          <w:szCs w:val="28"/>
        </w:rPr>
        <w:t>.</w:t>
      </w:r>
      <w:r w:rsidR="004C56E0">
        <w:rPr>
          <w:rFonts w:ascii="Times New Roman" w:hAnsi="Times New Roman"/>
          <w:color w:val="000000"/>
          <w:sz w:val="28"/>
          <w:szCs w:val="28"/>
        </w:rPr>
        <w:t>1.</w:t>
      </w:r>
      <w:r w:rsidRPr="00B76AE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C56E0">
        <w:rPr>
          <w:rFonts w:ascii="Times New Roman" w:hAnsi="Times New Roman"/>
          <w:color w:val="000000"/>
          <w:sz w:val="28"/>
          <w:szCs w:val="28"/>
        </w:rPr>
        <w:t>В заголовке и в</w:t>
      </w:r>
      <w:r w:rsidR="00DF729B" w:rsidRPr="00B76AE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76AE0">
        <w:rPr>
          <w:rFonts w:ascii="Times New Roman" w:hAnsi="Times New Roman"/>
          <w:color w:val="000000"/>
          <w:sz w:val="28"/>
          <w:szCs w:val="28"/>
        </w:rPr>
        <w:t xml:space="preserve">пункте 1 слова </w:t>
      </w:r>
      <w:r>
        <w:rPr>
          <w:rFonts w:ascii="Times New Roman" w:hAnsi="Times New Roman"/>
          <w:color w:val="000000"/>
          <w:sz w:val="28"/>
          <w:szCs w:val="28"/>
        </w:rPr>
        <w:t>«</w:t>
      </w:r>
      <w:r w:rsidRPr="00B76AE0">
        <w:rPr>
          <w:rFonts w:ascii="Times New Roman" w:hAnsi="Times New Roman"/>
          <w:color w:val="000000"/>
          <w:sz w:val="28"/>
          <w:szCs w:val="28"/>
        </w:rPr>
        <w:t xml:space="preserve">субъектам малого и среднего предпринимательства, а также организациям, образующим инфраструктуру </w:t>
      </w:r>
      <w:r w:rsidRPr="00B76AE0">
        <w:rPr>
          <w:rFonts w:ascii="Times New Roman" w:hAnsi="Times New Roman"/>
          <w:color w:val="000000"/>
          <w:sz w:val="28"/>
          <w:szCs w:val="28"/>
        </w:rPr>
        <w:lastRenderedPageBreak/>
        <w:t>поддержки субъектов малого и среднего предпринимательства»</w:t>
      </w:r>
      <w:r w:rsidR="00244DDA">
        <w:rPr>
          <w:rFonts w:ascii="Times New Roman" w:hAnsi="Times New Roman"/>
          <w:color w:val="000000"/>
          <w:sz w:val="28"/>
          <w:szCs w:val="28"/>
        </w:rPr>
        <w:t xml:space="preserve">  з</w:t>
      </w:r>
      <w:r>
        <w:rPr>
          <w:rFonts w:ascii="Times New Roman" w:hAnsi="Times New Roman"/>
          <w:color w:val="000000"/>
          <w:sz w:val="28"/>
          <w:szCs w:val="28"/>
        </w:rPr>
        <w:t xml:space="preserve">аменить словами </w:t>
      </w:r>
      <w:r w:rsidR="00244DDA">
        <w:rPr>
          <w:rFonts w:ascii="Times New Roman" w:hAnsi="Times New Roman"/>
          <w:color w:val="000000"/>
          <w:sz w:val="28"/>
          <w:szCs w:val="28"/>
        </w:rPr>
        <w:t xml:space="preserve">«субъектам малого и среднего предпринимательства, </w:t>
      </w:r>
      <w:r w:rsidR="00244DDA" w:rsidRPr="00C64255">
        <w:rPr>
          <w:rFonts w:ascii="Times New Roman" w:hAnsi="Times New Roman"/>
          <w:sz w:val="28"/>
          <w:szCs w:val="28"/>
        </w:rPr>
        <w:t>физическим лицам, не являющимся индивидуальными предпринимателями и применяющим специальный налоговый режим «Налог на профессиональный доход»</w:t>
      </w:r>
      <w:r w:rsidR="00581CA2">
        <w:rPr>
          <w:rFonts w:ascii="Times New Roman" w:hAnsi="Times New Roman"/>
          <w:sz w:val="28"/>
          <w:szCs w:val="28"/>
        </w:rPr>
        <w:t>,</w:t>
      </w:r>
      <w:r w:rsidR="00244DDA" w:rsidRPr="00C64255">
        <w:rPr>
          <w:rFonts w:ascii="Times New Roman" w:hAnsi="Times New Roman"/>
          <w:sz w:val="28"/>
          <w:szCs w:val="28"/>
        </w:rPr>
        <w:t xml:space="preserve"> и организациям, образующим инфраструктуру поддержки субъектов малого и среднего предпринимательства</w:t>
      </w:r>
      <w:r w:rsidR="00244DDA">
        <w:rPr>
          <w:rFonts w:ascii="Times New Roman" w:hAnsi="Times New Roman"/>
          <w:sz w:val="28"/>
          <w:szCs w:val="28"/>
        </w:rPr>
        <w:t>».</w:t>
      </w:r>
    </w:p>
    <w:p w:rsidR="00E82D6D" w:rsidRDefault="004C56E0" w:rsidP="008F329F">
      <w:pPr>
        <w:pStyle w:val="ab"/>
        <w:spacing w:after="0" w:line="100" w:lineRule="atLeast"/>
        <w:ind w:left="-142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4342FC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 xml:space="preserve"> </w:t>
      </w:r>
      <w:r w:rsidR="00244DD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В </w:t>
      </w:r>
      <w:r w:rsidR="00E82D6D">
        <w:rPr>
          <w:rFonts w:ascii="Times New Roman" w:hAnsi="Times New Roman"/>
          <w:color w:val="000000"/>
          <w:sz w:val="28"/>
          <w:szCs w:val="28"/>
        </w:rPr>
        <w:t>приложении:</w:t>
      </w:r>
    </w:p>
    <w:p w:rsidR="004C56E0" w:rsidRPr="00DA7BA6" w:rsidRDefault="00E82D6D" w:rsidP="008F329F">
      <w:pPr>
        <w:pStyle w:val="ab"/>
        <w:spacing w:after="0" w:line="100" w:lineRule="atLeast"/>
        <w:ind w:left="-14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color w:val="000000"/>
          <w:sz w:val="28"/>
          <w:szCs w:val="28"/>
        </w:rPr>
        <w:t xml:space="preserve">2.1. </w:t>
      </w:r>
      <w:bookmarkStart w:id="0" w:name="_GoBack"/>
      <w:r w:rsidRPr="00DA7BA6">
        <w:rPr>
          <w:rFonts w:ascii="Times New Roman" w:hAnsi="Times New Roman"/>
          <w:sz w:val="28"/>
          <w:szCs w:val="28"/>
        </w:rPr>
        <w:t xml:space="preserve">В </w:t>
      </w:r>
      <w:r w:rsidR="004342FC" w:rsidRPr="00DA7BA6">
        <w:rPr>
          <w:rFonts w:ascii="Times New Roman" w:hAnsi="Times New Roman"/>
          <w:sz w:val="28"/>
          <w:szCs w:val="28"/>
        </w:rPr>
        <w:t>наименовании</w:t>
      </w:r>
      <w:r w:rsidR="004C56E0" w:rsidRPr="00DA7BA6">
        <w:rPr>
          <w:rFonts w:ascii="Times New Roman" w:hAnsi="Times New Roman"/>
          <w:sz w:val="28"/>
          <w:szCs w:val="28"/>
        </w:rPr>
        <w:t xml:space="preserve"> и в пункте 1.1 слова «субъектам малого и среднего предпринимательства, а также организациям, образующим инфраструктуру поддержки субъектов малого и среднего предпринимательства»  заменить словами «субъектам малого и среднего предпринимательства, физическим лицам, не являющимся индивидуальными предпринимателями и применяющим специальный налоговый режим «Налог на профессиональный доход»</w:t>
      </w:r>
      <w:r w:rsidR="00581CA2" w:rsidRPr="00DA7BA6">
        <w:rPr>
          <w:rFonts w:ascii="Times New Roman" w:hAnsi="Times New Roman"/>
          <w:sz w:val="28"/>
          <w:szCs w:val="28"/>
        </w:rPr>
        <w:t>,</w:t>
      </w:r>
      <w:r w:rsidR="004C56E0" w:rsidRPr="00DA7BA6">
        <w:rPr>
          <w:rFonts w:ascii="Times New Roman" w:hAnsi="Times New Roman"/>
          <w:sz w:val="28"/>
          <w:szCs w:val="28"/>
        </w:rPr>
        <w:t xml:space="preserve"> и организациям, образующим инфраструктуру поддержки субъектов малого и среднего предпринимательства».</w:t>
      </w:r>
    </w:p>
    <w:p w:rsidR="009A3B8B" w:rsidRPr="00DA7BA6" w:rsidRDefault="00E82D6D" w:rsidP="008F329F">
      <w:pPr>
        <w:suppressAutoHyphens/>
        <w:autoSpaceDE/>
        <w:autoSpaceDN/>
        <w:adjustRightInd/>
        <w:spacing w:line="100" w:lineRule="atLeast"/>
        <w:ind w:left="-142" w:firstLine="709"/>
        <w:jc w:val="both"/>
        <w:rPr>
          <w:sz w:val="28"/>
          <w:szCs w:val="28"/>
          <w:lang w:eastAsia="ar-SA"/>
        </w:rPr>
      </w:pPr>
      <w:r w:rsidRPr="00DA7BA6">
        <w:rPr>
          <w:sz w:val="28"/>
          <w:szCs w:val="28"/>
        </w:rPr>
        <w:t>1.2.2. Пункт 2.2</w:t>
      </w:r>
      <w:r w:rsidRPr="00DA7BA6">
        <w:rPr>
          <w:sz w:val="28"/>
          <w:szCs w:val="28"/>
          <w:lang w:eastAsia="ar-SA"/>
        </w:rPr>
        <w:t xml:space="preserve"> дополнить абзацем вторым следующего содержания:</w:t>
      </w:r>
    </w:p>
    <w:p w:rsidR="00E82D6D" w:rsidRPr="00DA7BA6" w:rsidRDefault="009A3B8B" w:rsidP="008F329F">
      <w:pPr>
        <w:suppressAutoHyphens/>
        <w:autoSpaceDE/>
        <w:autoSpaceDN/>
        <w:adjustRightInd/>
        <w:spacing w:line="100" w:lineRule="atLeast"/>
        <w:ind w:left="-142" w:firstLine="709"/>
        <w:jc w:val="both"/>
        <w:rPr>
          <w:sz w:val="28"/>
          <w:szCs w:val="28"/>
        </w:rPr>
      </w:pPr>
      <w:r w:rsidRPr="00DA7BA6">
        <w:rPr>
          <w:sz w:val="28"/>
          <w:szCs w:val="28"/>
          <w:lang w:eastAsia="ar-SA"/>
        </w:rPr>
        <w:t xml:space="preserve"> </w:t>
      </w:r>
      <w:r w:rsidR="00E82D6D" w:rsidRPr="00DA7BA6">
        <w:rPr>
          <w:sz w:val="28"/>
          <w:szCs w:val="28"/>
          <w:lang w:eastAsia="ar-SA"/>
        </w:rPr>
        <w:t>«</w:t>
      </w:r>
      <w:r w:rsidR="00E82D6D" w:rsidRPr="00DA7BA6">
        <w:rPr>
          <w:sz w:val="28"/>
          <w:szCs w:val="28"/>
        </w:rPr>
        <w:t>Физические лица, не являющиеся индивидуальными предпринимателями и применяющие специальный налоговый режим «Налог на профессиональный доход»</w:t>
      </w:r>
      <w:r w:rsidRPr="00DA7BA6">
        <w:rPr>
          <w:sz w:val="28"/>
          <w:szCs w:val="28"/>
        </w:rPr>
        <w:t>,</w:t>
      </w:r>
      <w:r w:rsidR="00E82D6D" w:rsidRPr="00DA7BA6">
        <w:rPr>
          <w:sz w:val="28"/>
          <w:szCs w:val="28"/>
        </w:rPr>
        <w:t xml:space="preserve"> дополнительно к документам, указанным </w:t>
      </w:r>
      <w:r w:rsidR="00E82D6D" w:rsidRPr="00DA7BA6">
        <w:rPr>
          <w:sz w:val="28"/>
          <w:szCs w:val="28"/>
          <w:lang w:eastAsia="ar-SA"/>
        </w:rPr>
        <w:t xml:space="preserve">в подпунктах </w:t>
      </w:r>
      <w:r w:rsidR="008F329F" w:rsidRPr="00DA7BA6">
        <w:rPr>
          <w:sz w:val="28"/>
          <w:szCs w:val="28"/>
          <w:lang w:eastAsia="ar-SA"/>
        </w:rPr>
        <w:t xml:space="preserve">«а», </w:t>
      </w:r>
      <w:r w:rsidR="00E82D6D" w:rsidRPr="00DA7BA6">
        <w:rPr>
          <w:sz w:val="28"/>
          <w:szCs w:val="28"/>
          <w:lang w:eastAsia="ar-SA"/>
        </w:rPr>
        <w:t>«б», «г» пункта 2.1 настоящего положения,</w:t>
      </w:r>
      <w:r w:rsidRPr="00DA7BA6">
        <w:rPr>
          <w:sz w:val="28"/>
          <w:szCs w:val="28"/>
        </w:rPr>
        <w:t xml:space="preserve"> пред</w:t>
      </w:r>
      <w:r w:rsidR="00E82D6D" w:rsidRPr="00DA7BA6">
        <w:rPr>
          <w:sz w:val="28"/>
          <w:szCs w:val="28"/>
        </w:rPr>
        <w:t>ставляют справку о постановке на учет физического лица в качестве налогоплательщика налога на профессиональный доход.».</w:t>
      </w:r>
    </w:p>
    <w:p w:rsidR="006475E1" w:rsidRPr="00DA7BA6" w:rsidRDefault="006475E1" w:rsidP="008F329F">
      <w:pPr>
        <w:pStyle w:val="ab"/>
        <w:spacing w:after="0" w:line="100" w:lineRule="atLeast"/>
        <w:ind w:left="-142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A7BA6">
        <w:rPr>
          <w:rFonts w:ascii="Times New Roman" w:hAnsi="Times New Roman"/>
          <w:sz w:val="28"/>
          <w:szCs w:val="28"/>
        </w:rPr>
        <w:t xml:space="preserve">2. </w:t>
      </w:r>
      <w:r w:rsidRPr="00DA7BA6">
        <w:rPr>
          <w:rFonts w:ascii="Times New Roman" w:eastAsia="Times New Roman" w:hAnsi="Times New Roman"/>
          <w:sz w:val="28"/>
          <w:szCs w:val="28"/>
        </w:rPr>
        <w:t>Настоящее постановление вступает в силу в день, следующий за днем его опубликования в газете «Панорама»</w:t>
      </w:r>
      <w:r w:rsidR="00753967" w:rsidRPr="00DA7BA6">
        <w:rPr>
          <w:rFonts w:ascii="Times New Roman" w:eastAsia="Times New Roman" w:hAnsi="Times New Roman"/>
          <w:sz w:val="28"/>
          <w:szCs w:val="28"/>
        </w:rPr>
        <w:t>.</w:t>
      </w:r>
      <w:r w:rsidR="008D12EC" w:rsidRPr="00DA7BA6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0D5667" w:rsidRPr="00DA7BA6" w:rsidRDefault="000D5667" w:rsidP="008F329F">
      <w:pPr>
        <w:pStyle w:val="ab"/>
        <w:spacing w:after="0" w:line="100" w:lineRule="atLeast"/>
        <w:ind w:left="-142" w:firstLine="709"/>
        <w:jc w:val="both"/>
      </w:pPr>
    </w:p>
    <w:p w:rsidR="000D5667" w:rsidRPr="00DA7BA6" w:rsidRDefault="000D5667" w:rsidP="000D5667">
      <w:pPr>
        <w:ind w:left="-142" w:firstLine="709"/>
        <w:rPr>
          <w:sz w:val="28"/>
        </w:rPr>
      </w:pPr>
    </w:p>
    <w:p w:rsidR="000D5667" w:rsidRPr="00DA7BA6" w:rsidRDefault="000D5667" w:rsidP="000D5667">
      <w:pPr>
        <w:ind w:left="-142" w:firstLine="709"/>
        <w:rPr>
          <w:sz w:val="28"/>
        </w:rPr>
      </w:pPr>
    </w:p>
    <w:p w:rsidR="000D5667" w:rsidRPr="00DA7BA6" w:rsidRDefault="000D5667" w:rsidP="000D5667">
      <w:pPr>
        <w:ind w:left="-142"/>
        <w:rPr>
          <w:sz w:val="28"/>
        </w:rPr>
      </w:pPr>
      <w:proofErr w:type="gramStart"/>
      <w:r w:rsidRPr="00DA7BA6">
        <w:rPr>
          <w:sz w:val="28"/>
        </w:rPr>
        <w:t>Глава</w:t>
      </w:r>
      <w:proofErr w:type="gramEnd"/>
      <w:r w:rsidRPr="00DA7BA6">
        <w:rPr>
          <w:sz w:val="28"/>
        </w:rPr>
        <w:t xml:space="preserve"> ЗАТО г. Зеленогорска                                                         М.В. Сперанский</w:t>
      </w:r>
    </w:p>
    <w:p w:rsidR="000D5667" w:rsidRPr="00DA7BA6" w:rsidRDefault="000D5667" w:rsidP="000D5667">
      <w:pPr>
        <w:rPr>
          <w:sz w:val="28"/>
        </w:rPr>
      </w:pPr>
    </w:p>
    <w:bookmarkEnd w:id="0"/>
    <w:p w:rsidR="000D5667" w:rsidRDefault="000D5667" w:rsidP="00591EAC">
      <w:pPr>
        <w:jc w:val="both"/>
        <w:rPr>
          <w:sz w:val="28"/>
          <w:szCs w:val="28"/>
        </w:rPr>
      </w:pPr>
    </w:p>
    <w:p w:rsidR="00120DC8" w:rsidRDefault="00120DC8" w:rsidP="00591EAC">
      <w:pPr>
        <w:jc w:val="both"/>
        <w:rPr>
          <w:sz w:val="28"/>
          <w:szCs w:val="28"/>
        </w:rPr>
      </w:pPr>
    </w:p>
    <w:p w:rsidR="00C64255" w:rsidRDefault="00C64255" w:rsidP="00591EAC">
      <w:pPr>
        <w:jc w:val="both"/>
        <w:rPr>
          <w:sz w:val="28"/>
          <w:szCs w:val="28"/>
        </w:rPr>
      </w:pPr>
    </w:p>
    <w:p w:rsidR="00581CA2" w:rsidRDefault="00581CA2" w:rsidP="00591EAC">
      <w:pPr>
        <w:jc w:val="both"/>
        <w:rPr>
          <w:sz w:val="28"/>
          <w:szCs w:val="28"/>
        </w:rPr>
      </w:pPr>
    </w:p>
    <w:p w:rsidR="00581CA2" w:rsidRDefault="00581CA2" w:rsidP="00591EAC">
      <w:pPr>
        <w:jc w:val="both"/>
        <w:rPr>
          <w:sz w:val="28"/>
          <w:szCs w:val="28"/>
        </w:rPr>
      </w:pPr>
    </w:p>
    <w:p w:rsidR="00C64255" w:rsidRDefault="00C64255" w:rsidP="00591EAC">
      <w:pPr>
        <w:jc w:val="both"/>
        <w:rPr>
          <w:sz w:val="28"/>
          <w:szCs w:val="28"/>
        </w:rPr>
      </w:pPr>
    </w:p>
    <w:p w:rsidR="00C64255" w:rsidRDefault="00C64255" w:rsidP="00591EAC">
      <w:pPr>
        <w:jc w:val="both"/>
        <w:rPr>
          <w:sz w:val="28"/>
          <w:szCs w:val="28"/>
        </w:rPr>
      </w:pPr>
    </w:p>
    <w:p w:rsidR="00120DC8" w:rsidRDefault="00120DC8" w:rsidP="00591EAC">
      <w:pPr>
        <w:jc w:val="both"/>
        <w:rPr>
          <w:sz w:val="28"/>
          <w:szCs w:val="28"/>
        </w:rPr>
      </w:pPr>
    </w:p>
    <w:p w:rsidR="00120DC8" w:rsidRDefault="00120DC8" w:rsidP="00591EAC">
      <w:pPr>
        <w:jc w:val="both"/>
        <w:rPr>
          <w:sz w:val="28"/>
          <w:szCs w:val="28"/>
        </w:rPr>
      </w:pPr>
    </w:p>
    <w:p w:rsidR="00120DC8" w:rsidRDefault="00120DC8" w:rsidP="00591EAC">
      <w:pPr>
        <w:jc w:val="both"/>
        <w:rPr>
          <w:sz w:val="28"/>
          <w:szCs w:val="28"/>
        </w:rPr>
      </w:pPr>
    </w:p>
    <w:p w:rsidR="00120DC8" w:rsidRDefault="00120DC8" w:rsidP="00591EAC">
      <w:pPr>
        <w:jc w:val="both"/>
        <w:rPr>
          <w:sz w:val="28"/>
          <w:szCs w:val="28"/>
        </w:rPr>
      </w:pPr>
    </w:p>
    <w:sectPr w:rsidR="00120DC8" w:rsidSect="00174C56">
      <w:footerReference w:type="default" r:id="rId9"/>
      <w:type w:val="continuous"/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55B9" w:rsidRDefault="004D55B9">
      <w:r>
        <w:separator/>
      </w:r>
    </w:p>
  </w:endnote>
  <w:endnote w:type="continuationSeparator" w:id="0">
    <w:p w:rsidR="004D55B9" w:rsidRDefault="004D5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5F1D" w:rsidRPr="005E69C2" w:rsidRDefault="003D5F1D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55B9" w:rsidRDefault="004D55B9">
      <w:r>
        <w:separator/>
      </w:r>
    </w:p>
  </w:footnote>
  <w:footnote w:type="continuationSeparator" w:id="0">
    <w:p w:rsidR="004D55B9" w:rsidRDefault="004D55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 w15:restartNumberingAfterBreak="0">
    <w:nsid w:val="0D4B2DCF"/>
    <w:multiLevelType w:val="multilevel"/>
    <w:tmpl w:val="82FED52C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6"/>
      <w:numFmt w:val="decimal"/>
      <w:isLgl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4" w15:restartNumberingAfterBreak="0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6" w15:restartNumberingAfterBreak="0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7" w15:restartNumberingAfterBreak="0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9" w15:restartNumberingAfterBreak="0">
    <w:nsid w:val="24551517"/>
    <w:multiLevelType w:val="hybridMultilevel"/>
    <w:tmpl w:val="D7848336"/>
    <w:lvl w:ilvl="0" w:tplc="FADC4E5E">
      <w:start w:val="1"/>
      <w:numFmt w:val="decimal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1" w15:restartNumberingAfterBreak="0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3" w15:restartNumberingAfterBreak="0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4" w15:restartNumberingAfterBreak="0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6" w15:restartNumberingAfterBreak="0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7" w15:restartNumberingAfterBreak="0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8" w15:restartNumberingAfterBreak="0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0" w15:restartNumberingAfterBreak="0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2" w15:restartNumberingAfterBreak="0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3" w15:restartNumberingAfterBreak="0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18"/>
  </w:num>
  <w:num w:numId="3">
    <w:abstractNumId w:val="12"/>
  </w:num>
  <w:num w:numId="4">
    <w:abstractNumId w:val="13"/>
  </w:num>
  <w:num w:numId="5">
    <w:abstractNumId w:val="5"/>
  </w:num>
  <w:num w:numId="6">
    <w:abstractNumId w:val="2"/>
  </w:num>
  <w:num w:numId="7">
    <w:abstractNumId w:val="15"/>
  </w:num>
  <w:num w:numId="8">
    <w:abstractNumId w:val="17"/>
  </w:num>
  <w:num w:numId="9">
    <w:abstractNumId w:val="22"/>
  </w:num>
  <w:num w:numId="10">
    <w:abstractNumId w:val="7"/>
  </w:num>
  <w:num w:numId="11">
    <w:abstractNumId w:val="4"/>
  </w:num>
  <w:num w:numId="12">
    <w:abstractNumId w:val="20"/>
  </w:num>
  <w:num w:numId="13">
    <w:abstractNumId w:val="0"/>
  </w:num>
  <w:num w:numId="14">
    <w:abstractNumId w:val="24"/>
  </w:num>
  <w:num w:numId="15">
    <w:abstractNumId w:val="11"/>
  </w:num>
  <w:num w:numId="16">
    <w:abstractNumId w:val="21"/>
  </w:num>
  <w:num w:numId="17">
    <w:abstractNumId w:val="16"/>
  </w:num>
  <w:num w:numId="18">
    <w:abstractNumId w:val="8"/>
  </w:num>
  <w:num w:numId="19">
    <w:abstractNumId w:val="19"/>
  </w:num>
  <w:num w:numId="20">
    <w:abstractNumId w:val="14"/>
  </w:num>
  <w:num w:numId="21">
    <w:abstractNumId w:val="6"/>
  </w:num>
  <w:num w:numId="22">
    <w:abstractNumId w:val="1"/>
  </w:num>
  <w:num w:numId="23">
    <w:abstractNumId w:val="23"/>
  </w:num>
  <w:num w:numId="24">
    <w:abstractNumId w:val="3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CD7"/>
    <w:rsid w:val="00014984"/>
    <w:rsid w:val="00022466"/>
    <w:rsid w:val="00033B82"/>
    <w:rsid w:val="00047D87"/>
    <w:rsid w:val="0005103E"/>
    <w:rsid w:val="0007416E"/>
    <w:rsid w:val="000938B3"/>
    <w:rsid w:val="00093AD6"/>
    <w:rsid w:val="000A2EE1"/>
    <w:rsid w:val="000D5667"/>
    <w:rsid w:val="000E0C3F"/>
    <w:rsid w:val="000E1533"/>
    <w:rsid w:val="000E4FAF"/>
    <w:rsid w:val="000F7007"/>
    <w:rsid w:val="001043A8"/>
    <w:rsid w:val="001077A9"/>
    <w:rsid w:val="00117CD7"/>
    <w:rsid w:val="00120DC8"/>
    <w:rsid w:val="00122EDF"/>
    <w:rsid w:val="00125B1C"/>
    <w:rsid w:val="001273F4"/>
    <w:rsid w:val="001316D7"/>
    <w:rsid w:val="00153CB2"/>
    <w:rsid w:val="00163957"/>
    <w:rsid w:val="00164406"/>
    <w:rsid w:val="00171790"/>
    <w:rsid w:val="00174C56"/>
    <w:rsid w:val="00175826"/>
    <w:rsid w:val="00190C3C"/>
    <w:rsid w:val="00197B9C"/>
    <w:rsid w:val="001A2D20"/>
    <w:rsid w:val="001A469B"/>
    <w:rsid w:val="001A4E5C"/>
    <w:rsid w:val="001C3B92"/>
    <w:rsid w:val="001C40F3"/>
    <w:rsid w:val="001D6394"/>
    <w:rsid w:val="001E1DA0"/>
    <w:rsid w:val="001E208A"/>
    <w:rsid w:val="00200218"/>
    <w:rsid w:val="00233E1D"/>
    <w:rsid w:val="00234897"/>
    <w:rsid w:val="00244DDA"/>
    <w:rsid w:val="0025197E"/>
    <w:rsid w:val="00252D14"/>
    <w:rsid w:val="0026321E"/>
    <w:rsid w:val="00263A5A"/>
    <w:rsid w:val="002766C5"/>
    <w:rsid w:val="002838CC"/>
    <w:rsid w:val="002934C4"/>
    <w:rsid w:val="00296245"/>
    <w:rsid w:val="002A7E7D"/>
    <w:rsid w:val="002B0633"/>
    <w:rsid w:val="002C171F"/>
    <w:rsid w:val="002C4D5D"/>
    <w:rsid w:val="002D3793"/>
    <w:rsid w:val="002F38DF"/>
    <w:rsid w:val="002F5836"/>
    <w:rsid w:val="002F71CF"/>
    <w:rsid w:val="003021E7"/>
    <w:rsid w:val="0030547E"/>
    <w:rsid w:val="00311DCE"/>
    <w:rsid w:val="00312ACC"/>
    <w:rsid w:val="00317FB1"/>
    <w:rsid w:val="00325E72"/>
    <w:rsid w:val="0033737D"/>
    <w:rsid w:val="003418AB"/>
    <w:rsid w:val="00346B6E"/>
    <w:rsid w:val="00350B0E"/>
    <w:rsid w:val="003706D4"/>
    <w:rsid w:val="00372E16"/>
    <w:rsid w:val="0037692B"/>
    <w:rsid w:val="003846DE"/>
    <w:rsid w:val="00397C96"/>
    <w:rsid w:val="003A4C3D"/>
    <w:rsid w:val="003B5CAA"/>
    <w:rsid w:val="003C2990"/>
    <w:rsid w:val="003C629D"/>
    <w:rsid w:val="003D25CC"/>
    <w:rsid w:val="003D5F1D"/>
    <w:rsid w:val="003D73AE"/>
    <w:rsid w:val="003F0D80"/>
    <w:rsid w:val="00405270"/>
    <w:rsid w:val="004130E5"/>
    <w:rsid w:val="00423E93"/>
    <w:rsid w:val="00426F24"/>
    <w:rsid w:val="004308BC"/>
    <w:rsid w:val="0043231A"/>
    <w:rsid w:val="004342FC"/>
    <w:rsid w:val="0044313C"/>
    <w:rsid w:val="00447BD9"/>
    <w:rsid w:val="0047531C"/>
    <w:rsid w:val="004906F0"/>
    <w:rsid w:val="004C1486"/>
    <w:rsid w:val="004C56E0"/>
    <w:rsid w:val="004D55B9"/>
    <w:rsid w:val="004E766B"/>
    <w:rsid w:val="005007A7"/>
    <w:rsid w:val="005058E5"/>
    <w:rsid w:val="005102D4"/>
    <w:rsid w:val="005247EA"/>
    <w:rsid w:val="005256A5"/>
    <w:rsid w:val="005308B2"/>
    <w:rsid w:val="00544669"/>
    <w:rsid w:val="00547ECE"/>
    <w:rsid w:val="00551434"/>
    <w:rsid w:val="005514D4"/>
    <w:rsid w:val="005643CF"/>
    <w:rsid w:val="00577E47"/>
    <w:rsid w:val="00581CA2"/>
    <w:rsid w:val="00591EAC"/>
    <w:rsid w:val="005A6A70"/>
    <w:rsid w:val="005C6381"/>
    <w:rsid w:val="005D61CB"/>
    <w:rsid w:val="005D7250"/>
    <w:rsid w:val="005E5399"/>
    <w:rsid w:val="005E547E"/>
    <w:rsid w:val="005E69C2"/>
    <w:rsid w:val="00601B10"/>
    <w:rsid w:val="00603237"/>
    <w:rsid w:val="00603EB9"/>
    <w:rsid w:val="00603F8B"/>
    <w:rsid w:val="00623B95"/>
    <w:rsid w:val="00625B18"/>
    <w:rsid w:val="006311DF"/>
    <w:rsid w:val="00636657"/>
    <w:rsid w:val="006475E1"/>
    <w:rsid w:val="00676090"/>
    <w:rsid w:val="006901EE"/>
    <w:rsid w:val="006958BE"/>
    <w:rsid w:val="006A2AA0"/>
    <w:rsid w:val="006A2B57"/>
    <w:rsid w:val="006A68ED"/>
    <w:rsid w:val="006C1D16"/>
    <w:rsid w:val="006D702B"/>
    <w:rsid w:val="00702674"/>
    <w:rsid w:val="00712335"/>
    <w:rsid w:val="0071580A"/>
    <w:rsid w:val="00715B76"/>
    <w:rsid w:val="00716263"/>
    <w:rsid w:val="00725E32"/>
    <w:rsid w:val="00736378"/>
    <w:rsid w:val="00740B68"/>
    <w:rsid w:val="0075198D"/>
    <w:rsid w:val="00753967"/>
    <w:rsid w:val="0075735C"/>
    <w:rsid w:val="00760F49"/>
    <w:rsid w:val="007718BE"/>
    <w:rsid w:val="00790C3D"/>
    <w:rsid w:val="0079555D"/>
    <w:rsid w:val="00796883"/>
    <w:rsid w:val="007A58A5"/>
    <w:rsid w:val="007A6180"/>
    <w:rsid w:val="007B1FCB"/>
    <w:rsid w:val="007B5FF4"/>
    <w:rsid w:val="007C5B4E"/>
    <w:rsid w:val="007E44F4"/>
    <w:rsid w:val="007F1C34"/>
    <w:rsid w:val="007F4A7D"/>
    <w:rsid w:val="00803CD5"/>
    <w:rsid w:val="00806D4A"/>
    <w:rsid w:val="00823544"/>
    <w:rsid w:val="00824305"/>
    <w:rsid w:val="008253BF"/>
    <w:rsid w:val="00835D1B"/>
    <w:rsid w:val="00851E3F"/>
    <w:rsid w:val="0085676C"/>
    <w:rsid w:val="00892019"/>
    <w:rsid w:val="008967D7"/>
    <w:rsid w:val="008A2CBA"/>
    <w:rsid w:val="008A3231"/>
    <w:rsid w:val="008A759E"/>
    <w:rsid w:val="008A7F62"/>
    <w:rsid w:val="008B38B7"/>
    <w:rsid w:val="008B574E"/>
    <w:rsid w:val="008C07D8"/>
    <w:rsid w:val="008C42DE"/>
    <w:rsid w:val="008D12EC"/>
    <w:rsid w:val="008E031D"/>
    <w:rsid w:val="008E3FDB"/>
    <w:rsid w:val="008F0598"/>
    <w:rsid w:val="008F329F"/>
    <w:rsid w:val="008F39E7"/>
    <w:rsid w:val="0092469B"/>
    <w:rsid w:val="00924E8E"/>
    <w:rsid w:val="009259B1"/>
    <w:rsid w:val="009372F0"/>
    <w:rsid w:val="009468D9"/>
    <w:rsid w:val="009676CB"/>
    <w:rsid w:val="00987101"/>
    <w:rsid w:val="009A3B8B"/>
    <w:rsid w:val="009A4446"/>
    <w:rsid w:val="009B766B"/>
    <w:rsid w:val="009C332A"/>
    <w:rsid w:val="009C5B38"/>
    <w:rsid w:val="009D386B"/>
    <w:rsid w:val="009E0005"/>
    <w:rsid w:val="009E1F93"/>
    <w:rsid w:val="009E269E"/>
    <w:rsid w:val="009F27D4"/>
    <w:rsid w:val="00A07AD7"/>
    <w:rsid w:val="00A15CDA"/>
    <w:rsid w:val="00A24327"/>
    <w:rsid w:val="00A35DA8"/>
    <w:rsid w:val="00A55897"/>
    <w:rsid w:val="00A61977"/>
    <w:rsid w:val="00A64119"/>
    <w:rsid w:val="00A77668"/>
    <w:rsid w:val="00A77DDC"/>
    <w:rsid w:val="00AB18B5"/>
    <w:rsid w:val="00AB62D3"/>
    <w:rsid w:val="00AC299B"/>
    <w:rsid w:val="00AD2188"/>
    <w:rsid w:val="00AE06F1"/>
    <w:rsid w:val="00AE3309"/>
    <w:rsid w:val="00AF1F1B"/>
    <w:rsid w:val="00AF395C"/>
    <w:rsid w:val="00AF7EEA"/>
    <w:rsid w:val="00B00DFF"/>
    <w:rsid w:val="00B10607"/>
    <w:rsid w:val="00B30CA4"/>
    <w:rsid w:val="00B36573"/>
    <w:rsid w:val="00B4582A"/>
    <w:rsid w:val="00B500D8"/>
    <w:rsid w:val="00B65A32"/>
    <w:rsid w:val="00B73697"/>
    <w:rsid w:val="00B76AE0"/>
    <w:rsid w:val="00B87E21"/>
    <w:rsid w:val="00B93D61"/>
    <w:rsid w:val="00BA2498"/>
    <w:rsid w:val="00BB5B85"/>
    <w:rsid w:val="00BB71ED"/>
    <w:rsid w:val="00BC69B5"/>
    <w:rsid w:val="00BE3A93"/>
    <w:rsid w:val="00C002DB"/>
    <w:rsid w:val="00C00FC1"/>
    <w:rsid w:val="00C204E1"/>
    <w:rsid w:val="00C500B4"/>
    <w:rsid w:val="00C538B3"/>
    <w:rsid w:val="00C56D53"/>
    <w:rsid w:val="00C64255"/>
    <w:rsid w:val="00C81266"/>
    <w:rsid w:val="00C81D1B"/>
    <w:rsid w:val="00C87FF2"/>
    <w:rsid w:val="00C90709"/>
    <w:rsid w:val="00C94434"/>
    <w:rsid w:val="00CB15B1"/>
    <w:rsid w:val="00CB6797"/>
    <w:rsid w:val="00CC2F6E"/>
    <w:rsid w:val="00CC48DA"/>
    <w:rsid w:val="00D11A67"/>
    <w:rsid w:val="00D125D1"/>
    <w:rsid w:val="00D2577A"/>
    <w:rsid w:val="00D30154"/>
    <w:rsid w:val="00D33FD1"/>
    <w:rsid w:val="00D345F4"/>
    <w:rsid w:val="00D50940"/>
    <w:rsid w:val="00D55682"/>
    <w:rsid w:val="00D654CC"/>
    <w:rsid w:val="00D93475"/>
    <w:rsid w:val="00D96393"/>
    <w:rsid w:val="00DA7BA6"/>
    <w:rsid w:val="00DF729B"/>
    <w:rsid w:val="00E027D7"/>
    <w:rsid w:val="00E11366"/>
    <w:rsid w:val="00E1763D"/>
    <w:rsid w:val="00E210A3"/>
    <w:rsid w:val="00E30854"/>
    <w:rsid w:val="00E4115D"/>
    <w:rsid w:val="00E44026"/>
    <w:rsid w:val="00E46E17"/>
    <w:rsid w:val="00E473FF"/>
    <w:rsid w:val="00E63E6C"/>
    <w:rsid w:val="00E75EB8"/>
    <w:rsid w:val="00E80629"/>
    <w:rsid w:val="00E82B74"/>
    <w:rsid w:val="00E82D6D"/>
    <w:rsid w:val="00EA5F5A"/>
    <w:rsid w:val="00EC5559"/>
    <w:rsid w:val="00EC5E56"/>
    <w:rsid w:val="00EC7F72"/>
    <w:rsid w:val="00ED296F"/>
    <w:rsid w:val="00ED5A89"/>
    <w:rsid w:val="00EE35BD"/>
    <w:rsid w:val="00EE41AA"/>
    <w:rsid w:val="00EF04DB"/>
    <w:rsid w:val="00EF27AF"/>
    <w:rsid w:val="00EF5ED8"/>
    <w:rsid w:val="00EF610A"/>
    <w:rsid w:val="00F03940"/>
    <w:rsid w:val="00F12953"/>
    <w:rsid w:val="00F263CD"/>
    <w:rsid w:val="00F46ED3"/>
    <w:rsid w:val="00F537D2"/>
    <w:rsid w:val="00F57112"/>
    <w:rsid w:val="00F63459"/>
    <w:rsid w:val="00F64E8D"/>
    <w:rsid w:val="00F672C0"/>
    <w:rsid w:val="00F814EB"/>
    <w:rsid w:val="00FB2C66"/>
    <w:rsid w:val="00FB4867"/>
    <w:rsid w:val="00FB61C9"/>
    <w:rsid w:val="00FC2104"/>
    <w:rsid w:val="00FC3342"/>
    <w:rsid w:val="00FC3C20"/>
    <w:rsid w:val="00FC6129"/>
    <w:rsid w:val="00FD0418"/>
    <w:rsid w:val="00FD3D81"/>
    <w:rsid w:val="00FD6988"/>
    <w:rsid w:val="00FD7517"/>
    <w:rsid w:val="00FE0074"/>
    <w:rsid w:val="00FE17EE"/>
    <w:rsid w:val="00FE24BC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380E02E8-364B-4FA9-B64F-564FF979A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  <w:style w:type="paragraph" w:customStyle="1" w:styleId="ab">
    <w:name w:val="Базовый"/>
    <w:rsid w:val="003846DE"/>
    <w:pPr>
      <w:suppressAutoHyphens/>
      <w:spacing w:after="200" w:line="276" w:lineRule="auto"/>
    </w:pPr>
    <w:rPr>
      <w:rFonts w:ascii="Calibri" w:eastAsia="SimSun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52E76E-05B4-4FF1-BEDF-A840950CE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640</TotalTime>
  <Pages>2</Pages>
  <Words>459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--</Company>
  <LinksUpToDate>false</LinksUpToDate>
  <CharactersWithSpaces>3074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Федорченко Татьяна Борисовна</dc:creator>
  <cp:keywords/>
  <dc:description/>
  <cp:lastModifiedBy>Федорченко Татьяна Борисовна</cp:lastModifiedBy>
  <cp:revision>25</cp:revision>
  <cp:lastPrinted>2021-02-04T02:04:00Z</cp:lastPrinted>
  <dcterms:created xsi:type="dcterms:W3CDTF">2020-01-31T05:05:00Z</dcterms:created>
  <dcterms:modified xsi:type="dcterms:W3CDTF">2021-02-05T07:57:00Z</dcterms:modified>
</cp:coreProperties>
</file>