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квартала № </w:t>
      </w:r>
      <w:r w:rsidR="002C2C38" w:rsidRPr="002C2C38">
        <w:rPr>
          <w:rFonts w:ascii="Times New Roman" w:hAnsi="Times New Roman" w:cs="Times New Roman"/>
          <w:sz w:val="24"/>
          <w:szCs w:val="24"/>
        </w:rPr>
        <w:t>14-15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D2763C"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763C"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bookmarkStart w:id="0" w:name="_GoBack"/>
      <w:bookmarkEnd w:id="0"/>
      <w:r w:rsidR="00C94EBE" w:rsidRPr="00D27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квартала № </w:t>
      </w:r>
      <w:r w:rsidR="002C2C38" w:rsidRPr="002C2C38">
        <w:rPr>
          <w:rFonts w:ascii="Times New Roman" w:eastAsia="Times New Roman" w:hAnsi="Times New Roman" w:cs="Times New Roman"/>
          <w:sz w:val="24"/>
          <w:szCs w:val="24"/>
          <w:lang w:eastAsia="ru-RU"/>
        </w:rPr>
        <w:t>14-15</w:t>
      </w:r>
      <w:r w:rsidR="005105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Зеленогорска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2C2C38" w:rsidRPr="002C2C38">
        <w:rPr>
          <w:rFonts w:ascii="Times New Roman" w:hAnsi="Times New Roman" w:cs="Times New Roman"/>
          <w:bCs/>
          <w:sz w:val="24"/>
          <w:szCs w:val="28"/>
        </w:rPr>
        <w:t>2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51051B">
        <w:rPr>
          <w:rFonts w:ascii="Times New Roman" w:hAnsi="Times New Roman" w:cs="Times New Roman"/>
          <w:sz w:val="24"/>
          <w:szCs w:val="24"/>
        </w:rPr>
        <w:t xml:space="preserve"> квартала № </w:t>
      </w:r>
      <w:r w:rsidR="002C2C38" w:rsidRPr="002C2C38">
        <w:rPr>
          <w:rFonts w:ascii="Times New Roman" w:hAnsi="Times New Roman" w:cs="Times New Roman"/>
          <w:sz w:val="24"/>
          <w:szCs w:val="24"/>
        </w:rPr>
        <w:t>14-15</w:t>
      </w:r>
      <w:r w:rsidR="0051051B">
        <w:rPr>
          <w:rFonts w:ascii="Times New Roman" w:hAnsi="Times New Roman" w:cs="Times New Roman"/>
          <w:sz w:val="24"/>
          <w:szCs w:val="24"/>
        </w:rPr>
        <w:t xml:space="preserve"> города Зеленогорска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31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313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C2C38" w:rsidRPr="002C2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2C2C38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2C2C38" w:rsidRPr="002C2C38">
        <w:rPr>
          <w:rFonts w:ascii="Times New Roman" w:hAnsi="Times New Roman" w:cs="Times New Roman"/>
          <w:sz w:val="24"/>
          <w:szCs w:val="24"/>
        </w:rPr>
        <w:t>ул. Мира, дома 34, 36,</w:t>
      </w:r>
      <w:r w:rsidR="002C2C38" w:rsidRPr="00822B9E">
        <w:rPr>
          <w:rFonts w:ascii="Times New Roman" w:hAnsi="Times New Roman" w:cs="Times New Roman"/>
          <w:sz w:val="24"/>
          <w:szCs w:val="24"/>
        </w:rPr>
        <w:t xml:space="preserve"> </w:t>
      </w:r>
      <w:r w:rsidR="002C2C38" w:rsidRPr="002C2C38">
        <w:rPr>
          <w:rFonts w:ascii="Times New Roman" w:hAnsi="Times New Roman" w:cs="Times New Roman"/>
          <w:sz w:val="24"/>
          <w:szCs w:val="24"/>
        </w:rPr>
        <w:t>38, 44, 46, 48, 50, ул. Калинина, дом 23, ул. Гагарина, дома 17, 19, 25, 27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91448"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C2C38" w:rsidRPr="002C2C38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2C2C38" w:rsidRPr="002C2C3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Калинина, Мира, рекой Барга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2739ED">
        <w:rPr>
          <w:rFonts w:ascii="Times New Roman" w:hAnsi="Times New Roman" w:cs="Times New Roman"/>
          <w:sz w:val="24"/>
          <w:szCs w:val="24"/>
        </w:rPr>
        <w:t>подтверждающих</w:t>
      </w:r>
      <w:r w:rsidR="002739ED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822B9E" w:rsidRPr="00C468B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217EB1"/>
    <w:rsid w:val="002739ED"/>
    <w:rsid w:val="00277D52"/>
    <w:rsid w:val="002C2C38"/>
    <w:rsid w:val="002C4C45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22B9E"/>
    <w:rsid w:val="00831374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8348D"/>
    <w:rsid w:val="00AF1A91"/>
    <w:rsid w:val="00B27A39"/>
    <w:rsid w:val="00B71C01"/>
    <w:rsid w:val="00BF0DEF"/>
    <w:rsid w:val="00C379C4"/>
    <w:rsid w:val="00C427AC"/>
    <w:rsid w:val="00C468B3"/>
    <w:rsid w:val="00C94EBE"/>
    <w:rsid w:val="00CF77BE"/>
    <w:rsid w:val="00D2763C"/>
    <w:rsid w:val="00D35E8E"/>
    <w:rsid w:val="00D5372E"/>
    <w:rsid w:val="00D567F7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4930-0D76-4205-8BD3-34157638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2020-12-28T02:28:00Z</dcterms:modified>
</cp:coreProperties>
</file>