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0D17BC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28.12.2020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0D17BC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>проекту межевания территории в</w:t>
      </w:r>
    </w:p>
    <w:p w:rsidR="00EC7C87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отношении территории </w:t>
      </w:r>
    </w:p>
    <w:p w:rsidR="00B65A32" w:rsidRPr="00EC7C87" w:rsidRDefault="00EC7C87" w:rsidP="0067295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микрорайона </w:t>
      </w:r>
      <w:r w:rsidR="0067295E" w:rsidRPr="0067295E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="0067295E" w:rsidRPr="0067295E">
        <w:rPr>
          <w:sz w:val="28"/>
          <w:szCs w:val="28"/>
        </w:rPr>
        <w:t xml:space="preserve"> города Зеленогорска</w:t>
      </w:r>
    </w:p>
    <w:p w:rsidR="0067295E" w:rsidRPr="00EC7C87" w:rsidRDefault="0067295E" w:rsidP="0067295E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67295E" w:rsidRPr="0067295E">
        <w:rPr>
          <w:sz w:val="28"/>
          <w:szCs w:val="28"/>
        </w:rPr>
        <w:t>30</w:t>
      </w:r>
      <w:r w:rsidR="00C00CD6">
        <w:rPr>
          <w:sz w:val="28"/>
          <w:szCs w:val="28"/>
        </w:rPr>
        <w:t xml:space="preserve">.12.2020 по </w:t>
      </w:r>
      <w:r w:rsidR="0067295E" w:rsidRPr="0067295E">
        <w:rPr>
          <w:sz w:val="28"/>
          <w:szCs w:val="28"/>
        </w:rPr>
        <w:t>01</w:t>
      </w:r>
      <w:r w:rsidR="00C00CD6" w:rsidRPr="009C2563">
        <w:rPr>
          <w:sz w:val="28"/>
          <w:szCs w:val="28"/>
        </w:rPr>
        <w:t>.0</w:t>
      </w:r>
      <w:r w:rsidR="0067295E" w:rsidRPr="0067295E">
        <w:rPr>
          <w:sz w:val="28"/>
          <w:szCs w:val="28"/>
        </w:rPr>
        <w:t>2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EC7C87" w:rsidRPr="00EC7C87">
        <w:rPr>
          <w:sz w:val="28"/>
        </w:rPr>
        <w:t>10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EC7C87">
        <w:rPr>
          <w:sz w:val="28"/>
          <w:szCs w:val="28"/>
        </w:rPr>
        <w:t>микрорайона</w:t>
      </w:r>
      <w:r w:rsidR="00B35FAA" w:rsidRPr="0067295E">
        <w:rPr>
          <w:sz w:val="28"/>
          <w:szCs w:val="28"/>
        </w:rPr>
        <w:t xml:space="preserve"> № </w:t>
      </w:r>
      <w:r w:rsidR="00EC7C87">
        <w:rPr>
          <w:sz w:val="28"/>
          <w:szCs w:val="28"/>
        </w:rPr>
        <w:t>20</w:t>
      </w:r>
      <w:r w:rsidR="00B35FAA" w:rsidRPr="0067295E">
        <w:rPr>
          <w:sz w:val="28"/>
          <w:szCs w:val="28"/>
        </w:rPr>
        <w:t xml:space="preserve">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C62D25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 xml:space="preserve">вступает в силу в день </w:t>
      </w:r>
      <w:r>
        <w:rPr>
          <w:color w:val="000000"/>
          <w:sz w:val="28"/>
        </w:rPr>
        <w:t xml:space="preserve">подписания, подлежит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ю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 и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>официальном сайте Администрации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D17B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C87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36A6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6025-94DD-43B4-8580-D09FDFCF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77</cp:revision>
  <cp:lastPrinted>2020-12-11T02:22:00Z</cp:lastPrinted>
  <dcterms:created xsi:type="dcterms:W3CDTF">2017-04-10T05:14:00Z</dcterms:created>
  <dcterms:modified xsi:type="dcterms:W3CDTF">2020-12-28T02:30:00Z</dcterms:modified>
</cp:coreProperties>
</file>