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85" w:type="dxa"/>
        <w:jc w:val="center"/>
        <w:tblLayout w:type="fixed"/>
        <w:tblLook w:val="01E0" w:firstRow="1" w:lastRow="1" w:firstColumn="1" w:lastColumn="1" w:noHBand="0" w:noVBand="0"/>
      </w:tblPr>
      <w:tblGrid>
        <w:gridCol w:w="2101"/>
        <w:gridCol w:w="1443"/>
        <w:gridCol w:w="3660"/>
        <w:gridCol w:w="425"/>
        <w:gridCol w:w="1956"/>
      </w:tblGrid>
      <w:tr w:rsidR="00D94F42" w:rsidRPr="00D94F42" w:rsidTr="00522E65">
        <w:trPr>
          <w:trHeight w:val="2865"/>
          <w:jc w:val="center"/>
        </w:trPr>
        <w:tc>
          <w:tcPr>
            <w:tcW w:w="9585" w:type="dxa"/>
            <w:gridSpan w:val="5"/>
            <w:shd w:val="clear" w:color="auto" w:fill="auto"/>
          </w:tcPr>
          <w:p w:rsidR="00D94F42" w:rsidRPr="00D94F42" w:rsidRDefault="00D94F42" w:rsidP="00D94F4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8"/>
              </w:rPr>
            </w:pPr>
            <w:r w:rsidRPr="00D94F42">
              <w:rPr>
                <w:rFonts w:ascii="Times New Roman" w:eastAsia="Times New Roman" w:hAnsi="Times New Roman" w:cs="Times New Roman"/>
                <w:noProof/>
                <w:sz w:val="28"/>
                <w:szCs w:val="28"/>
                <w:lang w:eastAsia="ru-RU"/>
              </w:rPr>
              <w:drawing>
                <wp:inline distT="0" distB="0" distL="0" distR="0" wp14:anchorId="779DB245" wp14:editId="77CCFCD8">
                  <wp:extent cx="755650" cy="9525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650" cy="952500"/>
                          </a:xfrm>
                          <a:prstGeom prst="rect">
                            <a:avLst/>
                          </a:prstGeom>
                          <a:noFill/>
                          <a:ln>
                            <a:noFill/>
                          </a:ln>
                        </pic:spPr>
                      </pic:pic>
                    </a:graphicData>
                  </a:graphic>
                </wp:inline>
              </w:drawing>
            </w:r>
          </w:p>
          <w:p w:rsidR="00D94F42" w:rsidRPr="00D94F42" w:rsidRDefault="00D94F42" w:rsidP="00D94F42">
            <w:pPr>
              <w:widowControl w:val="0"/>
              <w:autoSpaceDE w:val="0"/>
              <w:autoSpaceDN w:val="0"/>
              <w:adjustRightInd w:val="0"/>
              <w:spacing w:after="0" w:line="240" w:lineRule="auto"/>
              <w:ind w:left="1824" w:right="1680"/>
              <w:jc w:val="center"/>
              <w:rPr>
                <w:rFonts w:ascii="Times New Roman" w:eastAsia="Times New Roman" w:hAnsi="Times New Roman" w:cs="Times New Roman"/>
                <w:sz w:val="20"/>
                <w:szCs w:val="28"/>
              </w:rPr>
            </w:pPr>
          </w:p>
          <w:p w:rsidR="00D94F42" w:rsidRPr="00D94F42" w:rsidRDefault="00D94F42" w:rsidP="00D94F42">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D94F42">
              <w:rPr>
                <w:rFonts w:ascii="Times New Roman" w:eastAsia="Times New Roman" w:hAnsi="Times New Roman" w:cs="Times New Roman"/>
                <w:b/>
                <w:sz w:val="28"/>
                <w:szCs w:val="28"/>
              </w:rPr>
              <w:t>АДМИНИСТРАЦИЯ</w:t>
            </w:r>
          </w:p>
          <w:p w:rsidR="00D94F42" w:rsidRPr="00D94F42" w:rsidRDefault="00D94F42" w:rsidP="00D94F4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D94F42">
              <w:rPr>
                <w:rFonts w:ascii="Times New Roman" w:eastAsia="Times New Roman" w:hAnsi="Times New Roman" w:cs="Times New Roman"/>
                <w:b/>
                <w:sz w:val="24"/>
                <w:szCs w:val="24"/>
              </w:rPr>
              <w:t xml:space="preserve">ЗАКРЫТОГО АДМИНИСТРАТИВНО – </w:t>
            </w:r>
          </w:p>
          <w:p w:rsidR="00D94F42" w:rsidRPr="00D94F42" w:rsidRDefault="00D94F42" w:rsidP="00D94F4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D94F42">
              <w:rPr>
                <w:rFonts w:ascii="Times New Roman" w:eastAsia="Times New Roman" w:hAnsi="Times New Roman" w:cs="Times New Roman"/>
                <w:b/>
                <w:sz w:val="24"/>
                <w:szCs w:val="24"/>
              </w:rPr>
              <w:t xml:space="preserve">ТЕРРИТОРИАЛЬНОГО ОБРАЗОВАНИЯ </w:t>
            </w:r>
          </w:p>
          <w:p w:rsidR="00D94F42" w:rsidRPr="00D94F42" w:rsidRDefault="00D94F42" w:rsidP="00D94F4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D94F42">
              <w:rPr>
                <w:rFonts w:ascii="Times New Roman" w:eastAsia="Times New Roman" w:hAnsi="Times New Roman" w:cs="Times New Roman"/>
                <w:b/>
                <w:sz w:val="24"/>
                <w:szCs w:val="24"/>
              </w:rPr>
              <w:t xml:space="preserve"> ГОРОДА ЗЕЛЕНОГОРСКА </w:t>
            </w:r>
          </w:p>
          <w:p w:rsidR="00D94F42" w:rsidRPr="00D94F42" w:rsidRDefault="00D94F42" w:rsidP="00D94F4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6"/>
                <w:w w:val="104"/>
                <w:sz w:val="24"/>
                <w:szCs w:val="24"/>
              </w:rPr>
            </w:pPr>
            <w:r w:rsidRPr="00D94F42">
              <w:rPr>
                <w:rFonts w:ascii="Times New Roman" w:eastAsia="Times New Roman" w:hAnsi="Times New Roman" w:cs="Times New Roman"/>
                <w:b/>
                <w:sz w:val="24"/>
                <w:szCs w:val="24"/>
              </w:rPr>
              <w:t>КРАСНОЯРСКОГО КРАЯ</w:t>
            </w:r>
          </w:p>
          <w:p w:rsidR="00D94F42" w:rsidRPr="00D94F42" w:rsidRDefault="00D94F42" w:rsidP="00D94F4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rPr>
            </w:pPr>
          </w:p>
          <w:p w:rsidR="00D94F42" w:rsidRDefault="00D94F42" w:rsidP="00D94F42">
            <w:pPr>
              <w:spacing w:after="0" w:line="240" w:lineRule="auto"/>
              <w:jc w:val="center"/>
              <w:rPr>
                <w:rFonts w:ascii="Times New Roman" w:eastAsia="Times New Roman" w:hAnsi="Times New Roman" w:cs="Times New Roman"/>
                <w:b/>
                <w:sz w:val="28"/>
                <w:szCs w:val="28"/>
              </w:rPr>
            </w:pPr>
            <w:r w:rsidRPr="00D94F42">
              <w:rPr>
                <w:rFonts w:ascii="Times New Roman" w:eastAsia="Times New Roman" w:hAnsi="Times New Roman" w:cs="Times New Roman"/>
                <w:b/>
                <w:sz w:val="28"/>
                <w:szCs w:val="28"/>
              </w:rPr>
              <w:t>П О С Т А Н О В Л Е Н И Е</w:t>
            </w:r>
          </w:p>
          <w:p w:rsidR="00D94F42" w:rsidRDefault="00D94F42" w:rsidP="00D94F42">
            <w:pPr>
              <w:spacing w:after="0" w:line="240" w:lineRule="auto"/>
              <w:jc w:val="center"/>
              <w:rPr>
                <w:rFonts w:ascii="Times New Roman" w:eastAsia="Times New Roman" w:hAnsi="Times New Roman" w:cs="Times New Roman"/>
                <w:b/>
                <w:sz w:val="28"/>
                <w:szCs w:val="28"/>
              </w:rPr>
            </w:pPr>
          </w:p>
          <w:p w:rsidR="00D94F42" w:rsidRPr="00D94F42" w:rsidRDefault="00D94F42" w:rsidP="00540425">
            <w:pPr>
              <w:spacing w:after="0" w:line="240" w:lineRule="auto"/>
              <w:jc w:val="right"/>
              <w:rPr>
                <w:rFonts w:ascii="Times New Roman" w:eastAsia="Times New Roman" w:hAnsi="Times New Roman" w:cs="Times New Roman"/>
                <w:sz w:val="28"/>
                <w:szCs w:val="28"/>
              </w:rPr>
            </w:pPr>
          </w:p>
        </w:tc>
      </w:tr>
      <w:tr w:rsidR="00D94F42" w:rsidRPr="00D94F42" w:rsidTr="00522E65">
        <w:trPr>
          <w:trHeight w:val="661"/>
          <w:jc w:val="center"/>
        </w:trPr>
        <w:tc>
          <w:tcPr>
            <w:tcW w:w="2101" w:type="dxa"/>
            <w:tcBorders>
              <w:bottom w:val="single" w:sz="4" w:space="0" w:color="auto"/>
            </w:tcBorders>
            <w:shd w:val="clear" w:color="auto" w:fill="auto"/>
            <w:vAlign w:val="bottom"/>
          </w:tcPr>
          <w:p w:rsidR="00D94F42" w:rsidRPr="00D94F42" w:rsidRDefault="00123225" w:rsidP="00D94F42">
            <w:pPr>
              <w:widowControl w:val="0"/>
              <w:shd w:val="clear" w:color="auto" w:fill="FFFFFF"/>
              <w:autoSpaceDE w:val="0"/>
              <w:autoSpaceDN w:val="0"/>
              <w:adjustRightInd w:val="0"/>
              <w:spacing w:after="0" w:line="240" w:lineRule="auto"/>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22.12.2020</w:t>
            </w:r>
          </w:p>
        </w:tc>
        <w:tc>
          <w:tcPr>
            <w:tcW w:w="5103" w:type="dxa"/>
            <w:gridSpan w:val="2"/>
            <w:shd w:val="clear" w:color="auto" w:fill="auto"/>
            <w:vAlign w:val="bottom"/>
          </w:tcPr>
          <w:p w:rsidR="00D94F42" w:rsidRPr="00D94F42" w:rsidRDefault="00D94F42" w:rsidP="00D94F4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noProof/>
                <w:sz w:val="28"/>
                <w:szCs w:val="28"/>
              </w:rPr>
            </w:pPr>
            <w:r w:rsidRPr="00D94F42">
              <w:rPr>
                <w:rFonts w:ascii="Times New Roman" w:eastAsia="Times New Roman" w:hAnsi="Times New Roman" w:cs="Times New Roman"/>
                <w:sz w:val="28"/>
                <w:szCs w:val="28"/>
              </w:rPr>
              <w:t>г. Зеленогорск</w:t>
            </w:r>
          </w:p>
        </w:tc>
        <w:tc>
          <w:tcPr>
            <w:tcW w:w="425" w:type="dxa"/>
            <w:shd w:val="clear" w:color="auto" w:fill="auto"/>
            <w:vAlign w:val="bottom"/>
          </w:tcPr>
          <w:p w:rsidR="00D94F42" w:rsidRPr="00D94F42" w:rsidRDefault="00D94F42" w:rsidP="00D94F42">
            <w:pPr>
              <w:spacing w:after="0" w:line="240" w:lineRule="auto"/>
              <w:jc w:val="both"/>
              <w:rPr>
                <w:rFonts w:ascii="Times New Roman" w:eastAsia="Times New Roman" w:hAnsi="Times New Roman" w:cs="Times New Roman"/>
                <w:sz w:val="28"/>
                <w:szCs w:val="28"/>
              </w:rPr>
            </w:pPr>
            <w:r w:rsidRPr="00D94F42">
              <w:rPr>
                <w:rFonts w:ascii="Times New Roman" w:eastAsia="Times New Roman" w:hAnsi="Times New Roman" w:cs="Times New Roman"/>
                <w:sz w:val="28"/>
                <w:szCs w:val="28"/>
              </w:rPr>
              <w:t>№</w:t>
            </w:r>
          </w:p>
        </w:tc>
        <w:tc>
          <w:tcPr>
            <w:tcW w:w="1956" w:type="dxa"/>
            <w:tcBorders>
              <w:bottom w:val="single" w:sz="4" w:space="0" w:color="auto"/>
            </w:tcBorders>
            <w:shd w:val="clear" w:color="auto" w:fill="auto"/>
            <w:vAlign w:val="bottom"/>
          </w:tcPr>
          <w:p w:rsidR="00D94F42" w:rsidRPr="00540425" w:rsidRDefault="00123225" w:rsidP="00B10CD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179-п</w:t>
            </w:r>
          </w:p>
        </w:tc>
      </w:tr>
      <w:tr w:rsidR="00D94F42" w:rsidRPr="00D94F42" w:rsidTr="00522E65">
        <w:tblPrEx>
          <w:tblLook w:val="0000" w:firstRow="0" w:lastRow="0" w:firstColumn="0" w:lastColumn="0" w:noHBand="0" w:noVBand="0"/>
        </w:tblPrEx>
        <w:trPr>
          <w:gridAfter w:val="3"/>
          <w:wAfter w:w="6041" w:type="dxa"/>
          <w:trHeight w:val="428"/>
          <w:jc w:val="center"/>
        </w:trPr>
        <w:tc>
          <w:tcPr>
            <w:tcW w:w="3544" w:type="dxa"/>
            <w:gridSpan w:val="2"/>
            <w:shd w:val="clear" w:color="auto" w:fill="auto"/>
          </w:tcPr>
          <w:p w:rsidR="00D94F42" w:rsidRPr="00D94F42" w:rsidRDefault="00D94F42" w:rsidP="00D94F42">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bl>
    <w:p w:rsidR="00D94F42" w:rsidRPr="00D94F42" w:rsidRDefault="00D94F42" w:rsidP="00D94F42">
      <w:pPr>
        <w:spacing w:after="0" w:line="240" w:lineRule="auto"/>
        <w:ind w:right="3826"/>
        <w:rPr>
          <w:rFonts w:ascii="Times New Roman" w:eastAsia="Times New Roman" w:hAnsi="Times New Roman" w:cs="Times New Roman"/>
          <w:b/>
          <w:bCs/>
          <w:sz w:val="28"/>
          <w:szCs w:val="28"/>
        </w:rPr>
      </w:pPr>
      <w:r w:rsidRPr="00D94F42">
        <w:rPr>
          <w:rFonts w:ascii="Times New Roman" w:eastAsia="Times New Roman" w:hAnsi="Times New Roman" w:cs="Times New Roman"/>
          <w:sz w:val="28"/>
          <w:szCs w:val="28"/>
        </w:rPr>
        <w:t>Об утверждении Порядка предоставления субсидий в целях возмещения</w:t>
      </w:r>
      <w:r w:rsidR="00BF1010">
        <w:rPr>
          <w:rFonts w:ascii="Times New Roman" w:eastAsia="Times New Roman" w:hAnsi="Times New Roman" w:cs="Times New Roman"/>
          <w:sz w:val="28"/>
          <w:szCs w:val="28"/>
        </w:rPr>
        <w:t xml:space="preserve"> затрат</w:t>
      </w:r>
      <w:r w:rsidRPr="00D94F42">
        <w:rPr>
          <w:rFonts w:ascii="Times New Roman" w:eastAsia="Times New Roman" w:hAnsi="Times New Roman" w:cs="Times New Roman"/>
          <w:sz w:val="28"/>
          <w:szCs w:val="28"/>
        </w:rPr>
        <w:t xml:space="preserve"> на оказание услуг в области демонстрации кинофильмов в период введения ограничительных мер, связанных с распространением коронавирусной инфекции</w:t>
      </w:r>
    </w:p>
    <w:p w:rsidR="00D94F42" w:rsidRPr="00D94F42" w:rsidRDefault="00D94F42" w:rsidP="00D94F42">
      <w:pPr>
        <w:spacing w:after="0" w:line="240" w:lineRule="auto"/>
        <w:ind w:firstLine="708"/>
        <w:jc w:val="both"/>
        <w:rPr>
          <w:rFonts w:ascii="Times New Roman" w:eastAsia="Times New Roman" w:hAnsi="Times New Roman" w:cs="Times New Roman"/>
          <w:sz w:val="28"/>
          <w:szCs w:val="28"/>
        </w:rPr>
      </w:pPr>
    </w:p>
    <w:p w:rsidR="00D94F42" w:rsidRPr="00D94F42" w:rsidRDefault="00D94F42" w:rsidP="00D94F42">
      <w:pPr>
        <w:spacing w:after="0" w:line="240" w:lineRule="auto"/>
        <w:ind w:firstLine="708"/>
        <w:jc w:val="both"/>
        <w:rPr>
          <w:rFonts w:ascii="Times New Roman" w:eastAsia="Times New Roman" w:hAnsi="Times New Roman" w:cs="Times New Roman"/>
          <w:sz w:val="28"/>
          <w:szCs w:val="28"/>
        </w:rPr>
      </w:pPr>
      <w:r w:rsidRPr="00D94F42">
        <w:rPr>
          <w:rFonts w:ascii="Times New Roman" w:eastAsia="Times New Roman" w:hAnsi="Times New Roman" w:cs="Times New Roman"/>
          <w:sz w:val="28"/>
          <w:szCs w:val="28"/>
        </w:rPr>
        <w:t>В целях возмещения затрат, связанных с устранением последствий распространения коронавирусной инфекции, в</w:t>
      </w:r>
      <w:r w:rsidRPr="00D94F42">
        <w:rPr>
          <w:rFonts w:ascii="Times New Roman" w:hAnsi="Times New Roman" w:cs="Times New Roman"/>
          <w:color w:val="000000"/>
          <w:spacing w:val="2"/>
          <w:sz w:val="28"/>
          <w:szCs w:val="28"/>
        </w:rPr>
        <w:t xml:space="preserve"> соответствии со статьей </w:t>
      </w:r>
      <w:r w:rsidR="005F0D43">
        <w:rPr>
          <w:rFonts w:ascii="Times New Roman" w:hAnsi="Times New Roman" w:cs="Times New Roman"/>
          <w:color w:val="000000"/>
          <w:spacing w:val="2"/>
          <w:sz w:val="28"/>
          <w:szCs w:val="28"/>
        </w:rPr>
        <w:t xml:space="preserve">                          </w:t>
      </w:r>
      <w:r w:rsidRPr="00D94F42">
        <w:rPr>
          <w:rFonts w:ascii="Times New Roman" w:hAnsi="Times New Roman" w:cs="Times New Roman"/>
          <w:color w:val="000000"/>
          <w:spacing w:val="2"/>
          <w:sz w:val="28"/>
          <w:szCs w:val="28"/>
        </w:rPr>
        <w:t>78 Бюджетного кодекса Российской Федерации,</w:t>
      </w:r>
      <w:r w:rsidRPr="00D94F42">
        <w:rPr>
          <w:rFonts w:ascii="Times New Roman" w:hAnsi="Times New Roman" w:cs="Times New Roman"/>
          <w:sz w:val="28"/>
          <w:szCs w:val="28"/>
        </w:rPr>
        <w:t xml:space="preserve"> </w:t>
      </w:r>
      <w:r w:rsidRPr="00D94F42">
        <w:rPr>
          <w:rFonts w:ascii="Times New Roman" w:hAnsi="Times New Roman" w:cs="Times New Roman"/>
          <w:color w:val="000000"/>
          <w:spacing w:val="2"/>
          <w:sz w:val="28"/>
          <w:szCs w:val="28"/>
        </w:rPr>
        <w:t xml:space="preserve">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на основании </w:t>
      </w:r>
      <w:r w:rsidRPr="00D94F42">
        <w:rPr>
          <w:rFonts w:ascii="Times New Roman" w:hAnsi="Times New Roman" w:cs="Times New Roman"/>
          <w:bCs/>
          <w:color w:val="000000"/>
          <w:spacing w:val="2"/>
          <w:sz w:val="28"/>
          <w:szCs w:val="28"/>
        </w:rPr>
        <w:t xml:space="preserve">решения Совета депутатов ЗАТО г. Зеленогорска от 19.12.2019 № 16-69р «О местном бюджете города Зеленогорска на 2020 год и плановый период 2021 - 2022 годов», </w:t>
      </w:r>
      <w:r w:rsidRPr="00D94F42">
        <w:rPr>
          <w:rFonts w:ascii="Times New Roman" w:hAnsi="Times New Roman" w:cs="Times New Roman"/>
          <w:color w:val="000000"/>
          <w:spacing w:val="2"/>
          <w:sz w:val="28"/>
          <w:szCs w:val="28"/>
        </w:rPr>
        <w:t>подпункта 16 пункта 3.2 Положения о бюджетном процессе в городе Зеленогорске, утвержденного решением Совета депутатов ЗАТО г. Зеленогорска от 30.10.2019 № 15-68р, руководствуясь Уставом города Зеленогорска</w:t>
      </w:r>
      <w:r w:rsidRPr="00D94F42">
        <w:rPr>
          <w:rFonts w:ascii="Times New Roman" w:eastAsia="Times New Roman" w:hAnsi="Times New Roman" w:cs="Times New Roman"/>
          <w:sz w:val="28"/>
          <w:szCs w:val="28"/>
        </w:rPr>
        <w:t xml:space="preserve">, </w:t>
      </w:r>
    </w:p>
    <w:p w:rsidR="00D94F42" w:rsidRDefault="00D94F42" w:rsidP="00D94F42">
      <w:pPr>
        <w:jc w:val="both"/>
        <w:rPr>
          <w:rFonts w:ascii="Times New Roman" w:eastAsia="Times New Roman" w:hAnsi="Times New Roman" w:cs="Times New Roman"/>
          <w:sz w:val="28"/>
          <w:szCs w:val="28"/>
        </w:rPr>
      </w:pPr>
    </w:p>
    <w:p w:rsidR="00D94F42" w:rsidRDefault="00D94F42" w:rsidP="00D94F42">
      <w:pPr>
        <w:jc w:val="both"/>
        <w:rPr>
          <w:rFonts w:ascii="Times New Roman" w:eastAsia="Times New Roman" w:hAnsi="Times New Roman" w:cs="Times New Roman"/>
          <w:sz w:val="28"/>
          <w:szCs w:val="28"/>
        </w:rPr>
      </w:pPr>
    </w:p>
    <w:p w:rsidR="00D94F42" w:rsidRPr="00D94F42" w:rsidRDefault="00D94F42" w:rsidP="00D94F42">
      <w:pPr>
        <w:jc w:val="both"/>
        <w:rPr>
          <w:rFonts w:ascii="Times New Roman" w:eastAsia="Times New Roman" w:hAnsi="Times New Roman" w:cs="Times New Roman"/>
          <w:sz w:val="28"/>
          <w:szCs w:val="28"/>
        </w:rPr>
      </w:pPr>
      <w:r w:rsidRPr="00D94F42">
        <w:rPr>
          <w:rFonts w:ascii="Times New Roman" w:eastAsia="Times New Roman" w:hAnsi="Times New Roman" w:cs="Times New Roman"/>
          <w:sz w:val="28"/>
          <w:szCs w:val="28"/>
        </w:rPr>
        <w:lastRenderedPageBreak/>
        <w:t>П О С Т А Н О В Л Я Ю:</w:t>
      </w:r>
    </w:p>
    <w:p w:rsidR="00D94F42" w:rsidRPr="00D94F42" w:rsidRDefault="00D94F42" w:rsidP="00D94F42">
      <w:pPr>
        <w:spacing w:after="0" w:line="240" w:lineRule="auto"/>
        <w:ind w:firstLine="708"/>
        <w:jc w:val="both"/>
        <w:rPr>
          <w:rFonts w:ascii="Times New Roman" w:hAnsi="Times New Roman" w:cs="Times New Roman"/>
          <w:color w:val="000000"/>
          <w:spacing w:val="2"/>
          <w:sz w:val="28"/>
          <w:szCs w:val="28"/>
        </w:rPr>
      </w:pPr>
      <w:r w:rsidRPr="00D94F42">
        <w:rPr>
          <w:rFonts w:ascii="Times New Roman" w:hAnsi="Times New Roman" w:cs="Times New Roman"/>
          <w:color w:val="000000"/>
          <w:spacing w:val="2"/>
          <w:sz w:val="28"/>
          <w:szCs w:val="28"/>
        </w:rPr>
        <w:t>1. Утвердить Порядок предоставления субсиди</w:t>
      </w:r>
      <w:r>
        <w:rPr>
          <w:rFonts w:ascii="Times New Roman" w:hAnsi="Times New Roman" w:cs="Times New Roman"/>
          <w:color w:val="000000"/>
          <w:spacing w:val="2"/>
          <w:sz w:val="28"/>
          <w:szCs w:val="28"/>
        </w:rPr>
        <w:t>й</w:t>
      </w:r>
      <w:r w:rsidRPr="00D94F42">
        <w:rPr>
          <w:rFonts w:ascii="Times New Roman" w:hAnsi="Times New Roman" w:cs="Times New Roman"/>
          <w:color w:val="000000"/>
          <w:spacing w:val="2"/>
          <w:sz w:val="28"/>
          <w:szCs w:val="28"/>
        </w:rPr>
        <w:t xml:space="preserve"> в целях возмещения затрат на оказание услуг в области демонстрации кинофильмов в период введения ограничительных мер, связанных с распространением коронавирусной инфекции, согласно приложению к настоящему постановлению.</w:t>
      </w:r>
    </w:p>
    <w:p w:rsidR="00D94F42" w:rsidRPr="00D94F42" w:rsidRDefault="00D94F42" w:rsidP="00D94F42">
      <w:pPr>
        <w:spacing w:after="0" w:line="240" w:lineRule="auto"/>
        <w:ind w:firstLine="708"/>
        <w:jc w:val="both"/>
        <w:rPr>
          <w:rFonts w:ascii="Times New Roman" w:hAnsi="Times New Roman" w:cs="Times New Roman"/>
          <w:color w:val="000000"/>
          <w:spacing w:val="2"/>
          <w:sz w:val="28"/>
          <w:szCs w:val="28"/>
        </w:rPr>
      </w:pPr>
      <w:r w:rsidRPr="00D94F42">
        <w:rPr>
          <w:rFonts w:ascii="Times New Roman" w:hAnsi="Times New Roman" w:cs="Times New Roman"/>
          <w:color w:val="000000"/>
          <w:spacing w:val="2"/>
          <w:sz w:val="28"/>
          <w:szCs w:val="28"/>
        </w:rPr>
        <w:t>2. Настоящее постановление вступает в силу в день, следующий за днем его опубликования в газете «Панорама».</w:t>
      </w:r>
    </w:p>
    <w:p w:rsidR="00D94F42" w:rsidRPr="00D94F42" w:rsidRDefault="00D94F42" w:rsidP="00D94F42">
      <w:pPr>
        <w:spacing w:after="0" w:line="240" w:lineRule="auto"/>
        <w:ind w:firstLine="708"/>
        <w:jc w:val="both"/>
        <w:rPr>
          <w:rFonts w:ascii="Times New Roman" w:hAnsi="Times New Roman" w:cs="Times New Roman"/>
          <w:color w:val="000000"/>
          <w:spacing w:val="2"/>
          <w:sz w:val="28"/>
          <w:szCs w:val="28"/>
        </w:rPr>
      </w:pPr>
      <w:r w:rsidRPr="00D94F42">
        <w:rPr>
          <w:rFonts w:ascii="Times New Roman" w:hAnsi="Times New Roman" w:cs="Times New Roman"/>
          <w:color w:val="000000"/>
          <w:spacing w:val="2"/>
          <w:sz w:val="28"/>
          <w:szCs w:val="28"/>
        </w:rPr>
        <w:t>3. Контроль за выполнением настоящего постановления возложить на первого заместителя Главы ЗАТО г. Зеленогорска по стратегическому планированию, экономическому развитию и финансам.</w:t>
      </w:r>
    </w:p>
    <w:p w:rsidR="00D94F42" w:rsidRPr="00D94F42" w:rsidRDefault="00D94F42" w:rsidP="00D94F42">
      <w:pPr>
        <w:jc w:val="both"/>
        <w:rPr>
          <w:rFonts w:ascii="Times New Roman" w:eastAsia="Times New Roman" w:hAnsi="Times New Roman" w:cs="Times New Roman"/>
          <w:sz w:val="28"/>
          <w:szCs w:val="28"/>
        </w:rPr>
      </w:pPr>
    </w:p>
    <w:p w:rsidR="00D94F42" w:rsidRPr="00D94F42" w:rsidRDefault="00D94F42" w:rsidP="00D94F42">
      <w:pPr>
        <w:jc w:val="both"/>
        <w:rPr>
          <w:rFonts w:ascii="Times New Roman" w:eastAsia="Times New Roman" w:hAnsi="Times New Roman" w:cs="Times New Roman"/>
          <w:sz w:val="28"/>
          <w:szCs w:val="28"/>
        </w:rPr>
      </w:pPr>
    </w:p>
    <w:p w:rsidR="00D94F42" w:rsidRPr="00D94F42" w:rsidRDefault="00D94F42" w:rsidP="00D94F42">
      <w:pPr>
        <w:jc w:val="both"/>
        <w:rPr>
          <w:rFonts w:ascii="Times New Roman" w:hAnsi="Times New Roman" w:cs="Times New Roman"/>
          <w:sz w:val="28"/>
          <w:szCs w:val="28"/>
        </w:rPr>
      </w:pPr>
      <w:r w:rsidRPr="00D94F42">
        <w:rPr>
          <w:rFonts w:ascii="Times New Roman" w:eastAsia="Times New Roman" w:hAnsi="Times New Roman" w:cs="Times New Roman"/>
          <w:sz w:val="28"/>
          <w:szCs w:val="28"/>
        </w:rPr>
        <w:t>Глава ЗАТО г. Зеленогорска</w:t>
      </w:r>
      <w:r w:rsidRPr="00D94F42">
        <w:rPr>
          <w:rFonts w:ascii="Times New Roman" w:eastAsia="Times New Roman" w:hAnsi="Times New Roman" w:cs="Times New Roman"/>
          <w:sz w:val="28"/>
          <w:szCs w:val="28"/>
        </w:rPr>
        <w:tab/>
      </w:r>
      <w:r w:rsidRPr="00D94F42">
        <w:rPr>
          <w:rFonts w:ascii="Times New Roman" w:eastAsia="Times New Roman" w:hAnsi="Times New Roman" w:cs="Times New Roman"/>
          <w:sz w:val="28"/>
          <w:szCs w:val="28"/>
        </w:rPr>
        <w:tab/>
      </w:r>
      <w:r w:rsidRPr="00D94F42">
        <w:rPr>
          <w:rFonts w:ascii="Times New Roman" w:eastAsia="Times New Roman" w:hAnsi="Times New Roman" w:cs="Times New Roman"/>
          <w:sz w:val="28"/>
          <w:szCs w:val="28"/>
        </w:rPr>
        <w:tab/>
      </w:r>
      <w:r w:rsidRPr="00D94F42">
        <w:rPr>
          <w:rFonts w:ascii="Times New Roman" w:eastAsia="Times New Roman" w:hAnsi="Times New Roman" w:cs="Times New Roman"/>
          <w:sz w:val="28"/>
          <w:szCs w:val="28"/>
        </w:rPr>
        <w:tab/>
        <w:t xml:space="preserve">            </w:t>
      </w:r>
      <w:r w:rsidR="009A4429">
        <w:rPr>
          <w:rFonts w:ascii="Times New Roman" w:eastAsia="Times New Roman" w:hAnsi="Times New Roman" w:cs="Times New Roman"/>
          <w:sz w:val="28"/>
          <w:szCs w:val="28"/>
        </w:rPr>
        <w:t xml:space="preserve">     </w:t>
      </w:r>
      <w:r w:rsidRPr="00D94F42">
        <w:rPr>
          <w:rFonts w:ascii="Times New Roman" w:eastAsia="Times New Roman" w:hAnsi="Times New Roman" w:cs="Times New Roman"/>
          <w:sz w:val="28"/>
          <w:szCs w:val="28"/>
        </w:rPr>
        <w:t>М.В. Сперанский</w:t>
      </w:r>
    </w:p>
    <w:p w:rsidR="00D94F42" w:rsidRDefault="00D94F4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1A44C8" w:rsidRPr="00D94F42" w:rsidRDefault="003A103D" w:rsidP="00B712FF">
      <w:pPr>
        <w:spacing w:after="0" w:line="240" w:lineRule="auto"/>
        <w:ind w:left="5103"/>
        <w:rPr>
          <w:rFonts w:ascii="Times New Roman" w:eastAsia="Times New Roman" w:hAnsi="Times New Roman" w:cs="Times New Roman"/>
          <w:sz w:val="28"/>
          <w:szCs w:val="28"/>
          <w:lang w:eastAsia="ru-RU"/>
        </w:rPr>
      </w:pPr>
      <w:r w:rsidRPr="00D94F42">
        <w:rPr>
          <w:rFonts w:ascii="Times New Roman" w:eastAsia="Times New Roman" w:hAnsi="Times New Roman" w:cs="Times New Roman"/>
          <w:sz w:val="28"/>
          <w:szCs w:val="28"/>
          <w:lang w:eastAsia="ru-RU"/>
        </w:rPr>
        <w:lastRenderedPageBreak/>
        <w:t>Приложение</w:t>
      </w:r>
      <w:r w:rsidR="00ED7D5C" w:rsidRPr="00D94F42">
        <w:rPr>
          <w:rFonts w:ascii="Times New Roman" w:eastAsia="Times New Roman" w:hAnsi="Times New Roman" w:cs="Times New Roman"/>
          <w:sz w:val="28"/>
          <w:szCs w:val="28"/>
          <w:lang w:eastAsia="ru-RU"/>
        </w:rPr>
        <w:br/>
      </w:r>
      <w:r w:rsidRPr="00D94F42">
        <w:rPr>
          <w:rFonts w:ascii="Times New Roman" w:eastAsia="Times New Roman" w:hAnsi="Times New Roman" w:cs="Times New Roman"/>
          <w:sz w:val="28"/>
          <w:szCs w:val="28"/>
          <w:lang w:eastAsia="ru-RU"/>
        </w:rPr>
        <w:t xml:space="preserve">к </w:t>
      </w:r>
      <w:r w:rsidR="00ED7D5C" w:rsidRPr="00D94F42">
        <w:rPr>
          <w:rFonts w:ascii="Times New Roman" w:eastAsia="Times New Roman" w:hAnsi="Times New Roman" w:cs="Times New Roman"/>
          <w:sz w:val="28"/>
          <w:szCs w:val="28"/>
          <w:lang w:eastAsia="ru-RU"/>
        </w:rPr>
        <w:t>постановлени</w:t>
      </w:r>
      <w:r w:rsidRPr="00D94F42">
        <w:rPr>
          <w:rFonts w:ascii="Times New Roman" w:eastAsia="Times New Roman" w:hAnsi="Times New Roman" w:cs="Times New Roman"/>
          <w:sz w:val="28"/>
          <w:szCs w:val="28"/>
          <w:lang w:eastAsia="ru-RU"/>
        </w:rPr>
        <w:t>ю</w:t>
      </w:r>
      <w:r w:rsidR="00ED7D5C" w:rsidRPr="00D94F42">
        <w:rPr>
          <w:rFonts w:ascii="Times New Roman" w:eastAsia="Times New Roman" w:hAnsi="Times New Roman" w:cs="Times New Roman"/>
          <w:sz w:val="28"/>
          <w:szCs w:val="28"/>
          <w:lang w:eastAsia="ru-RU"/>
        </w:rPr>
        <w:t xml:space="preserve"> Администрации</w:t>
      </w:r>
      <w:r w:rsidR="00ED7D5C" w:rsidRPr="00D94F42">
        <w:rPr>
          <w:rFonts w:ascii="Times New Roman" w:eastAsia="Times New Roman" w:hAnsi="Times New Roman" w:cs="Times New Roman"/>
          <w:sz w:val="28"/>
          <w:szCs w:val="28"/>
          <w:lang w:eastAsia="ru-RU"/>
        </w:rPr>
        <w:br/>
      </w:r>
      <w:r w:rsidR="001A44C8" w:rsidRPr="00D94F42">
        <w:rPr>
          <w:rFonts w:ascii="Times New Roman" w:eastAsia="Times New Roman" w:hAnsi="Times New Roman" w:cs="Times New Roman"/>
          <w:sz w:val="28"/>
          <w:szCs w:val="28"/>
          <w:lang w:eastAsia="ru-RU"/>
        </w:rPr>
        <w:t>ЗАТО г. Зеленогорск</w:t>
      </w:r>
      <w:r w:rsidRPr="00D94F42">
        <w:rPr>
          <w:rFonts w:ascii="Times New Roman" w:eastAsia="Times New Roman" w:hAnsi="Times New Roman" w:cs="Times New Roman"/>
          <w:sz w:val="28"/>
          <w:szCs w:val="28"/>
          <w:lang w:eastAsia="ru-RU"/>
        </w:rPr>
        <w:t>а</w:t>
      </w:r>
    </w:p>
    <w:p w:rsidR="00ED7D5C" w:rsidRPr="00D94F42" w:rsidRDefault="0018745B" w:rsidP="00B712FF">
      <w:pPr>
        <w:spacing w:after="0" w:line="240" w:lineRule="auto"/>
        <w:ind w:left="510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ED7D5C" w:rsidRPr="00D94F42">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 </w:t>
      </w:r>
      <w:r w:rsidR="00123225">
        <w:rPr>
          <w:rFonts w:ascii="Times New Roman" w:eastAsia="Times New Roman" w:hAnsi="Times New Roman" w:cs="Times New Roman"/>
          <w:sz w:val="28"/>
          <w:szCs w:val="28"/>
          <w:lang w:eastAsia="ru-RU"/>
        </w:rPr>
        <w:t>22.12.2020</w:t>
      </w:r>
      <w:r w:rsidR="008D7C78">
        <w:rPr>
          <w:rFonts w:ascii="Times New Roman" w:eastAsia="Times New Roman" w:hAnsi="Times New Roman" w:cs="Times New Roman"/>
          <w:sz w:val="28"/>
          <w:szCs w:val="28"/>
          <w:lang w:eastAsia="ru-RU"/>
        </w:rPr>
        <w:t xml:space="preserve"> №</w:t>
      </w:r>
      <w:r w:rsidR="00123225">
        <w:rPr>
          <w:rFonts w:ascii="Times New Roman" w:eastAsia="Times New Roman" w:hAnsi="Times New Roman" w:cs="Times New Roman"/>
          <w:sz w:val="28"/>
          <w:szCs w:val="28"/>
          <w:lang w:eastAsia="ru-RU"/>
        </w:rPr>
        <w:t xml:space="preserve"> 179-п</w:t>
      </w:r>
      <w:bookmarkStart w:id="0" w:name="_GoBack"/>
      <w:bookmarkEnd w:id="0"/>
      <w:r w:rsidR="00ED7D5C" w:rsidRPr="00D94F42">
        <w:rPr>
          <w:rFonts w:ascii="Times New Roman" w:eastAsia="Times New Roman" w:hAnsi="Times New Roman" w:cs="Times New Roman"/>
          <w:sz w:val="28"/>
          <w:szCs w:val="28"/>
          <w:lang w:eastAsia="ru-RU"/>
        </w:rPr>
        <w:t xml:space="preserve"> </w:t>
      </w:r>
    </w:p>
    <w:p w:rsidR="003A103D" w:rsidRPr="00D94F42" w:rsidRDefault="003A103D" w:rsidP="003A103D">
      <w:pPr>
        <w:spacing w:after="0" w:line="240" w:lineRule="auto"/>
        <w:jc w:val="right"/>
        <w:rPr>
          <w:rFonts w:ascii="Times New Roman" w:eastAsia="Times New Roman" w:hAnsi="Times New Roman" w:cs="Times New Roman"/>
          <w:sz w:val="28"/>
          <w:szCs w:val="28"/>
          <w:lang w:eastAsia="ru-RU"/>
        </w:rPr>
      </w:pPr>
    </w:p>
    <w:p w:rsidR="003A103D" w:rsidRPr="00D94F42" w:rsidRDefault="003A103D" w:rsidP="003A103D">
      <w:pPr>
        <w:spacing w:after="0" w:line="240" w:lineRule="auto"/>
        <w:jc w:val="center"/>
        <w:rPr>
          <w:rFonts w:ascii="Times New Roman" w:eastAsia="Times New Roman" w:hAnsi="Times New Roman" w:cs="Times New Roman"/>
          <w:b/>
          <w:bCs/>
          <w:sz w:val="28"/>
          <w:szCs w:val="28"/>
          <w:lang w:eastAsia="ru-RU"/>
        </w:rPr>
      </w:pPr>
      <w:r w:rsidRPr="00D94F42">
        <w:rPr>
          <w:rFonts w:ascii="Times New Roman" w:eastAsia="Times New Roman" w:hAnsi="Times New Roman" w:cs="Times New Roman"/>
          <w:b/>
          <w:bCs/>
          <w:sz w:val="28"/>
          <w:szCs w:val="28"/>
          <w:lang w:eastAsia="ru-RU"/>
        </w:rPr>
        <w:t>Порядок</w:t>
      </w:r>
    </w:p>
    <w:p w:rsidR="00C85EEE" w:rsidRPr="00D94F42" w:rsidRDefault="00654DF0" w:rsidP="003A103D">
      <w:pPr>
        <w:spacing w:after="0" w:line="240" w:lineRule="auto"/>
        <w:jc w:val="center"/>
        <w:rPr>
          <w:rFonts w:ascii="Times New Roman" w:eastAsia="Times New Roman" w:hAnsi="Times New Roman" w:cs="Times New Roman"/>
          <w:b/>
          <w:bCs/>
          <w:sz w:val="28"/>
          <w:szCs w:val="28"/>
          <w:lang w:eastAsia="ru-RU"/>
        </w:rPr>
      </w:pPr>
      <w:r w:rsidRPr="00D94F42">
        <w:rPr>
          <w:rFonts w:ascii="Times New Roman" w:eastAsia="Times New Roman" w:hAnsi="Times New Roman" w:cs="Times New Roman"/>
          <w:b/>
          <w:bCs/>
          <w:sz w:val="28"/>
          <w:szCs w:val="28"/>
          <w:lang w:eastAsia="ru-RU"/>
        </w:rPr>
        <w:t>предоставления субсиди</w:t>
      </w:r>
      <w:r w:rsidR="00931C35" w:rsidRPr="00D94F42">
        <w:rPr>
          <w:rFonts w:ascii="Times New Roman" w:eastAsia="Times New Roman" w:hAnsi="Times New Roman" w:cs="Times New Roman"/>
          <w:b/>
          <w:bCs/>
          <w:sz w:val="28"/>
          <w:szCs w:val="28"/>
          <w:lang w:eastAsia="ru-RU"/>
        </w:rPr>
        <w:t>й</w:t>
      </w:r>
      <w:r w:rsidR="008000B7" w:rsidRPr="00D94F42">
        <w:rPr>
          <w:rFonts w:ascii="Times New Roman" w:eastAsia="Times New Roman" w:hAnsi="Times New Roman" w:cs="Times New Roman"/>
          <w:b/>
          <w:bCs/>
          <w:sz w:val="28"/>
          <w:szCs w:val="28"/>
          <w:lang w:eastAsia="ru-RU"/>
        </w:rPr>
        <w:t xml:space="preserve"> в целях возмещения затрат</w:t>
      </w:r>
      <w:r w:rsidR="00663804" w:rsidRPr="00D94F42">
        <w:rPr>
          <w:rFonts w:ascii="Times New Roman" w:eastAsia="Times New Roman" w:hAnsi="Times New Roman" w:cs="Times New Roman"/>
          <w:b/>
          <w:bCs/>
          <w:sz w:val="28"/>
          <w:szCs w:val="28"/>
          <w:lang w:eastAsia="ru-RU"/>
        </w:rPr>
        <w:t xml:space="preserve"> </w:t>
      </w:r>
      <w:r w:rsidR="007062AF" w:rsidRPr="00D94F42">
        <w:rPr>
          <w:rFonts w:ascii="Times New Roman" w:eastAsia="Times New Roman" w:hAnsi="Times New Roman" w:cs="Times New Roman"/>
          <w:b/>
          <w:bCs/>
          <w:sz w:val="28"/>
          <w:szCs w:val="28"/>
          <w:lang w:eastAsia="ru-RU"/>
        </w:rPr>
        <w:t>на оказание услуг</w:t>
      </w:r>
      <w:r w:rsidR="00663804" w:rsidRPr="00D94F42">
        <w:rPr>
          <w:rFonts w:ascii="Times New Roman" w:eastAsia="Times New Roman" w:hAnsi="Times New Roman" w:cs="Times New Roman"/>
          <w:b/>
          <w:bCs/>
          <w:sz w:val="28"/>
          <w:szCs w:val="28"/>
          <w:lang w:eastAsia="ru-RU"/>
        </w:rPr>
        <w:t xml:space="preserve"> в области демонстрации кинофильмов в период введения ограничительных мер, связанных с распространением коронавирусной инфекции</w:t>
      </w:r>
    </w:p>
    <w:p w:rsidR="00C85EEE" w:rsidRPr="00D94F42" w:rsidRDefault="00C85EEE" w:rsidP="003A103D">
      <w:pPr>
        <w:spacing w:after="0" w:line="240" w:lineRule="auto"/>
        <w:jc w:val="center"/>
        <w:rPr>
          <w:rFonts w:ascii="Times New Roman" w:eastAsia="Times New Roman" w:hAnsi="Times New Roman" w:cs="Times New Roman"/>
          <w:b/>
          <w:bCs/>
          <w:sz w:val="28"/>
          <w:szCs w:val="28"/>
          <w:lang w:eastAsia="ru-RU"/>
        </w:rPr>
      </w:pPr>
    </w:p>
    <w:p w:rsidR="00654DF0" w:rsidRPr="00D94F42" w:rsidRDefault="00654DF0" w:rsidP="00654DF0">
      <w:pPr>
        <w:spacing w:after="0" w:line="240" w:lineRule="auto"/>
        <w:jc w:val="center"/>
        <w:rPr>
          <w:rFonts w:ascii="Times New Roman" w:eastAsia="Times New Roman" w:hAnsi="Times New Roman" w:cs="Times New Roman"/>
          <w:b/>
          <w:bCs/>
          <w:sz w:val="28"/>
          <w:szCs w:val="28"/>
          <w:lang w:eastAsia="ru-RU"/>
        </w:rPr>
      </w:pPr>
    </w:p>
    <w:p w:rsidR="00ED7D5C" w:rsidRPr="00D94F42" w:rsidRDefault="00ED7D5C" w:rsidP="001A6CB3">
      <w:pPr>
        <w:pStyle w:val="aa"/>
        <w:numPr>
          <w:ilvl w:val="0"/>
          <w:numId w:val="3"/>
        </w:numPr>
        <w:spacing w:after="0" w:line="240" w:lineRule="auto"/>
        <w:jc w:val="center"/>
        <w:rPr>
          <w:rFonts w:eastAsia="Times New Roman"/>
          <w:bCs/>
          <w:sz w:val="28"/>
          <w:szCs w:val="28"/>
          <w:lang w:eastAsia="ru-RU"/>
        </w:rPr>
      </w:pPr>
      <w:r w:rsidRPr="00D94F42">
        <w:rPr>
          <w:rFonts w:eastAsia="Times New Roman"/>
          <w:bCs/>
          <w:sz w:val="28"/>
          <w:szCs w:val="28"/>
          <w:lang w:eastAsia="ru-RU"/>
        </w:rPr>
        <w:t>Общие пол</w:t>
      </w:r>
      <w:r w:rsidR="00E37DB9" w:rsidRPr="00D94F42">
        <w:rPr>
          <w:rFonts w:eastAsia="Times New Roman"/>
          <w:bCs/>
          <w:sz w:val="28"/>
          <w:szCs w:val="28"/>
          <w:lang w:eastAsia="ru-RU"/>
        </w:rPr>
        <w:t xml:space="preserve">ожения </w:t>
      </w:r>
    </w:p>
    <w:p w:rsidR="001A6CB3" w:rsidRPr="00D94F42" w:rsidRDefault="001A6CB3" w:rsidP="001A6CB3">
      <w:pPr>
        <w:pStyle w:val="aa"/>
        <w:spacing w:after="0" w:line="240" w:lineRule="auto"/>
        <w:rPr>
          <w:rFonts w:eastAsia="Times New Roman"/>
          <w:bCs/>
          <w:sz w:val="28"/>
          <w:szCs w:val="28"/>
          <w:lang w:eastAsia="ru-RU"/>
        </w:rPr>
      </w:pPr>
    </w:p>
    <w:p w:rsidR="00ED7D5C" w:rsidRPr="00D94F42" w:rsidRDefault="00ED7D5C" w:rsidP="00E630B9">
      <w:pPr>
        <w:spacing w:after="0" w:line="240" w:lineRule="auto"/>
        <w:ind w:firstLine="567"/>
        <w:jc w:val="both"/>
        <w:rPr>
          <w:rFonts w:ascii="Times New Roman" w:eastAsia="Times New Roman" w:hAnsi="Times New Roman" w:cs="Times New Roman"/>
          <w:sz w:val="28"/>
          <w:szCs w:val="28"/>
          <w:lang w:eastAsia="ru-RU"/>
        </w:rPr>
      </w:pPr>
      <w:r w:rsidRPr="00D94F42">
        <w:rPr>
          <w:rFonts w:ascii="Times New Roman" w:eastAsia="Times New Roman" w:hAnsi="Times New Roman" w:cs="Times New Roman"/>
          <w:sz w:val="28"/>
          <w:szCs w:val="28"/>
          <w:lang w:eastAsia="ru-RU"/>
        </w:rPr>
        <w:t>1.</w:t>
      </w:r>
      <w:r w:rsidR="00E62B37" w:rsidRPr="00D94F42">
        <w:rPr>
          <w:rFonts w:ascii="Times New Roman" w:eastAsia="Times New Roman" w:hAnsi="Times New Roman" w:cs="Times New Roman"/>
          <w:sz w:val="28"/>
          <w:szCs w:val="28"/>
          <w:lang w:eastAsia="ru-RU"/>
        </w:rPr>
        <w:t>1.</w:t>
      </w:r>
      <w:r w:rsidR="008E241D" w:rsidRPr="00D94F42">
        <w:rPr>
          <w:rFonts w:ascii="Times New Roman" w:eastAsia="Times New Roman" w:hAnsi="Times New Roman" w:cs="Times New Roman"/>
          <w:sz w:val="28"/>
          <w:szCs w:val="28"/>
          <w:lang w:eastAsia="ru-RU"/>
        </w:rPr>
        <w:t xml:space="preserve"> </w:t>
      </w:r>
      <w:r w:rsidR="00931C35" w:rsidRPr="00D94F42">
        <w:rPr>
          <w:rFonts w:ascii="Times New Roman" w:eastAsia="Times New Roman" w:hAnsi="Times New Roman" w:cs="Times New Roman"/>
          <w:sz w:val="28"/>
          <w:szCs w:val="28"/>
          <w:lang w:eastAsia="ru-RU"/>
        </w:rPr>
        <w:t>Настоящий порядок устанавливает условия и порядок</w:t>
      </w:r>
      <w:r w:rsidR="00931C35" w:rsidRPr="00D94F42">
        <w:rPr>
          <w:rFonts w:ascii="Times New Roman" w:hAnsi="Times New Roman" w:cs="Times New Roman"/>
          <w:sz w:val="28"/>
          <w:szCs w:val="28"/>
        </w:rPr>
        <w:t xml:space="preserve"> </w:t>
      </w:r>
      <w:r w:rsidR="00B42607">
        <w:rPr>
          <w:rFonts w:ascii="Times New Roman" w:hAnsi="Times New Roman" w:cs="Times New Roman"/>
          <w:sz w:val="28"/>
          <w:szCs w:val="28"/>
        </w:rPr>
        <w:t xml:space="preserve">предоставления субсидий в целях </w:t>
      </w:r>
      <w:r w:rsidR="00663804" w:rsidRPr="00D94F42">
        <w:rPr>
          <w:rFonts w:ascii="Times New Roman" w:eastAsia="Times New Roman" w:hAnsi="Times New Roman" w:cs="Times New Roman"/>
          <w:sz w:val="28"/>
          <w:szCs w:val="28"/>
          <w:lang w:eastAsia="ru-RU"/>
        </w:rPr>
        <w:t xml:space="preserve">возмещения затрат </w:t>
      </w:r>
      <w:r w:rsidR="00931C35" w:rsidRPr="00D94F42">
        <w:rPr>
          <w:rFonts w:ascii="Times New Roman" w:eastAsia="Times New Roman" w:hAnsi="Times New Roman" w:cs="Times New Roman"/>
          <w:sz w:val="28"/>
          <w:szCs w:val="28"/>
          <w:lang w:eastAsia="ru-RU"/>
        </w:rPr>
        <w:t xml:space="preserve">на оказание услуг в области </w:t>
      </w:r>
      <w:r w:rsidR="00663804" w:rsidRPr="00D94F42">
        <w:rPr>
          <w:rFonts w:ascii="Times New Roman" w:eastAsia="Times New Roman" w:hAnsi="Times New Roman" w:cs="Times New Roman"/>
          <w:sz w:val="28"/>
          <w:szCs w:val="28"/>
          <w:lang w:eastAsia="ru-RU"/>
        </w:rPr>
        <w:t>демонстрации кинофильмов в период введения ограничительных мер, связанных</w:t>
      </w:r>
      <w:r w:rsidR="00931C35" w:rsidRPr="00D94F42">
        <w:rPr>
          <w:rFonts w:ascii="Times New Roman" w:eastAsia="Times New Roman" w:hAnsi="Times New Roman" w:cs="Times New Roman"/>
          <w:sz w:val="28"/>
          <w:szCs w:val="28"/>
          <w:lang w:eastAsia="ru-RU"/>
        </w:rPr>
        <w:t xml:space="preserve"> </w:t>
      </w:r>
      <w:r w:rsidR="00663804" w:rsidRPr="00D94F42">
        <w:rPr>
          <w:rFonts w:ascii="Times New Roman" w:eastAsia="Times New Roman" w:hAnsi="Times New Roman" w:cs="Times New Roman"/>
          <w:sz w:val="28"/>
          <w:szCs w:val="28"/>
          <w:lang w:eastAsia="ru-RU"/>
        </w:rPr>
        <w:t>с распространением коронавирусной инфекции</w:t>
      </w:r>
      <w:r w:rsidR="00B42607">
        <w:rPr>
          <w:rFonts w:ascii="Times New Roman" w:eastAsia="Times New Roman" w:hAnsi="Times New Roman" w:cs="Times New Roman"/>
          <w:sz w:val="28"/>
          <w:szCs w:val="28"/>
          <w:lang w:eastAsia="ru-RU"/>
        </w:rPr>
        <w:t xml:space="preserve"> (далее – субсидия)</w:t>
      </w:r>
      <w:r w:rsidR="00931C35" w:rsidRPr="00D94F42">
        <w:rPr>
          <w:rFonts w:ascii="Times New Roman" w:eastAsia="Times New Roman" w:hAnsi="Times New Roman" w:cs="Times New Roman"/>
          <w:sz w:val="28"/>
          <w:szCs w:val="28"/>
          <w:lang w:eastAsia="ru-RU"/>
        </w:rPr>
        <w:t>.</w:t>
      </w:r>
    </w:p>
    <w:p w:rsidR="00931C35" w:rsidRPr="00D94F42" w:rsidRDefault="00931C35" w:rsidP="00931C35">
      <w:pPr>
        <w:spacing w:after="0" w:line="240" w:lineRule="auto"/>
        <w:ind w:firstLine="708"/>
        <w:jc w:val="both"/>
        <w:outlineLvl w:val="2"/>
        <w:rPr>
          <w:rFonts w:ascii="Times New Roman" w:eastAsia="Times New Roman" w:hAnsi="Times New Roman" w:cs="Times New Roman"/>
          <w:sz w:val="28"/>
          <w:szCs w:val="28"/>
          <w:lang w:eastAsia="ru-RU"/>
        </w:rPr>
      </w:pPr>
      <w:r w:rsidRPr="00D94F42">
        <w:rPr>
          <w:rFonts w:ascii="Times New Roman" w:eastAsia="Times New Roman" w:hAnsi="Times New Roman" w:cs="Times New Roman"/>
          <w:sz w:val="28"/>
          <w:szCs w:val="28"/>
          <w:lang w:eastAsia="ru-RU"/>
        </w:rPr>
        <w:t>1.2. Целью предоставления субсиди</w:t>
      </w:r>
      <w:r w:rsidR="00B42607">
        <w:rPr>
          <w:rFonts w:ascii="Times New Roman" w:eastAsia="Times New Roman" w:hAnsi="Times New Roman" w:cs="Times New Roman"/>
          <w:sz w:val="28"/>
          <w:szCs w:val="28"/>
          <w:lang w:eastAsia="ru-RU"/>
        </w:rPr>
        <w:t>и</w:t>
      </w:r>
      <w:r w:rsidRPr="00D94F42">
        <w:rPr>
          <w:rFonts w:ascii="Times New Roman" w:eastAsia="Times New Roman" w:hAnsi="Times New Roman" w:cs="Times New Roman"/>
          <w:sz w:val="28"/>
          <w:szCs w:val="28"/>
          <w:lang w:eastAsia="ru-RU"/>
        </w:rPr>
        <w:t xml:space="preserve"> является возмещение затрат, связанных с осуществлением деятельности в связи с введением ограничительных мер, направленных на предупреждение распространения коронавирусной инфекции на территории Красноярского края, сохранение и последующее возобновление деятельности по оказанию услуг в области демонстрации кинофильмов после отмены ограничительных мер в 2020 году</w:t>
      </w:r>
      <w:r w:rsidR="00D94F42">
        <w:rPr>
          <w:rFonts w:ascii="Times New Roman" w:eastAsia="Times New Roman" w:hAnsi="Times New Roman" w:cs="Times New Roman"/>
          <w:sz w:val="28"/>
          <w:szCs w:val="28"/>
          <w:lang w:eastAsia="ru-RU"/>
        </w:rPr>
        <w:t>.</w:t>
      </w:r>
    </w:p>
    <w:p w:rsidR="004B401E" w:rsidRPr="00D94F42" w:rsidRDefault="00E62B37" w:rsidP="00DC5C2F">
      <w:pPr>
        <w:spacing w:after="0" w:line="240" w:lineRule="auto"/>
        <w:ind w:firstLine="708"/>
        <w:jc w:val="both"/>
        <w:outlineLvl w:val="2"/>
        <w:rPr>
          <w:rFonts w:ascii="Times New Roman" w:eastAsia="Times New Roman" w:hAnsi="Times New Roman" w:cs="Times New Roman"/>
          <w:sz w:val="28"/>
          <w:szCs w:val="28"/>
          <w:lang w:eastAsia="ru-RU"/>
        </w:rPr>
      </w:pPr>
      <w:r w:rsidRPr="00D94F42">
        <w:rPr>
          <w:rFonts w:ascii="Times New Roman" w:eastAsia="Times New Roman" w:hAnsi="Times New Roman" w:cs="Times New Roman"/>
          <w:sz w:val="28"/>
          <w:szCs w:val="28"/>
          <w:lang w:eastAsia="ru-RU"/>
        </w:rPr>
        <w:t>1.</w:t>
      </w:r>
      <w:r w:rsidR="004B401E" w:rsidRPr="00D94F42">
        <w:rPr>
          <w:rFonts w:ascii="Times New Roman" w:eastAsia="Times New Roman" w:hAnsi="Times New Roman" w:cs="Times New Roman"/>
          <w:sz w:val="28"/>
          <w:szCs w:val="28"/>
          <w:lang w:eastAsia="ru-RU"/>
        </w:rPr>
        <w:t>3</w:t>
      </w:r>
      <w:r w:rsidR="00ED7D5C" w:rsidRPr="00D94F42">
        <w:rPr>
          <w:rFonts w:ascii="Times New Roman" w:eastAsia="Times New Roman" w:hAnsi="Times New Roman" w:cs="Times New Roman"/>
          <w:sz w:val="28"/>
          <w:szCs w:val="28"/>
          <w:lang w:eastAsia="ru-RU"/>
        </w:rPr>
        <w:t xml:space="preserve">. </w:t>
      </w:r>
      <w:r w:rsidR="00B42607">
        <w:rPr>
          <w:rFonts w:ascii="Times New Roman" w:eastAsia="Times New Roman" w:hAnsi="Times New Roman" w:cs="Times New Roman"/>
          <w:sz w:val="28"/>
          <w:szCs w:val="28"/>
          <w:lang w:eastAsia="ru-RU"/>
        </w:rPr>
        <w:t>Субсидия</w:t>
      </w:r>
      <w:r w:rsidR="004B401E" w:rsidRPr="00D94F42">
        <w:rPr>
          <w:rFonts w:ascii="Times New Roman" w:eastAsia="Times New Roman" w:hAnsi="Times New Roman" w:cs="Times New Roman"/>
          <w:sz w:val="28"/>
          <w:szCs w:val="28"/>
          <w:lang w:eastAsia="ru-RU"/>
        </w:rPr>
        <w:t xml:space="preserve"> предоставля</w:t>
      </w:r>
      <w:r w:rsidR="00B42607">
        <w:rPr>
          <w:rFonts w:ascii="Times New Roman" w:eastAsia="Times New Roman" w:hAnsi="Times New Roman" w:cs="Times New Roman"/>
          <w:sz w:val="28"/>
          <w:szCs w:val="28"/>
          <w:lang w:eastAsia="ru-RU"/>
        </w:rPr>
        <w:t>е</w:t>
      </w:r>
      <w:r w:rsidR="004B401E" w:rsidRPr="00D94F42">
        <w:rPr>
          <w:rFonts w:ascii="Times New Roman" w:eastAsia="Times New Roman" w:hAnsi="Times New Roman" w:cs="Times New Roman"/>
          <w:sz w:val="28"/>
          <w:szCs w:val="28"/>
          <w:lang w:eastAsia="ru-RU"/>
        </w:rPr>
        <w:t>тся за счет средств местного бюджета</w:t>
      </w:r>
      <w:r w:rsidR="00BF1010">
        <w:rPr>
          <w:rFonts w:ascii="Times New Roman" w:eastAsia="Times New Roman" w:hAnsi="Times New Roman" w:cs="Times New Roman"/>
          <w:sz w:val="28"/>
          <w:szCs w:val="28"/>
          <w:lang w:eastAsia="ru-RU"/>
        </w:rPr>
        <w:t xml:space="preserve"> </w:t>
      </w:r>
      <w:r w:rsidR="003F6392">
        <w:rPr>
          <w:rFonts w:ascii="Times New Roman" w:eastAsia="Times New Roman" w:hAnsi="Times New Roman" w:cs="Times New Roman"/>
          <w:sz w:val="28"/>
          <w:szCs w:val="28"/>
          <w:lang w:eastAsia="ru-RU"/>
        </w:rPr>
        <w:t>города</w:t>
      </w:r>
      <w:r w:rsidR="00BF1010">
        <w:rPr>
          <w:rFonts w:ascii="Times New Roman" w:eastAsia="Times New Roman" w:hAnsi="Times New Roman" w:cs="Times New Roman"/>
          <w:sz w:val="28"/>
          <w:szCs w:val="28"/>
          <w:lang w:eastAsia="ru-RU"/>
        </w:rPr>
        <w:t xml:space="preserve"> Зеленогорска</w:t>
      </w:r>
      <w:r w:rsidR="00B42607">
        <w:rPr>
          <w:rFonts w:ascii="Times New Roman" w:eastAsia="Times New Roman" w:hAnsi="Times New Roman" w:cs="Times New Roman"/>
          <w:sz w:val="28"/>
          <w:szCs w:val="28"/>
          <w:lang w:eastAsia="ru-RU"/>
        </w:rPr>
        <w:t xml:space="preserve"> (далее – местный бюджет)</w:t>
      </w:r>
      <w:r w:rsidR="004B401E" w:rsidRPr="00D94F42">
        <w:rPr>
          <w:rFonts w:ascii="Times New Roman" w:eastAsia="Times New Roman" w:hAnsi="Times New Roman" w:cs="Times New Roman"/>
          <w:sz w:val="28"/>
          <w:szCs w:val="28"/>
          <w:lang w:eastAsia="ru-RU"/>
        </w:rPr>
        <w:t xml:space="preserve"> на безвозмездной и безвозвратной основе в пределах бюджетных ассигнований, утвержденных решением Совета депутатов ЗАТО г. Зеленогорска от 19.12.2019 № 16-69р «О местном бюджете города Зеленогорска на 2020 год и плановый период 2021-2022 годов».</w:t>
      </w:r>
    </w:p>
    <w:p w:rsidR="004F4E82" w:rsidRPr="00D94F42" w:rsidRDefault="004F4E82" w:rsidP="00DC5C2F">
      <w:pPr>
        <w:spacing w:after="0" w:line="240" w:lineRule="auto"/>
        <w:ind w:firstLine="708"/>
        <w:jc w:val="both"/>
        <w:outlineLvl w:val="2"/>
        <w:rPr>
          <w:rFonts w:ascii="Times New Roman" w:eastAsia="Times New Roman" w:hAnsi="Times New Roman" w:cs="Times New Roman"/>
          <w:sz w:val="28"/>
          <w:szCs w:val="28"/>
          <w:lang w:eastAsia="ru-RU"/>
        </w:rPr>
      </w:pPr>
      <w:r w:rsidRPr="00D94F42">
        <w:rPr>
          <w:rFonts w:ascii="Times New Roman" w:eastAsia="Times New Roman" w:hAnsi="Times New Roman" w:cs="Times New Roman"/>
          <w:sz w:val="28"/>
          <w:szCs w:val="28"/>
          <w:lang w:eastAsia="ru-RU"/>
        </w:rPr>
        <w:t>1.</w:t>
      </w:r>
      <w:r w:rsidR="004B401E" w:rsidRPr="00D94F42">
        <w:rPr>
          <w:rFonts w:ascii="Times New Roman" w:eastAsia="Times New Roman" w:hAnsi="Times New Roman" w:cs="Times New Roman"/>
          <w:sz w:val="28"/>
          <w:szCs w:val="28"/>
          <w:lang w:eastAsia="ru-RU"/>
        </w:rPr>
        <w:t>4</w:t>
      </w:r>
      <w:r w:rsidRPr="00D94F42">
        <w:rPr>
          <w:rFonts w:ascii="Times New Roman" w:eastAsia="Times New Roman" w:hAnsi="Times New Roman" w:cs="Times New Roman"/>
          <w:sz w:val="28"/>
          <w:szCs w:val="28"/>
          <w:lang w:eastAsia="ru-RU"/>
        </w:rPr>
        <w:t>. Главным распорядителем средств местного бюджета</w:t>
      </w:r>
      <w:r w:rsidR="00CA19A7" w:rsidRPr="00D94F42">
        <w:rPr>
          <w:rFonts w:ascii="Times New Roman" w:eastAsia="Times New Roman" w:hAnsi="Times New Roman" w:cs="Times New Roman"/>
          <w:sz w:val="28"/>
          <w:szCs w:val="28"/>
          <w:lang w:eastAsia="ru-RU"/>
        </w:rPr>
        <w:t>, до которого в соответствии с бюджетным законодательством Российской Федерации как получател</w:t>
      </w:r>
      <w:r w:rsidR="00370546" w:rsidRPr="00D94F42">
        <w:rPr>
          <w:rFonts w:ascii="Times New Roman" w:eastAsia="Times New Roman" w:hAnsi="Times New Roman" w:cs="Times New Roman"/>
          <w:sz w:val="28"/>
          <w:szCs w:val="28"/>
          <w:lang w:eastAsia="ru-RU"/>
        </w:rPr>
        <w:t>ю</w:t>
      </w:r>
      <w:r w:rsidR="00CA19A7" w:rsidRPr="00D94F42">
        <w:rPr>
          <w:rFonts w:ascii="Times New Roman" w:eastAsia="Times New Roman" w:hAnsi="Times New Roman" w:cs="Times New Roman"/>
          <w:sz w:val="28"/>
          <w:szCs w:val="28"/>
          <w:lang w:eastAsia="ru-RU"/>
        </w:rPr>
        <w:t xml:space="preserve"> бюджетных средств доведены лимиты бюджетных обязательств на предоставление субсидии </w:t>
      </w:r>
      <w:r w:rsidR="0023213E" w:rsidRPr="00D94F42">
        <w:rPr>
          <w:rFonts w:ascii="Times New Roman" w:eastAsia="Times New Roman" w:hAnsi="Times New Roman" w:cs="Times New Roman"/>
          <w:sz w:val="28"/>
          <w:szCs w:val="28"/>
          <w:lang w:eastAsia="ru-RU"/>
        </w:rPr>
        <w:t>в</w:t>
      </w:r>
      <w:r w:rsidR="00CA19A7" w:rsidRPr="00D94F42">
        <w:rPr>
          <w:rFonts w:ascii="Times New Roman" w:eastAsia="Times New Roman" w:hAnsi="Times New Roman" w:cs="Times New Roman"/>
          <w:sz w:val="28"/>
          <w:szCs w:val="28"/>
          <w:lang w:eastAsia="ru-RU"/>
        </w:rPr>
        <w:t xml:space="preserve"> текущ</w:t>
      </w:r>
      <w:r w:rsidR="0023213E" w:rsidRPr="00D94F42">
        <w:rPr>
          <w:rFonts w:ascii="Times New Roman" w:eastAsia="Times New Roman" w:hAnsi="Times New Roman" w:cs="Times New Roman"/>
          <w:sz w:val="28"/>
          <w:szCs w:val="28"/>
          <w:lang w:eastAsia="ru-RU"/>
        </w:rPr>
        <w:t>ем</w:t>
      </w:r>
      <w:r w:rsidR="00CA19A7" w:rsidRPr="00D94F42">
        <w:rPr>
          <w:rFonts w:ascii="Times New Roman" w:eastAsia="Times New Roman" w:hAnsi="Times New Roman" w:cs="Times New Roman"/>
          <w:sz w:val="28"/>
          <w:szCs w:val="28"/>
          <w:lang w:eastAsia="ru-RU"/>
        </w:rPr>
        <w:t xml:space="preserve"> финансов</w:t>
      </w:r>
      <w:r w:rsidR="0023213E" w:rsidRPr="00D94F42">
        <w:rPr>
          <w:rFonts w:ascii="Times New Roman" w:eastAsia="Times New Roman" w:hAnsi="Times New Roman" w:cs="Times New Roman"/>
          <w:sz w:val="28"/>
          <w:szCs w:val="28"/>
          <w:lang w:eastAsia="ru-RU"/>
        </w:rPr>
        <w:t>ом</w:t>
      </w:r>
      <w:r w:rsidR="00CA19A7" w:rsidRPr="00D94F42">
        <w:rPr>
          <w:rFonts w:ascii="Times New Roman" w:eastAsia="Times New Roman" w:hAnsi="Times New Roman" w:cs="Times New Roman"/>
          <w:sz w:val="28"/>
          <w:szCs w:val="28"/>
          <w:lang w:eastAsia="ru-RU"/>
        </w:rPr>
        <w:t xml:space="preserve"> год</w:t>
      </w:r>
      <w:r w:rsidR="0023213E" w:rsidRPr="00D94F42">
        <w:rPr>
          <w:rFonts w:ascii="Times New Roman" w:eastAsia="Times New Roman" w:hAnsi="Times New Roman" w:cs="Times New Roman"/>
          <w:sz w:val="28"/>
          <w:szCs w:val="28"/>
          <w:lang w:eastAsia="ru-RU"/>
        </w:rPr>
        <w:t>у</w:t>
      </w:r>
      <w:r w:rsidR="00584EE8" w:rsidRPr="00D94F42">
        <w:rPr>
          <w:rFonts w:ascii="Times New Roman" w:eastAsia="Times New Roman" w:hAnsi="Times New Roman" w:cs="Times New Roman"/>
          <w:sz w:val="28"/>
          <w:szCs w:val="28"/>
          <w:lang w:eastAsia="ru-RU"/>
        </w:rPr>
        <w:t>,</w:t>
      </w:r>
      <w:r w:rsidRPr="00D94F42">
        <w:rPr>
          <w:rFonts w:ascii="Times New Roman" w:eastAsia="Times New Roman" w:hAnsi="Times New Roman" w:cs="Times New Roman"/>
          <w:sz w:val="28"/>
          <w:szCs w:val="28"/>
          <w:lang w:eastAsia="ru-RU"/>
        </w:rPr>
        <w:t xml:space="preserve"> является Комитет по управлению имуществом </w:t>
      </w:r>
      <w:r w:rsidR="00F34629" w:rsidRPr="00D94F42">
        <w:rPr>
          <w:rFonts w:ascii="Times New Roman" w:eastAsia="Times New Roman" w:hAnsi="Times New Roman" w:cs="Times New Roman"/>
          <w:sz w:val="28"/>
          <w:szCs w:val="28"/>
          <w:lang w:eastAsia="ru-RU"/>
        </w:rPr>
        <w:t xml:space="preserve">Администрации </w:t>
      </w:r>
      <w:r w:rsidRPr="00D94F42">
        <w:rPr>
          <w:rFonts w:ascii="Times New Roman" w:eastAsia="Times New Roman" w:hAnsi="Times New Roman" w:cs="Times New Roman"/>
          <w:sz w:val="28"/>
          <w:szCs w:val="28"/>
          <w:lang w:eastAsia="ru-RU"/>
        </w:rPr>
        <w:t xml:space="preserve">ЗАТО г. Зеленогорска </w:t>
      </w:r>
      <w:r w:rsidR="002C7D3E">
        <w:rPr>
          <w:rFonts w:ascii="Times New Roman" w:eastAsia="Times New Roman" w:hAnsi="Times New Roman" w:cs="Times New Roman"/>
          <w:sz w:val="28"/>
          <w:szCs w:val="28"/>
          <w:lang w:eastAsia="ru-RU"/>
        </w:rPr>
        <w:t xml:space="preserve">                             </w:t>
      </w:r>
      <w:r w:rsidRPr="00D94F42">
        <w:rPr>
          <w:rFonts w:ascii="Times New Roman" w:eastAsia="Times New Roman" w:hAnsi="Times New Roman" w:cs="Times New Roman"/>
          <w:sz w:val="28"/>
          <w:szCs w:val="28"/>
          <w:lang w:eastAsia="ru-RU"/>
        </w:rPr>
        <w:t xml:space="preserve">(далее – </w:t>
      </w:r>
      <w:r w:rsidR="004931B4" w:rsidRPr="00D94F42">
        <w:rPr>
          <w:rFonts w:ascii="Times New Roman" w:eastAsia="Times New Roman" w:hAnsi="Times New Roman" w:cs="Times New Roman"/>
          <w:sz w:val="28"/>
          <w:szCs w:val="28"/>
          <w:lang w:eastAsia="ru-RU"/>
        </w:rPr>
        <w:t>КУМИ</w:t>
      </w:r>
      <w:r w:rsidRPr="00D94F42">
        <w:rPr>
          <w:rFonts w:ascii="Times New Roman" w:eastAsia="Times New Roman" w:hAnsi="Times New Roman" w:cs="Times New Roman"/>
          <w:sz w:val="28"/>
          <w:szCs w:val="28"/>
          <w:lang w:eastAsia="ru-RU"/>
        </w:rPr>
        <w:t>).</w:t>
      </w:r>
    </w:p>
    <w:p w:rsidR="00C12123" w:rsidRPr="00D94F42" w:rsidRDefault="00C12123" w:rsidP="00C12123">
      <w:pPr>
        <w:spacing w:after="0" w:line="240" w:lineRule="auto"/>
        <w:ind w:firstLine="708"/>
        <w:jc w:val="both"/>
        <w:outlineLvl w:val="2"/>
        <w:rPr>
          <w:rFonts w:ascii="Times New Roman" w:eastAsia="Times New Roman" w:hAnsi="Times New Roman" w:cs="Times New Roman"/>
          <w:sz w:val="28"/>
          <w:szCs w:val="28"/>
          <w:lang w:eastAsia="ru-RU"/>
        </w:rPr>
      </w:pPr>
      <w:r w:rsidRPr="00D94F42">
        <w:rPr>
          <w:rFonts w:ascii="Times New Roman" w:eastAsia="Times New Roman" w:hAnsi="Times New Roman" w:cs="Times New Roman"/>
          <w:sz w:val="28"/>
          <w:szCs w:val="28"/>
          <w:lang w:eastAsia="ru-RU"/>
        </w:rPr>
        <w:t>1.5. Право на получение субсиди</w:t>
      </w:r>
      <w:r w:rsidR="009F3703">
        <w:rPr>
          <w:rFonts w:ascii="Times New Roman" w:eastAsia="Times New Roman" w:hAnsi="Times New Roman" w:cs="Times New Roman"/>
          <w:sz w:val="28"/>
          <w:szCs w:val="28"/>
          <w:lang w:eastAsia="ru-RU"/>
        </w:rPr>
        <w:t>и</w:t>
      </w:r>
      <w:r w:rsidRPr="00D94F42">
        <w:rPr>
          <w:rFonts w:ascii="Times New Roman" w:eastAsia="Times New Roman" w:hAnsi="Times New Roman" w:cs="Times New Roman"/>
          <w:sz w:val="28"/>
          <w:szCs w:val="28"/>
          <w:lang w:eastAsia="ru-RU"/>
        </w:rPr>
        <w:t xml:space="preserve"> имеют юридические лица (</w:t>
      </w:r>
      <w:r w:rsidR="00BF1010">
        <w:rPr>
          <w:rFonts w:ascii="Times New Roman" w:eastAsia="Times New Roman" w:hAnsi="Times New Roman" w:cs="Times New Roman"/>
          <w:sz w:val="28"/>
          <w:szCs w:val="28"/>
          <w:lang w:eastAsia="ru-RU"/>
        </w:rPr>
        <w:t>за исключением государственных и муниципальных учреждений</w:t>
      </w:r>
      <w:r w:rsidRPr="00D94F42">
        <w:rPr>
          <w:rFonts w:ascii="Times New Roman" w:eastAsia="Times New Roman" w:hAnsi="Times New Roman" w:cs="Times New Roman"/>
          <w:sz w:val="28"/>
          <w:szCs w:val="28"/>
          <w:lang w:eastAsia="ru-RU"/>
        </w:rPr>
        <w:t>), индивидуальные предприниматели (далее – получатели субсиди</w:t>
      </w:r>
      <w:r w:rsidR="002C7D3E">
        <w:rPr>
          <w:rFonts w:ascii="Times New Roman" w:eastAsia="Times New Roman" w:hAnsi="Times New Roman" w:cs="Times New Roman"/>
          <w:sz w:val="28"/>
          <w:szCs w:val="28"/>
          <w:lang w:eastAsia="ru-RU"/>
        </w:rPr>
        <w:t>и</w:t>
      </w:r>
      <w:r w:rsidRPr="00D94F42">
        <w:rPr>
          <w:rFonts w:ascii="Times New Roman" w:eastAsia="Times New Roman" w:hAnsi="Times New Roman" w:cs="Times New Roman"/>
          <w:sz w:val="28"/>
          <w:szCs w:val="28"/>
          <w:lang w:eastAsia="ru-RU"/>
        </w:rPr>
        <w:t>), оказывающие услуги в области демонстрации кинофильмов</w:t>
      </w:r>
      <w:r w:rsidR="003F6392">
        <w:rPr>
          <w:rFonts w:ascii="Times New Roman" w:eastAsia="Times New Roman" w:hAnsi="Times New Roman" w:cs="Times New Roman"/>
          <w:sz w:val="28"/>
          <w:szCs w:val="28"/>
          <w:lang w:eastAsia="ru-RU"/>
        </w:rPr>
        <w:t xml:space="preserve"> на территории города Зеленогорска</w:t>
      </w:r>
      <w:r w:rsidRPr="00D94F42">
        <w:rPr>
          <w:rFonts w:ascii="Times New Roman" w:eastAsia="Times New Roman" w:hAnsi="Times New Roman" w:cs="Times New Roman"/>
          <w:sz w:val="28"/>
          <w:szCs w:val="28"/>
          <w:lang w:eastAsia="ru-RU"/>
        </w:rPr>
        <w:t>.</w:t>
      </w:r>
    </w:p>
    <w:p w:rsidR="00C12123" w:rsidRPr="00D94F42" w:rsidRDefault="009F3703" w:rsidP="00C12123">
      <w:pPr>
        <w:spacing w:after="0" w:line="240" w:lineRule="auto"/>
        <w:ind w:firstLine="708"/>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 Сведения о субсидии</w:t>
      </w:r>
      <w:r w:rsidR="00C12123" w:rsidRPr="00D94F42">
        <w:rPr>
          <w:rFonts w:ascii="Times New Roman" w:eastAsia="Times New Roman" w:hAnsi="Times New Roman" w:cs="Times New Roman"/>
          <w:sz w:val="28"/>
          <w:szCs w:val="28"/>
          <w:lang w:eastAsia="ru-RU"/>
        </w:rPr>
        <w:t xml:space="preserve"> размещаются на едином портале бюджетной системы Российской Федерации в информационно-телекоммуникационной сети «Интернет».</w:t>
      </w:r>
    </w:p>
    <w:p w:rsidR="00DC5C2F" w:rsidRPr="00D94F42" w:rsidRDefault="00DC5C2F" w:rsidP="00DC5C2F">
      <w:pPr>
        <w:spacing w:after="0" w:line="240" w:lineRule="auto"/>
        <w:ind w:firstLine="708"/>
        <w:jc w:val="both"/>
        <w:outlineLvl w:val="2"/>
        <w:rPr>
          <w:rFonts w:ascii="Times New Roman" w:eastAsia="Times New Roman" w:hAnsi="Times New Roman" w:cs="Times New Roman"/>
          <w:sz w:val="28"/>
          <w:szCs w:val="28"/>
          <w:lang w:eastAsia="ru-RU"/>
        </w:rPr>
      </w:pPr>
    </w:p>
    <w:p w:rsidR="00C12123" w:rsidRPr="00D94F42" w:rsidRDefault="00C12123" w:rsidP="00DC5C2F">
      <w:pPr>
        <w:spacing w:after="0" w:line="240" w:lineRule="auto"/>
        <w:ind w:firstLine="708"/>
        <w:jc w:val="both"/>
        <w:outlineLvl w:val="2"/>
        <w:rPr>
          <w:rFonts w:ascii="Times New Roman" w:eastAsia="Times New Roman" w:hAnsi="Times New Roman" w:cs="Times New Roman"/>
          <w:sz w:val="28"/>
          <w:szCs w:val="28"/>
          <w:lang w:eastAsia="ru-RU"/>
        </w:rPr>
      </w:pPr>
    </w:p>
    <w:p w:rsidR="006B2C96" w:rsidRPr="00D94F42" w:rsidRDefault="00ED7D5C" w:rsidP="00DC5C2F">
      <w:pPr>
        <w:pStyle w:val="aa"/>
        <w:numPr>
          <w:ilvl w:val="0"/>
          <w:numId w:val="3"/>
        </w:numPr>
        <w:spacing w:after="0" w:line="240" w:lineRule="auto"/>
        <w:jc w:val="center"/>
        <w:outlineLvl w:val="2"/>
        <w:rPr>
          <w:rFonts w:eastAsia="Times New Roman"/>
          <w:sz w:val="28"/>
          <w:szCs w:val="28"/>
          <w:lang w:eastAsia="ru-RU"/>
        </w:rPr>
      </w:pPr>
      <w:r w:rsidRPr="00D94F42">
        <w:rPr>
          <w:rFonts w:eastAsia="Times New Roman"/>
          <w:sz w:val="28"/>
          <w:szCs w:val="28"/>
          <w:lang w:eastAsia="ru-RU"/>
        </w:rPr>
        <w:lastRenderedPageBreak/>
        <w:t>Условия и порядок предоставления субсиди</w:t>
      </w:r>
      <w:r w:rsidR="00B42607">
        <w:rPr>
          <w:rFonts w:eastAsia="Times New Roman"/>
          <w:sz w:val="28"/>
          <w:szCs w:val="28"/>
          <w:lang w:eastAsia="ru-RU"/>
        </w:rPr>
        <w:t>й</w:t>
      </w:r>
    </w:p>
    <w:p w:rsidR="00DC5C2F" w:rsidRPr="00D94F42" w:rsidRDefault="00DC5C2F" w:rsidP="00DC5C2F">
      <w:pPr>
        <w:pStyle w:val="aa"/>
        <w:spacing w:after="0" w:line="240" w:lineRule="auto"/>
        <w:outlineLvl w:val="2"/>
        <w:rPr>
          <w:rFonts w:eastAsia="Times New Roman"/>
          <w:sz w:val="28"/>
          <w:szCs w:val="28"/>
          <w:lang w:eastAsia="ru-RU"/>
        </w:rPr>
      </w:pPr>
    </w:p>
    <w:p w:rsidR="002D6BE8" w:rsidRPr="00D94F42" w:rsidRDefault="00E97780" w:rsidP="00EE4A08">
      <w:pPr>
        <w:spacing w:after="0" w:line="240" w:lineRule="auto"/>
        <w:ind w:firstLine="708"/>
        <w:jc w:val="both"/>
        <w:outlineLvl w:val="2"/>
        <w:rPr>
          <w:rFonts w:ascii="Times New Roman" w:eastAsia="Times New Roman" w:hAnsi="Times New Roman" w:cs="Times New Roman"/>
          <w:sz w:val="28"/>
          <w:szCs w:val="28"/>
          <w:lang w:eastAsia="ru-RU"/>
        </w:rPr>
      </w:pPr>
      <w:r w:rsidRPr="00D94F42">
        <w:rPr>
          <w:rFonts w:ascii="Times New Roman" w:eastAsia="Times New Roman" w:hAnsi="Times New Roman" w:cs="Times New Roman"/>
          <w:sz w:val="28"/>
          <w:szCs w:val="28"/>
          <w:lang w:eastAsia="ru-RU"/>
        </w:rPr>
        <w:t>2.1</w:t>
      </w:r>
      <w:r w:rsidR="00ED7D5C" w:rsidRPr="00D94F42">
        <w:rPr>
          <w:rFonts w:ascii="Times New Roman" w:eastAsia="Times New Roman" w:hAnsi="Times New Roman" w:cs="Times New Roman"/>
          <w:sz w:val="28"/>
          <w:szCs w:val="28"/>
          <w:lang w:eastAsia="ru-RU"/>
        </w:rPr>
        <w:t xml:space="preserve">. </w:t>
      </w:r>
      <w:r w:rsidR="0023213E" w:rsidRPr="00D94F42">
        <w:rPr>
          <w:rFonts w:ascii="Times New Roman" w:eastAsia="Times New Roman" w:hAnsi="Times New Roman" w:cs="Times New Roman"/>
          <w:sz w:val="28"/>
          <w:szCs w:val="28"/>
          <w:lang w:eastAsia="ru-RU"/>
        </w:rPr>
        <w:t>Субсиди</w:t>
      </w:r>
      <w:r w:rsidR="00B42607">
        <w:rPr>
          <w:rFonts w:ascii="Times New Roman" w:eastAsia="Times New Roman" w:hAnsi="Times New Roman" w:cs="Times New Roman"/>
          <w:sz w:val="28"/>
          <w:szCs w:val="28"/>
          <w:lang w:eastAsia="ru-RU"/>
        </w:rPr>
        <w:t>я</w:t>
      </w:r>
      <w:r w:rsidR="003F6392">
        <w:rPr>
          <w:rFonts w:ascii="Times New Roman" w:eastAsia="Times New Roman" w:hAnsi="Times New Roman" w:cs="Times New Roman"/>
          <w:sz w:val="28"/>
          <w:szCs w:val="28"/>
          <w:lang w:eastAsia="ru-RU"/>
        </w:rPr>
        <w:t xml:space="preserve"> предоставля</w:t>
      </w:r>
      <w:r w:rsidR="00B42607">
        <w:rPr>
          <w:rFonts w:ascii="Times New Roman" w:eastAsia="Times New Roman" w:hAnsi="Times New Roman" w:cs="Times New Roman"/>
          <w:sz w:val="28"/>
          <w:szCs w:val="28"/>
          <w:lang w:eastAsia="ru-RU"/>
        </w:rPr>
        <w:t>е</w:t>
      </w:r>
      <w:r w:rsidR="0023213E" w:rsidRPr="00D94F42">
        <w:rPr>
          <w:rFonts w:ascii="Times New Roman" w:eastAsia="Times New Roman" w:hAnsi="Times New Roman" w:cs="Times New Roman"/>
          <w:sz w:val="28"/>
          <w:szCs w:val="28"/>
          <w:lang w:eastAsia="ru-RU"/>
        </w:rPr>
        <w:t xml:space="preserve">тся при соблюдении </w:t>
      </w:r>
      <w:r w:rsidR="00B42607">
        <w:rPr>
          <w:rFonts w:ascii="Times New Roman" w:eastAsia="Times New Roman" w:hAnsi="Times New Roman" w:cs="Times New Roman"/>
          <w:sz w:val="28"/>
          <w:szCs w:val="28"/>
          <w:lang w:eastAsia="ru-RU"/>
        </w:rPr>
        <w:t>получателем</w:t>
      </w:r>
      <w:r w:rsidR="00BF1010">
        <w:rPr>
          <w:rFonts w:ascii="Times New Roman" w:eastAsia="Times New Roman" w:hAnsi="Times New Roman" w:cs="Times New Roman"/>
          <w:sz w:val="28"/>
          <w:szCs w:val="28"/>
          <w:lang w:eastAsia="ru-RU"/>
        </w:rPr>
        <w:t xml:space="preserve"> субсиди</w:t>
      </w:r>
      <w:r w:rsidR="00B42607">
        <w:rPr>
          <w:rFonts w:ascii="Times New Roman" w:eastAsia="Times New Roman" w:hAnsi="Times New Roman" w:cs="Times New Roman"/>
          <w:sz w:val="28"/>
          <w:szCs w:val="28"/>
          <w:lang w:eastAsia="ru-RU"/>
        </w:rPr>
        <w:t>и</w:t>
      </w:r>
      <w:r w:rsidR="00BF1010">
        <w:rPr>
          <w:rFonts w:ascii="Times New Roman" w:eastAsia="Times New Roman" w:hAnsi="Times New Roman" w:cs="Times New Roman"/>
          <w:sz w:val="28"/>
          <w:szCs w:val="28"/>
          <w:lang w:eastAsia="ru-RU"/>
        </w:rPr>
        <w:t xml:space="preserve"> </w:t>
      </w:r>
      <w:r w:rsidR="0023213E" w:rsidRPr="00D94F42">
        <w:rPr>
          <w:rFonts w:ascii="Times New Roman" w:eastAsia="Times New Roman" w:hAnsi="Times New Roman" w:cs="Times New Roman"/>
          <w:sz w:val="28"/>
          <w:szCs w:val="28"/>
          <w:lang w:eastAsia="ru-RU"/>
        </w:rPr>
        <w:t>следующих условий</w:t>
      </w:r>
      <w:r w:rsidR="002D6BE8" w:rsidRPr="00D94F42">
        <w:rPr>
          <w:rFonts w:ascii="Times New Roman" w:eastAsia="Times New Roman" w:hAnsi="Times New Roman" w:cs="Times New Roman"/>
          <w:sz w:val="28"/>
          <w:szCs w:val="28"/>
          <w:lang w:eastAsia="ru-RU"/>
        </w:rPr>
        <w:t>:</w:t>
      </w:r>
    </w:p>
    <w:p w:rsidR="009F0903" w:rsidRDefault="00574EC4" w:rsidP="0050079D">
      <w:pPr>
        <w:spacing w:after="0" w:line="240" w:lineRule="auto"/>
        <w:ind w:firstLine="708"/>
        <w:jc w:val="both"/>
        <w:outlineLvl w:val="2"/>
        <w:rPr>
          <w:rFonts w:ascii="Times New Roman" w:eastAsia="Times New Roman" w:hAnsi="Times New Roman" w:cs="Times New Roman"/>
          <w:sz w:val="28"/>
          <w:szCs w:val="28"/>
          <w:lang w:eastAsia="ru-RU"/>
        </w:rPr>
      </w:pPr>
      <w:r w:rsidRPr="0050079D">
        <w:rPr>
          <w:rFonts w:ascii="Times New Roman" w:eastAsia="Times New Roman" w:hAnsi="Times New Roman" w:cs="Times New Roman"/>
          <w:sz w:val="28"/>
          <w:szCs w:val="28"/>
          <w:lang w:eastAsia="ru-RU"/>
        </w:rPr>
        <w:t xml:space="preserve">- </w:t>
      </w:r>
      <w:r w:rsidR="00124542">
        <w:rPr>
          <w:rFonts w:ascii="Times New Roman" w:eastAsia="Times New Roman" w:hAnsi="Times New Roman" w:cs="Times New Roman"/>
          <w:sz w:val="28"/>
          <w:szCs w:val="28"/>
          <w:lang w:eastAsia="ru-RU"/>
        </w:rPr>
        <w:t xml:space="preserve">получатель субсидии осуществляет деятельность по оказанию </w:t>
      </w:r>
      <w:r w:rsidR="00BF1010" w:rsidRPr="0050079D">
        <w:rPr>
          <w:rFonts w:ascii="Times New Roman" w:eastAsia="Times New Roman" w:hAnsi="Times New Roman" w:cs="Times New Roman"/>
          <w:sz w:val="28"/>
          <w:szCs w:val="28"/>
          <w:lang w:eastAsia="ru-RU"/>
        </w:rPr>
        <w:t xml:space="preserve">услуг </w:t>
      </w:r>
      <w:r w:rsidR="0050079D">
        <w:rPr>
          <w:rFonts w:ascii="Times New Roman" w:eastAsia="Times New Roman" w:hAnsi="Times New Roman" w:cs="Times New Roman"/>
          <w:sz w:val="28"/>
          <w:szCs w:val="28"/>
          <w:lang w:eastAsia="ru-RU"/>
        </w:rPr>
        <w:t>в области демонстрации кинофильмов (показ</w:t>
      </w:r>
      <w:r w:rsidR="00B42607">
        <w:rPr>
          <w:rFonts w:ascii="Times New Roman" w:eastAsia="Times New Roman" w:hAnsi="Times New Roman" w:cs="Times New Roman"/>
          <w:sz w:val="28"/>
          <w:szCs w:val="28"/>
          <w:lang w:eastAsia="ru-RU"/>
        </w:rPr>
        <w:t xml:space="preserve"> кинофильмов в кинотеатрах</w:t>
      </w:r>
      <w:r w:rsidR="008D0B6C">
        <w:rPr>
          <w:rFonts w:ascii="Times New Roman" w:eastAsia="Times New Roman" w:hAnsi="Times New Roman" w:cs="Times New Roman"/>
          <w:sz w:val="28"/>
          <w:szCs w:val="28"/>
          <w:lang w:eastAsia="ru-RU"/>
        </w:rPr>
        <w:t>, на открытых площадках</w:t>
      </w:r>
      <w:r w:rsidR="0050079D">
        <w:rPr>
          <w:rFonts w:ascii="Times New Roman" w:eastAsia="Times New Roman" w:hAnsi="Times New Roman" w:cs="Times New Roman"/>
          <w:sz w:val="28"/>
          <w:szCs w:val="28"/>
          <w:lang w:eastAsia="ru-RU"/>
        </w:rPr>
        <w:t>)</w:t>
      </w:r>
      <w:r w:rsidR="0050079D" w:rsidRPr="0050079D">
        <w:rPr>
          <w:rFonts w:ascii="Times New Roman" w:eastAsia="Times New Roman" w:hAnsi="Times New Roman" w:cs="Times New Roman"/>
          <w:sz w:val="28"/>
          <w:szCs w:val="28"/>
          <w:lang w:eastAsia="ru-RU"/>
        </w:rPr>
        <w:t xml:space="preserve"> </w:t>
      </w:r>
      <w:r w:rsidR="00BF1010" w:rsidRPr="0050079D">
        <w:rPr>
          <w:rFonts w:ascii="Times New Roman" w:eastAsia="Times New Roman" w:hAnsi="Times New Roman" w:cs="Times New Roman"/>
          <w:sz w:val="28"/>
          <w:szCs w:val="28"/>
          <w:lang w:eastAsia="ru-RU"/>
        </w:rPr>
        <w:t>на т</w:t>
      </w:r>
      <w:r w:rsidR="00F065B6" w:rsidRPr="0050079D">
        <w:rPr>
          <w:rFonts w:ascii="Times New Roman" w:eastAsia="Times New Roman" w:hAnsi="Times New Roman" w:cs="Times New Roman"/>
          <w:sz w:val="28"/>
          <w:szCs w:val="28"/>
          <w:lang w:eastAsia="ru-RU"/>
        </w:rPr>
        <w:t>ерритории города Зеленогорска</w:t>
      </w:r>
      <w:r w:rsidR="009F0903" w:rsidRPr="0050079D">
        <w:rPr>
          <w:rFonts w:ascii="Times New Roman" w:eastAsia="Times New Roman" w:hAnsi="Times New Roman" w:cs="Times New Roman"/>
          <w:sz w:val="28"/>
          <w:szCs w:val="28"/>
          <w:lang w:eastAsia="ru-RU"/>
        </w:rPr>
        <w:t>;</w:t>
      </w:r>
    </w:p>
    <w:p w:rsidR="00124542" w:rsidRPr="0050079D" w:rsidRDefault="00124542" w:rsidP="00124542">
      <w:pPr>
        <w:spacing w:after="0" w:line="240" w:lineRule="auto"/>
        <w:ind w:firstLine="708"/>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деятельность получателя субсидии</w:t>
      </w:r>
      <w:r w:rsidR="00966002">
        <w:rPr>
          <w:rFonts w:ascii="Times New Roman" w:eastAsia="Times New Roman" w:hAnsi="Times New Roman" w:cs="Times New Roman"/>
          <w:sz w:val="28"/>
          <w:szCs w:val="28"/>
          <w:lang w:eastAsia="ru-RU"/>
        </w:rPr>
        <w:t xml:space="preserve"> указана </w:t>
      </w:r>
      <w:r w:rsidR="007642BA">
        <w:rPr>
          <w:rFonts w:ascii="Times New Roman" w:eastAsia="Times New Roman" w:hAnsi="Times New Roman" w:cs="Times New Roman"/>
          <w:sz w:val="28"/>
          <w:szCs w:val="28"/>
          <w:lang w:eastAsia="ru-RU"/>
        </w:rPr>
        <w:t>в п</w:t>
      </w:r>
      <w:r w:rsidR="00966002">
        <w:rPr>
          <w:rFonts w:ascii="Times New Roman" w:eastAsia="Times New Roman" w:hAnsi="Times New Roman" w:cs="Times New Roman"/>
          <w:sz w:val="28"/>
          <w:szCs w:val="28"/>
          <w:lang w:eastAsia="ru-RU"/>
        </w:rPr>
        <w:t>еречне</w:t>
      </w:r>
      <w:r w:rsidR="00966002" w:rsidRPr="00124542">
        <w:rPr>
          <w:rFonts w:ascii="Times New Roman" w:eastAsia="Times New Roman" w:hAnsi="Times New Roman" w:cs="Times New Roman"/>
          <w:sz w:val="28"/>
          <w:szCs w:val="28"/>
          <w:lang w:eastAsia="ru-RU"/>
        </w:rPr>
        <w:t xml:space="preserve"> отраслей российской экономики, в наибольшей степени пострадавших в условиях ухудшения ситуации в результате распространения новой коронавирусной инфекции</w:t>
      </w:r>
      <w:r w:rsidR="00966002">
        <w:rPr>
          <w:rFonts w:ascii="Times New Roman" w:eastAsia="Times New Roman" w:hAnsi="Times New Roman" w:cs="Times New Roman"/>
          <w:sz w:val="28"/>
          <w:szCs w:val="28"/>
          <w:lang w:eastAsia="ru-RU"/>
        </w:rPr>
        <w:t>, утвержденном</w:t>
      </w:r>
      <w:r w:rsidR="00966002" w:rsidRPr="00124542">
        <w:rPr>
          <w:rFonts w:ascii="Times New Roman" w:eastAsia="Times New Roman" w:hAnsi="Times New Roman" w:cs="Times New Roman"/>
          <w:sz w:val="28"/>
          <w:szCs w:val="28"/>
          <w:lang w:eastAsia="ru-RU"/>
        </w:rPr>
        <w:t xml:space="preserve"> </w:t>
      </w:r>
      <w:r w:rsidR="00571C79">
        <w:rPr>
          <w:rFonts w:ascii="Times New Roman" w:eastAsia="Times New Roman" w:hAnsi="Times New Roman" w:cs="Times New Roman"/>
          <w:sz w:val="28"/>
          <w:szCs w:val="28"/>
          <w:lang w:eastAsia="ru-RU"/>
        </w:rPr>
        <w:t>п</w:t>
      </w:r>
      <w:r w:rsidRPr="00124542">
        <w:rPr>
          <w:rFonts w:ascii="Times New Roman" w:eastAsia="Times New Roman" w:hAnsi="Times New Roman" w:cs="Times New Roman"/>
          <w:sz w:val="28"/>
          <w:szCs w:val="28"/>
          <w:lang w:eastAsia="ru-RU"/>
        </w:rPr>
        <w:t>остановлени</w:t>
      </w:r>
      <w:r w:rsidR="00966002">
        <w:rPr>
          <w:rFonts w:ascii="Times New Roman" w:eastAsia="Times New Roman" w:hAnsi="Times New Roman" w:cs="Times New Roman"/>
          <w:sz w:val="28"/>
          <w:szCs w:val="28"/>
          <w:lang w:eastAsia="ru-RU"/>
        </w:rPr>
        <w:t>ем</w:t>
      </w:r>
      <w:r w:rsidRPr="00124542">
        <w:rPr>
          <w:rFonts w:ascii="Times New Roman" w:eastAsia="Times New Roman" w:hAnsi="Times New Roman" w:cs="Times New Roman"/>
          <w:sz w:val="28"/>
          <w:szCs w:val="28"/>
          <w:lang w:eastAsia="ru-RU"/>
        </w:rPr>
        <w:t xml:space="preserve"> Пра</w:t>
      </w:r>
      <w:r w:rsidR="00966002">
        <w:rPr>
          <w:rFonts w:ascii="Times New Roman" w:eastAsia="Times New Roman" w:hAnsi="Times New Roman" w:cs="Times New Roman"/>
          <w:sz w:val="28"/>
          <w:szCs w:val="28"/>
          <w:lang w:eastAsia="ru-RU"/>
        </w:rPr>
        <w:t>вительства Р</w:t>
      </w:r>
      <w:r w:rsidR="004A479E">
        <w:rPr>
          <w:rFonts w:ascii="Times New Roman" w:eastAsia="Times New Roman" w:hAnsi="Times New Roman" w:cs="Times New Roman"/>
          <w:sz w:val="28"/>
          <w:szCs w:val="28"/>
          <w:lang w:eastAsia="ru-RU"/>
        </w:rPr>
        <w:t xml:space="preserve">оссийской </w:t>
      </w:r>
      <w:r w:rsidR="00966002">
        <w:rPr>
          <w:rFonts w:ascii="Times New Roman" w:eastAsia="Times New Roman" w:hAnsi="Times New Roman" w:cs="Times New Roman"/>
          <w:sz w:val="28"/>
          <w:szCs w:val="28"/>
          <w:lang w:eastAsia="ru-RU"/>
        </w:rPr>
        <w:t>Ф</w:t>
      </w:r>
      <w:r w:rsidR="004A479E">
        <w:rPr>
          <w:rFonts w:ascii="Times New Roman" w:eastAsia="Times New Roman" w:hAnsi="Times New Roman" w:cs="Times New Roman"/>
          <w:sz w:val="28"/>
          <w:szCs w:val="28"/>
          <w:lang w:eastAsia="ru-RU"/>
        </w:rPr>
        <w:t>едерации</w:t>
      </w:r>
      <w:r w:rsidR="00966002">
        <w:rPr>
          <w:rFonts w:ascii="Times New Roman" w:eastAsia="Times New Roman" w:hAnsi="Times New Roman" w:cs="Times New Roman"/>
          <w:sz w:val="28"/>
          <w:szCs w:val="28"/>
          <w:lang w:eastAsia="ru-RU"/>
        </w:rPr>
        <w:t xml:space="preserve"> от 03.04.2020</w:t>
      </w:r>
      <w:r w:rsidR="004A479E">
        <w:rPr>
          <w:rFonts w:ascii="Times New Roman" w:eastAsia="Times New Roman" w:hAnsi="Times New Roman" w:cs="Times New Roman"/>
          <w:sz w:val="28"/>
          <w:szCs w:val="28"/>
          <w:lang w:eastAsia="ru-RU"/>
        </w:rPr>
        <w:t xml:space="preserve"> </w:t>
      </w:r>
      <w:r w:rsidR="0096600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124542">
        <w:rPr>
          <w:rFonts w:ascii="Times New Roman" w:eastAsia="Times New Roman" w:hAnsi="Times New Roman" w:cs="Times New Roman"/>
          <w:sz w:val="28"/>
          <w:szCs w:val="28"/>
          <w:lang w:eastAsia="ru-RU"/>
        </w:rPr>
        <w:t>434</w:t>
      </w:r>
      <w:r w:rsidR="00966002">
        <w:rPr>
          <w:rFonts w:ascii="Times New Roman" w:eastAsia="Times New Roman" w:hAnsi="Times New Roman" w:cs="Times New Roman"/>
          <w:sz w:val="28"/>
          <w:szCs w:val="28"/>
          <w:lang w:eastAsia="ru-RU"/>
        </w:rPr>
        <w:t>;</w:t>
      </w:r>
    </w:p>
    <w:p w:rsidR="009F0903" w:rsidRPr="00D94F42" w:rsidRDefault="009F0903" w:rsidP="00574EC4">
      <w:pPr>
        <w:pStyle w:val="aa"/>
        <w:spacing w:after="0" w:line="240" w:lineRule="auto"/>
        <w:ind w:left="0" w:firstLine="567"/>
        <w:jc w:val="both"/>
        <w:rPr>
          <w:sz w:val="28"/>
          <w:szCs w:val="28"/>
          <w:lang w:eastAsia="ru-RU"/>
        </w:rPr>
      </w:pPr>
      <w:r w:rsidRPr="00D94F42">
        <w:rPr>
          <w:rFonts w:eastAsia="Times New Roman"/>
          <w:sz w:val="28"/>
          <w:szCs w:val="28"/>
          <w:lang w:eastAsia="ru-RU"/>
        </w:rPr>
        <w:t xml:space="preserve">- </w:t>
      </w:r>
      <w:r w:rsidR="00B42607">
        <w:rPr>
          <w:sz w:val="28"/>
          <w:szCs w:val="28"/>
          <w:lang w:eastAsia="ru-RU"/>
        </w:rPr>
        <w:t>соответствие получателя</w:t>
      </w:r>
      <w:r w:rsidR="00F065B6">
        <w:rPr>
          <w:sz w:val="28"/>
          <w:szCs w:val="28"/>
          <w:lang w:eastAsia="ru-RU"/>
        </w:rPr>
        <w:t xml:space="preserve"> субсиди</w:t>
      </w:r>
      <w:r w:rsidR="0050079D">
        <w:rPr>
          <w:sz w:val="28"/>
          <w:szCs w:val="28"/>
          <w:lang w:eastAsia="ru-RU"/>
        </w:rPr>
        <w:t>и</w:t>
      </w:r>
      <w:r w:rsidR="00F065B6">
        <w:rPr>
          <w:sz w:val="28"/>
          <w:szCs w:val="28"/>
          <w:lang w:eastAsia="ru-RU"/>
        </w:rPr>
        <w:t xml:space="preserve"> требованиям, указанным в пункте 2.2 настоящего порядка</w:t>
      </w:r>
      <w:r w:rsidR="00B42607">
        <w:rPr>
          <w:sz w:val="28"/>
          <w:szCs w:val="28"/>
          <w:lang w:eastAsia="ru-RU"/>
        </w:rPr>
        <w:t>.</w:t>
      </w:r>
    </w:p>
    <w:p w:rsidR="0014787E" w:rsidRPr="00D94F42" w:rsidRDefault="00ED7D5C" w:rsidP="0014787E">
      <w:pPr>
        <w:pStyle w:val="aa"/>
        <w:spacing w:after="0" w:line="240" w:lineRule="auto"/>
        <w:ind w:left="0" w:firstLine="567"/>
        <w:jc w:val="both"/>
        <w:rPr>
          <w:sz w:val="28"/>
          <w:szCs w:val="28"/>
          <w:lang w:eastAsia="ru-RU"/>
        </w:rPr>
      </w:pPr>
      <w:r w:rsidRPr="00D94F42">
        <w:rPr>
          <w:sz w:val="28"/>
          <w:szCs w:val="28"/>
          <w:lang w:eastAsia="ru-RU"/>
        </w:rPr>
        <w:t>2.</w:t>
      </w:r>
      <w:r w:rsidR="0023213E" w:rsidRPr="00D94F42">
        <w:rPr>
          <w:sz w:val="28"/>
          <w:szCs w:val="28"/>
          <w:lang w:eastAsia="ru-RU"/>
        </w:rPr>
        <w:t>2</w:t>
      </w:r>
      <w:r w:rsidR="00D01C9C" w:rsidRPr="00D94F42">
        <w:rPr>
          <w:sz w:val="28"/>
          <w:szCs w:val="28"/>
          <w:lang w:eastAsia="ru-RU"/>
        </w:rPr>
        <w:t>.</w:t>
      </w:r>
      <w:r w:rsidRPr="00D94F42">
        <w:rPr>
          <w:sz w:val="28"/>
          <w:szCs w:val="28"/>
          <w:lang w:eastAsia="ru-RU"/>
        </w:rPr>
        <w:t xml:space="preserve"> </w:t>
      </w:r>
      <w:r w:rsidR="0014787E" w:rsidRPr="00D94F42">
        <w:rPr>
          <w:sz w:val="28"/>
          <w:szCs w:val="28"/>
          <w:lang w:eastAsia="ru-RU"/>
        </w:rPr>
        <w:t>Требования, которым должен соответствовать получатель субсидии на первое число месяца, предшествующего месяцу, в котором планируется заключение соглашения о предоставлении субсидии:</w:t>
      </w:r>
    </w:p>
    <w:p w:rsidR="0014787E" w:rsidRPr="00D94F42" w:rsidRDefault="0014787E" w:rsidP="0014787E">
      <w:pPr>
        <w:pStyle w:val="aa"/>
        <w:spacing w:after="0" w:line="240" w:lineRule="auto"/>
        <w:ind w:left="0" w:firstLine="567"/>
        <w:jc w:val="both"/>
        <w:rPr>
          <w:sz w:val="28"/>
          <w:szCs w:val="28"/>
          <w:lang w:eastAsia="ru-RU"/>
        </w:rPr>
      </w:pPr>
      <w:r w:rsidRPr="00D94F42">
        <w:rPr>
          <w:sz w:val="28"/>
          <w:szCs w:val="28"/>
          <w:lang w:eastAsia="ru-RU"/>
        </w:rPr>
        <w:t>- у получателя субсидии должна отсутствовать просроченная задолженность по возврату в местный 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городом Зеленогорском Красноярского края;</w:t>
      </w:r>
    </w:p>
    <w:p w:rsidR="0014787E" w:rsidRPr="00D94F42" w:rsidRDefault="0014787E" w:rsidP="0014787E">
      <w:pPr>
        <w:pStyle w:val="aa"/>
        <w:spacing w:after="0" w:line="240" w:lineRule="auto"/>
        <w:ind w:left="0" w:firstLine="567"/>
        <w:jc w:val="both"/>
        <w:rPr>
          <w:sz w:val="28"/>
          <w:szCs w:val="28"/>
          <w:lang w:eastAsia="ru-RU"/>
        </w:rPr>
      </w:pPr>
      <w:r w:rsidRPr="00D94F42">
        <w:rPr>
          <w:sz w:val="28"/>
          <w:szCs w:val="28"/>
          <w:lang w:eastAsia="ru-RU"/>
        </w:rPr>
        <w:t>- получатель субсидии – юридическое лицо не должен находиться в процессе реорганизации, ликвидации, в отношении получателя субсидии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 индивидуальный предприниматель не должен прекратить деятельность в качестве индивидуального предпринимателя;</w:t>
      </w:r>
    </w:p>
    <w:p w:rsidR="0014787E" w:rsidRPr="00D94F42" w:rsidRDefault="0014787E" w:rsidP="0014787E">
      <w:pPr>
        <w:pStyle w:val="aa"/>
        <w:spacing w:after="0" w:line="240" w:lineRule="auto"/>
        <w:ind w:left="0" w:firstLine="567"/>
        <w:jc w:val="both"/>
        <w:rPr>
          <w:sz w:val="28"/>
          <w:szCs w:val="28"/>
          <w:lang w:eastAsia="ru-RU"/>
        </w:rPr>
      </w:pPr>
      <w:r w:rsidRPr="00D94F42">
        <w:rPr>
          <w:sz w:val="28"/>
          <w:szCs w:val="28"/>
          <w:lang w:eastAsia="ru-RU"/>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об индивидуальном предпринимателе, являющемся получателем субсидии;</w:t>
      </w:r>
    </w:p>
    <w:p w:rsidR="0014787E" w:rsidRPr="00D94F42" w:rsidRDefault="0014787E" w:rsidP="0014787E">
      <w:pPr>
        <w:pStyle w:val="aa"/>
        <w:spacing w:after="0" w:line="240" w:lineRule="auto"/>
        <w:ind w:left="0" w:firstLine="567"/>
        <w:jc w:val="both"/>
        <w:rPr>
          <w:sz w:val="28"/>
          <w:szCs w:val="28"/>
          <w:lang w:eastAsia="ru-RU"/>
        </w:rPr>
      </w:pPr>
      <w:r w:rsidRPr="00D94F42">
        <w:rPr>
          <w:sz w:val="28"/>
          <w:szCs w:val="28"/>
          <w:lang w:eastAsia="ru-RU"/>
        </w:rPr>
        <w:t>- получатель субсидии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такого юридического лица, в совокупности превышает 50 процентов;</w:t>
      </w:r>
    </w:p>
    <w:p w:rsidR="0014787E" w:rsidRPr="00D94F42" w:rsidRDefault="0014787E" w:rsidP="0014787E">
      <w:pPr>
        <w:pStyle w:val="aa"/>
        <w:spacing w:after="0" w:line="240" w:lineRule="auto"/>
        <w:ind w:left="0" w:firstLine="567"/>
        <w:jc w:val="both"/>
        <w:rPr>
          <w:sz w:val="28"/>
          <w:szCs w:val="28"/>
          <w:lang w:eastAsia="ru-RU"/>
        </w:rPr>
      </w:pPr>
      <w:r w:rsidRPr="00D94F42">
        <w:rPr>
          <w:sz w:val="28"/>
          <w:szCs w:val="28"/>
          <w:lang w:eastAsia="ru-RU"/>
        </w:rPr>
        <w:lastRenderedPageBreak/>
        <w:t>- получатель субсидии не должен получать средства из местного бюджета на основании иных нормативных правовых актов или муниципальных правовых актов города Зеленогорска на цель, указанную в пункте 1.2 настоящего порядка.</w:t>
      </w:r>
    </w:p>
    <w:p w:rsidR="00E630B9" w:rsidRPr="00D94F42" w:rsidRDefault="00FA3393" w:rsidP="0014787E">
      <w:pPr>
        <w:pStyle w:val="aa"/>
        <w:spacing w:after="0" w:line="240" w:lineRule="auto"/>
        <w:ind w:left="0" w:firstLine="567"/>
        <w:jc w:val="both"/>
        <w:rPr>
          <w:sz w:val="28"/>
          <w:szCs w:val="28"/>
          <w:lang w:eastAsia="ru-RU"/>
        </w:rPr>
      </w:pPr>
      <w:r w:rsidRPr="00D94F42">
        <w:rPr>
          <w:sz w:val="28"/>
          <w:szCs w:val="28"/>
          <w:lang w:eastAsia="ru-RU"/>
        </w:rPr>
        <w:t>2.</w:t>
      </w:r>
      <w:r w:rsidR="00CF65F4" w:rsidRPr="00D94F42">
        <w:rPr>
          <w:sz w:val="28"/>
          <w:szCs w:val="28"/>
          <w:lang w:eastAsia="ru-RU"/>
        </w:rPr>
        <w:t>3</w:t>
      </w:r>
      <w:r w:rsidRPr="00D94F42">
        <w:rPr>
          <w:sz w:val="28"/>
          <w:szCs w:val="28"/>
          <w:lang w:eastAsia="ru-RU"/>
        </w:rPr>
        <w:t xml:space="preserve">. </w:t>
      </w:r>
      <w:r w:rsidR="008A5009" w:rsidRPr="00D94F42">
        <w:rPr>
          <w:sz w:val="28"/>
          <w:szCs w:val="28"/>
        </w:rPr>
        <w:t xml:space="preserve">Для получения субсидии получатель субсидии представляет в КУМИ на бумажном носителе лично либо путем направления по почте или в форме электронного документа, подписанного усиленной квалифицированной электронной подписью в соответствии с Федеральным законом от 06.04.2011                 № 63-ФЗ </w:t>
      </w:r>
      <w:r w:rsidR="008A5009" w:rsidRPr="00D94F42">
        <w:rPr>
          <w:color w:val="000000"/>
          <w:sz w:val="28"/>
          <w:szCs w:val="28"/>
        </w:rPr>
        <w:t>«</w:t>
      </w:r>
      <w:r w:rsidR="008A5009" w:rsidRPr="00D94F42">
        <w:rPr>
          <w:sz w:val="28"/>
          <w:szCs w:val="28"/>
        </w:rPr>
        <w:t>Об электронной подписи</w:t>
      </w:r>
      <w:r w:rsidR="008A5009" w:rsidRPr="00D94F42">
        <w:rPr>
          <w:color w:val="000000"/>
          <w:sz w:val="28"/>
          <w:szCs w:val="28"/>
        </w:rPr>
        <w:t>»</w:t>
      </w:r>
      <w:r w:rsidR="008A5009" w:rsidRPr="00D94F42">
        <w:rPr>
          <w:sz w:val="28"/>
          <w:szCs w:val="28"/>
        </w:rPr>
        <w:t>, следующие документы</w:t>
      </w:r>
      <w:r w:rsidR="00E630B9" w:rsidRPr="00D94F42">
        <w:rPr>
          <w:sz w:val="28"/>
          <w:szCs w:val="28"/>
          <w:lang w:eastAsia="ru-RU"/>
        </w:rPr>
        <w:t xml:space="preserve">: </w:t>
      </w:r>
      <w:r w:rsidR="00CD15C2" w:rsidRPr="00D94F42">
        <w:rPr>
          <w:sz w:val="28"/>
          <w:szCs w:val="28"/>
          <w:lang w:eastAsia="ru-RU"/>
        </w:rPr>
        <w:t xml:space="preserve"> </w:t>
      </w:r>
    </w:p>
    <w:p w:rsidR="006F6AA2" w:rsidRPr="00D94F42" w:rsidRDefault="00ED7D5C" w:rsidP="0014787E">
      <w:pPr>
        <w:pStyle w:val="aa"/>
        <w:spacing w:after="0" w:line="240" w:lineRule="auto"/>
        <w:ind w:left="0" w:firstLine="567"/>
        <w:jc w:val="both"/>
        <w:rPr>
          <w:sz w:val="28"/>
          <w:szCs w:val="28"/>
          <w:lang w:eastAsia="ru-RU"/>
        </w:rPr>
      </w:pPr>
      <w:r w:rsidRPr="00D94F42">
        <w:rPr>
          <w:sz w:val="28"/>
          <w:szCs w:val="28"/>
          <w:lang w:eastAsia="ru-RU"/>
        </w:rPr>
        <w:t xml:space="preserve">1) </w:t>
      </w:r>
      <w:r w:rsidR="00676E20" w:rsidRPr="00D94F42">
        <w:rPr>
          <w:sz w:val="28"/>
          <w:szCs w:val="28"/>
        </w:rPr>
        <w:t xml:space="preserve">заявление на предоставление субсидии (далее – заявление). Примерная форма </w:t>
      </w:r>
      <w:r w:rsidR="00D94F42">
        <w:rPr>
          <w:sz w:val="28"/>
          <w:szCs w:val="28"/>
        </w:rPr>
        <w:t xml:space="preserve">заявления </w:t>
      </w:r>
      <w:r w:rsidR="00676E20" w:rsidRPr="00D94F42">
        <w:rPr>
          <w:sz w:val="28"/>
          <w:szCs w:val="28"/>
        </w:rPr>
        <w:t>приведена в приложении № 1</w:t>
      </w:r>
      <w:r w:rsidR="003F6392">
        <w:rPr>
          <w:sz w:val="28"/>
          <w:szCs w:val="28"/>
        </w:rPr>
        <w:t xml:space="preserve"> к настоящему п</w:t>
      </w:r>
      <w:r w:rsidR="00676E20" w:rsidRPr="00D94F42">
        <w:rPr>
          <w:sz w:val="28"/>
          <w:szCs w:val="28"/>
        </w:rPr>
        <w:t>орядку</w:t>
      </w:r>
      <w:r w:rsidR="006F6AA2" w:rsidRPr="00D94F42">
        <w:rPr>
          <w:sz w:val="28"/>
          <w:szCs w:val="28"/>
          <w:lang w:eastAsia="ru-RU"/>
        </w:rPr>
        <w:t>;</w:t>
      </w:r>
    </w:p>
    <w:p w:rsidR="006F6AA2" w:rsidRPr="00D94F42" w:rsidRDefault="006F6AA2" w:rsidP="0014787E">
      <w:pPr>
        <w:pStyle w:val="aa"/>
        <w:spacing w:after="0" w:line="240" w:lineRule="auto"/>
        <w:ind w:left="0" w:firstLine="567"/>
        <w:jc w:val="both"/>
        <w:rPr>
          <w:sz w:val="28"/>
          <w:szCs w:val="28"/>
          <w:lang w:eastAsia="ru-RU"/>
        </w:rPr>
      </w:pPr>
      <w:r w:rsidRPr="00D94F42">
        <w:rPr>
          <w:sz w:val="28"/>
          <w:szCs w:val="28"/>
          <w:lang w:eastAsia="ru-RU"/>
        </w:rPr>
        <w:t xml:space="preserve">2) </w:t>
      </w:r>
      <w:r w:rsidR="00676E20" w:rsidRPr="00D94F42">
        <w:rPr>
          <w:sz w:val="28"/>
          <w:szCs w:val="28"/>
        </w:rPr>
        <w:t>копию учредительного документа (для юридического лица)</w:t>
      </w:r>
      <w:r w:rsidRPr="00D94F42">
        <w:rPr>
          <w:sz w:val="28"/>
          <w:szCs w:val="28"/>
          <w:lang w:eastAsia="ru-RU"/>
        </w:rPr>
        <w:t>;</w:t>
      </w:r>
    </w:p>
    <w:p w:rsidR="00676E20" w:rsidRPr="00D94F42" w:rsidRDefault="006F6AA2" w:rsidP="0014787E">
      <w:pPr>
        <w:pStyle w:val="aa"/>
        <w:spacing w:after="0" w:line="240" w:lineRule="auto"/>
        <w:ind w:left="0" w:firstLine="567"/>
        <w:jc w:val="both"/>
        <w:rPr>
          <w:sz w:val="28"/>
          <w:szCs w:val="28"/>
        </w:rPr>
      </w:pPr>
      <w:r w:rsidRPr="00D94F42">
        <w:rPr>
          <w:sz w:val="28"/>
          <w:szCs w:val="28"/>
          <w:lang w:eastAsia="ru-RU"/>
        </w:rPr>
        <w:t xml:space="preserve">3) </w:t>
      </w:r>
      <w:r w:rsidR="00676E20" w:rsidRPr="00D94F42">
        <w:rPr>
          <w:sz w:val="28"/>
          <w:szCs w:val="28"/>
        </w:rPr>
        <w:t>копию свидетельства о государственной регистрации (для юридического лица) или копию свидетельства о государственной регистрации физического лица в качестве индивидуального предпринимателя (для индивидуального предпринимателя)</w:t>
      </w:r>
      <w:r w:rsidR="008279DD">
        <w:rPr>
          <w:sz w:val="28"/>
          <w:szCs w:val="28"/>
        </w:rPr>
        <w:t>;</w:t>
      </w:r>
    </w:p>
    <w:p w:rsidR="00676E20" w:rsidRPr="00D94F42" w:rsidRDefault="00676E20" w:rsidP="0014787E">
      <w:pPr>
        <w:pStyle w:val="aa"/>
        <w:spacing w:after="0" w:line="240" w:lineRule="auto"/>
        <w:ind w:left="0" w:firstLine="567"/>
        <w:jc w:val="both"/>
        <w:rPr>
          <w:sz w:val="28"/>
          <w:szCs w:val="28"/>
          <w:lang w:eastAsia="ru-RU"/>
        </w:rPr>
      </w:pPr>
      <w:r w:rsidRPr="00D94F42">
        <w:rPr>
          <w:sz w:val="28"/>
          <w:szCs w:val="28"/>
        </w:rPr>
        <w:t>4)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выданные не ранее 30 календарных дней до дня подачи заявления</w:t>
      </w:r>
      <w:r w:rsidR="008279DD">
        <w:rPr>
          <w:sz w:val="28"/>
          <w:szCs w:val="28"/>
        </w:rPr>
        <w:t>;</w:t>
      </w:r>
    </w:p>
    <w:p w:rsidR="00CA6A60" w:rsidRPr="00D94F42" w:rsidRDefault="00F065B6" w:rsidP="00CA6A6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CA6A60" w:rsidRPr="00D94F42">
        <w:rPr>
          <w:rFonts w:ascii="Times New Roman" w:eastAsia="Times New Roman" w:hAnsi="Times New Roman" w:cs="Times New Roman"/>
          <w:sz w:val="28"/>
          <w:szCs w:val="28"/>
          <w:lang w:eastAsia="ru-RU"/>
        </w:rPr>
        <w:t xml:space="preserve">) реестр </w:t>
      </w:r>
      <w:r w:rsidR="00DF69E8" w:rsidRPr="00D94F42">
        <w:rPr>
          <w:rFonts w:ascii="Times New Roman" w:eastAsia="Times New Roman" w:hAnsi="Times New Roman" w:cs="Times New Roman"/>
          <w:sz w:val="28"/>
          <w:szCs w:val="28"/>
          <w:lang w:eastAsia="ru-RU"/>
        </w:rPr>
        <w:t xml:space="preserve">произведенных </w:t>
      </w:r>
      <w:r w:rsidR="00676E20" w:rsidRPr="00D94F42">
        <w:rPr>
          <w:rFonts w:ascii="Times New Roman" w:eastAsia="Times New Roman" w:hAnsi="Times New Roman" w:cs="Times New Roman"/>
          <w:sz w:val="28"/>
          <w:szCs w:val="28"/>
          <w:lang w:eastAsia="ru-RU"/>
        </w:rPr>
        <w:t xml:space="preserve">получателем </w:t>
      </w:r>
      <w:r w:rsidR="003F6392" w:rsidRPr="00D94F42">
        <w:rPr>
          <w:rFonts w:ascii="Times New Roman" w:eastAsia="Times New Roman" w:hAnsi="Times New Roman" w:cs="Times New Roman"/>
          <w:sz w:val="28"/>
          <w:szCs w:val="28"/>
          <w:lang w:eastAsia="ru-RU"/>
        </w:rPr>
        <w:t>субсидии затрат</w:t>
      </w:r>
      <w:r w:rsidR="00CA6A60" w:rsidRPr="00D94F42">
        <w:rPr>
          <w:rFonts w:ascii="Times New Roman" w:eastAsia="Times New Roman" w:hAnsi="Times New Roman" w:cs="Times New Roman"/>
          <w:sz w:val="28"/>
          <w:szCs w:val="28"/>
          <w:lang w:eastAsia="ru-RU"/>
        </w:rPr>
        <w:t xml:space="preserve"> на последнюю отчетную дату с расшифровкой по структуре </w:t>
      </w:r>
      <w:r w:rsidR="00DF69E8" w:rsidRPr="00D94F42">
        <w:rPr>
          <w:rFonts w:ascii="Times New Roman" w:eastAsia="Times New Roman" w:hAnsi="Times New Roman" w:cs="Times New Roman"/>
          <w:sz w:val="28"/>
          <w:szCs w:val="28"/>
          <w:lang w:eastAsia="ru-RU"/>
        </w:rPr>
        <w:t>затрат</w:t>
      </w:r>
      <w:r w:rsidR="00CA6A60" w:rsidRPr="00D94F42">
        <w:rPr>
          <w:rFonts w:ascii="Times New Roman" w:eastAsia="Times New Roman" w:hAnsi="Times New Roman" w:cs="Times New Roman"/>
          <w:sz w:val="28"/>
          <w:szCs w:val="28"/>
          <w:lang w:eastAsia="ru-RU"/>
        </w:rPr>
        <w:t xml:space="preserve"> </w:t>
      </w:r>
      <w:r w:rsidR="00B46DAA" w:rsidRPr="00D94F42">
        <w:rPr>
          <w:rFonts w:ascii="Times New Roman" w:eastAsia="Times New Roman" w:hAnsi="Times New Roman" w:cs="Times New Roman"/>
          <w:sz w:val="28"/>
          <w:szCs w:val="28"/>
          <w:lang w:eastAsia="ru-RU"/>
        </w:rPr>
        <w:t>за</w:t>
      </w:r>
      <w:r w:rsidR="00CA6A60" w:rsidRPr="00D94F42">
        <w:rPr>
          <w:rFonts w:ascii="Times New Roman" w:eastAsia="Times New Roman" w:hAnsi="Times New Roman" w:cs="Times New Roman"/>
          <w:sz w:val="28"/>
          <w:szCs w:val="28"/>
          <w:lang w:eastAsia="ru-RU"/>
        </w:rPr>
        <w:t xml:space="preserve"> каждый календарный месяц, начиная с даты введения ограничительных мер, связанных с распространением коронавирусной инфекции, до </w:t>
      </w:r>
      <w:r w:rsidR="00B46DAA" w:rsidRPr="00D94F42">
        <w:rPr>
          <w:rFonts w:ascii="Times New Roman" w:eastAsia="Times New Roman" w:hAnsi="Times New Roman" w:cs="Times New Roman"/>
          <w:sz w:val="28"/>
          <w:szCs w:val="28"/>
          <w:lang w:eastAsia="ru-RU"/>
        </w:rPr>
        <w:t xml:space="preserve">дня снятия ограничительных мер, связанных с распространением коронавирусной инфекции, но не позднее </w:t>
      </w:r>
      <w:r w:rsidR="00CA6A60" w:rsidRPr="00D94F42">
        <w:rPr>
          <w:rFonts w:ascii="Times New Roman" w:eastAsia="Times New Roman" w:hAnsi="Times New Roman" w:cs="Times New Roman"/>
          <w:sz w:val="28"/>
          <w:szCs w:val="28"/>
          <w:lang w:eastAsia="ru-RU"/>
        </w:rPr>
        <w:t>последнего числа месяца, предшествующему месяцу подачи заявления:</w:t>
      </w:r>
    </w:p>
    <w:p w:rsidR="00CA6A60" w:rsidRPr="00D94F42" w:rsidRDefault="00CA6A60" w:rsidP="00CA6A60">
      <w:pPr>
        <w:spacing w:after="0" w:line="240" w:lineRule="auto"/>
        <w:ind w:firstLine="708"/>
        <w:jc w:val="both"/>
        <w:rPr>
          <w:rFonts w:ascii="Times New Roman" w:eastAsia="Times New Roman" w:hAnsi="Times New Roman" w:cs="Times New Roman"/>
          <w:sz w:val="28"/>
          <w:szCs w:val="28"/>
          <w:lang w:eastAsia="ru-RU"/>
        </w:rPr>
      </w:pPr>
      <w:r w:rsidRPr="00D94F42">
        <w:rPr>
          <w:rFonts w:ascii="Times New Roman" w:eastAsia="Times New Roman" w:hAnsi="Times New Roman" w:cs="Times New Roman"/>
          <w:sz w:val="28"/>
          <w:szCs w:val="28"/>
          <w:lang w:eastAsia="ru-RU"/>
        </w:rPr>
        <w:t xml:space="preserve">- по денежным обязательствам с указанием наименования кредитора, периода возникновения </w:t>
      </w:r>
      <w:r w:rsidR="003F6392">
        <w:rPr>
          <w:rFonts w:ascii="Times New Roman" w:eastAsia="Times New Roman" w:hAnsi="Times New Roman" w:cs="Times New Roman"/>
          <w:sz w:val="28"/>
          <w:szCs w:val="28"/>
          <w:lang w:eastAsia="ru-RU"/>
        </w:rPr>
        <w:t>затрат</w:t>
      </w:r>
      <w:r w:rsidRPr="00D94F42">
        <w:rPr>
          <w:rFonts w:ascii="Times New Roman" w:eastAsia="Times New Roman" w:hAnsi="Times New Roman" w:cs="Times New Roman"/>
          <w:sz w:val="28"/>
          <w:szCs w:val="28"/>
          <w:lang w:eastAsia="ru-RU"/>
        </w:rPr>
        <w:t xml:space="preserve"> и суммы;</w:t>
      </w:r>
    </w:p>
    <w:p w:rsidR="00CA6A60" w:rsidRPr="00D94F42" w:rsidRDefault="00CA6A60" w:rsidP="00CA6A60">
      <w:pPr>
        <w:spacing w:after="0" w:line="240" w:lineRule="auto"/>
        <w:ind w:firstLine="708"/>
        <w:jc w:val="both"/>
        <w:rPr>
          <w:rFonts w:ascii="Times New Roman" w:eastAsia="Times New Roman" w:hAnsi="Times New Roman" w:cs="Times New Roman"/>
          <w:sz w:val="28"/>
          <w:szCs w:val="28"/>
          <w:lang w:eastAsia="ru-RU"/>
        </w:rPr>
      </w:pPr>
      <w:r w:rsidRPr="00D94F42">
        <w:rPr>
          <w:rFonts w:ascii="Times New Roman" w:eastAsia="Times New Roman" w:hAnsi="Times New Roman" w:cs="Times New Roman"/>
          <w:sz w:val="28"/>
          <w:szCs w:val="28"/>
          <w:lang w:eastAsia="ru-RU"/>
        </w:rPr>
        <w:t>- по оплате труда с указанием фамилии, имени и отчества</w:t>
      </w:r>
      <w:r w:rsidR="00F065B6">
        <w:rPr>
          <w:rFonts w:ascii="Times New Roman" w:eastAsia="Times New Roman" w:hAnsi="Times New Roman" w:cs="Times New Roman"/>
          <w:sz w:val="28"/>
          <w:szCs w:val="28"/>
          <w:lang w:eastAsia="ru-RU"/>
        </w:rPr>
        <w:t xml:space="preserve"> (</w:t>
      </w:r>
      <w:r w:rsidR="00B42607">
        <w:rPr>
          <w:rFonts w:ascii="Times New Roman" w:eastAsia="Times New Roman" w:hAnsi="Times New Roman" w:cs="Times New Roman"/>
          <w:sz w:val="28"/>
          <w:szCs w:val="28"/>
          <w:lang w:eastAsia="ru-RU"/>
        </w:rPr>
        <w:t xml:space="preserve">последнее </w:t>
      </w:r>
      <w:r w:rsidR="00F065B6">
        <w:rPr>
          <w:rFonts w:ascii="Times New Roman" w:eastAsia="Times New Roman" w:hAnsi="Times New Roman" w:cs="Times New Roman"/>
          <w:sz w:val="28"/>
          <w:szCs w:val="28"/>
          <w:lang w:eastAsia="ru-RU"/>
        </w:rPr>
        <w:t>при наличии)</w:t>
      </w:r>
      <w:r w:rsidRPr="00D94F42">
        <w:rPr>
          <w:rFonts w:ascii="Times New Roman" w:eastAsia="Times New Roman" w:hAnsi="Times New Roman" w:cs="Times New Roman"/>
          <w:sz w:val="28"/>
          <w:szCs w:val="28"/>
          <w:lang w:eastAsia="ru-RU"/>
        </w:rPr>
        <w:t xml:space="preserve"> работника заявителя, периода возникновения </w:t>
      </w:r>
      <w:r w:rsidR="003F6392">
        <w:rPr>
          <w:rFonts w:ascii="Times New Roman" w:eastAsia="Times New Roman" w:hAnsi="Times New Roman" w:cs="Times New Roman"/>
          <w:sz w:val="28"/>
          <w:szCs w:val="28"/>
          <w:lang w:eastAsia="ru-RU"/>
        </w:rPr>
        <w:t>затрат</w:t>
      </w:r>
      <w:r w:rsidRPr="00D94F42">
        <w:rPr>
          <w:rFonts w:ascii="Times New Roman" w:eastAsia="Times New Roman" w:hAnsi="Times New Roman" w:cs="Times New Roman"/>
          <w:sz w:val="28"/>
          <w:szCs w:val="28"/>
          <w:lang w:eastAsia="ru-RU"/>
        </w:rPr>
        <w:t xml:space="preserve"> и суммы;</w:t>
      </w:r>
    </w:p>
    <w:p w:rsidR="00CA6A60" w:rsidRPr="00D94F42" w:rsidRDefault="00CA6A60" w:rsidP="00CA6A60">
      <w:pPr>
        <w:spacing w:after="0" w:line="240" w:lineRule="auto"/>
        <w:ind w:firstLine="708"/>
        <w:jc w:val="both"/>
        <w:rPr>
          <w:rFonts w:ascii="Times New Roman" w:eastAsia="Times New Roman" w:hAnsi="Times New Roman" w:cs="Times New Roman"/>
          <w:sz w:val="28"/>
          <w:szCs w:val="28"/>
          <w:lang w:eastAsia="ru-RU"/>
        </w:rPr>
      </w:pPr>
      <w:r w:rsidRPr="00D94F42">
        <w:rPr>
          <w:rFonts w:ascii="Times New Roman" w:eastAsia="Times New Roman" w:hAnsi="Times New Roman" w:cs="Times New Roman"/>
          <w:sz w:val="28"/>
          <w:szCs w:val="28"/>
          <w:lang w:eastAsia="ru-RU"/>
        </w:rPr>
        <w:t>- по обязательным платежам с указанием наименования платежа, периода возн</w:t>
      </w:r>
      <w:r w:rsidR="00B46DAA" w:rsidRPr="00D94F42">
        <w:rPr>
          <w:rFonts w:ascii="Times New Roman" w:eastAsia="Times New Roman" w:hAnsi="Times New Roman" w:cs="Times New Roman"/>
          <w:sz w:val="28"/>
          <w:szCs w:val="28"/>
          <w:lang w:eastAsia="ru-RU"/>
        </w:rPr>
        <w:t xml:space="preserve">икновения </w:t>
      </w:r>
      <w:r w:rsidR="003F6392">
        <w:rPr>
          <w:rFonts w:ascii="Times New Roman" w:eastAsia="Times New Roman" w:hAnsi="Times New Roman" w:cs="Times New Roman"/>
          <w:sz w:val="28"/>
          <w:szCs w:val="28"/>
          <w:lang w:eastAsia="ru-RU"/>
        </w:rPr>
        <w:t>затрат</w:t>
      </w:r>
      <w:r w:rsidR="00B46DAA" w:rsidRPr="00D94F42">
        <w:rPr>
          <w:rFonts w:ascii="Times New Roman" w:eastAsia="Times New Roman" w:hAnsi="Times New Roman" w:cs="Times New Roman"/>
          <w:sz w:val="28"/>
          <w:szCs w:val="28"/>
          <w:lang w:eastAsia="ru-RU"/>
        </w:rPr>
        <w:t xml:space="preserve"> и суммы</w:t>
      </w:r>
      <w:r w:rsidRPr="00D94F42">
        <w:rPr>
          <w:rFonts w:ascii="Times New Roman" w:eastAsia="Times New Roman" w:hAnsi="Times New Roman" w:cs="Times New Roman"/>
          <w:sz w:val="28"/>
          <w:szCs w:val="28"/>
          <w:lang w:eastAsia="ru-RU"/>
        </w:rPr>
        <w:t>;</w:t>
      </w:r>
    </w:p>
    <w:p w:rsidR="00CA6A60" w:rsidRPr="00D94F42" w:rsidRDefault="00D64582" w:rsidP="00CA6A6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CA6A60" w:rsidRPr="00D94F42">
        <w:rPr>
          <w:rFonts w:ascii="Times New Roman" w:eastAsia="Times New Roman" w:hAnsi="Times New Roman" w:cs="Times New Roman"/>
          <w:sz w:val="28"/>
          <w:szCs w:val="28"/>
          <w:lang w:eastAsia="ru-RU"/>
        </w:rPr>
        <w:t xml:space="preserve">) первичные учетные документы, подтверждающие </w:t>
      </w:r>
      <w:r w:rsidR="00DF69E8" w:rsidRPr="00D94F42">
        <w:rPr>
          <w:rFonts w:ascii="Times New Roman" w:eastAsia="Times New Roman" w:hAnsi="Times New Roman" w:cs="Times New Roman"/>
          <w:sz w:val="28"/>
          <w:szCs w:val="28"/>
          <w:lang w:eastAsia="ru-RU"/>
        </w:rPr>
        <w:t>затраты</w:t>
      </w:r>
      <w:r w:rsidR="00CA6A60" w:rsidRPr="00D94F42">
        <w:rPr>
          <w:rFonts w:ascii="Times New Roman" w:eastAsia="Times New Roman" w:hAnsi="Times New Roman" w:cs="Times New Roman"/>
          <w:sz w:val="28"/>
          <w:szCs w:val="28"/>
          <w:lang w:eastAsia="ru-RU"/>
        </w:rPr>
        <w:t xml:space="preserve"> </w:t>
      </w:r>
      <w:r w:rsidR="008279DD">
        <w:rPr>
          <w:rFonts w:ascii="Times New Roman" w:eastAsia="Times New Roman" w:hAnsi="Times New Roman" w:cs="Times New Roman"/>
          <w:sz w:val="28"/>
          <w:szCs w:val="28"/>
          <w:lang w:eastAsia="ru-RU"/>
        </w:rPr>
        <w:t>получателя субсидии</w:t>
      </w:r>
      <w:r w:rsidR="008279DD" w:rsidRPr="008279DD">
        <w:rPr>
          <w:rFonts w:ascii="Times New Roman" w:hAnsi="Times New Roman" w:cs="Times New Roman"/>
          <w:color w:val="000000"/>
          <w:spacing w:val="2"/>
          <w:sz w:val="28"/>
          <w:szCs w:val="28"/>
        </w:rPr>
        <w:t xml:space="preserve"> </w:t>
      </w:r>
      <w:r w:rsidR="00EA3DA2">
        <w:rPr>
          <w:rFonts w:ascii="Times New Roman" w:hAnsi="Times New Roman" w:cs="Times New Roman"/>
          <w:color w:val="000000"/>
          <w:spacing w:val="2"/>
          <w:sz w:val="28"/>
          <w:szCs w:val="28"/>
        </w:rPr>
        <w:t>на основании данных бухгалтерского учета в период введения Указом Губернатора Красноярского края от 27.03.2020 № 71-уг «О дополнительных мерах, направленных на предупреждение распространения коронавирусной инфекции, вызванной 2019-</w:t>
      </w:r>
      <w:proofErr w:type="spellStart"/>
      <w:r w:rsidR="00EA3DA2">
        <w:rPr>
          <w:rFonts w:ascii="Times New Roman" w:hAnsi="Times New Roman" w:cs="Times New Roman"/>
          <w:color w:val="000000"/>
          <w:spacing w:val="2"/>
          <w:sz w:val="28"/>
          <w:szCs w:val="28"/>
          <w:lang w:val="en-US"/>
        </w:rPr>
        <w:t>nCoV</w:t>
      </w:r>
      <w:proofErr w:type="spellEnd"/>
      <w:r w:rsidR="00EA3DA2">
        <w:rPr>
          <w:rFonts w:ascii="Times New Roman" w:hAnsi="Times New Roman" w:cs="Times New Roman"/>
          <w:color w:val="000000"/>
          <w:spacing w:val="2"/>
          <w:sz w:val="28"/>
          <w:szCs w:val="28"/>
        </w:rPr>
        <w:t xml:space="preserve">, на территории Красноярского края» ограничительных мер, </w:t>
      </w:r>
      <w:r w:rsidR="008279DD" w:rsidRPr="00D94F42">
        <w:rPr>
          <w:rFonts w:ascii="Times New Roman" w:hAnsi="Times New Roman" w:cs="Times New Roman"/>
          <w:color w:val="000000"/>
          <w:spacing w:val="2"/>
          <w:sz w:val="28"/>
          <w:szCs w:val="28"/>
        </w:rPr>
        <w:t>связанных с распространением коронавирусной инфекции</w:t>
      </w:r>
      <w:r w:rsidR="00B42607">
        <w:rPr>
          <w:rFonts w:ascii="Times New Roman" w:hAnsi="Times New Roman" w:cs="Times New Roman"/>
          <w:color w:val="000000"/>
          <w:spacing w:val="2"/>
          <w:sz w:val="28"/>
          <w:szCs w:val="28"/>
        </w:rPr>
        <w:t>,</w:t>
      </w:r>
      <w:r w:rsidR="00EA3DA2">
        <w:rPr>
          <w:rFonts w:ascii="Times New Roman" w:hAnsi="Times New Roman" w:cs="Times New Roman"/>
          <w:color w:val="000000"/>
          <w:spacing w:val="2"/>
          <w:sz w:val="28"/>
          <w:szCs w:val="28"/>
        </w:rPr>
        <w:t xml:space="preserve"> за исключением затрат, оплата которых произведена за счет средств кредита, полученного за счет субсидий из федерального бюджета российским кредитным орагнизациям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w:t>
      </w:r>
      <w:r w:rsidR="00EA3DA2">
        <w:rPr>
          <w:rFonts w:ascii="Times New Roman" w:hAnsi="Times New Roman" w:cs="Times New Roman"/>
          <w:color w:val="000000"/>
          <w:spacing w:val="2"/>
          <w:sz w:val="28"/>
          <w:szCs w:val="28"/>
        </w:rPr>
        <w:lastRenderedPageBreak/>
        <w:t xml:space="preserve">деятельности </w:t>
      </w:r>
      <w:r w:rsidR="008279DD">
        <w:rPr>
          <w:rFonts w:ascii="Times New Roman" w:eastAsia="Times New Roman" w:hAnsi="Times New Roman" w:cs="Times New Roman"/>
          <w:sz w:val="28"/>
          <w:szCs w:val="28"/>
          <w:lang w:eastAsia="ru-RU"/>
        </w:rPr>
        <w:t xml:space="preserve"> </w:t>
      </w:r>
      <w:r w:rsidR="00CA6A60" w:rsidRPr="00D94F42">
        <w:rPr>
          <w:rFonts w:ascii="Times New Roman" w:eastAsia="Times New Roman" w:hAnsi="Times New Roman" w:cs="Times New Roman"/>
          <w:sz w:val="28"/>
          <w:szCs w:val="28"/>
          <w:lang w:eastAsia="ru-RU"/>
        </w:rPr>
        <w:t xml:space="preserve">(договоры, контракты, акты сверки, </w:t>
      </w:r>
      <w:r w:rsidR="00EA3DA2">
        <w:rPr>
          <w:rFonts w:ascii="Times New Roman" w:eastAsia="Times New Roman" w:hAnsi="Times New Roman" w:cs="Times New Roman"/>
          <w:sz w:val="28"/>
          <w:szCs w:val="28"/>
          <w:lang w:eastAsia="ru-RU"/>
        </w:rPr>
        <w:t xml:space="preserve">акты выполненных работ или оказанных услуг, </w:t>
      </w:r>
      <w:r w:rsidR="00CA6A60" w:rsidRPr="00D94F42">
        <w:rPr>
          <w:rFonts w:ascii="Times New Roman" w:eastAsia="Times New Roman" w:hAnsi="Times New Roman" w:cs="Times New Roman"/>
          <w:sz w:val="28"/>
          <w:szCs w:val="28"/>
          <w:lang w:eastAsia="ru-RU"/>
        </w:rPr>
        <w:t xml:space="preserve">товарные </w:t>
      </w:r>
      <w:r w:rsidR="00EA3DA2">
        <w:rPr>
          <w:rFonts w:ascii="Times New Roman" w:eastAsia="Times New Roman" w:hAnsi="Times New Roman" w:cs="Times New Roman"/>
          <w:sz w:val="28"/>
          <w:szCs w:val="28"/>
          <w:lang w:eastAsia="ru-RU"/>
        </w:rPr>
        <w:t>накладные</w:t>
      </w:r>
      <w:r w:rsidR="00CA6A60" w:rsidRPr="00D94F42">
        <w:rPr>
          <w:rFonts w:ascii="Times New Roman" w:eastAsia="Times New Roman" w:hAnsi="Times New Roman" w:cs="Times New Roman"/>
          <w:sz w:val="28"/>
          <w:szCs w:val="28"/>
          <w:lang w:eastAsia="ru-RU"/>
        </w:rPr>
        <w:t>);</w:t>
      </w:r>
    </w:p>
    <w:p w:rsidR="00BC4AC3" w:rsidRPr="00D94F42" w:rsidRDefault="00D64582" w:rsidP="00CA6A6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BC4AC3" w:rsidRPr="00D94F42">
        <w:rPr>
          <w:rFonts w:ascii="Times New Roman" w:eastAsia="Times New Roman" w:hAnsi="Times New Roman" w:cs="Times New Roman"/>
          <w:sz w:val="28"/>
          <w:szCs w:val="28"/>
          <w:lang w:eastAsia="ru-RU"/>
        </w:rPr>
        <w:t xml:space="preserve">) расчетно-платежные ведомости </w:t>
      </w:r>
      <w:r w:rsidR="00B46DAA" w:rsidRPr="00D94F42">
        <w:rPr>
          <w:rFonts w:ascii="Times New Roman" w:eastAsia="Times New Roman" w:hAnsi="Times New Roman" w:cs="Times New Roman"/>
          <w:sz w:val="28"/>
          <w:szCs w:val="28"/>
          <w:lang w:eastAsia="ru-RU"/>
        </w:rPr>
        <w:t>за каждый календарный месяц, начиная с даты введения ограничительных мер, связанных с распространением коронавирусной инфекции</w:t>
      </w:r>
      <w:r w:rsidR="00EA3DA2" w:rsidRPr="00EA3DA2">
        <w:rPr>
          <w:rFonts w:ascii="Times New Roman" w:eastAsia="Times New Roman" w:hAnsi="Times New Roman" w:cs="Times New Roman"/>
          <w:sz w:val="28"/>
          <w:szCs w:val="28"/>
          <w:lang w:eastAsia="ru-RU"/>
        </w:rPr>
        <w:t xml:space="preserve"> </w:t>
      </w:r>
      <w:r w:rsidR="00EA3DA2">
        <w:rPr>
          <w:rFonts w:ascii="Times New Roman" w:eastAsia="Times New Roman" w:hAnsi="Times New Roman" w:cs="Times New Roman"/>
          <w:sz w:val="28"/>
          <w:szCs w:val="28"/>
          <w:lang w:eastAsia="ru-RU"/>
        </w:rPr>
        <w:t>на территории Красноярского края</w:t>
      </w:r>
      <w:r w:rsidR="00B46DAA" w:rsidRPr="00D94F42">
        <w:rPr>
          <w:rFonts w:ascii="Times New Roman" w:eastAsia="Times New Roman" w:hAnsi="Times New Roman" w:cs="Times New Roman"/>
          <w:sz w:val="28"/>
          <w:szCs w:val="28"/>
          <w:lang w:eastAsia="ru-RU"/>
        </w:rPr>
        <w:t>, до дня снятия ограничительных мер, связанных с распространением коронавирусной инфекции, но не позднее последнего числа месяца, предшествующему месяцу подачи заявления</w:t>
      </w:r>
      <w:r w:rsidR="0002410F" w:rsidRPr="00D94F42">
        <w:rPr>
          <w:rFonts w:ascii="Times New Roman" w:eastAsia="Times New Roman" w:hAnsi="Times New Roman" w:cs="Times New Roman"/>
          <w:sz w:val="28"/>
          <w:szCs w:val="28"/>
          <w:lang w:eastAsia="ru-RU"/>
        </w:rPr>
        <w:t>;</w:t>
      </w:r>
    </w:p>
    <w:p w:rsidR="0002410F" w:rsidRDefault="00D64582" w:rsidP="00CA6A6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02410F" w:rsidRPr="00D94F42">
        <w:rPr>
          <w:rFonts w:ascii="Times New Roman" w:eastAsia="Times New Roman" w:hAnsi="Times New Roman" w:cs="Times New Roman"/>
          <w:sz w:val="28"/>
          <w:szCs w:val="28"/>
          <w:lang w:eastAsia="ru-RU"/>
        </w:rPr>
        <w:t>) справку о том, что сведения в Федеральную налоговую службу о процедуре реорганизации, ликвидации, банкротства не подавались</w:t>
      </w:r>
      <w:r w:rsidR="00157E7A">
        <w:rPr>
          <w:rFonts w:ascii="Times New Roman" w:eastAsia="Times New Roman" w:hAnsi="Times New Roman" w:cs="Times New Roman"/>
          <w:sz w:val="28"/>
          <w:szCs w:val="28"/>
          <w:lang w:eastAsia="ru-RU"/>
        </w:rPr>
        <w:t>;</w:t>
      </w:r>
    </w:p>
    <w:p w:rsidR="00157E7A" w:rsidRDefault="00D64582" w:rsidP="00CA6A6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157E7A">
        <w:rPr>
          <w:rFonts w:ascii="Times New Roman" w:eastAsia="Times New Roman" w:hAnsi="Times New Roman" w:cs="Times New Roman"/>
          <w:sz w:val="28"/>
          <w:szCs w:val="28"/>
          <w:lang w:eastAsia="ru-RU"/>
        </w:rPr>
        <w:t>) копию документа, подтверждающего наличие у получателя субсидии в собственности или в пользовании здания</w:t>
      </w:r>
      <w:r w:rsidR="0050079D">
        <w:rPr>
          <w:rFonts w:ascii="Times New Roman" w:eastAsia="Times New Roman" w:hAnsi="Times New Roman" w:cs="Times New Roman"/>
          <w:sz w:val="28"/>
          <w:szCs w:val="28"/>
          <w:lang w:eastAsia="ru-RU"/>
        </w:rPr>
        <w:t>, земельного участка, помещения</w:t>
      </w:r>
      <w:r w:rsidR="00157E7A">
        <w:rPr>
          <w:rFonts w:ascii="Times New Roman" w:eastAsia="Times New Roman" w:hAnsi="Times New Roman" w:cs="Times New Roman"/>
          <w:sz w:val="28"/>
          <w:szCs w:val="28"/>
          <w:lang w:eastAsia="ru-RU"/>
        </w:rPr>
        <w:t xml:space="preserve"> для оказания услуг в области демонстрации кинофильмов (свидетельства о государственной регистрации права, договоры безвозмездного пользования, аренды)</w:t>
      </w:r>
      <w:r w:rsidR="00B42607">
        <w:rPr>
          <w:rFonts w:ascii="Times New Roman" w:eastAsia="Times New Roman" w:hAnsi="Times New Roman" w:cs="Times New Roman"/>
          <w:sz w:val="28"/>
          <w:szCs w:val="28"/>
          <w:lang w:eastAsia="ru-RU"/>
        </w:rPr>
        <w:t>;</w:t>
      </w:r>
    </w:p>
    <w:p w:rsidR="009F3703" w:rsidRDefault="009F3703" w:rsidP="004943E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D64582">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 xml:space="preserve">) </w:t>
      </w:r>
      <w:r w:rsidR="00B42607">
        <w:rPr>
          <w:rFonts w:ascii="Times New Roman" w:eastAsia="Times New Roman" w:hAnsi="Times New Roman" w:cs="Times New Roman"/>
          <w:sz w:val="28"/>
          <w:szCs w:val="28"/>
          <w:lang w:eastAsia="ru-RU"/>
        </w:rPr>
        <w:t>справк</w:t>
      </w:r>
      <w:r w:rsidR="006B7B7D">
        <w:rPr>
          <w:rFonts w:ascii="Times New Roman" w:eastAsia="Times New Roman" w:hAnsi="Times New Roman" w:cs="Times New Roman"/>
          <w:sz w:val="28"/>
          <w:szCs w:val="28"/>
          <w:lang w:eastAsia="ru-RU"/>
        </w:rPr>
        <w:t>у</w:t>
      </w:r>
      <w:r w:rsidR="004943E7">
        <w:rPr>
          <w:rFonts w:ascii="Times New Roman" w:eastAsia="Times New Roman" w:hAnsi="Times New Roman" w:cs="Times New Roman"/>
          <w:sz w:val="28"/>
          <w:szCs w:val="28"/>
          <w:lang w:eastAsia="ru-RU"/>
        </w:rPr>
        <w:t xml:space="preserve"> из Федеральной налоговой службы</w:t>
      </w:r>
      <w:r w:rsidR="00B42607">
        <w:rPr>
          <w:rFonts w:ascii="Times New Roman" w:eastAsia="Times New Roman" w:hAnsi="Times New Roman" w:cs="Times New Roman"/>
          <w:sz w:val="28"/>
          <w:szCs w:val="28"/>
          <w:lang w:eastAsia="ru-RU"/>
        </w:rPr>
        <w:t xml:space="preserve"> об отсутствии </w:t>
      </w:r>
      <w:r w:rsidR="007642BA">
        <w:rPr>
          <w:rFonts w:ascii="Times New Roman" w:eastAsia="Times New Roman" w:hAnsi="Times New Roman" w:cs="Times New Roman"/>
          <w:sz w:val="28"/>
          <w:szCs w:val="28"/>
          <w:lang w:eastAsia="ru-RU"/>
        </w:rPr>
        <w:t>в р</w:t>
      </w:r>
      <w:r w:rsidR="004943E7" w:rsidRPr="00B42607">
        <w:rPr>
          <w:rFonts w:ascii="Times New Roman" w:eastAsia="Times New Roman" w:hAnsi="Times New Roman" w:cs="Times New Roman"/>
          <w:sz w:val="28"/>
          <w:szCs w:val="28"/>
          <w:lang w:eastAsia="ru-RU"/>
        </w:rPr>
        <w:t>еестре дисквалифицированных</w:t>
      </w:r>
      <w:r w:rsidR="004943E7">
        <w:rPr>
          <w:rFonts w:ascii="Times New Roman" w:eastAsia="Times New Roman" w:hAnsi="Times New Roman" w:cs="Times New Roman"/>
          <w:sz w:val="28"/>
          <w:szCs w:val="28"/>
          <w:lang w:eastAsia="ru-RU"/>
        </w:rPr>
        <w:t xml:space="preserve"> лиц </w:t>
      </w:r>
      <w:r w:rsidR="00B42607">
        <w:rPr>
          <w:rFonts w:ascii="Times New Roman" w:eastAsia="Times New Roman" w:hAnsi="Times New Roman" w:cs="Times New Roman"/>
          <w:sz w:val="28"/>
          <w:szCs w:val="28"/>
          <w:lang w:eastAsia="ru-RU"/>
        </w:rPr>
        <w:t>сведений</w:t>
      </w:r>
      <w:r w:rsidR="00B42607" w:rsidRPr="00B42607">
        <w:rPr>
          <w:rFonts w:ascii="Times New Roman" w:eastAsia="Times New Roman" w:hAnsi="Times New Roman" w:cs="Times New Roman"/>
          <w:sz w:val="28"/>
          <w:szCs w:val="28"/>
          <w:lang w:eastAsia="ru-RU"/>
        </w:rPr>
        <w:t xml:space="preserve"> о</w:t>
      </w:r>
      <w:r>
        <w:rPr>
          <w:rFonts w:ascii="Times New Roman" w:eastAsia="Times New Roman" w:hAnsi="Times New Roman" w:cs="Times New Roman"/>
          <w:sz w:val="28"/>
          <w:szCs w:val="28"/>
          <w:lang w:eastAsia="ru-RU"/>
        </w:rPr>
        <w:t>б индивидуальном предпринимателе;</w:t>
      </w:r>
    </w:p>
    <w:p w:rsidR="00B42607" w:rsidRPr="00D94F42" w:rsidRDefault="00D64582" w:rsidP="004943E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9F3703">
        <w:rPr>
          <w:rFonts w:ascii="Times New Roman" w:eastAsia="Times New Roman" w:hAnsi="Times New Roman" w:cs="Times New Roman"/>
          <w:sz w:val="28"/>
          <w:szCs w:val="28"/>
          <w:lang w:eastAsia="ru-RU"/>
        </w:rPr>
        <w:t>)   справк</w:t>
      </w:r>
      <w:r w:rsidR="006B7B7D">
        <w:rPr>
          <w:rFonts w:ascii="Times New Roman" w:eastAsia="Times New Roman" w:hAnsi="Times New Roman" w:cs="Times New Roman"/>
          <w:sz w:val="28"/>
          <w:szCs w:val="28"/>
          <w:lang w:eastAsia="ru-RU"/>
        </w:rPr>
        <w:t>у</w:t>
      </w:r>
      <w:r w:rsidR="009F3703">
        <w:rPr>
          <w:rFonts w:ascii="Times New Roman" w:eastAsia="Times New Roman" w:hAnsi="Times New Roman" w:cs="Times New Roman"/>
          <w:sz w:val="28"/>
          <w:szCs w:val="28"/>
          <w:lang w:eastAsia="ru-RU"/>
        </w:rPr>
        <w:t xml:space="preserve"> из Федеральной налоговой службы об отсутствии в р</w:t>
      </w:r>
      <w:r w:rsidR="009F3703" w:rsidRPr="00B42607">
        <w:rPr>
          <w:rFonts w:ascii="Times New Roman" w:eastAsia="Times New Roman" w:hAnsi="Times New Roman" w:cs="Times New Roman"/>
          <w:sz w:val="28"/>
          <w:szCs w:val="28"/>
          <w:lang w:eastAsia="ru-RU"/>
        </w:rPr>
        <w:t>еестре дисквалифицированных</w:t>
      </w:r>
      <w:r w:rsidR="009F3703">
        <w:rPr>
          <w:rFonts w:ascii="Times New Roman" w:eastAsia="Times New Roman" w:hAnsi="Times New Roman" w:cs="Times New Roman"/>
          <w:sz w:val="28"/>
          <w:szCs w:val="28"/>
          <w:lang w:eastAsia="ru-RU"/>
        </w:rPr>
        <w:t xml:space="preserve"> лиц сведений</w:t>
      </w:r>
      <w:r w:rsidR="009F3703" w:rsidRPr="00B42607">
        <w:rPr>
          <w:rFonts w:ascii="Times New Roman" w:eastAsia="Times New Roman" w:hAnsi="Times New Roman" w:cs="Times New Roman"/>
          <w:sz w:val="28"/>
          <w:szCs w:val="28"/>
          <w:lang w:eastAsia="ru-RU"/>
        </w:rPr>
        <w:t xml:space="preserve">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w:t>
      </w:r>
      <w:r w:rsidR="009F3703">
        <w:rPr>
          <w:rFonts w:ascii="Times New Roman" w:eastAsia="Times New Roman" w:hAnsi="Times New Roman" w:cs="Times New Roman"/>
          <w:sz w:val="28"/>
          <w:szCs w:val="28"/>
          <w:lang w:eastAsia="ru-RU"/>
        </w:rPr>
        <w:t xml:space="preserve"> </w:t>
      </w:r>
      <w:r w:rsidR="007045F3">
        <w:rPr>
          <w:rFonts w:ascii="Times New Roman" w:eastAsia="Times New Roman" w:hAnsi="Times New Roman" w:cs="Times New Roman"/>
          <w:sz w:val="28"/>
          <w:szCs w:val="28"/>
          <w:lang w:eastAsia="ru-RU"/>
        </w:rPr>
        <w:t xml:space="preserve">                                           </w:t>
      </w:r>
      <w:r w:rsidR="009F3703">
        <w:rPr>
          <w:rFonts w:ascii="Times New Roman" w:eastAsia="Times New Roman" w:hAnsi="Times New Roman" w:cs="Times New Roman"/>
          <w:sz w:val="28"/>
          <w:szCs w:val="28"/>
          <w:lang w:eastAsia="ru-RU"/>
        </w:rPr>
        <w:t>(для юридического лица)</w:t>
      </w:r>
      <w:r w:rsidR="00F1383F">
        <w:rPr>
          <w:rFonts w:ascii="Times New Roman" w:eastAsia="Times New Roman" w:hAnsi="Times New Roman" w:cs="Times New Roman"/>
          <w:sz w:val="28"/>
          <w:szCs w:val="28"/>
          <w:lang w:eastAsia="ru-RU"/>
        </w:rPr>
        <w:t>.</w:t>
      </w:r>
    </w:p>
    <w:p w:rsidR="0002410F" w:rsidRPr="00D94F42" w:rsidRDefault="0002410F" w:rsidP="0002410F">
      <w:pPr>
        <w:spacing w:after="0" w:line="240" w:lineRule="auto"/>
        <w:ind w:firstLine="708"/>
        <w:jc w:val="both"/>
        <w:rPr>
          <w:rFonts w:ascii="Times New Roman" w:eastAsia="Times New Roman" w:hAnsi="Times New Roman" w:cs="Times New Roman"/>
          <w:sz w:val="28"/>
          <w:szCs w:val="28"/>
          <w:lang w:eastAsia="ru-RU"/>
        </w:rPr>
      </w:pPr>
      <w:r w:rsidRPr="00D94F42">
        <w:rPr>
          <w:rFonts w:ascii="Times New Roman" w:eastAsia="Times New Roman" w:hAnsi="Times New Roman" w:cs="Times New Roman"/>
          <w:sz w:val="28"/>
          <w:szCs w:val="28"/>
          <w:lang w:eastAsia="ru-RU"/>
        </w:rPr>
        <w:t>2.4. В случае если от имени получателя субсидии действует представитель, с заявлением представляется доверенность на осуществление действий от имени получателя субсидии, оформленная в соответствии с гражданским законодательством</w:t>
      </w:r>
      <w:r w:rsidR="008279DD">
        <w:rPr>
          <w:rFonts w:ascii="Times New Roman" w:eastAsia="Times New Roman" w:hAnsi="Times New Roman" w:cs="Times New Roman"/>
          <w:sz w:val="28"/>
          <w:szCs w:val="28"/>
          <w:lang w:eastAsia="ru-RU"/>
        </w:rPr>
        <w:t>.</w:t>
      </w:r>
    </w:p>
    <w:p w:rsidR="001C53ED" w:rsidRPr="00D94F42" w:rsidRDefault="00534D80" w:rsidP="00960CB5">
      <w:pPr>
        <w:spacing w:after="0" w:line="240" w:lineRule="auto"/>
        <w:ind w:firstLine="708"/>
        <w:jc w:val="both"/>
        <w:rPr>
          <w:rFonts w:ascii="Times New Roman" w:eastAsia="Times New Roman" w:hAnsi="Times New Roman" w:cs="Times New Roman"/>
          <w:sz w:val="28"/>
          <w:szCs w:val="28"/>
          <w:lang w:eastAsia="ru-RU"/>
        </w:rPr>
      </w:pPr>
      <w:r w:rsidRPr="00D94F42">
        <w:rPr>
          <w:rFonts w:ascii="Times New Roman" w:eastAsia="Times New Roman" w:hAnsi="Times New Roman" w:cs="Times New Roman"/>
          <w:sz w:val="28"/>
          <w:szCs w:val="28"/>
          <w:lang w:eastAsia="ru-RU"/>
        </w:rPr>
        <w:t>2.</w:t>
      </w:r>
      <w:r w:rsidR="0002410F" w:rsidRPr="00D94F42">
        <w:rPr>
          <w:rFonts w:ascii="Times New Roman" w:eastAsia="Times New Roman" w:hAnsi="Times New Roman" w:cs="Times New Roman"/>
          <w:sz w:val="28"/>
          <w:szCs w:val="28"/>
          <w:lang w:eastAsia="ru-RU"/>
        </w:rPr>
        <w:t>5</w:t>
      </w:r>
      <w:r w:rsidRPr="00D94F42">
        <w:rPr>
          <w:rFonts w:ascii="Times New Roman" w:eastAsia="Times New Roman" w:hAnsi="Times New Roman" w:cs="Times New Roman"/>
          <w:sz w:val="28"/>
          <w:szCs w:val="28"/>
          <w:lang w:eastAsia="ru-RU"/>
        </w:rPr>
        <w:t xml:space="preserve">. </w:t>
      </w:r>
      <w:r w:rsidR="001C53ED" w:rsidRPr="00D94F42">
        <w:rPr>
          <w:rFonts w:ascii="Times New Roman" w:eastAsia="Times New Roman" w:hAnsi="Times New Roman" w:cs="Times New Roman"/>
          <w:sz w:val="28"/>
          <w:szCs w:val="28"/>
          <w:lang w:eastAsia="ru-RU"/>
        </w:rPr>
        <w:t xml:space="preserve">Копии документов должны быть заверены в соответствии с ГОСТ </w:t>
      </w:r>
      <w:r w:rsidR="00794053" w:rsidRPr="00D94F42">
        <w:rPr>
          <w:rFonts w:ascii="Times New Roman" w:eastAsia="Times New Roman" w:hAnsi="Times New Roman" w:cs="Times New Roman"/>
          <w:sz w:val="28"/>
          <w:szCs w:val="28"/>
          <w:lang w:eastAsia="ru-RU"/>
        </w:rPr>
        <w:t xml:space="preserve">                     </w:t>
      </w:r>
      <w:r w:rsidR="001C53ED" w:rsidRPr="00D94F42">
        <w:rPr>
          <w:rFonts w:ascii="Times New Roman" w:eastAsia="Times New Roman" w:hAnsi="Times New Roman" w:cs="Times New Roman"/>
          <w:sz w:val="28"/>
          <w:szCs w:val="28"/>
          <w:lang w:eastAsia="ru-RU"/>
        </w:rPr>
        <w:t>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утвержденным приказом Росстандарта от 08.12.2016 № 2004-ст «Об утверждении национального стандарта Российской Федерации».</w:t>
      </w:r>
    </w:p>
    <w:p w:rsidR="000D502A" w:rsidRDefault="00CD7522" w:rsidP="004A0BB3">
      <w:pPr>
        <w:spacing w:after="0" w:line="240" w:lineRule="auto"/>
        <w:ind w:firstLine="708"/>
        <w:jc w:val="both"/>
        <w:rPr>
          <w:rFonts w:ascii="Times New Roman" w:eastAsia="Times New Roman" w:hAnsi="Times New Roman" w:cs="Times New Roman"/>
          <w:sz w:val="28"/>
          <w:szCs w:val="28"/>
          <w:lang w:eastAsia="ru-RU"/>
        </w:rPr>
      </w:pPr>
      <w:r w:rsidRPr="00D94F42">
        <w:rPr>
          <w:rFonts w:ascii="Times New Roman" w:eastAsia="Times New Roman" w:hAnsi="Times New Roman" w:cs="Times New Roman"/>
          <w:sz w:val="28"/>
          <w:szCs w:val="28"/>
          <w:lang w:eastAsia="ru-RU"/>
        </w:rPr>
        <w:t>2.</w:t>
      </w:r>
      <w:r w:rsidR="0002410F" w:rsidRPr="00D94F42">
        <w:rPr>
          <w:rFonts w:ascii="Times New Roman" w:eastAsia="Times New Roman" w:hAnsi="Times New Roman" w:cs="Times New Roman"/>
          <w:sz w:val="28"/>
          <w:szCs w:val="28"/>
          <w:lang w:eastAsia="ru-RU"/>
        </w:rPr>
        <w:t>6</w:t>
      </w:r>
      <w:r w:rsidR="001C53ED" w:rsidRPr="00D94F42">
        <w:rPr>
          <w:rFonts w:ascii="Times New Roman" w:eastAsia="Times New Roman" w:hAnsi="Times New Roman" w:cs="Times New Roman"/>
          <w:sz w:val="28"/>
          <w:szCs w:val="28"/>
          <w:lang w:eastAsia="ru-RU"/>
        </w:rPr>
        <w:t xml:space="preserve">. </w:t>
      </w:r>
      <w:r w:rsidR="00F22364" w:rsidRPr="00D94F42">
        <w:rPr>
          <w:rFonts w:ascii="Times New Roman" w:eastAsia="Times New Roman" w:hAnsi="Times New Roman" w:cs="Times New Roman"/>
          <w:sz w:val="28"/>
          <w:szCs w:val="28"/>
          <w:lang w:eastAsia="ru-RU"/>
        </w:rPr>
        <w:t>КУМИ</w:t>
      </w:r>
      <w:r w:rsidR="001C53ED" w:rsidRPr="00D94F42">
        <w:rPr>
          <w:rFonts w:ascii="Times New Roman" w:eastAsia="Times New Roman" w:hAnsi="Times New Roman" w:cs="Times New Roman"/>
          <w:sz w:val="28"/>
          <w:szCs w:val="28"/>
          <w:lang w:eastAsia="ru-RU"/>
        </w:rPr>
        <w:t xml:space="preserve"> в течение 10 </w:t>
      </w:r>
      <w:r w:rsidR="008E0497" w:rsidRPr="00D94F42">
        <w:rPr>
          <w:rFonts w:ascii="Times New Roman" w:eastAsia="Times New Roman" w:hAnsi="Times New Roman" w:cs="Times New Roman"/>
          <w:sz w:val="28"/>
          <w:szCs w:val="28"/>
          <w:lang w:eastAsia="ru-RU"/>
        </w:rPr>
        <w:t>рабочих</w:t>
      </w:r>
      <w:r w:rsidR="001C53ED" w:rsidRPr="00D94F42">
        <w:rPr>
          <w:rFonts w:ascii="Times New Roman" w:eastAsia="Times New Roman" w:hAnsi="Times New Roman" w:cs="Times New Roman"/>
          <w:sz w:val="28"/>
          <w:szCs w:val="28"/>
          <w:lang w:eastAsia="ru-RU"/>
        </w:rPr>
        <w:t xml:space="preserve"> дней со дня </w:t>
      </w:r>
      <w:r w:rsidR="00CF65F4" w:rsidRPr="00D94F42">
        <w:rPr>
          <w:rFonts w:ascii="Times New Roman" w:eastAsia="Times New Roman" w:hAnsi="Times New Roman" w:cs="Times New Roman"/>
          <w:sz w:val="28"/>
          <w:szCs w:val="28"/>
          <w:lang w:eastAsia="ru-RU"/>
        </w:rPr>
        <w:t>регистрации</w:t>
      </w:r>
      <w:r w:rsidR="001C53ED" w:rsidRPr="00D94F42">
        <w:rPr>
          <w:rFonts w:ascii="Times New Roman" w:eastAsia="Times New Roman" w:hAnsi="Times New Roman" w:cs="Times New Roman"/>
          <w:sz w:val="28"/>
          <w:szCs w:val="28"/>
          <w:lang w:eastAsia="ru-RU"/>
        </w:rPr>
        <w:t xml:space="preserve"> заявления и документов, указанных в пункт</w:t>
      </w:r>
      <w:r w:rsidR="00BD15E2">
        <w:rPr>
          <w:rFonts w:ascii="Times New Roman" w:eastAsia="Times New Roman" w:hAnsi="Times New Roman" w:cs="Times New Roman"/>
          <w:sz w:val="28"/>
          <w:szCs w:val="28"/>
          <w:lang w:eastAsia="ru-RU"/>
        </w:rPr>
        <w:t>ах</w:t>
      </w:r>
      <w:r w:rsidR="001C53ED" w:rsidRPr="00D94F42">
        <w:rPr>
          <w:rFonts w:ascii="Times New Roman" w:eastAsia="Times New Roman" w:hAnsi="Times New Roman" w:cs="Times New Roman"/>
          <w:sz w:val="28"/>
          <w:szCs w:val="28"/>
          <w:lang w:eastAsia="ru-RU"/>
        </w:rPr>
        <w:t xml:space="preserve"> </w:t>
      </w:r>
      <w:r w:rsidR="001C53ED" w:rsidRPr="008279DD">
        <w:rPr>
          <w:rFonts w:ascii="Times New Roman" w:eastAsia="Times New Roman" w:hAnsi="Times New Roman" w:cs="Times New Roman"/>
          <w:sz w:val="28"/>
          <w:szCs w:val="28"/>
          <w:lang w:eastAsia="ru-RU"/>
        </w:rPr>
        <w:t>2.</w:t>
      </w:r>
      <w:r w:rsidR="00CF65F4" w:rsidRPr="008279DD">
        <w:rPr>
          <w:rFonts w:ascii="Times New Roman" w:eastAsia="Times New Roman" w:hAnsi="Times New Roman" w:cs="Times New Roman"/>
          <w:sz w:val="28"/>
          <w:szCs w:val="28"/>
          <w:lang w:eastAsia="ru-RU"/>
        </w:rPr>
        <w:t>3</w:t>
      </w:r>
      <w:r w:rsidR="000D502A">
        <w:rPr>
          <w:rFonts w:ascii="Times New Roman" w:eastAsia="Times New Roman" w:hAnsi="Times New Roman" w:cs="Times New Roman"/>
          <w:sz w:val="28"/>
          <w:szCs w:val="28"/>
          <w:lang w:eastAsia="ru-RU"/>
        </w:rPr>
        <w:t>, 2.4</w:t>
      </w:r>
      <w:r w:rsidR="001C53ED" w:rsidRPr="008279DD">
        <w:rPr>
          <w:rFonts w:ascii="Times New Roman" w:eastAsia="Times New Roman" w:hAnsi="Times New Roman" w:cs="Times New Roman"/>
          <w:sz w:val="28"/>
          <w:szCs w:val="28"/>
          <w:lang w:eastAsia="ru-RU"/>
        </w:rPr>
        <w:t xml:space="preserve"> </w:t>
      </w:r>
      <w:r w:rsidR="000D502A">
        <w:rPr>
          <w:rFonts w:ascii="Times New Roman" w:eastAsia="Times New Roman" w:hAnsi="Times New Roman" w:cs="Times New Roman"/>
          <w:sz w:val="28"/>
          <w:szCs w:val="28"/>
          <w:lang w:eastAsia="ru-RU"/>
        </w:rPr>
        <w:t>настоящего порядка:</w:t>
      </w:r>
    </w:p>
    <w:p w:rsidR="000D502A" w:rsidRDefault="000D502A" w:rsidP="004A0BB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осуществляет проверку представленных документов, действительности усиленной квалифицированной электронной подписи (в случае представления документов в форме электронного документы, подписанного усиленной квалифицированной электронной подписью);</w:t>
      </w:r>
    </w:p>
    <w:p w:rsidR="0069151D" w:rsidRDefault="000D502A" w:rsidP="004A0BB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осуществляет проверку соблюдения получателем субсидии условий, указанных в пунктах 1.5, 2.1 настоящего порядка;</w:t>
      </w:r>
    </w:p>
    <w:p w:rsidR="00571C79" w:rsidRDefault="00571C79" w:rsidP="004A0BB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производит расчет размера субсидии</w:t>
      </w:r>
      <w:r w:rsidRPr="00D94F42">
        <w:rPr>
          <w:rFonts w:ascii="Times New Roman" w:eastAsia="Times New Roman" w:hAnsi="Times New Roman" w:cs="Times New Roman"/>
          <w:sz w:val="28"/>
          <w:szCs w:val="28"/>
          <w:lang w:eastAsia="ru-RU"/>
        </w:rPr>
        <w:t xml:space="preserve"> по затратам, документально подтвержденным на дату регистрации заявления</w:t>
      </w:r>
      <w:r>
        <w:rPr>
          <w:rFonts w:ascii="Times New Roman" w:eastAsia="Times New Roman" w:hAnsi="Times New Roman" w:cs="Times New Roman"/>
          <w:sz w:val="28"/>
          <w:szCs w:val="28"/>
          <w:lang w:eastAsia="ru-RU"/>
        </w:rPr>
        <w:t>;</w:t>
      </w:r>
    </w:p>
    <w:p w:rsidR="000D502A" w:rsidRDefault="000D502A" w:rsidP="004A0BB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принимает в письменной форме решение о предоставлении субсидии или об отказе в предоставлении субсидии;</w:t>
      </w:r>
    </w:p>
    <w:p w:rsidR="000D502A" w:rsidRPr="00D94F42" w:rsidRDefault="000D502A" w:rsidP="004A0BB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направляет заверенную копию решения о предоставлении субсидии или об отказе в предоставлении субсидии сопроводительным пи</w:t>
      </w:r>
      <w:r w:rsidR="0050079D">
        <w:rPr>
          <w:rFonts w:ascii="Times New Roman" w:eastAsia="Times New Roman" w:hAnsi="Times New Roman" w:cs="Times New Roman"/>
          <w:sz w:val="28"/>
          <w:szCs w:val="28"/>
          <w:lang w:eastAsia="ru-RU"/>
        </w:rPr>
        <w:t>сьмом получателю субсидии.</w:t>
      </w:r>
    </w:p>
    <w:p w:rsidR="00571C79" w:rsidRPr="00D94F42" w:rsidRDefault="00571C79" w:rsidP="00571C7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F42">
        <w:rPr>
          <w:rFonts w:ascii="Times New Roman" w:eastAsia="Times New Roman" w:hAnsi="Times New Roman" w:cs="Times New Roman"/>
          <w:sz w:val="28"/>
          <w:szCs w:val="28"/>
          <w:lang w:eastAsia="ru-RU"/>
        </w:rPr>
        <w:t xml:space="preserve">Расчет размера </w:t>
      </w:r>
      <w:r>
        <w:rPr>
          <w:rFonts w:ascii="Times New Roman" w:eastAsia="Times New Roman" w:hAnsi="Times New Roman" w:cs="Times New Roman"/>
          <w:sz w:val="28"/>
          <w:szCs w:val="28"/>
          <w:lang w:eastAsia="ru-RU"/>
        </w:rPr>
        <w:t>субсидии</w:t>
      </w:r>
      <w:r w:rsidRPr="00D94F42">
        <w:rPr>
          <w:rFonts w:ascii="Times New Roman" w:eastAsia="Times New Roman" w:hAnsi="Times New Roman" w:cs="Times New Roman"/>
          <w:sz w:val="28"/>
          <w:szCs w:val="28"/>
          <w:lang w:eastAsia="ru-RU"/>
        </w:rPr>
        <w:t xml:space="preserve"> производится по следующей формуле:</w:t>
      </w:r>
    </w:p>
    <w:p w:rsidR="00571C79" w:rsidRPr="00D94F42" w:rsidRDefault="00571C79" w:rsidP="00571C7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F42">
        <w:rPr>
          <w:rFonts w:ascii="Times New Roman" w:eastAsia="Times New Roman" w:hAnsi="Times New Roman" w:cs="Times New Roman"/>
          <w:sz w:val="28"/>
          <w:szCs w:val="28"/>
          <w:lang w:eastAsia="ru-RU"/>
        </w:rPr>
        <w:t>ЗТ= (Зопл+Зотч+Зкомм+Зпост</w:t>
      </w:r>
      <w:r w:rsidR="002B0780">
        <w:rPr>
          <w:rFonts w:ascii="Times New Roman" w:eastAsia="Times New Roman" w:hAnsi="Times New Roman" w:cs="Times New Roman"/>
          <w:sz w:val="28"/>
          <w:szCs w:val="28"/>
          <w:lang w:eastAsia="ru-RU"/>
        </w:rPr>
        <w:t>+Збюдж</w:t>
      </w:r>
      <w:r w:rsidRPr="00D94F42">
        <w:rPr>
          <w:rFonts w:ascii="Times New Roman" w:eastAsia="Times New Roman" w:hAnsi="Times New Roman" w:cs="Times New Roman"/>
          <w:sz w:val="28"/>
          <w:szCs w:val="28"/>
          <w:lang w:eastAsia="ru-RU"/>
        </w:rPr>
        <w:t>),</w:t>
      </w:r>
    </w:p>
    <w:p w:rsidR="00571C79" w:rsidRPr="00D94F42" w:rsidRDefault="00571C79" w:rsidP="00571C7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F42">
        <w:rPr>
          <w:rFonts w:ascii="Times New Roman" w:eastAsia="Times New Roman" w:hAnsi="Times New Roman" w:cs="Times New Roman"/>
          <w:sz w:val="28"/>
          <w:szCs w:val="28"/>
          <w:lang w:eastAsia="ru-RU"/>
        </w:rPr>
        <w:t xml:space="preserve">где: </w:t>
      </w:r>
    </w:p>
    <w:p w:rsidR="00571C79" w:rsidRPr="00D94F42" w:rsidRDefault="00571C79" w:rsidP="00571C7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F42">
        <w:rPr>
          <w:rFonts w:ascii="Times New Roman" w:eastAsia="Times New Roman" w:hAnsi="Times New Roman" w:cs="Times New Roman"/>
          <w:sz w:val="28"/>
          <w:szCs w:val="28"/>
          <w:lang w:eastAsia="ru-RU"/>
        </w:rPr>
        <w:t>ЗТ – общая сумма затрат, связанных с осуществлением деятельности в связи с введением ограничительных мер, направленных на предупреждение распространения коронавирусной инфекции н</w:t>
      </w:r>
      <w:r>
        <w:rPr>
          <w:rFonts w:ascii="Times New Roman" w:eastAsia="Times New Roman" w:hAnsi="Times New Roman" w:cs="Times New Roman"/>
          <w:sz w:val="28"/>
          <w:szCs w:val="28"/>
          <w:lang w:eastAsia="ru-RU"/>
        </w:rPr>
        <w:t>а территории Красноярского края</w:t>
      </w:r>
      <w:r w:rsidRPr="00D94F42">
        <w:rPr>
          <w:rFonts w:ascii="Times New Roman" w:eastAsia="Times New Roman" w:hAnsi="Times New Roman" w:cs="Times New Roman"/>
          <w:sz w:val="28"/>
          <w:szCs w:val="28"/>
          <w:lang w:eastAsia="ru-RU"/>
        </w:rPr>
        <w:t>;</w:t>
      </w:r>
    </w:p>
    <w:p w:rsidR="00571C79" w:rsidRPr="00D94F42" w:rsidRDefault="00571C79" w:rsidP="00571C7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F42">
        <w:rPr>
          <w:rFonts w:ascii="Times New Roman" w:eastAsia="Times New Roman" w:hAnsi="Times New Roman" w:cs="Times New Roman"/>
          <w:sz w:val="28"/>
          <w:szCs w:val="28"/>
          <w:lang w:eastAsia="ru-RU"/>
        </w:rPr>
        <w:t xml:space="preserve">Зопл – сумма затрат на выплату заработной платы, компенсации за </w:t>
      </w:r>
      <w:r>
        <w:rPr>
          <w:rFonts w:ascii="Times New Roman" w:eastAsia="Times New Roman" w:hAnsi="Times New Roman" w:cs="Times New Roman"/>
          <w:sz w:val="28"/>
          <w:szCs w:val="28"/>
          <w:lang w:eastAsia="ru-RU"/>
        </w:rPr>
        <w:t xml:space="preserve">все </w:t>
      </w:r>
      <w:r w:rsidRPr="00D94F42">
        <w:rPr>
          <w:rFonts w:ascii="Times New Roman" w:eastAsia="Times New Roman" w:hAnsi="Times New Roman" w:cs="Times New Roman"/>
          <w:sz w:val="28"/>
          <w:szCs w:val="28"/>
          <w:lang w:eastAsia="ru-RU"/>
        </w:rPr>
        <w:t>неиспользованн</w:t>
      </w:r>
      <w:r>
        <w:rPr>
          <w:rFonts w:ascii="Times New Roman" w:eastAsia="Times New Roman" w:hAnsi="Times New Roman" w:cs="Times New Roman"/>
          <w:sz w:val="28"/>
          <w:szCs w:val="28"/>
          <w:lang w:eastAsia="ru-RU"/>
        </w:rPr>
        <w:t>ые</w:t>
      </w:r>
      <w:r w:rsidRPr="00D94F42">
        <w:rPr>
          <w:rFonts w:ascii="Times New Roman" w:eastAsia="Times New Roman" w:hAnsi="Times New Roman" w:cs="Times New Roman"/>
          <w:sz w:val="28"/>
          <w:szCs w:val="28"/>
          <w:lang w:eastAsia="ru-RU"/>
        </w:rPr>
        <w:t xml:space="preserve"> отпуска при увольнении, дополнительной компенсации в размере среднего заработка, исчисленного пропорционально времени, оставшемуся до истечения срока предупреждения об увольнении, пособия по временной нетрудоспособности, </w:t>
      </w:r>
      <w:r>
        <w:rPr>
          <w:rFonts w:ascii="Times New Roman" w:eastAsia="Times New Roman" w:hAnsi="Times New Roman" w:cs="Times New Roman"/>
          <w:sz w:val="28"/>
          <w:szCs w:val="28"/>
          <w:lang w:eastAsia="ru-RU"/>
        </w:rPr>
        <w:t>оплату</w:t>
      </w:r>
      <w:r w:rsidRPr="00D94F4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ежегодного оплачиваемого и/или дополнительного оплачиваемого </w:t>
      </w:r>
      <w:r w:rsidRPr="00D94F42">
        <w:rPr>
          <w:rFonts w:ascii="Times New Roman" w:eastAsia="Times New Roman" w:hAnsi="Times New Roman" w:cs="Times New Roman"/>
          <w:sz w:val="28"/>
          <w:szCs w:val="28"/>
          <w:lang w:eastAsia="ru-RU"/>
        </w:rPr>
        <w:t>отпуска,</w:t>
      </w:r>
      <w:r>
        <w:rPr>
          <w:rFonts w:ascii="Times New Roman" w:eastAsia="Times New Roman" w:hAnsi="Times New Roman" w:cs="Times New Roman"/>
          <w:sz w:val="28"/>
          <w:szCs w:val="28"/>
          <w:lang w:eastAsia="ru-RU"/>
        </w:rPr>
        <w:t xml:space="preserve"> уплату</w:t>
      </w:r>
      <w:r w:rsidRPr="00D94F42">
        <w:rPr>
          <w:rFonts w:ascii="Times New Roman" w:eastAsia="Times New Roman" w:hAnsi="Times New Roman" w:cs="Times New Roman"/>
          <w:sz w:val="28"/>
          <w:szCs w:val="28"/>
          <w:lang w:eastAsia="ru-RU"/>
        </w:rPr>
        <w:t xml:space="preserve"> налога на доходы физических лиц работников, в том числе бывших работников, возникши</w:t>
      </w:r>
      <w:r>
        <w:rPr>
          <w:rFonts w:ascii="Times New Roman" w:eastAsia="Times New Roman" w:hAnsi="Times New Roman" w:cs="Times New Roman"/>
          <w:sz w:val="28"/>
          <w:szCs w:val="28"/>
          <w:lang w:eastAsia="ru-RU"/>
        </w:rPr>
        <w:t>х</w:t>
      </w:r>
      <w:r w:rsidRPr="00D94F42">
        <w:rPr>
          <w:rFonts w:ascii="Times New Roman" w:eastAsia="Times New Roman" w:hAnsi="Times New Roman" w:cs="Times New Roman"/>
          <w:sz w:val="28"/>
          <w:szCs w:val="28"/>
          <w:lang w:eastAsia="ru-RU"/>
        </w:rPr>
        <w:t xml:space="preserve"> в период действия ограничительных мер, связанных с распространением коронавирусной инфекции</w:t>
      </w:r>
      <w:r>
        <w:rPr>
          <w:rFonts w:ascii="Times New Roman" w:eastAsia="Times New Roman" w:hAnsi="Times New Roman" w:cs="Times New Roman"/>
          <w:sz w:val="28"/>
          <w:szCs w:val="28"/>
          <w:lang w:eastAsia="ru-RU"/>
        </w:rPr>
        <w:t xml:space="preserve"> на территории Красноярского края</w:t>
      </w:r>
      <w:r w:rsidRPr="00D94F42">
        <w:rPr>
          <w:rFonts w:ascii="Times New Roman" w:eastAsia="Times New Roman" w:hAnsi="Times New Roman" w:cs="Times New Roman"/>
          <w:sz w:val="28"/>
          <w:szCs w:val="28"/>
          <w:lang w:eastAsia="ru-RU"/>
        </w:rPr>
        <w:t>;</w:t>
      </w:r>
    </w:p>
    <w:p w:rsidR="00571C79" w:rsidRPr="00D94F42" w:rsidRDefault="00571C79" w:rsidP="00571C7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F42">
        <w:rPr>
          <w:rFonts w:ascii="Times New Roman" w:eastAsia="Times New Roman" w:hAnsi="Times New Roman" w:cs="Times New Roman"/>
          <w:sz w:val="28"/>
          <w:szCs w:val="28"/>
          <w:lang w:eastAsia="ru-RU"/>
        </w:rPr>
        <w:t>Зотч – затраты на отчисления от заработной платы на социальные нужды (страховые взносы на обязательное пенсионное страхование – 22,0%, обязательное социальное страхование на случай временной нетрудоспособности и в связи с материнством – 2,9%, обязательное медицинское страхование – 5,1 %, от несчастных случаев на производстве и профессиональных заболеваний – 0,2%) в размере 30,2%,</w:t>
      </w:r>
      <w:r w:rsidR="002B0780">
        <w:rPr>
          <w:rFonts w:ascii="Times New Roman" w:eastAsia="Times New Roman" w:hAnsi="Times New Roman" w:cs="Times New Roman"/>
          <w:sz w:val="28"/>
          <w:szCs w:val="28"/>
          <w:lang w:eastAsia="ru-RU"/>
        </w:rPr>
        <w:t xml:space="preserve"> в иные внебюджетные фонды Российской Федерации,</w:t>
      </w:r>
      <w:r w:rsidRPr="00D94F42">
        <w:rPr>
          <w:rFonts w:ascii="Times New Roman" w:eastAsia="Times New Roman" w:hAnsi="Times New Roman" w:cs="Times New Roman"/>
          <w:sz w:val="28"/>
          <w:szCs w:val="28"/>
          <w:lang w:eastAsia="ru-RU"/>
        </w:rPr>
        <w:t xml:space="preserve"> возникшие в период действия ограничительных </w:t>
      </w:r>
      <w:r>
        <w:rPr>
          <w:rFonts w:ascii="Times New Roman" w:eastAsia="Times New Roman" w:hAnsi="Times New Roman" w:cs="Times New Roman"/>
          <w:sz w:val="28"/>
          <w:szCs w:val="28"/>
          <w:lang w:eastAsia="ru-RU"/>
        </w:rPr>
        <w:t xml:space="preserve">мер, </w:t>
      </w:r>
      <w:r w:rsidRPr="00D94F42">
        <w:rPr>
          <w:rFonts w:ascii="Times New Roman" w:eastAsia="Times New Roman" w:hAnsi="Times New Roman" w:cs="Times New Roman"/>
          <w:sz w:val="28"/>
          <w:szCs w:val="28"/>
          <w:lang w:eastAsia="ru-RU"/>
        </w:rPr>
        <w:t>связанных с распространением коронавирусной инфекции</w:t>
      </w:r>
      <w:r>
        <w:rPr>
          <w:rFonts w:ascii="Times New Roman" w:eastAsia="Times New Roman" w:hAnsi="Times New Roman" w:cs="Times New Roman"/>
          <w:sz w:val="28"/>
          <w:szCs w:val="28"/>
          <w:lang w:eastAsia="ru-RU"/>
        </w:rPr>
        <w:t xml:space="preserve"> на территории Красноярского края</w:t>
      </w:r>
      <w:r w:rsidRPr="00D94F42">
        <w:rPr>
          <w:rFonts w:ascii="Times New Roman" w:eastAsia="Times New Roman" w:hAnsi="Times New Roman" w:cs="Times New Roman"/>
          <w:sz w:val="28"/>
          <w:szCs w:val="28"/>
          <w:lang w:eastAsia="ru-RU"/>
        </w:rPr>
        <w:t>;</w:t>
      </w:r>
    </w:p>
    <w:p w:rsidR="00571C79" w:rsidRPr="00D94F42" w:rsidRDefault="00571C79" w:rsidP="00571C7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F42">
        <w:rPr>
          <w:rFonts w:ascii="Times New Roman" w:eastAsia="Times New Roman" w:hAnsi="Times New Roman" w:cs="Times New Roman"/>
          <w:sz w:val="28"/>
          <w:szCs w:val="28"/>
          <w:lang w:eastAsia="ru-RU"/>
        </w:rPr>
        <w:t>Зкомм – затраты на оплату горячего и холодного водоснабжения, водоотведения, отопления, электроэнергии, рассчитанные в соответствии с показаниями счетчиков учета соответствующих коммунальных услуг, возникшие в период действия ограничительных мер, связанных с распространением коронавирусной инфекции</w:t>
      </w:r>
      <w:r>
        <w:rPr>
          <w:rFonts w:ascii="Times New Roman" w:eastAsia="Times New Roman" w:hAnsi="Times New Roman" w:cs="Times New Roman"/>
          <w:sz w:val="28"/>
          <w:szCs w:val="28"/>
          <w:lang w:eastAsia="ru-RU"/>
        </w:rPr>
        <w:t xml:space="preserve"> на территории Красноярского края</w:t>
      </w:r>
      <w:r w:rsidRPr="00D94F42">
        <w:rPr>
          <w:rFonts w:ascii="Times New Roman" w:eastAsia="Times New Roman" w:hAnsi="Times New Roman" w:cs="Times New Roman"/>
          <w:sz w:val="28"/>
          <w:szCs w:val="28"/>
          <w:lang w:eastAsia="ru-RU"/>
        </w:rPr>
        <w:t>;</w:t>
      </w:r>
    </w:p>
    <w:p w:rsidR="00571C79" w:rsidRDefault="00571C79" w:rsidP="00571C7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F42">
        <w:rPr>
          <w:rFonts w:ascii="Times New Roman" w:eastAsia="Times New Roman" w:hAnsi="Times New Roman" w:cs="Times New Roman"/>
          <w:sz w:val="28"/>
          <w:szCs w:val="28"/>
          <w:lang w:eastAsia="ru-RU"/>
        </w:rPr>
        <w:t xml:space="preserve">Зпост – затраты на оплату </w:t>
      </w:r>
      <w:r w:rsidR="002B0780">
        <w:rPr>
          <w:rFonts w:ascii="Times New Roman" w:eastAsia="Times New Roman" w:hAnsi="Times New Roman" w:cs="Times New Roman"/>
          <w:sz w:val="28"/>
          <w:szCs w:val="28"/>
          <w:lang w:eastAsia="ru-RU"/>
        </w:rPr>
        <w:t>приобретенных</w:t>
      </w:r>
      <w:r w:rsidR="002B0780" w:rsidRPr="00D94F42">
        <w:rPr>
          <w:rFonts w:ascii="Times New Roman" w:eastAsia="Times New Roman" w:hAnsi="Times New Roman" w:cs="Times New Roman"/>
          <w:sz w:val="28"/>
          <w:szCs w:val="28"/>
          <w:lang w:eastAsia="ru-RU"/>
        </w:rPr>
        <w:t xml:space="preserve"> материально-производс</w:t>
      </w:r>
      <w:r w:rsidR="002B0780">
        <w:rPr>
          <w:rFonts w:ascii="Times New Roman" w:eastAsia="Times New Roman" w:hAnsi="Times New Roman" w:cs="Times New Roman"/>
          <w:sz w:val="28"/>
          <w:szCs w:val="28"/>
          <w:lang w:eastAsia="ru-RU"/>
        </w:rPr>
        <w:t>твенных товаров, работ и услуг, направленных на обеспечение деятельности получателя субсидии</w:t>
      </w:r>
      <w:r w:rsidR="002B0780" w:rsidRPr="002B0780">
        <w:rPr>
          <w:rFonts w:ascii="Times New Roman" w:eastAsia="Times New Roman" w:hAnsi="Times New Roman" w:cs="Times New Roman"/>
          <w:sz w:val="28"/>
          <w:szCs w:val="28"/>
          <w:lang w:eastAsia="ru-RU"/>
        </w:rPr>
        <w:t xml:space="preserve"> </w:t>
      </w:r>
      <w:r w:rsidR="002B0780" w:rsidRPr="00D94F42">
        <w:rPr>
          <w:rFonts w:ascii="Times New Roman" w:eastAsia="Times New Roman" w:hAnsi="Times New Roman" w:cs="Times New Roman"/>
          <w:sz w:val="28"/>
          <w:szCs w:val="28"/>
          <w:lang w:eastAsia="ru-RU"/>
        </w:rPr>
        <w:t>в период действия ограничительных мер, связанных с распространением коронавирусной инфекции</w:t>
      </w:r>
      <w:r w:rsidR="002B0780">
        <w:rPr>
          <w:rFonts w:ascii="Times New Roman" w:eastAsia="Times New Roman" w:hAnsi="Times New Roman" w:cs="Times New Roman"/>
          <w:sz w:val="28"/>
          <w:szCs w:val="28"/>
          <w:lang w:eastAsia="ru-RU"/>
        </w:rPr>
        <w:t xml:space="preserve"> на территории Красноярского края;</w:t>
      </w:r>
    </w:p>
    <w:p w:rsidR="002B0780" w:rsidRDefault="002B0780" w:rsidP="00571C7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Збюдж – затраты на отчисления в бюджеты</w:t>
      </w:r>
      <w:r w:rsidR="006376EB">
        <w:rPr>
          <w:rFonts w:ascii="Times New Roman" w:eastAsia="Times New Roman" w:hAnsi="Times New Roman" w:cs="Times New Roman"/>
          <w:sz w:val="28"/>
          <w:szCs w:val="28"/>
          <w:lang w:eastAsia="ru-RU"/>
        </w:rPr>
        <w:t xml:space="preserve"> бюджетной системы</w:t>
      </w:r>
      <w:r>
        <w:rPr>
          <w:rFonts w:ascii="Times New Roman" w:eastAsia="Times New Roman" w:hAnsi="Times New Roman" w:cs="Times New Roman"/>
          <w:sz w:val="28"/>
          <w:szCs w:val="28"/>
          <w:lang w:eastAsia="ru-RU"/>
        </w:rPr>
        <w:t xml:space="preserve"> Российской Федерации</w:t>
      </w:r>
      <w:r w:rsidR="00AD027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D94F42">
        <w:rPr>
          <w:rFonts w:ascii="Times New Roman" w:eastAsia="Times New Roman" w:hAnsi="Times New Roman" w:cs="Times New Roman"/>
          <w:sz w:val="28"/>
          <w:szCs w:val="28"/>
          <w:lang w:eastAsia="ru-RU"/>
        </w:rPr>
        <w:t xml:space="preserve">возникшие в период действия ограничительных </w:t>
      </w:r>
      <w:r>
        <w:rPr>
          <w:rFonts w:ascii="Times New Roman" w:eastAsia="Times New Roman" w:hAnsi="Times New Roman" w:cs="Times New Roman"/>
          <w:sz w:val="28"/>
          <w:szCs w:val="28"/>
          <w:lang w:eastAsia="ru-RU"/>
        </w:rPr>
        <w:t xml:space="preserve">мер, </w:t>
      </w:r>
      <w:r w:rsidRPr="00D94F42">
        <w:rPr>
          <w:rFonts w:ascii="Times New Roman" w:eastAsia="Times New Roman" w:hAnsi="Times New Roman" w:cs="Times New Roman"/>
          <w:sz w:val="28"/>
          <w:szCs w:val="28"/>
          <w:lang w:eastAsia="ru-RU"/>
        </w:rPr>
        <w:t>связанных с распространением коронавирусной инфекции</w:t>
      </w:r>
      <w:r>
        <w:rPr>
          <w:rFonts w:ascii="Times New Roman" w:eastAsia="Times New Roman" w:hAnsi="Times New Roman" w:cs="Times New Roman"/>
          <w:sz w:val="28"/>
          <w:szCs w:val="28"/>
          <w:lang w:eastAsia="ru-RU"/>
        </w:rPr>
        <w:t xml:space="preserve"> на территории Красноярского края.</w:t>
      </w:r>
    </w:p>
    <w:p w:rsidR="001C53ED" w:rsidRDefault="008E0497" w:rsidP="0002410F">
      <w:pPr>
        <w:spacing w:after="0" w:line="240" w:lineRule="auto"/>
        <w:ind w:firstLine="708"/>
        <w:jc w:val="both"/>
        <w:rPr>
          <w:rFonts w:ascii="Times New Roman" w:eastAsia="Times New Roman" w:hAnsi="Times New Roman" w:cs="Times New Roman"/>
          <w:sz w:val="28"/>
          <w:szCs w:val="28"/>
          <w:lang w:eastAsia="ru-RU"/>
        </w:rPr>
      </w:pPr>
      <w:r w:rsidRPr="00D94F42">
        <w:rPr>
          <w:rFonts w:ascii="Times New Roman" w:eastAsia="Times New Roman" w:hAnsi="Times New Roman" w:cs="Times New Roman"/>
          <w:sz w:val="28"/>
          <w:szCs w:val="28"/>
          <w:lang w:eastAsia="ru-RU"/>
        </w:rPr>
        <w:lastRenderedPageBreak/>
        <w:t xml:space="preserve"> </w:t>
      </w:r>
      <w:r w:rsidR="00EB034F" w:rsidRPr="00D94F42">
        <w:rPr>
          <w:rFonts w:ascii="Times New Roman" w:eastAsia="Times New Roman" w:hAnsi="Times New Roman" w:cs="Times New Roman"/>
          <w:sz w:val="28"/>
          <w:szCs w:val="28"/>
          <w:lang w:eastAsia="ru-RU"/>
        </w:rPr>
        <w:t>2.</w:t>
      </w:r>
      <w:r w:rsidR="0002410F" w:rsidRPr="00D94F42">
        <w:rPr>
          <w:rFonts w:ascii="Times New Roman" w:eastAsia="Times New Roman" w:hAnsi="Times New Roman" w:cs="Times New Roman"/>
          <w:sz w:val="28"/>
          <w:szCs w:val="28"/>
          <w:lang w:eastAsia="ru-RU"/>
        </w:rPr>
        <w:t>7</w:t>
      </w:r>
      <w:r w:rsidR="00EB034F" w:rsidRPr="00D94F42">
        <w:rPr>
          <w:rFonts w:ascii="Times New Roman" w:eastAsia="Times New Roman" w:hAnsi="Times New Roman" w:cs="Times New Roman"/>
          <w:sz w:val="28"/>
          <w:szCs w:val="28"/>
          <w:lang w:eastAsia="ru-RU"/>
        </w:rPr>
        <w:t>.</w:t>
      </w:r>
      <w:r w:rsidR="0002410F" w:rsidRPr="00D94F42">
        <w:rPr>
          <w:rFonts w:ascii="Times New Roman" w:eastAsia="Times New Roman" w:hAnsi="Times New Roman" w:cs="Times New Roman"/>
          <w:sz w:val="28"/>
          <w:szCs w:val="28"/>
          <w:lang w:eastAsia="ru-RU"/>
        </w:rPr>
        <w:t xml:space="preserve"> Решение о предоставлении субсидии или об отказе в предоставлении субсидии принимается в форме</w:t>
      </w:r>
      <w:r w:rsidR="00EB034F" w:rsidRPr="00D94F42">
        <w:rPr>
          <w:rFonts w:ascii="Times New Roman" w:eastAsia="Times New Roman" w:hAnsi="Times New Roman" w:cs="Times New Roman"/>
          <w:sz w:val="28"/>
          <w:szCs w:val="28"/>
          <w:lang w:eastAsia="ru-RU"/>
        </w:rPr>
        <w:t xml:space="preserve"> </w:t>
      </w:r>
      <w:r w:rsidR="0002410F" w:rsidRPr="00D94F42">
        <w:rPr>
          <w:rFonts w:ascii="Times New Roman" w:eastAsia="Times New Roman" w:hAnsi="Times New Roman" w:cs="Times New Roman"/>
          <w:sz w:val="28"/>
          <w:szCs w:val="28"/>
          <w:lang w:eastAsia="ru-RU"/>
        </w:rPr>
        <w:t>распоряжения КУМИ (далее – распоряжение КУМИ).</w:t>
      </w:r>
      <w:r w:rsidR="004A0BB3" w:rsidRPr="00D94F42">
        <w:rPr>
          <w:rFonts w:ascii="Times New Roman" w:eastAsia="Times New Roman" w:hAnsi="Times New Roman" w:cs="Times New Roman"/>
          <w:sz w:val="28"/>
          <w:szCs w:val="28"/>
          <w:lang w:eastAsia="ru-RU"/>
        </w:rPr>
        <w:t xml:space="preserve"> В распоряжении</w:t>
      </w:r>
      <w:r w:rsidR="0002410F" w:rsidRPr="00D94F42">
        <w:rPr>
          <w:rFonts w:ascii="Times New Roman" w:eastAsia="Times New Roman" w:hAnsi="Times New Roman" w:cs="Times New Roman"/>
          <w:sz w:val="28"/>
          <w:szCs w:val="28"/>
          <w:lang w:eastAsia="ru-RU"/>
        </w:rPr>
        <w:t xml:space="preserve"> КУМИ</w:t>
      </w:r>
      <w:r w:rsidR="004A0BB3" w:rsidRPr="00D94F42">
        <w:rPr>
          <w:rFonts w:ascii="Times New Roman" w:eastAsia="Times New Roman" w:hAnsi="Times New Roman" w:cs="Times New Roman"/>
          <w:sz w:val="28"/>
          <w:szCs w:val="28"/>
          <w:lang w:eastAsia="ru-RU"/>
        </w:rPr>
        <w:t xml:space="preserve"> об отказе в предоставлении субсидии должны быть указаны основания для отказа в предоставлении субсидии. </w:t>
      </w:r>
      <w:r w:rsidR="004078AB" w:rsidRPr="00D94F42">
        <w:rPr>
          <w:rFonts w:ascii="Times New Roman" w:eastAsia="Times New Roman" w:hAnsi="Times New Roman" w:cs="Times New Roman"/>
          <w:sz w:val="28"/>
          <w:szCs w:val="28"/>
          <w:lang w:eastAsia="ru-RU"/>
        </w:rPr>
        <w:t>Заверенная к</w:t>
      </w:r>
      <w:r w:rsidR="0002410F" w:rsidRPr="00D94F42">
        <w:rPr>
          <w:rFonts w:ascii="Times New Roman" w:eastAsia="Times New Roman" w:hAnsi="Times New Roman" w:cs="Times New Roman"/>
          <w:sz w:val="28"/>
          <w:szCs w:val="28"/>
          <w:lang w:eastAsia="ru-RU"/>
        </w:rPr>
        <w:t>опия р</w:t>
      </w:r>
      <w:r w:rsidR="00CF65F4" w:rsidRPr="00D94F42">
        <w:rPr>
          <w:rFonts w:ascii="Times New Roman" w:eastAsia="Times New Roman" w:hAnsi="Times New Roman" w:cs="Times New Roman"/>
          <w:sz w:val="28"/>
          <w:szCs w:val="28"/>
          <w:lang w:eastAsia="ru-RU"/>
        </w:rPr>
        <w:t>аспоряжени</w:t>
      </w:r>
      <w:r w:rsidR="0002410F" w:rsidRPr="00D94F42">
        <w:rPr>
          <w:rFonts w:ascii="Times New Roman" w:eastAsia="Times New Roman" w:hAnsi="Times New Roman" w:cs="Times New Roman"/>
          <w:sz w:val="28"/>
          <w:szCs w:val="28"/>
          <w:lang w:eastAsia="ru-RU"/>
        </w:rPr>
        <w:t>я КУМИ</w:t>
      </w:r>
      <w:r w:rsidR="00CF65F4" w:rsidRPr="00D94F42">
        <w:rPr>
          <w:rFonts w:ascii="Times New Roman" w:eastAsia="Times New Roman" w:hAnsi="Times New Roman" w:cs="Times New Roman"/>
          <w:sz w:val="28"/>
          <w:szCs w:val="28"/>
          <w:lang w:eastAsia="ru-RU"/>
        </w:rPr>
        <w:t xml:space="preserve"> о предоставлении субсидии или об отказе в предоставлении субсидии </w:t>
      </w:r>
      <w:r w:rsidR="0002410F" w:rsidRPr="00D94F42">
        <w:rPr>
          <w:rFonts w:ascii="Times New Roman" w:eastAsia="Times New Roman" w:hAnsi="Times New Roman" w:cs="Times New Roman"/>
          <w:sz w:val="28"/>
          <w:szCs w:val="28"/>
          <w:lang w:eastAsia="ru-RU"/>
        </w:rPr>
        <w:t xml:space="preserve">вручается или направляется </w:t>
      </w:r>
      <w:r w:rsidR="00CF65F4" w:rsidRPr="00D94F42">
        <w:rPr>
          <w:rFonts w:ascii="Times New Roman" w:eastAsia="Times New Roman" w:hAnsi="Times New Roman" w:cs="Times New Roman"/>
          <w:sz w:val="28"/>
          <w:szCs w:val="28"/>
          <w:lang w:eastAsia="ru-RU"/>
        </w:rPr>
        <w:t xml:space="preserve">КУМИ заказным </w:t>
      </w:r>
      <w:r w:rsidR="0002410F" w:rsidRPr="00D94F42">
        <w:rPr>
          <w:rFonts w:ascii="Times New Roman" w:eastAsia="Times New Roman" w:hAnsi="Times New Roman" w:cs="Times New Roman"/>
          <w:sz w:val="28"/>
          <w:szCs w:val="28"/>
          <w:lang w:eastAsia="ru-RU"/>
        </w:rPr>
        <w:t>письмом с</w:t>
      </w:r>
      <w:r w:rsidR="00CF65F4" w:rsidRPr="00D94F42">
        <w:rPr>
          <w:rFonts w:ascii="Times New Roman" w:eastAsia="Times New Roman" w:hAnsi="Times New Roman" w:cs="Times New Roman"/>
          <w:sz w:val="28"/>
          <w:szCs w:val="28"/>
          <w:lang w:eastAsia="ru-RU"/>
        </w:rPr>
        <w:t xml:space="preserve"> уведомлением о вручении </w:t>
      </w:r>
      <w:r w:rsidR="0002410F" w:rsidRPr="00D94F42">
        <w:rPr>
          <w:rFonts w:ascii="Times New Roman" w:eastAsia="Times New Roman" w:hAnsi="Times New Roman" w:cs="Times New Roman"/>
          <w:sz w:val="28"/>
          <w:szCs w:val="28"/>
          <w:lang w:eastAsia="ru-RU"/>
        </w:rPr>
        <w:t>получателю субсидии</w:t>
      </w:r>
      <w:r w:rsidR="00CF65F4" w:rsidRPr="00D94F42">
        <w:rPr>
          <w:rFonts w:ascii="Times New Roman" w:eastAsia="Times New Roman" w:hAnsi="Times New Roman" w:cs="Times New Roman"/>
          <w:sz w:val="28"/>
          <w:szCs w:val="28"/>
          <w:lang w:eastAsia="ru-RU"/>
        </w:rPr>
        <w:t xml:space="preserve"> </w:t>
      </w:r>
      <w:r w:rsidR="00695EC6" w:rsidRPr="00D94F42">
        <w:rPr>
          <w:rFonts w:ascii="Times New Roman" w:eastAsia="Times New Roman" w:hAnsi="Times New Roman" w:cs="Times New Roman"/>
          <w:sz w:val="28"/>
          <w:szCs w:val="28"/>
          <w:lang w:eastAsia="ru-RU"/>
        </w:rPr>
        <w:t xml:space="preserve">в </w:t>
      </w:r>
      <w:r w:rsidR="00CF65F4" w:rsidRPr="00D94F42">
        <w:rPr>
          <w:rFonts w:ascii="Times New Roman" w:eastAsia="Times New Roman" w:hAnsi="Times New Roman" w:cs="Times New Roman"/>
          <w:sz w:val="28"/>
          <w:szCs w:val="28"/>
          <w:lang w:eastAsia="ru-RU"/>
        </w:rPr>
        <w:t>течение 3 рабочих дней со дня его подписания</w:t>
      </w:r>
      <w:r w:rsidR="004A0BB3" w:rsidRPr="00D94F42">
        <w:rPr>
          <w:rFonts w:ascii="Times New Roman" w:eastAsia="Times New Roman" w:hAnsi="Times New Roman" w:cs="Times New Roman"/>
          <w:sz w:val="28"/>
          <w:szCs w:val="28"/>
          <w:lang w:eastAsia="ru-RU"/>
        </w:rPr>
        <w:t>.</w:t>
      </w:r>
    </w:p>
    <w:p w:rsidR="00EE5E67" w:rsidRDefault="00EE5E67" w:rsidP="0002410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2.8. В </w:t>
      </w:r>
      <w:r w:rsidR="003F6392">
        <w:rPr>
          <w:rFonts w:ascii="Times New Roman" w:eastAsia="Times New Roman" w:hAnsi="Times New Roman" w:cs="Times New Roman"/>
          <w:sz w:val="28"/>
          <w:szCs w:val="28"/>
          <w:lang w:eastAsia="ru-RU"/>
        </w:rPr>
        <w:t>распоряжении КУМИ</w:t>
      </w:r>
      <w:r>
        <w:rPr>
          <w:rFonts w:ascii="Times New Roman" w:eastAsia="Times New Roman" w:hAnsi="Times New Roman" w:cs="Times New Roman"/>
          <w:sz w:val="28"/>
          <w:szCs w:val="28"/>
          <w:lang w:eastAsia="ru-RU"/>
        </w:rPr>
        <w:t xml:space="preserve"> об отказе в предоставлении субсидии должны быть указаны основания для отказа в предоставлении субсидии. Основаниями для отказа в предоставлении субсидии являются:</w:t>
      </w:r>
    </w:p>
    <w:p w:rsidR="00773305" w:rsidRDefault="00EE5E67" w:rsidP="00EE5E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несоответствие представленных получателем субсидии документов требованиям, определенным в пункта</w:t>
      </w:r>
      <w:r w:rsidR="00BD15E2">
        <w:rPr>
          <w:rFonts w:ascii="Times New Roman" w:eastAsia="Times New Roman" w:hAnsi="Times New Roman" w:cs="Times New Roman"/>
          <w:sz w:val="28"/>
          <w:szCs w:val="28"/>
          <w:lang w:eastAsia="ru-RU"/>
        </w:rPr>
        <w:t>х</w:t>
      </w:r>
      <w:r>
        <w:rPr>
          <w:rFonts w:ascii="Times New Roman" w:eastAsia="Times New Roman" w:hAnsi="Times New Roman" w:cs="Times New Roman"/>
          <w:sz w:val="28"/>
          <w:szCs w:val="28"/>
          <w:lang w:eastAsia="ru-RU"/>
        </w:rPr>
        <w:t xml:space="preserve"> 2.3</w:t>
      </w:r>
      <w:r w:rsidR="00BD15E2">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2.5 настоящего порядка, или непредставление (представление не в полном объеме)</w:t>
      </w:r>
      <w:r w:rsidR="00773305">
        <w:rPr>
          <w:rFonts w:ascii="Times New Roman" w:eastAsia="Times New Roman" w:hAnsi="Times New Roman" w:cs="Times New Roman"/>
          <w:sz w:val="28"/>
          <w:szCs w:val="28"/>
          <w:lang w:eastAsia="ru-RU"/>
        </w:rPr>
        <w:t xml:space="preserve"> указанных документов;</w:t>
      </w:r>
    </w:p>
    <w:p w:rsidR="00773305" w:rsidRDefault="00773305" w:rsidP="00EE5E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недействительность усиленной квалифицированной электронной подписи (в случае представления документов, подписанных с ее применением);</w:t>
      </w:r>
    </w:p>
    <w:p w:rsidR="00773305" w:rsidRDefault="00773305" w:rsidP="00EE5E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установление факта недостоверности представленной получателем субсидии информации;</w:t>
      </w:r>
    </w:p>
    <w:p w:rsidR="00EE5E67" w:rsidRPr="00D94F42" w:rsidRDefault="00773305" w:rsidP="00EE5E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несоблюдение получателем субсидии условий, указанных в пунктах 1.5, 2.1</w:t>
      </w:r>
      <w:r w:rsidR="00EE5E6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настоящего порядка.</w:t>
      </w:r>
    </w:p>
    <w:p w:rsidR="00571C79" w:rsidRDefault="00D71C7D" w:rsidP="00571C7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1C79">
        <w:rPr>
          <w:rFonts w:ascii="Times New Roman" w:eastAsia="Times New Roman" w:hAnsi="Times New Roman" w:cs="Times New Roman"/>
          <w:sz w:val="28"/>
          <w:szCs w:val="28"/>
          <w:lang w:eastAsia="ru-RU"/>
        </w:rPr>
        <w:t>2.</w:t>
      </w:r>
      <w:r w:rsidR="007642BA" w:rsidRPr="00571C79">
        <w:rPr>
          <w:rFonts w:ascii="Times New Roman" w:eastAsia="Times New Roman" w:hAnsi="Times New Roman" w:cs="Times New Roman"/>
          <w:sz w:val="28"/>
          <w:szCs w:val="28"/>
          <w:lang w:eastAsia="ru-RU"/>
        </w:rPr>
        <w:t>9</w:t>
      </w:r>
      <w:r w:rsidR="008E0497" w:rsidRPr="00571C79">
        <w:rPr>
          <w:rFonts w:ascii="Times New Roman" w:eastAsia="Times New Roman" w:hAnsi="Times New Roman" w:cs="Times New Roman"/>
          <w:sz w:val="28"/>
          <w:szCs w:val="28"/>
          <w:lang w:eastAsia="ru-RU"/>
        </w:rPr>
        <w:t>.</w:t>
      </w:r>
      <w:r w:rsidR="00846A0B" w:rsidRPr="00571C79">
        <w:rPr>
          <w:rFonts w:ascii="Times New Roman" w:eastAsia="Times New Roman" w:hAnsi="Times New Roman" w:cs="Times New Roman"/>
          <w:sz w:val="28"/>
          <w:szCs w:val="28"/>
          <w:lang w:eastAsia="ru-RU"/>
        </w:rPr>
        <w:t xml:space="preserve"> </w:t>
      </w:r>
      <w:r w:rsidR="00BD15E2" w:rsidRPr="00571C79">
        <w:rPr>
          <w:rFonts w:ascii="Times New Roman" w:eastAsia="Times New Roman" w:hAnsi="Times New Roman" w:cs="Times New Roman"/>
          <w:sz w:val="28"/>
          <w:szCs w:val="28"/>
          <w:lang w:eastAsia="ru-RU"/>
        </w:rPr>
        <w:t xml:space="preserve">В распоряжении КУМИ о предоставлении субсидии должна быть указана сумма предоставляемой субсидии. </w:t>
      </w:r>
    </w:p>
    <w:p w:rsidR="0089080F" w:rsidRPr="00571C79" w:rsidRDefault="00571C79" w:rsidP="00571C7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2.10. </w:t>
      </w:r>
      <w:r w:rsidR="00C74A55" w:rsidRPr="00571C79">
        <w:rPr>
          <w:rFonts w:ascii="Times New Roman" w:eastAsia="Times New Roman" w:hAnsi="Times New Roman" w:cs="Times New Roman"/>
          <w:sz w:val="28"/>
          <w:szCs w:val="28"/>
          <w:lang w:eastAsia="ru-RU"/>
        </w:rPr>
        <w:t>КУМИ</w:t>
      </w:r>
      <w:r w:rsidR="00846A0B" w:rsidRPr="00571C79">
        <w:rPr>
          <w:rFonts w:ascii="Times New Roman" w:eastAsia="Times New Roman" w:hAnsi="Times New Roman" w:cs="Times New Roman"/>
          <w:sz w:val="28"/>
          <w:szCs w:val="28"/>
          <w:lang w:eastAsia="ru-RU"/>
        </w:rPr>
        <w:t xml:space="preserve"> в течение </w:t>
      </w:r>
      <w:r w:rsidR="00773305" w:rsidRPr="00571C79">
        <w:rPr>
          <w:rFonts w:ascii="Times New Roman" w:eastAsia="Times New Roman" w:hAnsi="Times New Roman" w:cs="Times New Roman"/>
          <w:sz w:val="28"/>
          <w:szCs w:val="28"/>
          <w:lang w:eastAsia="ru-RU"/>
        </w:rPr>
        <w:t>3</w:t>
      </w:r>
      <w:r w:rsidR="00846A0B" w:rsidRPr="00571C79">
        <w:rPr>
          <w:rFonts w:ascii="Times New Roman" w:eastAsia="Times New Roman" w:hAnsi="Times New Roman" w:cs="Times New Roman"/>
          <w:sz w:val="28"/>
          <w:szCs w:val="28"/>
          <w:lang w:eastAsia="ru-RU"/>
        </w:rPr>
        <w:t xml:space="preserve"> </w:t>
      </w:r>
      <w:r w:rsidR="00DC5231" w:rsidRPr="00571C79">
        <w:rPr>
          <w:rFonts w:ascii="Times New Roman" w:eastAsia="Times New Roman" w:hAnsi="Times New Roman" w:cs="Times New Roman"/>
          <w:sz w:val="28"/>
          <w:szCs w:val="28"/>
          <w:lang w:eastAsia="ru-RU"/>
        </w:rPr>
        <w:t>рабочи</w:t>
      </w:r>
      <w:r w:rsidR="00846A0B" w:rsidRPr="00571C79">
        <w:rPr>
          <w:rFonts w:ascii="Times New Roman" w:eastAsia="Times New Roman" w:hAnsi="Times New Roman" w:cs="Times New Roman"/>
          <w:sz w:val="28"/>
          <w:szCs w:val="28"/>
          <w:lang w:eastAsia="ru-RU"/>
        </w:rPr>
        <w:t>х дней со дня подписания распоряжения</w:t>
      </w:r>
      <w:r w:rsidR="00BD15E2" w:rsidRPr="00571C79">
        <w:rPr>
          <w:rFonts w:ascii="Times New Roman" w:eastAsia="Times New Roman" w:hAnsi="Times New Roman" w:cs="Times New Roman"/>
          <w:sz w:val="28"/>
          <w:szCs w:val="28"/>
          <w:lang w:eastAsia="ru-RU"/>
        </w:rPr>
        <w:t xml:space="preserve"> КУМИ</w:t>
      </w:r>
      <w:r w:rsidR="002D1AF9" w:rsidRPr="00571C79">
        <w:rPr>
          <w:rFonts w:ascii="Times New Roman" w:eastAsia="Times New Roman" w:hAnsi="Times New Roman" w:cs="Times New Roman"/>
          <w:sz w:val="28"/>
          <w:szCs w:val="28"/>
          <w:lang w:eastAsia="ru-RU"/>
        </w:rPr>
        <w:t xml:space="preserve"> </w:t>
      </w:r>
      <w:r w:rsidR="00BD15E2" w:rsidRPr="00571C79">
        <w:rPr>
          <w:rFonts w:ascii="Times New Roman" w:eastAsia="Times New Roman" w:hAnsi="Times New Roman" w:cs="Times New Roman"/>
          <w:sz w:val="28"/>
          <w:szCs w:val="28"/>
          <w:lang w:eastAsia="ru-RU"/>
        </w:rPr>
        <w:t>о</w:t>
      </w:r>
      <w:r w:rsidR="00CC48CE" w:rsidRPr="00571C79">
        <w:rPr>
          <w:rFonts w:ascii="Times New Roman" w:eastAsia="Times New Roman" w:hAnsi="Times New Roman" w:cs="Times New Roman"/>
          <w:sz w:val="28"/>
          <w:szCs w:val="28"/>
          <w:lang w:eastAsia="ru-RU"/>
        </w:rPr>
        <w:t xml:space="preserve"> предоставлении субсидии</w:t>
      </w:r>
      <w:r w:rsidR="00846A0B" w:rsidRPr="00571C79">
        <w:rPr>
          <w:rFonts w:ascii="Times New Roman" w:eastAsia="Times New Roman" w:hAnsi="Times New Roman" w:cs="Times New Roman"/>
          <w:sz w:val="28"/>
          <w:szCs w:val="28"/>
          <w:lang w:eastAsia="ru-RU"/>
        </w:rPr>
        <w:t xml:space="preserve"> </w:t>
      </w:r>
      <w:r w:rsidR="00CF65F4" w:rsidRPr="00571C79">
        <w:rPr>
          <w:rFonts w:ascii="Times New Roman" w:eastAsia="Times New Roman" w:hAnsi="Times New Roman" w:cs="Times New Roman"/>
          <w:sz w:val="28"/>
          <w:szCs w:val="28"/>
          <w:lang w:eastAsia="ru-RU"/>
        </w:rPr>
        <w:t>оформляет в двух экземплярах соглашени</w:t>
      </w:r>
      <w:r w:rsidR="003F6392" w:rsidRPr="00571C79">
        <w:rPr>
          <w:rFonts w:ascii="Times New Roman" w:eastAsia="Times New Roman" w:hAnsi="Times New Roman" w:cs="Times New Roman"/>
          <w:sz w:val="28"/>
          <w:szCs w:val="28"/>
          <w:lang w:eastAsia="ru-RU"/>
        </w:rPr>
        <w:t>е</w:t>
      </w:r>
      <w:r w:rsidR="00CF65F4" w:rsidRPr="00571C79">
        <w:rPr>
          <w:rFonts w:ascii="Times New Roman" w:eastAsia="Times New Roman" w:hAnsi="Times New Roman" w:cs="Times New Roman"/>
          <w:sz w:val="28"/>
          <w:szCs w:val="28"/>
          <w:lang w:eastAsia="ru-RU"/>
        </w:rPr>
        <w:t xml:space="preserve"> о предоставлении субсидии (далее – соглашение) по типовой форме, утвержденной приказом Финансового управления Администрации ЗАТО г.Зеленогорска</w:t>
      </w:r>
      <w:r w:rsidR="00CC48CE" w:rsidRPr="00571C79">
        <w:rPr>
          <w:rFonts w:ascii="Times New Roman" w:eastAsia="Times New Roman" w:hAnsi="Times New Roman" w:cs="Times New Roman"/>
          <w:sz w:val="28"/>
          <w:szCs w:val="28"/>
          <w:lang w:eastAsia="ru-RU"/>
        </w:rPr>
        <w:t xml:space="preserve"> от 31.10.2016 № 85, </w:t>
      </w:r>
      <w:r w:rsidR="00846A0B" w:rsidRPr="00571C79">
        <w:rPr>
          <w:rFonts w:ascii="Times New Roman" w:eastAsia="Times New Roman" w:hAnsi="Times New Roman" w:cs="Times New Roman"/>
          <w:sz w:val="28"/>
          <w:szCs w:val="28"/>
          <w:lang w:eastAsia="ru-RU"/>
        </w:rPr>
        <w:t xml:space="preserve">подписывает и скрепляет печатью </w:t>
      </w:r>
      <w:r w:rsidR="00642A34" w:rsidRPr="00571C79">
        <w:rPr>
          <w:rFonts w:ascii="Times New Roman" w:eastAsia="Times New Roman" w:hAnsi="Times New Roman" w:cs="Times New Roman"/>
          <w:sz w:val="28"/>
          <w:szCs w:val="28"/>
          <w:lang w:eastAsia="ru-RU"/>
        </w:rPr>
        <w:t>с</w:t>
      </w:r>
      <w:r w:rsidR="00CC48CE" w:rsidRPr="00571C79">
        <w:rPr>
          <w:rFonts w:ascii="Times New Roman" w:eastAsia="Times New Roman" w:hAnsi="Times New Roman" w:cs="Times New Roman"/>
          <w:sz w:val="28"/>
          <w:szCs w:val="28"/>
          <w:lang w:eastAsia="ru-RU"/>
        </w:rPr>
        <w:t>оглашени</w:t>
      </w:r>
      <w:r w:rsidR="003F6392" w:rsidRPr="00571C79">
        <w:rPr>
          <w:rFonts w:ascii="Times New Roman" w:eastAsia="Times New Roman" w:hAnsi="Times New Roman" w:cs="Times New Roman"/>
          <w:sz w:val="28"/>
          <w:szCs w:val="28"/>
          <w:lang w:eastAsia="ru-RU"/>
        </w:rPr>
        <w:t>е</w:t>
      </w:r>
      <w:r w:rsidR="00CC48CE" w:rsidRPr="00571C79">
        <w:rPr>
          <w:rFonts w:ascii="Times New Roman" w:eastAsia="Times New Roman" w:hAnsi="Times New Roman" w:cs="Times New Roman"/>
          <w:sz w:val="28"/>
          <w:szCs w:val="28"/>
          <w:lang w:eastAsia="ru-RU"/>
        </w:rPr>
        <w:t xml:space="preserve">, </w:t>
      </w:r>
      <w:r w:rsidR="00CF65F4" w:rsidRPr="00571C79">
        <w:rPr>
          <w:rFonts w:ascii="Times New Roman" w:eastAsia="Times New Roman" w:hAnsi="Times New Roman" w:cs="Times New Roman"/>
          <w:sz w:val="28"/>
          <w:szCs w:val="28"/>
          <w:lang w:eastAsia="ru-RU"/>
        </w:rPr>
        <w:t>регистрирует соглашени</w:t>
      </w:r>
      <w:r w:rsidR="003F6392" w:rsidRPr="00571C79">
        <w:rPr>
          <w:rFonts w:ascii="Times New Roman" w:eastAsia="Times New Roman" w:hAnsi="Times New Roman" w:cs="Times New Roman"/>
          <w:sz w:val="28"/>
          <w:szCs w:val="28"/>
          <w:lang w:eastAsia="ru-RU"/>
        </w:rPr>
        <w:t>е</w:t>
      </w:r>
      <w:r w:rsidR="00CF65F4" w:rsidRPr="00571C79">
        <w:rPr>
          <w:rFonts w:ascii="Times New Roman" w:eastAsia="Times New Roman" w:hAnsi="Times New Roman" w:cs="Times New Roman"/>
          <w:sz w:val="28"/>
          <w:szCs w:val="28"/>
          <w:lang w:eastAsia="ru-RU"/>
        </w:rPr>
        <w:t xml:space="preserve"> в журнале учета соглашений</w:t>
      </w:r>
      <w:r w:rsidR="00794053" w:rsidRPr="00571C79">
        <w:rPr>
          <w:rFonts w:ascii="Times New Roman" w:eastAsia="Times New Roman" w:hAnsi="Times New Roman" w:cs="Times New Roman"/>
          <w:sz w:val="28"/>
          <w:szCs w:val="28"/>
          <w:lang w:eastAsia="ru-RU"/>
        </w:rPr>
        <w:t xml:space="preserve"> </w:t>
      </w:r>
      <w:r w:rsidR="00CF65F4" w:rsidRPr="00571C79">
        <w:rPr>
          <w:rFonts w:ascii="Times New Roman" w:eastAsia="Times New Roman" w:hAnsi="Times New Roman" w:cs="Times New Roman"/>
          <w:sz w:val="28"/>
          <w:szCs w:val="28"/>
          <w:lang w:eastAsia="ru-RU"/>
        </w:rPr>
        <w:t xml:space="preserve">о предоставлении субсидий (далее – </w:t>
      </w:r>
      <w:r w:rsidR="00CC48CE" w:rsidRPr="00571C79">
        <w:rPr>
          <w:rFonts w:ascii="Times New Roman" w:eastAsia="Times New Roman" w:hAnsi="Times New Roman" w:cs="Times New Roman"/>
          <w:sz w:val="28"/>
          <w:szCs w:val="28"/>
          <w:lang w:eastAsia="ru-RU"/>
        </w:rPr>
        <w:t xml:space="preserve">журнал), который ведется в КУМИ, </w:t>
      </w:r>
      <w:r w:rsidR="0089080F" w:rsidRPr="00571C79">
        <w:rPr>
          <w:rFonts w:ascii="Times New Roman" w:eastAsia="Times New Roman" w:hAnsi="Times New Roman" w:cs="Times New Roman"/>
          <w:sz w:val="28"/>
          <w:szCs w:val="28"/>
          <w:lang w:eastAsia="ru-RU"/>
        </w:rPr>
        <w:t xml:space="preserve">вручает </w:t>
      </w:r>
      <w:r w:rsidR="00CC48CE" w:rsidRPr="00571C79">
        <w:rPr>
          <w:rFonts w:ascii="Times New Roman" w:eastAsia="Times New Roman" w:hAnsi="Times New Roman" w:cs="Times New Roman"/>
          <w:sz w:val="28"/>
          <w:szCs w:val="28"/>
          <w:lang w:eastAsia="ru-RU"/>
        </w:rPr>
        <w:t>получателю субсидии</w:t>
      </w:r>
      <w:r w:rsidR="00A06568" w:rsidRPr="00571C79">
        <w:rPr>
          <w:rFonts w:ascii="Times New Roman" w:eastAsia="Times New Roman" w:hAnsi="Times New Roman" w:cs="Times New Roman"/>
          <w:sz w:val="28"/>
          <w:szCs w:val="28"/>
          <w:lang w:eastAsia="ru-RU"/>
        </w:rPr>
        <w:t xml:space="preserve"> </w:t>
      </w:r>
      <w:r w:rsidR="00642A34" w:rsidRPr="00571C79">
        <w:rPr>
          <w:rFonts w:ascii="Times New Roman" w:eastAsia="Times New Roman" w:hAnsi="Times New Roman" w:cs="Times New Roman"/>
          <w:sz w:val="28"/>
          <w:szCs w:val="28"/>
          <w:lang w:eastAsia="ru-RU"/>
        </w:rPr>
        <w:t>с</w:t>
      </w:r>
      <w:r w:rsidR="0089080F" w:rsidRPr="00571C79">
        <w:rPr>
          <w:rFonts w:ascii="Times New Roman" w:eastAsia="Times New Roman" w:hAnsi="Times New Roman" w:cs="Times New Roman"/>
          <w:sz w:val="28"/>
          <w:szCs w:val="28"/>
          <w:lang w:eastAsia="ru-RU"/>
        </w:rPr>
        <w:t>оглашени</w:t>
      </w:r>
      <w:r w:rsidR="003F6392" w:rsidRPr="00571C79">
        <w:rPr>
          <w:rFonts w:ascii="Times New Roman" w:eastAsia="Times New Roman" w:hAnsi="Times New Roman" w:cs="Times New Roman"/>
          <w:sz w:val="28"/>
          <w:szCs w:val="28"/>
          <w:lang w:eastAsia="ru-RU"/>
        </w:rPr>
        <w:t>е</w:t>
      </w:r>
      <w:r w:rsidR="0089080F" w:rsidRPr="00571C79">
        <w:rPr>
          <w:rFonts w:ascii="Times New Roman" w:eastAsia="Times New Roman" w:hAnsi="Times New Roman" w:cs="Times New Roman"/>
          <w:sz w:val="28"/>
          <w:szCs w:val="28"/>
          <w:lang w:eastAsia="ru-RU"/>
        </w:rPr>
        <w:t xml:space="preserve"> для его подписания. </w:t>
      </w:r>
      <w:r w:rsidR="00773305" w:rsidRPr="00571C79">
        <w:rPr>
          <w:rFonts w:ascii="Times New Roman" w:eastAsia="Times New Roman" w:hAnsi="Times New Roman" w:cs="Times New Roman"/>
          <w:sz w:val="28"/>
          <w:szCs w:val="28"/>
          <w:lang w:eastAsia="ru-RU"/>
        </w:rPr>
        <w:t>Вручение соглашения получателю субсидии осуществляется КУМИ под подпись в журнале.</w:t>
      </w:r>
    </w:p>
    <w:p w:rsidR="00A06568" w:rsidRPr="00D94F42" w:rsidRDefault="00A06568" w:rsidP="00A06568">
      <w:pPr>
        <w:pStyle w:val="ConsPlusNormal"/>
        <w:ind w:firstLine="709"/>
        <w:jc w:val="both"/>
        <w:rPr>
          <w:sz w:val="28"/>
          <w:szCs w:val="28"/>
        </w:rPr>
      </w:pPr>
      <w:r w:rsidRPr="00D94F42">
        <w:rPr>
          <w:sz w:val="28"/>
          <w:szCs w:val="28"/>
        </w:rPr>
        <w:t xml:space="preserve">В случае </w:t>
      </w:r>
      <w:r w:rsidR="00A7164E" w:rsidRPr="00D94F42">
        <w:rPr>
          <w:sz w:val="28"/>
          <w:szCs w:val="28"/>
        </w:rPr>
        <w:t xml:space="preserve">неявки </w:t>
      </w:r>
      <w:r w:rsidR="00CC48CE" w:rsidRPr="00D94F42">
        <w:rPr>
          <w:sz w:val="28"/>
          <w:szCs w:val="28"/>
        </w:rPr>
        <w:t>получателя</w:t>
      </w:r>
      <w:r w:rsidRPr="00D94F42">
        <w:rPr>
          <w:sz w:val="28"/>
          <w:szCs w:val="28"/>
        </w:rPr>
        <w:t xml:space="preserve"> </w:t>
      </w:r>
      <w:r w:rsidR="00571C79">
        <w:rPr>
          <w:sz w:val="28"/>
          <w:szCs w:val="28"/>
        </w:rPr>
        <w:t xml:space="preserve">субсидии для получения соглашения </w:t>
      </w:r>
      <w:r w:rsidR="00E53666">
        <w:rPr>
          <w:sz w:val="28"/>
          <w:szCs w:val="28"/>
        </w:rPr>
        <w:t xml:space="preserve">КУМИ направляет </w:t>
      </w:r>
      <w:r w:rsidR="00CC48CE" w:rsidRPr="00D94F42">
        <w:rPr>
          <w:sz w:val="28"/>
          <w:szCs w:val="28"/>
        </w:rPr>
        <w:t>получателю субсидии</w:t>
      </w:r>
      <w:r w:rsidRPr="00D94F42">
        <w:rPr>
          <w:sz w:val="28"/>
          <w:szCs w:val="28"/>
        </w:rPr>
        <w:t xml:space="preserve"> заказным почтовым </w:t>
      </w:r>
      <w:r w:rsidR="00695EC6" w:rsidRPr="00D94F42">
        <w:rPr>
          <w:sz w:val="28"/>
          <w:szCs w:val="28"/>
        </w:rPr>
        <w:t>отправлением два</w:t>
      </w:r>
      <w:r w:rsidRPr="00D94F42">
        <w:rPr>
          <w:sz w:val="28"/>
          <w:szCs w:val="28"/>
        </w:rPr>
        <w:t xml:space="preserve"> экземпляра соглашения с уведомлением о вручении и с описью </w:t>
      </w:r>
      <w:r w:rsidR="00E53666" w:rsidRPr="00D94F42">
        <w:rPr>
          <w:sz w:val="28"/>
          <w:szCs w:val="28"/>
        </w:rPr>
        <w:t>вложений</w:t>
      </w:r>
      <w:r w:rsidR="00E53666">
        <w:rPr>
          <w:sz w:val="28"/>
          <w:szCs w:val="28"/>
        </w:rPr>
        <w:t>.</w:t>
      </w:r>
    </w:p>
    <w:p w:rsidR="00773305" w:rsidRPr="00D94F42" w:rsidRDefault="00773305" w:rsidP="00773305">
      <w:pPr>
        <w:widowControl w:val="0"/>
        <w:shd w:val="clear" w:color="auto" w:fill="FFFFFF"/>
        <w:tabs>
          <w:tab w:val="left" w:pos="993"/>
          <w:tab w:val="left" w:pos="1134"/>
          <w:tab w:val="left" w:pos="1418"/>
        </w:tabs>
        <w:autoSpaceDE w:val="0"/>
        <w:autoSpaceDN w:val="0"/>
        <w:adjustRightInd w:val="0"/>
        <w:spacing w:after="0" w:line="322" w:lineRule="exact"/>
        <w:ind w:firstLine="709"/>
        <w:jc w:val="both"/>
        <w:rPr>
          <w:rFonts w:ascii="Times New Roman" w:eastAsia="Times New Roman" w:hAnsi="Times New Roman" w:cs="Times New Roman"/>
          <w:sz w:val="28"/>
          <w:szCs w:val="28"/>
          <w:lang w:eastAsia="ru-RU"/>
        </w:rPr>
      </w:pPr>
      <w:r w:rsidRPr="00D94F42">
        <w:rPr>
          <w:rFonts w:ascii="Times New Roman" w:eastAsia="Times New Roman" w:hAnsi="Times New Roman" w:cs="Times New Roman"/>
          <w:sz w:val="28"/>
          <w:szCs w:val="28"/>
          <w:lang w:eastAsia="ru-RU"/>
        </w:rPr>
        <w:t>В соглашение о предоставлении субсидии включается условие о согласовании новых условий соглашения или о расторжении соглашения при недостижении согласия по новым условиям, в случае уменьшения КУМИ ранее доведенных лимитов бюджетных обязательств, приводящего к невозможности предоставления субсидии в размере, определенном в соглашении.</w:t>
      </w:r>
    </w:p>
    <w:p w:rsidR="0089080F" w:rsidRDefault="0089080F" w:rsidP="0089080F">
      <w:pPr>
        <w:widowControl w:val="0"/>
        <w:shd w:val="clear" w:color="auto" w:fill="FFFFFF"/>
        <w:tabs>
          <w:tab w:val="left" w:pos="993"/>
          <w:tab w:val="left" w:pos="1134"/>
          <w:tab w:val="left" w:pos="1418"/>
        </w:tabs>
        <w:autoSpaceDE w:val="0"/>
        <w:autoSpaceDN w:val="0"/>
        <w:adjustRightInd w:val="0"/>
        <w:spacing w:after="0" w:line="322" w:lineRule="exact"/>
        <w:ind w:firstLine="709"/>
        <w:jc w:val="both"/>
        <w:rPr>
          <w:rFonts w:ascii="Times New Roman" w:eastAsia="Times New Roman" w:hAnsi="Times New Roman" w:cs="Times New Roman"/>
          <w:sz w:val="28"/>
          <w:szCs w:val="28"/>
          <w:lang w:eastAsia="ru-RU"/>
        </w:rPr>
      </w:pPr>
      <w:r w:rsidRPr="00D94F42">
        <w:rPr>
          <w:rFonts w:ascii="Times New Roman" w:eastAsia="Times New Roman" w:hAnsi="Times New Roman" w:cs="Times New Roman"/>
          <w:sz w:val="28"/>
          <w:szCs w:val="28"/>
          <w:lang w:eastAsia="ru-RU"/>
        </w:rPr>
        <w:t>2.</w:t>
      </w:r>
      <w:r w:rsidR="00773305">
        <w:rPr>
          <w:rFonts w:ascii="Times New Roman" w:eastAsia="Times New Roman" w:hAnsi="Times New Roman" w:cs="Times New Roman"/>
          <w:sz w:val="28"/>
          <w:szCs w:val="28"/>
          <w:lang w:eastAsia="ru-RU"/>
        </w:rPr>
        <w:t>1</w:t>
      </w:r>
      <w:r w:rsidR="007642BA">
        <w:rPr>
          <w:rFonts w:ascii="Times New Roman" w:eastAsia="Times New Roman" w:hAnsi="Times New Roman" w:cs="Times New Roman"/>
          <w:sz w:val="28"/>
          <w:szCs w:val="28"/>
          <w:lang w:eastAsia="ru-RU"/>
        </w:rPr>
        <w:t>1</w:t>
      </w:r>
      <w:r w:rsidRPr="00D94F42">
        <w:rPr>
          <w:rFonts w:ascii="Times New Roman" w:eastAsia="Times New Roman" w:hAnsi="Times New Roman" w:cs="Times New Roman"/>
          <w:sz w:val="28"/>
          <w:szCs w:val="28"/>
          <w:lang w:eastAsia="ru-RU"/>
        </w:rPr>
        <w:t xml:space="preserve">. </w:t>
      </w:r>
      <w:r w:rsidR="00CC48CE" w:rsidRPr="00D94F42">
        <w:rPr>
          <w:rFonts w:ascii="Times New Roman" w:eastAsia="Times New Roman" w:hAnsi="Times New Roman" w:cs="Times New Roman"/>
          <w:sz w:val="28"/>
          <w:szCs w:val="28"/>
          <w:lang w:eastAsia="ru-RU"/>
        </w:rPr>
        <w:t>Получатель субсидии</w:t>
      </w:r>
      <w:r w:rsidRPr="00D94F42">
        <w:rPr>
          <w:rFonts w:ascii="Times New Roman" w:eastAsia="Times New Roman" w:hAnsi="Times New Roman" w:cs="Times New Roman"/>
          <w:sz w:val="28"/>
          <w:szCs w:val="28"/>
          <w:lang w:eastAsia="ru-RU"/>
        </w:rPr>
        <w:t xml:space="preserve"> в течение </w:t>
      </w:r>
      <w:r w:rsidR="0002739A" w:rsidRPr="00D94F42">
        <w:rPr>
          <w:rFonts w:ascii="Times New Roman" w:eastAsia="Times New Roman" w:hAnsi="Times New Roman" w:cs="Times New Roman"/>
          <w:sz w:val="28"/>
          <w:szCs w:val="28"/>
          <w:lang w:eastAsia="ru-RU"/>
        </w:rPr>
        <w:t>3</w:t>
      </w:r>
      <w:r w:rsidRPr="00D94F42">
        <w:rPr>
          <w:rFonts w:ascii="Times New Roman" w:eastAsia="Times New Roman" w:hAnsi="Times New Roman" w:cs="Times New Roman"/>
          <w:sz w:val="28"/>
          <w:szCs w:val="28"/>
          <w:lang w:eastAsia="ru-RU"/>
        </w:rPr>
        <w:t xml:space="preserve"> </w:t>
      </w:r>
      <w:r w:rsidR="00C94302" w:rsidRPr="00D94F42">
        <w:rPr>
          <w:rFonts w:ascii="Times New Roman" w:eastAsia="Times New Roman" w:hAnsi="Times New Roman" w:cs="Times New Roman"/>
          <w:sz w:val="28"/>
          <w:szCs w:val="28"/>
          <w:lang w:eastAsia="ru-RU"/>
        </w:rPr>
        <w:t>рабочих</w:t>
      </w:r>
      <w:r w:rsidRPr="00D94F42">
        <w:rPr>
          <w:rFonts w:ascii="Times New Roman" w:eastAsia="Times New Roman" w:hAnsi="Times New Roman" w:cs="Times New Roman"/>
          <w:sz w:val="28"/>
          <w:szCs w:val="28"/>
          <w:lang w:eastAsia="ru-RU"/>
        </w:rPr>
        <w:t xml:space="preserve"> дней со дня получения </w:t>
      </w:r>
      <w:r w:rsidR="00642A34" w:rsidRPr="00D94F42">
        <w:rPr>
          <w:rFonts w:ascii="Times New Roman" w:eastAsia="Times New Roman" w:hAnsi="Times New Roman" w:cs="Times New Roman"/>
          <w:sz w:val="28"/>
          <w:szCs w:val="28"/>
          <w:lang w:eastAsia="ru-RU"/>
        </w:rPr>
        <w:t>с</w:t>
      </w:r>
      <w:r w:rsidRPr="00D94F42">
        <w:rPr>
          <w:rFonts w:ascii="Times New Roman" w:eastAsia="Times New Roman" w:hAnsi="Times New Roman" w:cs="Times New Roman"/>
          <w:sz w:val="28"/>
          <w:szCs w:val="28"/>
          <w:lang w:eastAsia="ru-RU"/>
        </w:rPr>
        <w:t xml:space="preserve">оглашения подписывает два экземпляра </w:t>
      </w:r>
      <w:r w:rsidR="00642A34" w:rsidRPr="00D94F42">
        <w:rPr>
          <w:rFonts w:ascii="Times New Roman" w:eastAsia="Times New Roman" w:hAnsi="Times New Roman" w:cs="Times New Roman"/>
          <w:sz w:val="28"/>
          <w:szCs w:val="28"/>
          <w:lang w:eastAsia="ru-RU"/>
        </w:rPr>
        <w:t>с</w:t>
      </w:r>
      <w:r w:rsidRPr="00D94F42">
        <w:rPr>
          <w:rFonts w:ascii="Times New Roman" w:eastAsia="Times New Roman" w:hAnsi="Times New Roman" w:cs="Times New Roman"/>
          <w:sz w:val="28"/>
          <w:szCs w:val="28"/>
          <w:lang w:eastAsia="ru-RU"/>
        </w:rPr>
        <w:t>оглашения, проставляет на них печать</w:t>
      </w:r>
      <w:r w:rsidR="00CC48CE" w:rsidRPr="00D94F42">
        <w:rPr>
          <w:rFonts w:ascii="Times New Roman" w:eastAsia="Times New Roman" w:hAnsi="Times New Roman" w:cs="Times New Roman"/>
          <w:sz w:val="28"/>
          <w:szCs w:val="28"/>
          <w:lang w:eastAsia="ru-RU"/>
        </w:rPr>
        <w:t xml:space="preserve"> (при ее наличии)</w:t>
      </w:r>
      <w:r w:rsidR="00CC48CE" w:rsidRPr="00D94F42">
        <w:rPr>
          <w:rFonts w:ascii="Times New Roman" w:hAnsi="Times New Roman" w:cs="Times New Roman"/>
          <w:sz w:val="28"/>
          <w:szCs w:val="28"/>
        </w:rPr>
        <w:t xml:space="preserve"> </w:t>
      </w:r>
      <w:r w:rsidRPr="00D94F42">
        <w:rPr>
          <w:rFonts w:ascii="Times New Roman" w:eastAsia="Times New Roman" w:hAnsi="Times New Roman" w:cs="Times New Roman"/>
          <w:sz w:val="28"/>
          <w:szCs w:val="28"/>
          <w:lang w:eastAsia="ru-RU"/>
        </w:rPr>
        <w:t xml:space="preserve">и возвращает </w:t>
      </w:r>
      <w:r w:rsidR="000A3CD9" w:rsidRPr="00D94F42">
        <w:rPr>
          <w:rFonts w:ascii="Times New Roman" w:eastAsia="Times New Roman" w:hAnsi="Times New Roman" w:cs="Times New Roman"/>
          <w:sz w:val="28"/>
          <w:szCs w:val="28"/>
          <w:lang w:eastAsia="ru-RU"/>
        </w:rPr>
        <w:t xml:space="preserve">в </w:t>
      </w:r>
      <w:r w:rsidR="003C68FA" w:rsidRPr="00D94F42">
        <w:rPr>
          <w:rFonts w:ascii="Times New Roman" w:eastAsia="Times New Roman" w:hAnsi="Times New Roman" w:cs="Times New Roman"/>
          <w:sz w:val="28"/>
          <w:szCs w:val="28"/>
          <w:lang w:eastAsia="ru-RU"/>
        </w:rPr>
        <w:t>КУМИ</w:t>
      </w:r>
      <w:r w:rsidRPr="00D94F42">
        <w:rPr>
          <w:rFonts w:ascii="Times New Roman" w:eastAsia="Times New Roman" w:hAnsi="Times New Roman" w:cs="Times New Roman"/>
          <w:sz w:val="28"/>
          <w:szCs w:val="28"/>
          <w:lang w:eastAsia="ru-RU"/>
        </w:rPr>
        <w:t xml:space="preserve"> один экзем</w:t>
      </w:r>
      <w:r w:rsidR="00A7164E" w:rsidRPr="00D94F42">
        <w:rPr>
          <w:rFonts w:ascii="Times New Roman" w:eastAsia="Times New Roman" w:hAnsi="Times New Roman" w:cs="Times New Roman"/>
          <w:sz w:val="28"/>
          <w:szCs w:val="28"/>
          <w:lang w:eastAsia="ru-RU"/>
        </w:rPr>
        <w:t xml:space="preserve">пляр подписанного им </w:t>
      </w:r>
      <w:r w:rsidR="00773305" w:rsidRPr="00D94F42">
        <w:rPr>
          <w:rFonts w:ascii="Times New Roman" w:eastAsia="Times New Roman" w:hAnsi="Times New Roman" w:cs="Times New Roman"/>
          <w:sz w:val="28"/>
          <w:szCs w:val="28"/>
          <w:lang w:eastAsia="ru-RU"/>
        </w:rPr>
        <w:t>соглашения,</w:t>
      </w:r>
      <w:r w:rsidR="00773305">
        <w:rPr>
          <w:rFonts w:ascii="Times New Roman" w:eastAsia="Times New Roman" w:hAnsi="Times New Roman" w:cs="Times New Roman"/>
          <w:sz w:val="28"/>
          <w:szCs w:val="28"/>
          <w:lang w:eastAsia="ru-RU"/>
        </w:rPr>
        <w:t xml:space="preserve"> о чем делается отметка в журнале</w:t>
      </w:r>
      <w:r w:rsidRPr="00D94F42">
        <w:rPr>
          <w:rFonts w:ascii="Times New Roman" w:eastAsia="Times New Roman" w:hAnsi="Times New Roman" w:cs="Times New Roman"/>
          <w:sz w:val="28"/>
          <w:szCs w:val="28"/>
          <w:lang w:eastAsia="ru-RU"/>
        </w:rPr>
        <w:t>.</w:t>
      </w:r>
      <w:r w:rsidR="00773305">
        <w:rPr>
          <w:rFonts w:ascii="Times New Roman" w:eastAsia="Times New Roman" w:hAnsi="Times New Roman" w:cs="Times New Roman"/>
          <w:sz w:val="28"/>
          <w:szCs w:val="28"/>
          <w:lang w:eastAsia="ru-RU"/>
        </w:rPr>
        <w:t xml:space="preserve"> Один экземпляр подписанного соглашения остается у получателя субсидии.</w:t>
      </w:r>
    </w:p>
    <w:p w:rsidR="00773305" w:rsidRPr="00D94F42" w:rsidRDefault="00773305" w:rsidP="0089080F">
      <w:pPr>
        <w:widowControl w:val="0"/>
        <w:shd w:val="clear" w:color="auto" w:fill="FFFFFF"/>
        <w:tabs>
          <w:tab w:val="left" w:pos="993"/>
          <w:tab w:val="left" w:pos="1134"/>
          <w:tab w:val="left" w:pos="1418"/>
        </w:tabs>
        <w:autoSpaceDE w:val="0"/>
        <w:autoSpaceDN w:val="0"/>
        <w:adjustRightInd w:val="0"/>
        <w:spacing w:after="0" w:line="322"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Возврат одного экземпляра соглашения в КУМИ осуществляется получателем субсидии лично, о чем делается отметка в журнале, либо заказным почтовым отправлением с уведомлением о вручении и описью вложений.</w:t>
      </w:r>
    </w:p>
    <w:p w:rsidR="0089080F" w:rsidRPr="00D94F42" w:rsidRDefault="0089080F" w:rsidP="0089080F">
      <w:pPr>
        <w:widowControl w:val="0"/>
        <w:shd w:val="clear" w:color="auto" w:fill="FFFFFF"/>
        <w:tabs>
          <w:tab w:val="left" w:pos="993"/>
          <w:tab w:val="left" w:pos="1134"/>
          <w:tab w:val="left" w:pos="1418"/>
        </w:tabs>
        <w:autoSpaceDE w:val="0"/>
        <w:autoSpaceDN w:val="0"/>
        <w:adjustRightInd w:val="0"/>
        <w:spacing w:after="0" w:line="322" w:lineRule="exact"/>
        <w:ind w:firstLine="709"/>
        <w:jc w:val="both"/>
        <w:rPr>
          <w:rFonts w:ascii="Times New Roman" w:eastAsia="Times New Roman" w:hAnsi="Times New Roman" w:cs="Times New Roman"/>
          <w:sz w:val="28"/>
          <w:szCs w:val="28"/>
          <w:lang w:eastAsia="ru-RU"/>
        </w:rPr>
      </w:pPr>
      <w:r w:rsidRPr="00D94F42">
        <w:rPr>
          <w:rFonts w:ascii="Times New Roman" w:eastAsia="Times New Roman" w:hAnsi="Times New Roman" w:cs="Times New Roman"/>
          <w:sz w:val="28"/>
          <w:szCs w:val="28"/>
          <w:lang w:eastAsia="ru-RU"/>
        </w:rPr>
        <w:t>2.</w:t>
      </w:r>
      <w:r w:rsidR="00773305">
        <w:rPr>
          <w:rFonts w:ascii="Times New Roman" w:eastAsia="Times New Roman" w:hAnsi="Times New Roman" w:cs="Times New Roman"/>
          <w:sz w:val="28"/>
          <w:szCs w:val="28"/>
          <w:lang w:eastAsia="ru-RU"/>
        </w:rPr>
        <w:t>1</w:t>
      </w:r>
      <w:r w:rsidR="007642BA">
        <w:rPr>
          <w:rFonts w:ascii="Times New Roman" w:eastAsia="Times New Roman" w:hAnsi="Times New Roman" w:cs="Times New Roman"/>
          <w:sz w:val="28"/>
          <w:szCs w:val="28"/>
          <w:lang w:eastAsia="ru-RU"/>
        </w:rPr>
        <w:t>2</w:t>
      </w:r>
      <w:r w:rsidRPr="00D94F42">
        <w:rPr>
          <w:rFonts w:ascii="Times New Roman" w:eastAsia="Times New Roman" w:hAnsi="Times New Roman" w:cs="Times New Roman"/>
          <w:sz w:val="28"/>
          <w:szCs w:val="28"/>
          <w:lang w:eastAsia="ru-RU"/>
        </w:rPr>
        <w:t xml:space="preserve">. </w:t>
      </w:r>
      <w:r w:rsidR="0002739A" w:rsidRPr="00D94F42">
        <w:rPr>
          <w:rFonts w:ascii="Times New Roman" w:eastAsia="Times New Roman" w:hAnsi="Times New Roman" w:cs="Times New Roman"/>
          <w:sz w:val="28"/>
          <w:szCs w:val="28"/>
          <w:lang w:eastAsia="ru-RU"/>
        </w:rPr>
        <w:t xml:space="preserve">В случае неподписания получателем субсидии соглашения или невозврата одного экземпляра соглашения в </w:t>
      </w:r>
      <w:r w:rsidR="002C5648" w:rsidRPr="00D94F42">
        <w:rPr>
          <w:rFonts w:ascii="Times New Roman" w:eastAsia="Times New Roman" w:hAnsi="Times New Roman" w:cs="Times New Roman"/>
          <w:sz w:val="28"/>
          <w:szCs w:val="28"/>
          <w:lang w:eastAsia="ru-RU"/>
        </w:rPr>
        <w:t>КУМИ</w:t>
      </w:r>
      <w:r w:rsidR="0002739A" w:rsidRPr="00D94F42">
        <w:rPr>
          <w:rFonts w:ascii="Times New Roman" w:eastAsia="Times New Roman" w:hAnsi="Times New Roman" w:cs="Times New Roman"/>
          <w:sz w:val="28"/>
          <w:szCs w:val="28"/>
          <w:lang w:eastAsia="ru-RU"/>
        </w:rPr>
        <w:t xml:space="preserve"> в срок, указанный в </w:t>
      </w:r>
      <w:r w:rsidR="002C5648" w:rsidRPr="00773305">
        <w:rPr>
          <w:rFonts w:ascii="Times New Roman" w:eastAsia="Times New Roman" w:hAnsi="Times New Roman" w:cs="Times New Roman"/>
          <w:sz w:val="28"/>
          <w:szCs w:val="28"/>
          <w:lang w:eastAsia="ru-RU"/>
        </w:rPr>
        <w:t>пункте</w:t>
      </w:r>
      <w:r w:rsidR="0002739A" w:rsidRPr="00773305">
        <w:rPr>
          <w:rFonts w:ascii="Times New Roman" w:eastAsia="Times New Roman" w:hAnsi="Times New Roman" w:cs="Times New Roman"/>
          <w:sz w:val="28"/>
          <w:szCs w:val="28"/>
          <w:lang w:eastAsia="ru-RU"/>
        </w:rPr>
        <w:t xml:space="preserve"> </w:t>
      </w:r>
      <w:r w:rsidR="0025294A" w:rsidRPr="00773305">
        <w:rPr>
          <w:rFonts w:ascii="Times New Roman" w:eastAsia="Times New Roman" w:hAnsi="Times New Roman" w:cs="Times New Roman"/>
          <w:sz w:val="28"/>
          <w:szCs w:val="28"/>
          <w:lang w:eastAsia="ru-RU"/>
        </w:rPr>
        <w:t>2.1</w:t>
      </w:r>
      <w:r w:rsidR="007642BA">
        <w:rPr>
          <w:rFonts w:ascii="Times New Roman" w:eastAsia="Times New Roman" w:hAnsi="Times New Roman" w:cs="Times New Roman"/>
          <w:sz w:val="28"/>
          <w:szCs w:val="28"/>
          <w:lang w:eastAsia="ru-RU"/>
        </w:rPr>
        <w:t>1</w:t>
      </w:r>
      <w:r w:rsidR="0002739A" w:rsidRPr="00773305">
        <w:rPr>
          <w:rFonts w:ascii="Times New Roman" w:eastAsia="Times New Roman" w:hAnsi="Times New Roman" w:cs="Times New Roman"/>
          <w:sz w:val="28"/>
          <w:szCs w:val="28"/>
          <w:lang w:eastAsia="ru-RU"/>
        </w:rPr>
        <w:t xml:space="preserve"> настоя</w:t>
      </w:r>
      <w:r w:rsidR="0002739A" w:rsidRPr="00D94F42">
        <w:rPr>
          <w:rFonts w:ascii="Times New Roman" w:eastAsia="Times New Roman" w:hAnsi="Times New Roman" w:cs="Times New Roman"/>
          <w:sz w:val="28"/>
          <w:szCs w:val="28"/>
          <w:lang w:eastAsia="ru-RU"/>
        </w:rPr>
        <w:t xml:space="preserve">щего </w:t>
      </w:r>
      <w:r w:rsidR="00C656C5">
        <w:rPr>
          <w:rFonts w:ascii="Times New Roman" w:eastAsia="Times New Roman" w:hAnsi="Times New Roman" w:cs="Times New Roman"/>
          <w:sz w:val="28"/>
          <w:szCs w:val="28"/>
          <w:lang w:eastAsia="ru-RU"/>
        </w:rPr>
        <w:t>п</w:t>
      </w:r>
      <w:r w:rsidR="0002739A" w:rsidRPr="00D94F42">
        <w:rPr>
          <w:rFonts w:ascii="Times New Roman" w:eastAsia="Times New Roman" w:hAnsi="Times New Roman" w:cs="Times New Roman"/>
          <w:sz w:val="28"/>
          <w:szCs w:val="28"/>
          <w:lang w:eastAsia="ru-RU"/>
        </w:rPr>
        <w:t xml:space="preserve">орядка, </w:t>
      </w:r>
      <w:r w:rsidR="0025294A" w:rsidRPr="00D94F42">
        <w:rPr>
          <w:rFonts w:ascii="Times New Roman" w:eastAsia="Times New Roman" w:hAnsi="Times New Roman" w:cs="Times New Roman"/>
          <w:sz w:val="28"/>
          <w:szCs w:val="28"/>
          <w:lang w:eastAsia="ru-RU"/>
        </w:rPr>
        <w:t>КУМИ</w:t>
      </w:r>
      <w:r w:rsidR="00C656C5">
        <w:rPr>
          <w:rFonts w:ascii="Times New Roman" w:eastAsia="Times New Roman" w:hAnsi="Times New Roman" w:cs="Times New Roman"/>
          <w:sz w:val="28"/>
          <w:szCs w:val="28"/>
          <w:lang w:eastAsia="ru-RU"/>
        </w:rPr>
        <w:t>, в течение 1 рабочего дня, следующего за днем окончания срока</w:t>
      </w:r>
      <w:r w:rsidR="00BD15E2">
        <w:rPr>
          <w:rFonts w:ascii="Times New Roman" w:eastAsia="Times New Roman" w:hAnsi="Times New Roman" w:cs="Times New Roman"/>
          <w:sz w:val="28"/>
          <w:szCs w:val="28"/>
          <w:lang w:eastAsia="ru-RU"/>
        </w:rPr>
        <w:t>,</w:t>
      </w:r>
      <w:r w:rsidR="00C656C5">
        <w:rPr>
          <w:rFonts w:ascii="Times New Roman" w:eastAsia="Times New Roman" w:hAnsi="Times New Roman" w:cs="Times New Roman"/>
          <w:sz w:val="28"/>
          <w:szCs w:val="28"/>
          <w:lang w:eastAsia="ru-RU"/>
        </w:rPr>
        <w:t xml:space="preserve"> указанного в пункте 2.1</w:t>
      </w:r>
      <w:r w:rsidR="00575252">
        <w:rPr>
          <w:rFonts w:ascii="Times New Roman" w:eastAsia="Times New Roman" w:hAnsi="Times New Roman" w:cs="Times New Roman"/>
          <w:sz w:val="28"/>
          <w:szCs w:val="28"/>
          <w:lang w:eastAsia="ru-RU"/>
        </w:rPr>
        <w:t>1</w:t>
      </w:r>
      <w:r w:rsidR="00C656C5">
        <w:rPr>
          <w:rFonts w:ascii="Times New Roman" w:eastAsia="Times New Roman" w:hAnsi="Times New Roman" w:cs="Times New Roman"/>
          <w:sz w:val="28"/>
          <w:szCs w:val="28"/>
          <w:lang w:eastAsia="ru-RU"/>
        </w:rPr>
        <w:t xml:space="preserve"> настоящего порядка, </w:t>
      </w:r>
      <w:r w:rsidR="004078AB" w:rsidRPr="00D94F42">
        <w:rPr>
          <w:rFonts w:ascii="Times New Roman" w:eastAsia="Times New Roman" w:hAnsi="Times New Roman" w:cs="Times New Roman"/>
          <w:sz w:val="28"/>
          <w:szCs w:val="28"/>
          <w:lang w:eastAsia="ru-RU"/>
        </w:rPr>
        <w:t>готовит</w:t>
      </w:r>
      <w:r w:rsidR="0002739A" w:rsidRPr="00D94F42">
        <w:rPr>
          <w:rFonts w:ascii="Times New Roman" w:eastAsia="Times New Roman" w:hAnsi="Times New Roman" w:cs="Times New Roman"/>
          <w:sz w:val="28"/>
          <w:szCs w:val="28"/>
          <w:lang w:eastAsia="ru-RU"/>
        </w:rPr>
        <w:t xml:space="preserve"> </w:t>
      </w:r>
      <w:r w:rsidR="0025294A" w:rsidRPr="00D94F42">
        <w:rPr>
          <w:rFonts w:ascii="Times New Roman" w:eastAsia="Times New Roman" w:hAnsi="Times New Roman" w:cs="Times New Roman"/>
          <w:sz w:val="28"/>
          <w:szCs w:val="28"/>
          <w:lang w:eastAsia="ru-RU"/>
        </w:rPr>
        <w:t>распоряжени</w:t>
      </w:r>
      <w:r w:rsidR="004078AB" w:rsidRPr="00D94F42">
        <w:rPr>
          <w:rFonts w:ascii="Times New Roman" w:eastAsia="Times New Roman" w:hAnsi="Times New Roman" w:cs="Times New Roman"/>
          <w:sz w:val="28"/>
          <w:szCs w:val="28"/>
          <w:lang w:eastAsia="ru-RU"/>
        </w:rPr>
        <w:t>е</w:t>
      </w:r>
      <w:r w:rsidR="00C656C5">
        <w:rPr>
          <w:rFonts w:ascii="Times New Roman" w:eastAsia="Times New Roman" w:hAnsi="Times New Roman" w:cs="Times New Roman"/>
          <w:sz w:val="28"/>
          <w:szCs w:val="28"/>
          <w:lang w:eastAsia="ru-RU"/>
        </w:rPr>
        <w:t xml:space="preserve"> КУМИ</w:t>
      </w:r>
      <w:r w:rsidR="0002739A" w:rsidRPr="00D94F42">
        <w:rPr>
          <w:rFonts w:ascii="Times New Roman" w:eastAsia="Times New Roman" w:hAnsi="Times New Roman" w:cs="Times New Roman"/>
          <w:sz w:val="28"/>
          <w:szCs w:val="28"/>
          <w:lang w:eastAsia="ru-RU"/>
        </w:rPr>
        <w:t xml:space="preserve"> о признании утратившим силу </w:t>
      </w:r>
      <w:r w:rsidR="0025294A" w:rsidRPr="00D94F42">
        <w:rPr>
          <w:rFonts w:ascii="Times New Roman" w:eastAsia="Times New Roman" w:hAnsi="Times New Roman" w:cs="Times New Roman"/>
          <w:sz w:val="28"/>
          <w:szCs w:val="28"/>
          <w:lang w:eastAsia="ru-RU"/>
        </w:rPr>
        <w:t>распоряжения</w:t>
      </w:r>
      <w:r w:rsidR="0002739A" w:rsidRPr="00D94F42">
        <w:rPr>
          <w:rFonts w:ascii="Times New Roman" w:eastAsia="Times New Roman" w:hAnsi="Times New Roman" w:cs="Times New Roman"/>
          <w:sz w:val="28"/>
          <w:szCs w:val="28"/>
          <w:lang w:eastAsia="ru-RU"/>
        </w:rPr>
        <w:t xml:space="preserve"> </w:t>
      </w:r>
      <w:r w:rsidR="00C656C5">
        <w:rPr>
          <w:rFonts w:ascii="Times New Roman" w:eastAsia="Times New Roman" w:hAnsi="Times New Roman" w:cs="Times New Roman"/>
          <w:sz w:val="28"/>
          <w:szCs w:val="28"/>
          <w:lang w:eastAsia="ru-RU"/>
        </w:rPr>
        <w:t xml:space="preserve">КУМИ </w:t>
      </w:r>
      <w:r w:rsidR="0002739A" w:rsidRPr="00D94F42">
        <w:rPr>
          <w:rFonts w:ascii="Times New Roman" w:eastAsia="Times New Roman" w:hAnsi="Times New Roman" w:cs="Times New Roman"/>
          <w:sz w:val="28"/>
          <w:szCs w:val="28"/>
          <w:lang w:eastAsia="ru-RU"/>
        </w:rPr>
        <w:t>о предоставлении субсидии</w:t>
      </w:r>
      <w:r w:rsidR="00843C86" w:rsidRPr="00D94F42">
        <w:rPr>
          <w:rFonts w:ascii="Times New Roman" w:eastAsia="Times New Roman" w:hAnsi="Times New Roman" w:cs="Times New Roman"/>
          <w:sz w:val="28"/>
          <w:szCs w:val="28"/>
          <w:lang w:eastAsia="ru-RU"/>
        </w:rPr>
        <w:t xml:space="preserve"> и</w:t>
      </w:r>
      <w:r w:rsidR="0002739A" w:rsidRPr="00D94F42">
        <w:rPr>
          <w:rFonts w:ascii="Times New Roman" w:eastAsia="Times New Roman" w:hAnsi="Times New Roman" w:cs="Times New Roman"/>
          <w:sz w:val="28"/>
          <w:szCs w:val="28"/>
          <w:lang w:eastAsia="ru-RU"/>
        </w:rPr>
        <w:t xml:space="preserve"> направляет его заверенную копию сопроводительным письмом получателю субсидии</w:t>
      </w:r>
      <w:r w:rsidR="00843C86" w:rsidRPr="00D94F42">
        <w:rPr>
          <w:rFonts w:ascii="Times New Roman" w:eastAsia="Times New Roman" w:hAnsi="Times New Roman" w:cs="Times New Roman"/>
          <w:sz w:val="28"/>
          <w:szCs w:val="28"/>
          <w:lang w:eastAsia="ru-RU"/>
        </w:rPr>
        <w:t xml:space="preserve"> не позднее 3 рабочих дней со дня его подписания.</w:t>
      </w:r>
    </w:p>
    <w:p w:rsidR="00ED7D5C" w:rsidRPr="00D94F42" w:rsidRDefault="00F0613F" w:rsidP="006A0A27">
      <w:pPr>
        <w:pStyle w:val="ConsPlusNormal"/>
        <w:ind w:firstLine="709"/>
        <w:jc w:val="both"/>
        <w:rPr>
          <w:sz w:val="28"/>
          <w:szCs w:val="28"/>
        </w:rPr>
      </w:pPr>
      <w:r w:rsidRPr="00D94F42">
        <w:rPr>
          <w:sz w:val="28"/>
          <w:szCs w:val="28"/>
        </w:rPr>
        <w:t>2.</w:t>
      </w:r>
      <w:r w:rsidR="00773305">
        <w:rPr>
          <w:sz w:val="28"/>
          <w:szCs w:val="28"/>
        </w:rPr>
        <w:t>1</w:t>
      </w:r>
      <w:r w:rsidR="007642BA">
        <w:rPr>
          <w:sz w:val="28"/>
          <w:szCs w:val="28"/>
        </w:rPr>
        <w:t>3</w:t>
      </w:r>
      <w:r w:rsidRPr="00D94F42">
        <w:rPr>
          <w:sz w:val="28"/>
          <w:szCs w:val="28"/>
        </w:rPr>
        <w:t xml:space="preserve">. </w:t>
      </w:r>
      <w:r w:rsidR="004078AB" w:rsidRPr="00D94F42">
        <w:rPr>
          <w:sz w:val="28"/>
          <w:szCs w:val="28"/>
        </w:rPr>
        <w:t xml:space="preserve">КУМИ осуществляет перечисление субсидии на расчетный или корреспондентский счет получателя субсидии, открытый им в учреждениях Центрального банка Российской Федерации или </w:t>
      </w:r>
      <w:r w:rsidR="00C656C5">
        <w:rPr>
          <w:sz w:val="28"/>
          <w:szCs w:val="28"/>
        </w:rPr>
        <w:t xml:space="preserve">в </w:t>
      </w:r>
      <w:r w:rsidR="004078AB" w:rsidRPr="00D94F42">
        <w:rPr>
          <w:sz w:val="28"/>
          <w:szCs w:val="28"/>
        </w:rPr>
        <w:t>российских кредитных организациях</w:t>
      </w:r>
      <w:r w:rsidR="00E82D44" w:rsidRPr="00D94F42">
        <w:rPr>
          <w:sz w:val="28"/>
          <w:szCs w:val="28"/>
        </w:rPr>
        <w:t xml:space="preserve"> (далее – банковский счет)</w:t>
      </w:r>
      <w:r w:rsidR="004078AB" w:rsidRPr="00D94F42">
        <w:rPr>
          <w:sz w:val="28"/>
          <w:szCs w:val="28"/>
        </w:rPr>
        <w:t xml:space="preserve">, указанный в соглашении, не позднее </w:t>
      </w:r>
      <w:r w:rsidR="0065150E">
        <w:rPr>
          <w:sz w:val="28"/>
          <w:szCs w:val="28"/>
        </w:rPr>
        <w:t xml:space="preserve"> </w:t>
      </w:r>
      <w:r w:rsidR="004078AB" w:rsidRPr="00D94F42">
        <w:rPr>
          <w:sz w:val="28"/>
          <w:szCs w:val="28"/>
        </w:rPr>
        <w:t>10-го рабочего дня, следующего за днем принятия КУМИ решения о предоставлении субсидии</w:t>
      </w:r>
    </w:p>
    <w:p w:rsidR="00ED7D5C" w:rsidRPr="00D94F42" w:rsidRDefault="00305CCA" w:rsidP="006A0A27">
      <w:pPr>
        <w:spacing w:after="0" w:line="240" w:lineRule="auto"/>
        <w:ind w:firstLine="708"/>
        <w:jc w:val="both"/>
        <w:rPr>
          <w:rFonts w:ascii="Times New Roman" w:eastAsia="Times New Roman" w:hAnsi="Times New Roman" w:cs="Times New Roman"/>
          <w:sz w:val="28"/>
          <w:szCs w:val="28"/>
          <w:lang w:eastAsia="ru-RU"/>
        </w:rPr>
      </w:pPr>
      <w:r w:rsidRPr="00D94F42">
        <w:rPr>
          <w:rFonts w:ascii="Times New Roman" w:eastAsia="Times New Roman" w:hAnsi="Times New Roman" w:cs="Times New Roman"/>
          <w:sz w:val="28"/>
          <w:szCs w:val="28"/>
          <w:lang w:eastAsia="ru-RU"/>
        </w:rPr>
        <w:t>2</w:t>
      </w:r>
      <w:r w:rsidR="00F85D6C" w:rsidRPr="00D94F42">
        <w:rPr>
          <w:rFonts w:ascii="Times New Roman" w:eastAsia="Times New Roman" w:hAnsi="Times New Roman" w:cs="Times New Roman"/>
          <w:sz w:val="28"/>
          <w:szCs w:val="28"/>
          <w:lang w:eastAsia="ru-RU"/>
        </w:rPr>
        <w:t>.</w:t>
      </w:r>
      <w:r w:rsidR="00235887" w:rsidRPr="00D94F42">
        <w:rPr>
          <w:rFonts w:ascii="Times New Roman" w:eastAsia="Times New Roman" w:hAnsi="Times New Roman" w:cs="Times New Roman"/>
          <w:sz w:val="28"/>
          <w:szCs w:val="28"/>
          <w:lang w:eastAsia="ru-RU"/>
        </w:rPr>
        <w:t>1</w:t>
      </w:r>
      <w:r w:rsidR="007642BA">
        <w:rPr>
          <w:rFonts w:ascii="Times New Roman" w:eastAsia="Times New Roman" w:hAnsi="Times New Roman" w:cs="Times New Roman"/>
          <w:sz w:val="28"/>
          <w:szCs w:val="28"/>
          <w:lang w:eastAsia="ru-RU"/>
        </w:rPr>
        <w:t>4</w:t>
      </w:r>
      <w:r w:rsidR="00ED7D5C" w:rsidRPr="00D94F42">
        <w:rPr>
          <w:rFonts w:ascii="Times New Roman" w:eastAsia="Times New Roman" w:hAnsi="Times New Roman" w:cs="Times New Roman"/>
          <w:sz w:val="28"/>
          <w:szCs w:val="28"/>
          <w:lang w:eastAsia="ru-RU"/>
        </w:rPr>
        <w:t xml:space="preserve">. Субсидия считается предоставленной в день списания </w:t>
      </w:r>
      <w:r w:rsidR="008C2A08" w:rsidRPr="00D94F42">
        <w:rPr>
          <w:rFonts w:ascii="Times New Roman" w:eastAsia="Times New Roman" w:hAnsi="Times New Roman" w:cs="Times New Roman"/>
          <w:sz w:val="28"/>
          <w:szCs w:val="28"/>
          <w:lang w:eastAsia="ru-RU"/>
        </w:rPr>
        <w:t xml:space="preserve">денежных </w:t>
      </w:r>
      <w:r w:rsidR="00ED7D5C" w:rsidRPr="00D94F42">
        <w:rPr>
          <w:rFonts w:ascii="Times New Roman" w:eastAsia="Times New Roman" w:hAnsi="Times New Roman" w:cs="Times New Roman"/>
          <w:sz w:val="28"/>
          <w:szCs w:val="28"/>
          <w:lang w:eastAsia="ru-RU"/>
        </w:rPr>
        <w:t xml:space="preserve">средств </w:t>
      </w:r>
      <w:r w:rsidR="003C37E1" w:rsidRPr="00D94F42">
        <w:rPr>
          <w:rFonts w:ascii="Times New Roman" w:eastAsia="Times New Roman" w:hAnsi="Times New Roman" w:cs="Times New Roman"/>
          <w:sz w:val="28"/>
          <w:szCs w:val="28"/>
          <w:lang w:eastAsia="ru-RU"/>
        </w:rPr>
        <w:t xml:space="preserve">с лицевого счета </w:t>
      </w:r>
      <w:r w:rsidR="009C6B24" w:rsidRPr="00D94F42">
        <w:rPr>
          <w:rFonts w:ascii="Times New Roman" w:eastAsia="Times New Roman" w:hAnsi="Times New Roman" w:cs="Times New Roman"/>
          <w:sz w:val="28"/>
          <w:szCs w:val="28"/>
          <w:lang w:eastAsia="ru-RU"/>
        </w:rPr>
        <w:t>КУМИ</w:t>
      </w:r>
      <w:r w:rsidR="003C37E1" w:rsidRPr="00D94F42">
        <w:rPr>
          <w:rFonts w:ascii="Times New Roman" w:eastAsia="Times New Roman" w:hAnsi="Times New Roman" w:cs="Times New Roman"/>
          <w:sz w:val="28"/>
          <w:szCs w:val="28"/>
          <w:lang w:eastAsia="ru-RU"/>
        </w:rPr>
        <w:t xml:space="preserve"> </w:t>
      </w:r>
      <w:r w:rsidR="00ED7D5C" w:rsidRPr="00D94F42">
        <w:rPr>
          <w:rFonts w:ascii="Times New Roman" w:eastAsia="Times New Roman" w:hAnsi="Times New Roman" w:cs="Times New Roman"/>
          <w:sz w:val="28"/>
          <w:szCs w:val="28"/>
          <w:lang w:eastAsia="ru-RU"/>
        </w:rPr>
        <w:t xml:space="preserve">на </w:t>
      </w:r>
      <w:r w:rsidR="00E82D44" w:rsidRPr="00D94F42">
        <w:rPr>
          <w:rFonts w:ascii="Times New Roman" w:eastAsia="Times New Roman" w:hAnsi="Times New Roman" w:cs="Times New Roman"/>
          <w:sz w:val="28"/>
          <w:szCs w:val="28"/>
          <w:lang w:eastAsia="ru-RU"/>
        </w:rPr>
        <w:t>банковский</w:t>
      </w:r>
      <w:r w:rsidR="00ED7D5C" w:rsidRPr="00D94F42">
        <w:rPr>
          <w:rFonts w:ascii="Times New Roman" w:eastAsia="Times New Roman" w:hAnsi="Times New Roman" w:cs="Times New Roman"/>
          <w:sz w:val="28"/>
          <w:szCs w:val="28"/>
          <w:lang w:eastAsia="ru-RU"/>
        </w:rPr>
        <w:t xml:space="preserve"> счет </w:t>
      </w:r>
      <w:r w:rsidR="00973CA6" w:rsidRPr="00D94F42">
        <w:rPr>
          <w:rFonts w:ascii="Times New Roman" w:eastAsia="Times New Roman" w:hAnsi="Times New Roman" w:cs="Times New Roman"/>
          <w:sz w:val="28"/>
          <w:szCs w:val="28"/>
          <w:lang w:eastAsia="ru-RU"/>
        </w:rPr>
        <w:t>п</w:t>
      </w:r>
      <w:r w:rsidR="00ED7D5C" w:rsidRPr="00D94F42">
        <w:rPr>
          <w:rFonts w:ascii="Times New Roman" w:eastAsia="Times New Roman" w:hAnsi="Times New Roman" w:cs="Times New Roman"/>
          <w:sz w:val="28"/>
          <w:szCs w:val="28"/>
          <w:lang w:eastAsia="ru-RU"/>
        </w:rPr>
        <w:t>олучателя субсидии.</w:t>
      </w:r>
    </w:p>
    <w:p w:rsidR="00CD2C01" w:rsidRPr="00D94F42" w:rsidRDefault="00B05792" w:rsidP="006A0A27">
      <w:pPr>
        <w:spacing w:after="0" w:line="240" w:lineRule="auto"/>
        <w:ind w:firstLine="708"/>
        <w:jc w:val="both"/>
        <w:rPr>
          <w:rFonts w:ascii="Times New Roman" w:eastAsia="Times New Roman" w:hAnsi="Times New Roman" w:cs="Times New Roman"/>
          <w:sz w:val="28"/>
          <w:szCs w:val="28"/>
          <w:lang w:eastAsia="ru-RU"/>
        </w:rPr>
      </w:pPr>
      <w:r w:rsidRPr="00D94F42">
        <w:rPr>
          <w:rFonts w:ascii="Times New Roman" w:eastAsia="Times New Roman" w:hAnsi="Times New Roman" w:cs="Times New Roman"/>
          <w:sz w:val="28"/>
          <w:szCs w:val="28"/>
          <w:lang w:eastAsia="ru-RU"/>
        </w:rPr>
        <w:t>2.</w:t>
      </w:r>
      <w:r w:rsidR="00773305">
        <w:rPr>
          <w:rFonts w:ascii="Times New Roman" w:eastAsia="Times New Roman" w:hAnsi="Times New Roman" w:cs="Times New Roman"/>
          <w:sz w:val="28"/>
          <w:szCs w:val="28"/>
          <w:lang w:eastAsia="ru-RU"/>
        </w:rPr>
        <w:t>1</w:t>
      </w:r>
      <w:r w:rsidR="007642BA">
        <w:rPr>
          <w:rFonts w:ascii="Times New Roman" w:eastAsia="Times New Roman" w:hAnsi="Times New Roman" w:cs="Times New Roman"/>
          <w:sz w:val="28"/>
          <w:szCs w:val="28"/>
          <w:lang w:eastAsia="ru-RU"/>
        </w:rPr>
        <w:t>5</w:t>
      </w:r>
      <w:r w:rsidRPr="00D94F42">
        <w:rPr>
          <w:rFonts w:ascii="Times New Roman" w:eastAsia="Times New Roman" w:hAnsi="Times New Roman" w:cs="Times New Roman"/>
          <w:sz w:val="28"/>
          <w:szCs w:val="28"/>
          <w:lang w:eastAsia="ru-RU"/>
        </w:rPr>
        <w:t xml:space="preserve">. </w:t>
      </w:r>
      <w:r w:rsidR="00E82D44" w:rsidRPr="00D94F42">
        <w:rPr>
          <w:rFonts w:ascii="Times New Roman" w:eastAsia="Times New Roman" w:hAnsi="Times New Roman" w:cs="Times New Roman"/>
          <w:sz w:val="28"/>
          <w:szCs w:val="28"/>
          <w:lang w:eastAsia="ru-RU"/>
        </w:rPr>
        <w:t>Результатом предоставления субсидии является возмещение затрат, связанных с осуществлением деятельности в связи с введением ограничительных мер, направленных на предупреждение распространения коронавирусной инфекции н</w:t>
      </w:r>
      <w:r w:rsidR="00F1383F">
        <w:rPr>
          <w:rFonts w:ascii="Times New Roman" w:eastAsia="Times New Roman" w:hAnsi="Times New Roman" w:cs="Times New Roman"/>
          <w:sz w:val="28"/>
          <w:szCs w:val="28"/>
          <w:lang w:eastAsia="ru-RU"/>
        </w:rPr>
        <w:t>а территории Красноярского края</w:t>
      </w:r>
      <w:r w:rsidR="00F34629" w:rsidRPr="00D94F42">
        <w:rPr>
          <w:rFonts w:ascii="Times New Roman" w:eastAsia="Times New Roman" w:hAnsi="Times New Roman" w:cs="Times New Roman"/>
          <w:sz w:val="28"/>
          <w:szCs w:val="28"/>
          <w:lang w:eastAsia="ru-RU"/>
        </w:rPr>
        <w:t>.</w:t>
      </w:r>
    </w:p>
    <w:p w:rsidR="00897E48" w:rsidRDefault="00024C79" w:rsidP="00897E48">
      <w:pPr>
        <w:spacing w:after="0" w:line="240" w:lineRule="auto"/>
        <w:ind w:firstLine="708"/>
        <w:jc w:val="both"/>
        <w:rPr>
          <w:rFonts w:ascii="Times New Roman" w:eastAsia="Times New Roman" w:hAnsi="Times New Roman" w:cs="Times New Roman"/>
          <w:sz w:val="28"/>
          <w:szCs w:val="28"/>
          <w:lang w:eastAsia="ru-RU"/>
        </w:rPr>
      </w:pPr>
      <w:r w:rsidRPr="00D94F42">
        <w:rPr>
          <w:rFonts w:ascii="Times New Roman" w:eastAsia="Times New Roman" w:hAnsi="Times New Roman" w:cs="Times New Roman"/>
          <w:sz w:val="28"/>
          <w:szCs w:val="28"/>
          <w:lang w:eastAsia="ru-RU"/>
        </w:rPr>
        <w:t>2.</w:t>
      </w:r>
      <w:r w:rsidR="00773305">
        <w:rPr>
          <w:rFonts w:ascii="Times New Roman" w:eastAsia="Times New Roman" w:hAnsi="Times New Roman" w:cs="Times New Roman"/>
          <w:sz w:val="28"/>
          <w:szCs w:val="28"/>
          <w:lang w:eastAsia="ru-RU"/>
        </w:rPr>
        <w:t>1</w:t>
      </w:r>
      <w:r w:rsidR="007642BA">
        <w:rPr>
          <w:rFonts w:ascii="Times New Roman" w:eastAsia="Times New Roman" w:hAnsi="Times New Roman" w:cs="Times New Roman"/>
          <w:sz w:val="28"/>
          <w:szCs w:val="28"/>
          <w:lang w:eastAsia="ru-RU"/>
        </w:rPr>
        <w:t>6</w:t>
      </w:r>
      <w:r w:rsidRPr="00D94F42">
        <w:rPr>
          <w:rFonts w:ascii="Times New Roman" w:eastAsia="Times New Roman" w:hAnsi="Times New Roman" w:cs="Times New Roman"/>
          <w:sz w:val="28"/>
          <w:szCs w:val="28"/>
          <w:lang w:eastAsia="ru-RU"/>
        </w:rPr>
        <w:t xml:space="preserve">. </w:t>
      </w:r>
      <w:r w:rsidR="00D66B68" w:rsidRPr="00D94F42">
        <w:rPr>
          <w:rFonts w:ascii="Times New Roman" w:eastAsia="Times New Roman" w:hAnsi="Times New Roman" w:cs="Times New Roman"/>
          <w:sz w:val="28"/>
          <w:szCs w:val="28"/>
          <w:lang w:eastAsia="ru-RU"/>
        </w:rPr>
        <w:t>Д</w:t>
      </w:r>
      <w:r w:rsidRPr="00D94F42">
        <w:rPr>
          <w:rFonts w:ascii="Times New Roman" w:eastAsia="Times New Roman" w:hAnsi="Times New Roman" w:cs="Times New Roman"/>
          <w:sz w:val="28"/>
          <w:szCs w:val="28"/>
          <w:lang w:eastAsia="ru-RU"/>
        </w:rPr>
        <w:t xml:space="preserve">ля достижения результата предоставления субсидии, указанного в </w:t>
      </w:r>
      <w:r w:rsidRPr="00C656C5">
        <w:rPr>
          <w:rFonts w:ascii="Times New Roman" w:eastAsia="Times New Roman" w:hAnsi="Times New Roman" w:cs="Times New Roman"/>
          <w:sz w:val="28"/>
          <w:szCs w:val="28"/>
          <w:lang w:eastAsia="ru-RU"/>
        </w:rPr>
        <w:t>пункте 2.1</w:t>
      </w:r>
      <w:r w:rsidR="007642BA">
        <w:rPr>
          <w:rFonts w:ascii="Times New Roman" w:eastAsia="Times New Roman" w:hAnsi="Times New Roman" w:cs="Times New Roman"/>
          <w:sz w:val="28"/>
          <w:szCs w:val="28"/>
          <w:lang w:eastAsia="ru-RU"/>
        </w:rPr>
        <w:t>5</w:t>
      </w:r>
      <w:r w:rsidRPr="00C656C5">
        <w:rPr>
          <w:rFonts w:ascii="Times New Roman" w:eastAsia="Times New Roman" w:hAnsi="Times New Roman" w:cs="Times New Roman"/>
          <w:sz w:val="28"/>
          <w:szCs w:val="28"/>
          <w:lang w:eastAsia="ru-RU"/>
        </w:rPr>
        <w:t xml:space="preserve"> </w:t>
      </w:r>
      <w:r w:rsidR="00C656C5">
        <w:rPr>
          <w:rFonts w:ascii="Times New Roman" w:eastAsia="Times New Roman" w:hAnsi="Times New Roman" w:cs="Times New Roman"/>
          <w:sz w:val="28"/>
          <w:szCs w:val="28"/>
          <w:lang w:eastAsia="ru-RU"/>
        </w:rPr>
        <w:t>настоящего порядка</w:t>
      </w:r>
      <w:r w:rsidR="00D66B68" w:rsidRPr="00D94F42">
        <w:rPr>
          <w:rFonts w:ascii="Times New Roman" w:eastAsia="Times New Roman" w:hAnsi="Times New Roman" w:cs="Times New Roman"/>
          <w:sz w:val="28"/>
          <w:szCs w:val="28"/>
          <w:lang w:eastAsia="ru-RU"/>
        </w:rPr>
        <w:t xml:space="preserve">, получатель субсидии должен достичь </w:t>
      </w:r>
      <w:r w:rsidR="00E77905" w:rsidRPr="00D94F42">
        <w:rPr>
          <w:rFonts w:ascii="Times New Roman" w:eastAsia="Times New Roman" w:hAnsi="Times New Roman" w:cs="Times New Roman"/>
          <w:sz w:val="28"/>
          <w:szCs w:val="28"/>
          <w:lang w:eastAsia="ru-RU"/>
        </w:rPr>
        <w:t>возмещени</w:t>
      </w:r>
      <w:r w:rsidR="00F1383F">
        <w:rPr>
          <w:rFonts w:ascii="Times New Roman" w:eastAsia="Times New Roman" w:hAnsi="Times New Roman" w:cs="Times New Roman"/>
          <w:sz w:val="28"/>
          <w:szCs w:val="28"/>
          <w:lang w:eastAsia="ru-RU"/>
        </w:rPr>
        <w:t>я</w:t>
      </w:r>
      <w:r w:rsidR="00E77905" w:rsidRPr="00D94F42">
        <w:rPr>
          <w:rFonts w:ascii="Times New Roman" w:eastAsia="Times New Roman" w:hAnsi="Times New Roman" w:cs="Times New Roman"/>
          <w:sz w:val="28"/>
          <w:szCs w:val="28"/>
          <w:lang w:eastAsia="ru-RU"/>
        </w:rPr>
        <w:t xml:space="preserve"> не менее </w:t>
      </w:r>
      <w:r w:rsidR="00D66B68" w:rsidRPr="00D94F42">
        <w:rPr>
          <w:rFonts w:ascii="Times New Roman" w:eastAsia="Times New Roman" w:hAnsi="Times New Roman" w:cs="Times New Roman"/>
          <w:sz w:val="28"/>
          <w:szCs w:val="28"/>
          <w:lang w:eastAsia="ru-RU"/>
        </w:rPr>
        <w:t>100</w:t>
      </w:r>
      <w:r w:rsidR="00E77905" w:rsidRPr="00D94F42">
        <w:rPr>
          <w:rFonts w:ascii="Times New Roman" w:eastAsia="Times New Roman" w:hAnsi="Times New Roman" w:cs="Times New Roman"/>
          <w:sz w:val="28"/>
          <w:szCs w:val="28"/>
          <w:lang w:eastAsia="ru-RU"/>
        </w:rPr>
        <w:t>%</w:t>
      </w:r>
      <w:r w:rsidR="00102946">
        <w:rPr>
          <w:rFonts w:ascii="Times New Roman" w:eastAsia="Times New Roman" w:hAnsi="Times New Roman" w:cs="Times New Roman"/>
          <w:sz w:val="28"/>
          <w:szCs w:val="28"/>
          <w:lang w:eastAsia="ru-RU"/>
        </w:rPr>
        <w:t xml:space="preserve"> затрат</w:t>
      </w:r>
      <w:r w:rsidR="00F1383F">
        <w:rPr>
          <w:rFonts w:ascii="Times New Roman" w:eastAsia="Times New Roman" w:hAnsi="Times New Roman" w:cs="Times New Roman"/>
          <w:sz w:val="28"/>
          <w:szCs w:val="28"/>
          <w:lang w:eastAsia="ru-RU"/>
        </w:rPr>
        <w:t xml:space="preserve"> на</w:t>
      </w:r>
      <w:r w:rsidR="00102946" w:rsidRPr="00D94F42">
        <w:rPr>
          <w:rFonts w:ascii="Times New Roman" w:eastAsia="Times New Roman" w:hAnsi="Times New Roman" w:cs="Times New Roman"/>
          <w:sz w:val="28"/>
          <w:szCs w:val="28"/>
          <w:lang w:eastAsia="ru-RU"/>
        </w:rPr>
        <w:t>:</w:t>
      </w:r>
    </w:p>
    <w:p w:rsidR="00D64582" w:rsidRDefault="00897E48" w:rsidP="00897E4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выплату</w:t>
      </w:r>
      <w:r w:rsidRPr="00D94F42">
        <w:rPr>
          <w:rFonts w:ascii="Times New Roman" w:eastAsia="Times New Roman" w:hAnsi="Times New Roman" w:cs="Times New Roman"/>
          <w:sz w:val="28"/>
          <w:szCs w:val="28"/>
          <w:lang w:eastAsia="ru-RU"/>
        </w:rPr>
        <w:t xml:space="preserve"> заработной платы, компенсации за </w:t>
      </w:r>
      <w:r>
        <w:rPr>
          <w:rFonts w:ascii="Times New Roman" w:eastAsia="Times New Roman" w:hAnsi="Times New Roman" w:cs="Times New Roman"/>
          <w:sz w:val="28"/>
          <w:szCs w:val="28"/>
          <w:lang w:eastAsia="ru-RU"/>
        </w:rPr>
        <w:t xml:space="preserve">все </w:t>
      </w:r>
      <w:r w:rsidRPr="00D94F42">
        <w:rPr>
          <w:rFonts w:ascii="Times New Roman" w:eastAsia="Times New Roman" w:hAnsi="Times New Roman" w:cs="Times New Roman"/>
          <w:sz w:val="28"/>
          <w:szCs w:val="28"/>
          <w:lang w:eastAsia="ru-RU"/>
        </w:rPr>
        <w:t>неиспользованн</w:t>
      </w:r>
      <w:r>
        <w:rPr>
          <w:rFonts w:ascii="Times New Roman" w:eastAsia="Times New Roman" w:hAnsi="Times New Roman" w:cs="Times New Roman"/>
          <w:sz w:val="28"/>
          <w:szCs w:val="28"/>
          <w:lang w:eastAsia="ru-RU"/>
        </w:rPr>
        <w:t>ые</w:t>
      </w:r>
      <w:r w:rsidRPr="00D94F42">
        <w:rPr>
          <w:rFonts w:ascii="Times New Roman" w:eastAsia="Times New Roman" w:hAnsi="Times New Roman" w:cs="Times New Roman"/>
          <w:sz w:val="28"/>
          <w:szCs w:val="28"/>
          <w:lang w:eastAsia="ru-RU"/>
        </w:rPr>
        <w:t xml:space="preserve"> отпуска при увольнении, дополнительной компенсации в размере среднего заработка, исчисленного пропорционально времени, оставшемуся до истечения срока предупреждения об увольнении, пособия п</w:t>
      </w:r>
      <w:r w:rsidR="00D64582">
        <w:rPr>
          <w:rFonts w:ascii="Times New Roman" w:eastAsia="Times New Roman" w:hAnsi="Times New Roman" w:cs="Times New Roman"/>
          <w:sz w:val="28"/>
          <w:szCs w:val="28"/>
          <w:lang w:eastAsia="ru-RU"/>
        </w:rPr>
        <w:t>о временной нетрудоспособности;</w:t>
      </w:r>
    </w:p>
    <w:p w:rsidR="00897E48" w:rsidRDefault="00D64582" w:rsidP="00897E4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97E48">
        <w:rPr>
          <w:rFonts w:ascii="Times New Roman" w:eastAsia="Times New Roman" w:hAnsi="Times New Roman" w:cs="Times New Roman"/>
          <w:sz w:val="28"/>
          <w:szCs w:val="28"/>
          <w:lang w:eastAsia="ru-RU"/>
        </w:rPr>
        <w:t>оплату</w:t>
      </w:r>
      <w:r w:rsidR="00897E48" w:rsidRPr="00D94F42">
        <w:rPr>
          <w:rFonts w:ascii="Times New Roman" w:eastAsia="Times New Roman" w:hAnsi="Times New Roman" w:cs="Times New Roman"/>
          <w:sz w:val="28"/>
          <w:szCs w:val="28"/>
          <w:lang w:eastAsia="ru-RU"/>
        </w:rPr>
        <w:t xml:space="preserve"> </w:t>
      </w:r>
      <w:r w:rsidR="00897E48">
        <w:rPr>
          <w:rFonts w:ascii="Times New Roman" w:eastAsia="Times New Roman" w:hAnsi="Times New Roman" w:cs="Times New Roman"/>
          <w:sz w:val="28"/>
          <w:szCs w:val="28"/>
          <w:lang w:eastAsia="ru-RU"/>
        </w:rPr>
        <w:t xml:space="preserve">ежегодного оплачиваемого и/или дополнительного оплачиваемого </w:t>
      </w:r>
      <w:r w:rsidR="00897E48" w:rsidRPr="00D94F42">
        <w:rPr>
          <w:rFonts w:ascii="Times New Roman" w:eastAsia="Times New Roman" w:hAnsi="Times New Roman" w:cs="Times New Roman"/>
          <w:sz w:val="28"/>
          <w:szCs w:val="28"/>
          <w:lang w:eastAsia="ru-RU"/>
        </w:rPr>
        <w:t>отпуска,</w:t>
      </w:r>
      <w:r w:rsidR="00897E48">
        <w:rPr>
          <w:rFonts w:ascii="Times New Roman" w:eastAsia="Times New Roman" w:hAnsi="Times New Roman" w:cs="Times New Roman"/>
          <w:sz w:val="28"/>
          <w:szCs w:val="28"/>
          <w:lang w:eastAsia="ru-RU"/>
        </w:rPr>
        <w:t xml:space="preserve"> уплату</w:t>
      </w:r>
      <w:r w:rsidR="00897E48" w:rsidRPr="00D94F42">
        <w:rPr>
          <w:rFonts w:ascii="Times New Roman" w:eastAsia="Times New Roman" w:hAnsi="Times New Roman" w:cs="Times New Roman"/>
          <w:sz w:val="28"/>
          <w:szCs w:val="28"/>
          <w:lang w:eastAsia="ru-RU"/>
        </w:rPr>
        <w:t xml:space="preserve"> налога на доходы физических лиц работников</w:t>
      </w:r>
      <w:r w:rsidR="00F1383F">
        <w:rPr>
          <w:rFonts w:ascii="Times New Roman" w:eastAsia="Times New Roman" w:hAnsi="Times New Roman" w:cs="Times New Roman"/>
          <w:sz w:val="28"/>
          <w:szCs w:val="28"/>
          <w:lang w:eastAsia="ru-RU"/>
        </w:rPr>
        <w:t>, в том числе бывших работников</w:t>
      </w:r>
      <w:r w:rsidR="00897E48" w:rsidRPr="00D94F42">
        <w:rPr>
          <w:rFonts w:ascii="Times New Roman" w:eastAsia="Times New Roman" w:hAnsi="Times New Roman" w:cs="Times New Roman"/>
          <w:sz w:val="28"/>
          <w:szCs w:val="28"/>
          <w:lang w:eastAsia="ru-RU"/>
        </w:rPr>
        <w:t>;</w:t>
      </w:r>
      <w:r w:rsidR="00897E48">
        <w:rPr>
          <w:rFonts w:ascii="Times New Roman" w:eastAsia="Times New Roman" w:hAnsi="Times New Roman" w:cs="Times New Roman"/>
          <w:sz w:val="28"/>
          <w:szCs w:val="28"/>
          <w:lang w:eastAsia="ru-RU"/>
        </w:rPr>
        <w:t xml:space="preserve"> </w:t>
      </w:r>
    </w:p>
    <w:p w:rsidR="00897E48" w:rsidRPr="00D94F42" w:rsidRDefault="00897E48" w:rsidP="00897E4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94F42">
        <w:rPr>
          <w:rFonts w:ascii="Times New Roman" w:eastAsia="Times New Roman" w:hAnsi="Times New Roman" w:cs="Times New Roman"/>
          <w:sz w:val="28"/>
          <w:szCs w:val="28"/>
          <w:lang w:eastAsia="ru-RU"/>
        </w:rPr>
        <w:t>отчисления от заработной платы на социальные нужды (страховые взносы на обязательное пенсионное страхование – 22,0%, обязательное социальное страхование на случай временной нетрудоспособности и в связи с материнством – 2,9%, обязательное медицинское страхование – 5,1 %, от несчастных случаев на производстве и профессиональных заболеваний – 0,2%) в размере 30,2%;</w:t>
      </w:r>
    </w:p>
    <w:p w:rsidR="00897E48" w:rsidRPr="00D94F42" w:rsidRDefault="00897E48" w:rsidP="00897E4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94F42">
        <w:rPr>
          <w:rFonts w:ascii="Times New Roman" w:eastAsia="Times New Roman" w:hAnsi="Times New Roman" w:cs="Times New Roman"/>
          <w:sz w:val="28"/>
          <w:szCs w:val="28"/>
          <w:lang w:eastAsia="ru-RU"/>
        </w:rPr>
        <w:t>оплату горячего и холодного водоснабжения, водоотвед</w:t>
      </w:r>
      <w:r w:rsidR="00F1383F">
        <w:rPr>
          <w:rFonts w:ascii="Times New Roman" w:eastAsia="Times New Roman" w:hAnsi="Times New Roman" w:cs="Times New Roman"/>
          <w:sz w:val="28"/>
          <w:szCs w:val="28"/>
          <w:lang w:eastAsia="ru-RU"/>
        </w:rPr>
        <w:t>ения, отопления, электроэнергии</w:t>
      </w:r>
      <w:r w:rsidRPr="00D94F42">
        <w:rPr>
          <w:rFonts w:ascii="Times New Roman" w:eastAsia="Times New Roman" w:hAnsi="Times New Roman" w:cs="Times New Roman"/>
          <w:sz w:val="28"/>
          <w:szCs w:val="28"/>
          <w:lang w:eastAsia="ru-RU"/>
        </w:rPr>
        <w:t>;</w:t>
      </w:r>
    </w:p>
    <w:p w:rsidR="002B0780" w:rsidRDefault="00897E48" w:rsidP="002B078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94F42">
        <w:rPr>
          <w:rFonts w:ascii="Times New Roman" w:eastAsia="Times New Roman" w:hAnsi="Times New Roman" w:cs="Times New Roman"/>
          <w:sz w:val="28"/>
          <w:szCs w:val="28"/>
          <w:lang w:eastAsia="ru-RU"/>
        </w:rPr>
        <w:t xml:space="preserve">оплату </w:t>
      </w:r>
      <w:r w:rsidR="002B0780">
        <w:rPr>
          <w:rFonts w:ascii="Times New Roman" w:eastAsia="Times New Roman" w:hAnsi="Times New Roman" w:cs="Times New Roman"/>
          <w:sz w:val="28"/>
          <w:szCs w:val="28"/>
          <w:lang w:eastAsia="ru-RU"/>
        </w:rPr>
        <w:t>приобретенных</w:t>
      </w:r>
      <w:r w:rsidRPr="00D94F42">
        <w:rPr>
          <w:rFonts w:ascii="Times New Roman" w:eastAsia="Times New Roman" w:hAnsi="Times New Roman" w:cs="Times New Roman"/>
          <w:sz w:val="28"/>
          <w:szCs w:val="28"/>
          <w:lang w:eastAsia="ru-RU"/>
        </w:rPr>
        <w:t xml:space="preserve"> материально-производс</w:t>
      </w:r>
      <w:r w:rsidR="00D64582">
        <w:rPr>
          <w:rFonts w:ascii="Times New Roman" w:eastAsia="Times New Roman" w:hAnsi="Times New Roman" w:cs="Times New Roman"/>
          <w:sz w:val="28"/>
          <w:szCs w:val="28"/>
          <w:lang w:eastAsia="ru-RU"/>
        </w:rPr>
        <w:t>твенных товаров, работ и услуг</w:t>
      </w:r>
      <w:r w:rsidR="002B0780">
        <w:rPr>
          <w:rFonts w:ascii="Times New Roman" w:eastAsia="Times New Roman" w:hAnsi="Times New Roman" w:cs="Times New Roman"/>
          <w:sz w:val="28"/>
          <w:szCs w:val="28"/>
          <w:lang w:eastAsia="ru-RU"/>
        </w:rPr>
        <w:t xml:space="preserve">, направленных на обеспечение деятельности получателя субсидии </w:t>
      </w:r>
      <w:r w:rsidR="002B0780" w:rsidRPr="00D94F42">
        <w:rPr>
          <w:rFonts w:ascii="Times New Roman" w:eastAsia="Times New Roman" w:hAnsi="Times New Roman" w:cs="Times New Roman"/>
          <w:sz w:val="28"/>
          <w:szCs w:val="28"/>
          <w:lang w:eastAsia="ru-RU"/>
        </w:rPr>
        <w:t xml:space="preserve">в </w:t>
      </w:r>
      <w:r w:rsidR="002B0780" w:rsidRPr="00D94F42">
        <w:rPr>
          <w:rFonts w:ascii="Times New Roman" w:eastAsia="Times New Roman" w:hAnsi="Times New Roman" w:cs="Times New Roman"/>
          <w:sz w:val="28"/>
          <w:szCs w:val="28"/>
          <w:lang w:eastAsia="ru-RU"/>
        </w:rPr>
        <w:lastRenderedPageBreak/>
        <w:t>период действия ограничительных мер, связанных с распространением коронавирусной инфекции</w:t>
      </w:r>
      <w:r w:rsidR="002B0780">
        <w:rPr>
          <w:rFonts w:ascii="Times New Roman" w:eastAsia="Times New Roman" w:hAnsi="Times New Roman" w:cs="Times New Roman"/>
          <w:sz w:val="28"/>
          <w:szCs w:val="28"/>
          <w:lang w:eastAsia="ru-RU"/>
        </w:rPr>
        <w:t xml:space="preserve"> на территории Красноярского края;</w:t>
      </w:r>
    </w:p>
    <w:p w:rsidR="002B0780" w:rsidRDefault="002B0780" w:rsidP="002B078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отчисления </w:t>
      </w:r>
      <w:r w:rsidR="006376EB">
        <w:rPr>
          <w:rFonts w:ascii="Times New Roman" w:eastAsia="Times New Roman" w:hAnsi="Times New Roman" w:cs="Times New Roman"/>
          <w:sz w:val="28"/>
          <w:szCs w:val="28"/>
          <w:lang w:eastAsia="ru-RU"/>
        </w:rPr>
        <w:t>в бюджеты бюджетной системы Российской Федерации</w:t>
      </w:r>
      <w:r>
        <w:rPr>
          <w:rFonts w:ascii="Times New Roman" w:eastAsia="Times New Roman" w:hAnsi="Times New Roman" w:cs="Times New Roman"/>
          <w:sz w:val="28"/>
          <w:szCs w:val="28"/>
          <w:lang w:eastAsia="ru-RU"/>
        </w:rPr>
        <w:t xml:space="preserve">, </w:t>
      </w:r>
      <w:r w:rsidRPr="00D94F42">
        <w:rPr>
          <w:rFonts w:ascii="Times New Roman" w:eastAsia="Times New Roman" w:hAnsi="Times New Roman" w:cs="Times New Roman"/>
          <w:sz w:val="28"/>
          <w:szCs w:val="28"/>
          <w:lang w:eastAsia="ru-RU"/>
        </w:rPr>
        <w:t xml:space="preserve">возникшие в период действия ограничительных </w:t>
      </w:r>
      <w:r>
        <w:rPr>
          <w:rFonts w:ascii="Times New Roman" w:eastAsia="Times New Roman" w:hAnsi="Times New Roman" w:cs="Times New Roman"/>
          <w:sz w:val="28"/>
          <w:szCs w:val="28"/>
          <w:lang w:eastAsia="ru-RU"/>
        </w:rPr>
        <w:t xml:space="preserve">мер, </w:t>
      </w:r>
      <w:r w:rsidRPr="00D94F42">
        <w:rPr>
          <w:rFonts w:ascii="Times New Roman" w:eastAsia="Times New Roman" w:hAnsi="Times New Roman" w:cs="Times New Roman"/>
          <w:sz w:val="28"/>
          <w:szCs w:val="28"/>
          <w:lang w:eastAsia="ru-RU"/>
        </w:rPr>
        <w:t>связанных с распространением коронавирусной инфекции</w:t>
      </w:r>
      <w:r>
        <w:rPr>
          <w:rFonts w:ascii="Times New Roman" w:eastAsia="Times New Roman" w:hAnsi="Times New Roman" w:cs="Times New Roman"/>
          <w:sz w:val="28"/>
          <w:szCs w:val="28"/>
          <w:lang w:eastAsia="ru-RU"/>
        </w:rPr>
        <w:t xml:space="preserve"> на территории Красноярского края.</w:t>
      </w:r>
    </w:p>
    <w:p w:rsidR="00897E48" w:rsidRDefault="00897E48" w:rsidP="00897E4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24967" w:rsidRDefault="00897E48" w:rsidP="00897E48">
      <w:pPr>
        <w:spacing w:after="0" w:line="240" w:lineRule="auto"/>
        <w:ind w:firstLine="708"/>
        <w:jc w:val="both"/>
        <w:rPr>
          <w:rFonts w:ascii="Times New Roman" w:eastAsia="Times New Roman" w:hAnsi="Times New Roman" w:cs="Times New Roman"/>
          <w:sz w:val="28"/>
          <w:szCs w:val="28"/>
          <w:lang w:eastAsia="ru-RU"/>
        </w:rPr>
      </w:pPr>
      <w:r w:rsidRPr="00D94F42">
        <w:rPr>
          <w:rFonts w:ascii="Times New Roman" w:eastAsia="Times New Roman" w:hAnsi="Times New Roman" w:cs="Times New Roman"/>
          <w:sz w:val="28"/>
          <w:szCs w:val="28"/>
          <w:lang w:eastAsia="ru-RU"/>
        </w:rPr>
        <w:t xml:space="preserve"> </w:t>
      </w:r>
    </w:p>
    <w:p w:rsidR="00ED7D5C" w:rsidRPr="00D94F42" w:rsidRDefault="00F85D6C" w:rsidP="003C37E1">
      <w:pPr>
        <w:spacing w:before="100" w:beforeAutospacing="1" w:after="100" w:afterAutospacing="1" w:line="240" w:lineRule="auto"/>
        <w:jc w:val="center"/>
        <w:outlineLvl w:val="2"/>
        <w:rPr>
          <w:rFonts w:ascii="Times New Roman" w:eastAsia="Times New Roman" w:hAnsi="Times New Roman" w:cs="Times New Roman"/>
          <w:bCs/>
          <w:sz w:val="28"/>
          <w:szCs w:val="28"/>
          <w:lang w:eastAsia="ru-RU"/>
        </w:rPr>
      </w:pPr>
      <w:r w:rsidRPr="00D94F42">
        <w:rPr>
          <w:rFonts w:ascii="Times New Roman" w:eastAsia="Times New Roman" w:hAnsi="Times New Roman" w:cs="Times New Roman"/>
          <w:bCs/>
          <w:sz w:val="28"/>
          <w:szCs w:val="28"/>
          <w:lang w:eastAsia="ru-RU"/>
        </w:rPr>
        <w:t>3</w:t>
      </w:r>
      <w:r w:rsidR="00ED7D5C" w:rsidRPr="00D94F42">
        <w:rPr>
          <w:rFonts w:ascii="Times New Roman" w:eastAsia="Times New Roman" w:hAnsi="Times New Roman" w:cs="Times New Roman"/>
          <w:bCs/>
          <w:sz w:val="28"/>
          <w:szCs w:val="28"/>
          <w:lang w:eastAsia="ru-RU"/>
        </w:rPr>
        <w:t>. Требования к отчетности</w:t>
      </w:r>
    </w:p>
    <w:p w:rsidR="007062AF" w:rsidRPr="00D94F42" w:rsidRDefault="000F689C" w:rsidP="007062AF">
      <w:pPr>
        <w:suppressAutoHyphens/>
        <w:spacing w:after="0" w:line="240" w:lineRule="auto"/>
        <w:ind w:firstLine="709"/>
        <w:jc w:val="both"/>
        <w:rPr>
          <w:rFonts w:ascii="Times New Roman" w:hAnsi="Times New Roman" w:cs="Times New Roman"/>
          <w:sz w:val="28"/>
          <w:szCs w:val="28"/>
        </w:rPr>
      </w:pPr>
      <w:r w:rsidRPr="00D94F42">
        <w:rPr>
          <w:rFonts w:ascii="Times New Roman" w:hAnsi="Times New Roman" w:cs="Times New Roman"/>
          <w:sz w:val="28"/>
          <w:szCs w:val="28"/>
        </w:rPr>
        <w:t xml:space="preserve">3.1. </w:t>
      </w:r>
      <w:r w:rsidR="007062AF" w:rsidRPr="00D94F42">
        <w:rPr>
          <w:rFonts w:ascii="Times New Roman" w:hAnsi="Times New Roman" w:cs="Times New Roman"/>
          <w:sz w:val="28"/>
          <w:szCs w:val="28"/>
        </w:rPr>
        <w:t>Для осуществления отчетности получатель субсидии в срок не позднее 1 февраля 2021 года представляет в КУМИ:</w:t>
      </w:r>
    </w:p>
    <w:p w:rsidR="00C46B87" w:rsidRPr="00D94F42" w:rsidRDefault="007062AF" w:rsidP="007062AF">
      <w:pPr>
        <w:suppressAutoHyphens/>
        <w:spacing w:after="0" w:line="240" w:lineRule="auto"/>
        <w:ind w:firstLine="709"/>
        <w:jc w:val="both"/>
        <w:rPr>
          <w:rFonts w:ascii="Times New Roman" w:hAnsi="Times New Roman" w:cs="Times New Roman"/>
          <w:sz w:val="28"/>
          <w:szCs w:val="28"/>
        </w:rPr>
      </w:pPr>
      <w:r w:rsidRPr="00D94F42">
        <w:rPr>
          <w:rFonts w:ascii="Times New Roman" w:hAnsi="Times New Roman" w:cs="Times New Roman"/>
          <w:sz w:val="28"/>
          <w:szCs w:val="28"/>
        </w:rPr>
        <w:t>- отчет о достижении результата предоставления субсидии</w:t>
      </w:r>
      <w:r w:rsidR="00BD24A1" w:rsidRPr="00D94F42">
        <w:rPr>
          <w:rFonts w:ascii="Times New Roman" w:hAnsi="Times New Roman" w:cs="Times New Roman"/>
          <w:sz w:val="28"/>
          <w:szCs w:val="28"/>
        </w:rPr>
        <w:t xml:space="preserve"> </w:t>
      </w:r>
      <w:r w:rsidRPr="00D94F42">
        <w:rPr>
          <w:rFonts w:ascii="Times New Roman" w:hAnsi="Times New Roman" w:cs="Times New Roman"/>
          <w:sz w:val="28"/>
          <w:szCs w:val="28"/>
        </w:rPr>
        <w:t xml:space="preserve">по форме согласно приложению № 2 к </w:t>
      </w:r>
      <w:r w:rsidR="00AE45A5">
        <w:rPr>
          <w:rFonts w:ascii="Times New Roman" w:hAnsi="Times New Roman" w:cs="Times New Roman"/>
          <w:sz w:val="28"/>
          <w:szCs w:val="28"/>
        </w:rPr>
        <w:t>настоящему порядку</w:t>
      </w:r>
      <w:r w:rsidR="0050079D">
        <w:rPr>
          <w:rFonts w:ascii="Times New Roman" w:hAnsi="Times New Roman" w:cs="Times New Roman"/>
          <w:sz w:val="28"/>
          <w:szCs w:val="28"/>
        </w:rPr>
        <w:t>;</w:t>
      </w:r>
    </w:p>
    <w:p w:rsidR="003F6392" w:rsidRDefault="003F6392" w:rsidP="00BD24A1">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реестр возмещенных затрат</w:t>
      </w:r>
      <w:r w:rsidR="00D1307C">
        <w:rPr>
          <w:rFonts w:ascii="Times New Roman" w:hAnsi="Times New Roman" w:cs="Times New Roman"/>
          <w:sz w:val="28"/>
          <w:szCs w:val="28"/>
        </w:rPr>
        <w:t xml:space="preserve"> </w:t>
      </w:r>
      <w:r w:rsidR="00D1307C" w:rsidRPr="00D94F42">
        <w:rPr>
          <w:rFonts w:ascii="Times New Roman" w:hAnsi="Times New Roman" w:cs="Times New Roman"/>
          <w:sz w:val="28"/>
          <w:szCs w:val="28"/>
        </w:rPr>
        <w:t>на оказание услуг в области демонстрации кинофильмов в период введения ограничительных мер, связанных с распространением коронавирусной инфекции</w:t>
      </w:r>
      <w:r w:rsidR="00D1307C">
        <w:rPr>
          <w:rFonts w:ascii="Times New Roman" w:hAnsi="Times New Roman" w:cs="Times New Roman"/>
          <w:sz w:val="28"/>
          <w:szCs w:val="28"/>
        </w:rPr>
        <w:t xml:space="preserve"> на территории Красноярского края, </w:t>
      </w:r>
      <w:r>
        <w:rPr>
          <w:rFonts w:ascii="Times New Roman" w:hAnsi="Times New Roman" w:cs="Times New Roman"/>
          <w:sz w:val="28"/>
          <w:szCs w:val="28"/>
        </w:rPr>
        <w:t xml:space="preserve">по </w:t>
      </w:r>
      <w:r w:rsidRPr="00D94F42">
        <w:rPr>
          <w:rFonts w:ascii="Times New Roman" w:hAnsi="Times New Roman" w:cs="Times New Roman"/>
          <w:sz w:val="28"/>
          <w:szCs w:val="28"/>
        </w:rPr>
        <w:t xml:space="preserve">форме согласно приложению № 3 к </w:t>
      </w:r>
      <w:r>
        <w:rPr>
          <w:rFonts w:ascii="Times New Roman" w:hAnsi="Times New Roman" w:cs="Times New Roman"/>
          <w:sz w:val="28"/>
          <w:szCs w:val="28"/>
        </w:rPr>
        <w:t>настоящему порядку</w:t>
      </w:r>
      <w:r w:rsidR="00891E92">
        <w:rPr>
          <w:rFonts w:ascii="Times New Roman" w:hAnsi="Times New Roman" w:cs="Times New Roman"/>
          <w:sz w:val="28"/>
          <w:szCs w:val="28"/>
        </w:rPr>
        <w:t>;</w:t>
      </w:r>
    </w:p>
    <w:p w:rsidR="00D1307C" w:rsidRDefault="007062AF" w:rsidP="00BD24A1">
      <w:pPr>
        <w:suppressAutoHyphens/>
        <w:spacing w:after="0" w:line="240" w:lineRule="auto"/>
        <w:ind w:firstLine="709"/>
        <w:jc w:val="both"/>
        <w:rPr>
          <w:rFonts w:ascii="Times New Roman" w:hAnsi="Times New Roman" w:cs="Times New Roman"/>
          <w:sz w:val="28"/>
          <w:szCs w:val="28"/>
        </w:rPr>
      </w:pPr>
      <w:r w:rsidRPr="00D94F42">
        <w:rPr>
          <w:rFonts w:ascii="Times New Roman" w:hAnsi="Times New Roman" w:cs="Times New Roman"/>
          <w:sz w:val="28"/>
          <w:szCs w:val="28"/>
        </w:rPr>
        <w:t xml:space="preserve">- </w:t>
      </w:r>
      <w:r w:rsidR="00D1307C">
        <w:rPr>
          <w:rFonts w:ascii="Times New Roman" w:hAnsi="Times New Roman" w:cs="Times New Roman"/>
          <w:sz w:val="28"/>
          <w:szCs w:val="28"/>
        </w:rPr>
        <w:t xml:space="preserve">копии </w:t>
      </w:r>
      <w:r w:rsidR="00AE45A5">
        <w:rPr>
          <w:rFonts w:ascii="Times New Roman" w:hAnsi="Times New Roman" w:cs="Times New Roman"/>
          <w:sz w:val="28"/>
          <w:szCs w:val="28"/>
        </w:rPr>
        <w:t>документ</w:t>
      </w:r>
      <w:r w:rsidR="00D1307C">
        <w:rPr>
          <w:rFonts w:ascii="Times New Roman" w:hAnsi="Times New Roman" w:cs="Times New Roman"/>
          <w:sz w:val="28"/>
          <w:szCs w:val="28"/>
        </w:rPr>
        <w:t>ов</w:t>
      </w:r>
      <w:r w:rsidR="00BD24A1" w:rsidRPr="00D94F42">
        <w:rPr>
          <w:rFonts w:ascii="Times New Roman" w:hAnsi="Times New Roman" w:cs="Times New Roman"/>
          <w:sz w:val="28"/>
          <w:szCs w:val="28"/>
        </w:rPr>
        <w:t>, подтверждающи</w:t>
      </w:r>
      <w:r w:rsidR="00D1307C">
        <w:rPr>
          <w:rFonts w:ascii="Times New Roman" w:hAnsi="Times New Roman" w:cs="Times New Roman"/>
          <w:sz w:val="28"/>
          <w:szCs w:val="28"/>
        </w:rPr>
        <w:t>х</w:t>
      </w:r>
      <w:r w:rsidR="00BD24A1" w:rsidRPr="00D94F42">
        <w:rPr>
          <w:rFonts w:ascii="Times New Roman" w:hAnsi="Times New Roman" w:cs="Times New Roman"/>
          <w:sz w:val="28"/>
          <w:szCs w:val="28"/>
        </w:rPr>
        <w:t xml:space="preserve"> возмещение затрат на оказание услуг в области демонстрации кинофильмов в период введения ограничительных мер, связанных с распространением коронавирусной инфекции</w:t>
      </w:r>
      <w:r w:rsidR="00AE45A5">
        <w:rPr>
          <w:rFonts w:ascii="Times New Roman" w:hAnsi="Times New Roman" w:cs="Times New Roman"/>
          <w:sz w:val="28"/>
          <w:szCs w:val="28"/>
        </w:rPr>
        <w:t xml:space="preserve"> на</w:t>
      </w:r>
      <w:r w:rsidR="003F6392">
        <w:rPr>
          <w:rFonts w:ascii="Times New Roman" w:hAnsi="Times New Roman" w:cs="Times New Roman"/>
          <w:sz w:val="28"/>
          <w:szCs w:val="28"/>
        </w:rPr>
        <w:t xml:space="preserve"> территории Красноярского края</w:t>
      </w:r>
      <w:r w:rsidR="00D1307C">
        <w:rPr>
          <w:rFonts w:ascii="Times New Roman" w:hAnsi="Times New Roman" w:cs="Times New Roman"/>
          <w:sz w:val="28"/>
          <w:szCs w:val="28"/>
        </w:rPr>
        <w:t xml:space="preserve"> (далее – подтверждающие документы).</w:t>
      </w:r>
    </w:p>
    <w:p w:rsidR="00BD24A1" w:rsidRPr="00D94F42" w:rsidRDefault="00D1307C" w:rsidP="00BD24A1">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 </w:t>
      </w:r>
      <w:r w:rsidRPr="00D94F42">
        <w:rPr>
          <w:rFonts w:ascii="Times New Roman" w:eastAsia="Times New Roman" w:hAnsi="Times New Roman" w:cs="Times New Roman"/>
          <w:sz w:val="28"/>
          <w:szCs w:val="28"/>
          <w:lang w:eastAsia="ru-RU"/>
        </w:rPr>
        <w:t xml:space="preserve">Копии </w:t>
      </w:r>
      <w:r>
        <w:rPr>
          <w:rFonts w:ascii="Times New Roman" w:eastAsia="Times New Roman" w:hAnsi="Times New Roman" w:cs="Times New Roman"/>
          <w:sz w:val="28"/>
          <w:szCs w:val="28"/>
          <w:lang w:eastAsia="ru-RU"/>
        </w:rPr>
        <w:t xml:space="preserve">подтверждающих </w:t>
      </w:r>
      <w:r w:rsidRPr="00D94F42">
        <w:rPr>
          <w:rFonts w:ascii="Times New Roman" w:eastAsia="Times New Roman" w:hAnsi="Times New Roman" w:cs="Times New Roman"/>
          <w:sz w:val="28"/>
          <w:szCs w:val="28"/>
          <w:lang w:eastAsia="ru-RU"/>
        </w:rPr>
        <w:t>документов должны быть</w:t>
      </w:r>
      <w:r>
        <w:rPr>
          <w:rFonts w:ascii="Times New Roman" w:eastAsia="Times New Roman" w:hAnsi="Times New Roman" w:cs="Times New Roman"/>
          <w:sz w:val="28"/>
          <w:szCs w:val="28"/>
          <w:lang w:eastAsia="ru-RU"/>
        </w:rPr>
        <w:t xml:space="preserve"> заверены в соответствии с ГОСТ </w:t>
      </w:r>
      <w:r w:rsidRPr="00D94F42">
        <w:rPr>
          <w:rFonts w:ascii="Times New Roman" w:eastAsia="Times New Roman" w:hAnsi="Times New Roman" w:cs="Times New Roman"/>
          <w:sz w:val="28"/>
          <w:szCs w:val="28"/>
          <w:lang w:eastAsia="ru-RU"/>
        </w:rPr>
        <w:t>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утвержденным приказом Росстандарта от 08.12.2016 № 2004-ст «Об утверждении национального стандарта Российской Федерации».</w:t>
      </w:r>
    </w:p>
    <w:p w:rsidR="0095338D" w:rsidRPr="00D94F42" w:rsidRDefault="0095338D" w:rsidP="0095338D">
      <w:pPr>
        <w:spacing w:after="0" w:line="240" w:lineRule="auto"/>
        <w:ind w:firstLine="708"/>
        <w:jc w:val="both"/>
        <w:rPr>
          <w:rFonts w:ascii="Times New Roman" w:eastAsia="Times New Roman" w:hAnsi="Times New Roman" w:cs="Times New Roman"/>
          <w:sz w:val="28"/>
          <w:szCs w:val="28"/>
          <w:lang w:eastAsia="ru-RU"/>
        </w:rPr>
      </w:pPr>
    </w:p>
    <w:p w:rsidR="00ED7D5C" w:rsidRPr="00D94F42" w:rsidRDefault="00F85D6C" w:rsidP="00FA19C2">
      <w:pPr>
        <w:spacing w:after="0" w:line="240" w:lineRule="auto"/>
        <w:ind w:firstLine="708"/>
        <w:jc w:val="center"/>
        <w:rPr>
          <w:rFonts w:ascii="Times New Roman" w:eastAsia="Times New Roman" w:hAnsi="Times New Roman" w:cs="Times New Roman"/>
          <w:bCs/>
          <w:sz w:val="28"/>
          <w:szCs w:val="28"/>
          <w:lang w:eastAsia="ru-RU"/>
        </w:rPr>
      </w:pPr>
      <w:r w:rsidRPr="00D94F42">
        <w:rPr>
          <w:rFonts w:ascii="Times New Roman" w:eastAsia="Times New Roman" w:hAnsi="Times New Roman" w:cs="Times New Roman"/>
          <w:bCs/>
          <w:sz w:val="28"/>
          <w:szCs w:val="28"/>
          <w:lang w:eastAsia="ru-RU"/>
        </w:rPr>
        <w:t>4</w:t>
      </w:r>
      <w:r w:rsidR="00ED7D5C" w:rsidRPr="00D94F42">
        <w:rPr>
          <w:rFonts w:ascii="Times New Roman" w:eastAsia="Times New Roman" w:hAnsi="Times New Roman" w:cs="Times New Roman"/>
          <w:bCs/>
          <w:sz w:val="28"/>
          <w:szCs w:val="28"/>
          <w:lang w:eastAsia="ru-RU"/>
        </w:rPr>
        <w:t xml:space="preserve">. </w:t>
      </w:r>
      <w:r w:rsidR="008C2A08" w:rsidRPr="00D94F42">
        <w:rPr>
          <w:rFonts w:ascii="Times New Roman" w:eastAsia="Times New Roman" w:hAnsi="Times New Roman" w:cs="Times New Roman"/>
          <w:bCs/>
          <w:sz w:val="28"/>
          <w:szCs w:val="28"/>
          <w:lang w:eastAsia="ru-RU"/>
        </w:rPr>
        <w:t>Требования об осуществлении к</w:t>
      </w:r>
      <w:r w:rsidR="00ED7D5C" w:rsidRPr="00D94F42">
        <w:rPr>
          <w:rFonts w:ascii="Times New Roman" w:eastAsia="Times New Roman" w:hAnsi="Times New Roman" w:cs="Times New Roman"/>
          <w:bCs/>
          <w:sz w:val="28"/>
          <w:szCs w:val="28"/>
          <w:lang w:eastAsia="ru-RU"/>
        </w:rPr>
        <w:t>онтрол</w:t>
      </w:r>
      <w:r w:rsidR="008C2A08" w:rsidRPr="00D94F42">
        <w:rPr>
          <w:rFonts w:ascii="Times New Roman" w:eastAsia="Times New Roman" w:hAnsi="Times New Roman" w:cs="Times New Roman"/>
          <w:bCs/>
          <w:sz w:val="28"/>
          <w:szCs w:val="28"/>
          <w:lang w:eastAsia="ru-RU"/>
        </w:rPr>
        <w:t>я</w:t>
      </w:r>
      <w:r w:rsidR="00ED7D5C" w:rsidRPr="00D94F42">
        <w:rPr>
          <w:rFonts w:ascii="Times New Roman" w:eastAsia="Times New Roman" w:hAnsi="Times New Roman" w:cs="Times New Roman"/>
          <w:bCs/>
          <w:sz w:val="28"/>
          <w:szCs w:val="28"/>
          <w:lang w:eastAsia="ru-RU"/>
        </w:rPr>
        <w:t xml:space="preserve"> за соблюдением условий, цел</w:t>
      </w:r>
      <w:r w:rsidR="00C46B87" w:rsidRPr="00D94F42">
        <w:rPr>
          <w:rFonts w:ascii="Times New Roman" w:eastAsia="Times New Roman" w:hAnsi="Times New Roman" w:cs="Times New Roman"/>
          <w:bCs/>
          <w:sz w:val="28"/>
          <w:szCs w:val="28"/>
          <w:lang w:eastAsia="ru-RU"/>
        </w:rPr>
        <w:t>и</w:t>
      </w:r>
      <w:r w:rsidR="00ED7D5C" w:rsidRPr="00D94F42">
        <w:rPr>
          <w:rFonts w:ascii="Times New Roman" w:eastAsia="Times New Roman" w:hAnsi="Times New Roman" w:cs="Times New Roman"/>
          <w:bCs/>
          <w:sz w:val="28"/>
          <w:szCs w:val="28"/>
          <w:lang w:eastAsia="ru-RU"/>
        </w:rPr>
        <w:t xml:space="preserve"> и порядка предоставления субсиди</w:t>
      </w:r>
      <w:r w:rsidR="00E37DB9" w:rsidRPr="00D94F42">
        <w:rPr>
          <w:rFonts w:ascii="Times New Roman" w:eastAsia="Times New Roman" w:hAnsi="Times New Roman" w:cs="Times New Roman"/>
          <w:bCs/>
          <w:sz w:val="28"/>
          <w:szCs w:val="28"/>
          <w:lang w:eastAsia="ru-RU"/>
        </w:rPr>
        <w:t>и</w:t>
      </w:r>
      <w:r w:rsidR="00ED7D5C" w:rsidRPr="00D94F42">
        <w:rPr>
          <w:rFonts w:ascii="Times New Roman" w:eastAsia="Times New Roman" w:hAnsi="Times New Roman" w:cs="Times New Roman"/>
          <w:bCs/>
          <w:sz w:val="28"/>
          <w:szCs w:val="28"/>
          <w:lang w:eastAsia="ru-RU"/>
        </w:rPr>
        <w:t xml:space="preserve"> и ответственност</w:t>
      </w:r>
      <w:r w:rsidR="008C2A08" w:rsidRPr="00D94F42">
        <w:rPr>
          <w:rFonts w:ascii="Times New Roman" w:eastAsia="Times New Roman" w:hAnsi="Times New Roman" w:cs="Times New Roman"/>
          <w:bCs/>
          <w:sz w:val="28"/>
          <w:szCs w:val="28"/>
          <w:lang w:eastAsia="ru-RU"/>
        </w:rPr>
        <w:t>и</w:t>
      </w:r>
      <w:r w:rsidR="00ED7D5C" w:rsidRPr="00D94F42">
        <w:rPr>
          <w:rFonts w:ascii="Times New Roman" w:eastAsia="Times New Roman" w:hAnsi="Times New Roman" w:cs="Times New Roman"/>
          <w:bCs/>
          <w:sz w:val="28"/>
          <w:szCs w:val="28"/>
          <w:lang w:eastAsia="ru-RU"/>
        </w:rPr>
        <w:t xml:space="preserve"> за их нарушение</w:t>
      </w:r>
    </w:p>
    <w:p w:rsidR="0095338D" w:rsidRPr="00D94F42" w:rsidRDefault="0095338D" w:rsidP="0095338D">
      <w:pPr>
        <w:spacing w:after="0" w:line="240" w:lineRule="auto"/>
        <w:ind w:firstLine="708"/>
        <w:jc w:val="both"/>
        <w:rPr>
          <w:rFonts w:ascii="Times New Roman" w:eastAsia="Times New Roman" w:hAnsi="Times New Roman" w:cs="Times New Roman"/>
          <w:bCs/>
          <w:sz w:val="28"/>
          <w:szCs w:val="28"/>
          <w:lang w:eastAsia="ru-RU"/>
        </w:rPr>
      </w:pPr>
    </w:p>
    <w:p w:rsidR="0065150E" w:rsidRPr="0065150E" w:rsidRDefault="0065150E" w:rsidP="0065150E">
      <w:pPr>
        <w:pStyle w:val="ConsPlusNormal"/>
        <w:ind w:firstLine="709"/>
        <w:jc w:val="both"/>
        <w:rPr>
          <w:sz w:val="28"/>
          <w:szCs w:val="28"/>
        </w:rPr>
      </w:pPr>
      <w:r>
        <w:rPr>
          <w:sz w:val="28"/>
          <w:szCs w:val="28"/>
        </w:rPr>
        <w:t xml:space="preserve">4.1. </w:t>
      </w:r>
      <w:r w:rsidRPr="0065150E">
        <w:rPr>
          <w:sz w:val="28"/>
          <w:szCs w:val="28"/>
        </w:rPr>
        <w:t>Мерой ответственности за нарушение условий, цели и порядка предоставления субсиди</w:t>
      </w:r>
      <w:r w:rsidR="002C7D3E">
        <w:rPr>
          <w:sz w:val="28"/>
          <w:szCs w:val="28"/>
        </w:rPr>
        <w:t>и</w:t>
      </w:r>
      <w:r w:rsidRPr="0065150E">
        <w:rPr>
          <w:sz w:val="28"/>
          <w:szCs w:val="28"/>
        </w:rPr>
        <w:t>, установленных настоящим порядком, является возврат в полном объеме субсидии в местный бюджет в следующих случаях:</w:t>
      </w:r>
    </w:p>
    <w:p w:rsidR="0065150E" w:rsidRPr="0065150E" w:rsidRDefault="0065150E" w:rsidP="0065150E">
      <w:pPr>
        <w:pStyle w:val="ConsPlusNormal"/>
        <w:ind w:firstLine="709"/>
        <w:jc w:val="both"/>
        <w:rPr>
          <w:sz w:val="28"/>
          <w:szCs w:val="28"/>
        </w:rPr>
      </w:pPr>
      <w:r>
        <w:rPr>
          <w:sz w:val="28"/>
          <w:szCs w:val="28"/>
        </w:rPr>
        <w:t xml:space="preserve">- </w:t>
      </w:r>
      <w:r w:rsidRPr="0065150E">
        <w:rPr>
          <w:sz w:val="28"/>
          <w:szCs w:val="28"/>
        </w:rPr>
        <w:t>установления факта нарушения получателем</w:t>
      </w:r>
      <w:r w:rsidR="00D1307C">
        <w:rPr>
          <w:sz w:val="28"/>
          <w:szCs w:val="28"/>
        </w:rPr>
        <w:t xml:space="preserve"> субсидии</w:t>
      </w:r>
      <w:r w:rsidRPr="0065150E">
        <w:rPr>
          <w:sz w:val="28"/>
          <w:szCs w:val="28"/>
        </w:rPr>
        <w:t xml:space="preserve"> условий предоставления субсиди</w:t>
      </w:r>
      <w:r w:rsidR="002C7D3E">
        <w:rPr>
          <w:sz w:val="28"/>
          <w:szCs w:val="28"/>
        </w:rPr>
        <w:t>и</w:t>
      </w:r>
      <w:r w:rsidRPr="0065150E">
        <w:rPr>
          <w:sz w:val="28"/>
          <w:szCs w:val="28"/>
        </w:rPr>
        <w:t>, предусмотренных пунктом 2.1 настоящего порядка;</w:t>
      </w:r>
    </w:p>
    <w:p w:rsidR="0065150E" w:rsidRPr="0065150E" w:rsidRDefault="0065150E" w:rsidP="0065150E">
      <w:pPr>
        <w:pStyle w:val="ConsPlusNormal"/>
        <w:ind w:firstLine="709"/>
        <w:jc w:val="both"/>
        <w:rPr>
          <w:sz w:val="28"/>
          <w:szCs w:val="28"/>
        </w:rPr>
      </w:pPr>
      <w:r>
        <w:rPr>
          <w:sz w:val="28"/>
          <w:szCs w:val="28"/>
        </w:rPr>
        <w:t xml:space="preserve">- </w:t>
      </w:r>
      <w:r w:rsidRPr="0065150E">
        <w:rPr>
          <w:sz w:val="28"/>
          <w:szCs w:val="28"/>
        </w:rPr>
        <w:t>установления факта предоставления получателем</w:t>
      </w:r>
      <w:r w:rsidR="00D1307C">
        <w:rPr>
          <w:sz w:val="28"/>
          <w:szCs w:val="28"/>
        </w:rPr>
        <w:t xml:space="preserve"> субсидии</w:t>
      </w:r>
      <w:r w:rsidRPr="0065150E">
        <w:rPr>
          <w:sz w:val="28"/>
          <w:szCs w:val="28"/>
        </w:rPr>
        <w:t xml:space="preserve"> недостоверных сведений, содержащихся в документах, представленных им для получения субсидии;</w:t>
      </w:r>
    </w:p>
    <w:p w:rsidR="0065150E" w:rsidRPr="0065150E" w:rsidRDefault="0065150E" w:rsidP="0065150E">
      <w:pPr>
        <w:pStyle w:val="ConsPlusNormal"/>
        <w:ind w:firstLine="709"/>
        <w:jc w:val="both"/>
        <w:rPr>
          <w:sz w:val="28"/>
          <w:szCs w:val="28"/>
        </w:rPr>
      </w:pPr>
      <w:r>
        <w:rPr>
          <w:sz w:val="28"/>
          <w:szCs w:val="28"/>
        </w:rPr>
        <w:t xml:space="preserve">- </w:t>
      </w:r>
      <w:r w:rsidRPr="0065150E">
        <w:rPr>
          <w:sz w:val="28"/>
          <w:szCs w:val="28"/>
        </w:rPr>
        <w:t>недостижения результата и значения показателя предоставления субсидии, указанных в пункт</w:t>
      </w:r>
      <w:r w:rsidR="00D1307C">
        <w:rPr>
          <w:sz w:val="28"/>
          <w:szCs w:val="28"/>
        </w:rPr>
        <w:t>ах</w:t>
      </w:r>
      <w:r w:rsidRPr="0065150E">
        <w:rPr>
          <w:sz w:val="28"/>
          <w:szCs w:val="28"/>
        </w:rPr>
        <w:t xml:space="preserve"> 2.</w:t>
      </w:r>
      <w:r>
        <w:rPr>
          <w:sz w:val="28"/>
          <w:szCs w:val="28"/>
        </w:rPr>
        <w:t>1</w:t>
      </w:r>
      <w:r w:rsidR="001A2D34">
        <w:rPr>
          <w:sz w:val="28"/>
          <w:szCs w:val="28"/>
        </w:rPr>
        <w:t>5</w:t>
      </w:r>
      <w:r w:rsidR="00D1307C">
        <w:rPr>
          <w:sz w:val="28"/>
          <w:szCs w:val="28"/>
        </w:rPr>
        <w:t>, 2.1</w:t>
      </w:r>
      <w:r w:rsidR="001A2D34">
        <w:rPr>
          <w:sz w:val="28"/>
          <w:szCs w:val="28"/>
        </w:rPr>
        <w:t>6</w:t>
      </w:r>
      <w:r w:rsidRPr="0065150E">
        <w:rPr>
          <w:sz w:val="28"/>
          <w:szCs w:val="28"/>
        </w:rPr>
        <w:t xml:space="preserve"> настоящего порядка.</w:t>
      </w:r>
    </w:p>
    <w:p w:rsidR="007258C4" w:rsidRPr="00D94F42" w:rsidRDefault="007258C4" w:rsidP="0065150E">
      <w:pPr>
        <w:pStyle w:val="ConsPlusNormal"/>
        <w:ind w:firstLine="709"/>
        <w:jc w:val="both"/>
        <w:rPr>
          <w:sz w:val="28"/>
          <w:szCs w:val="28"/>
        </w:rPr>
      </w:pPr>
      <w:r w:rsidRPr="00D94F42">
        <w:rPr>
          <w:sz w:val="28"/>
          <w:szCs w:val="28"/>
        </w:rPr>
        <w:t xml:space="preserve">4.2. Обязательную проверку соблюдения условий, цели и порядка </w:t>
      </w:r>
      <w:r w:rsidRPr="00D94F42">
        <w:rPr>
          <w:sz w:val="28"/>
          <w:szCs w:val="28"/>
        </w:rPr>
        <w:lastRenderedPageBreak/>
        <w:t xml:space="preserve">предоставления субсидии осуществляют КУМИ и органы муниципального финансового контроля города Зеленогорска (Счетная палата ЗАТО                                  </w:t>
      </w:r>
      <w:r w:rsidR="00AE45A5">
        <w:rPr>
          <w:sz w:val="28"/>
          <w:szCs w:val="28"/>
        </w:rPr>
        <w:t>г.</w:t>
      </w:r>
      <w:r w:rsidRPr="00D94F42">
        <w:rPr>
          <w:sz w:val="28"/>
          <w:szCs w:val="28"/>
        </w:rPr>
        <w:t xml:space="preserve">Зеленогорска и Финансовое управление Администрации ЗАТО </w:t>
      </w:r>
      <w:r w:rsidR="00416D93" w:rsidRPr="00D94F42">
        <w:rPr>
          <w:sz w:val="28"/>
          <w:szCs w:val="28"/>
        </w:rPr>
        <w:t xml:space="preserve">                                           </w:t>
      </w:r>
      <w:r w:rsidRPr="00D94F42">
        <w:rPr>
          <w:sz w:val="28"/>
          <w:szCs w:val="28"/>
        </w:rPr>
        <w:t>г.Зеленогорска).</w:t>
      </w:r>
    </w:p>
    <w:p w:rsidR="007258C4" w:rsidRPr="00D94F42" w:rsidRDefault="007258C4" w:rsidP="0065150E">
      <w:pPr>
        <w:pStyle w:val="ConsPlusNormal"/>
        <w:ind w:firstLine="709"/>
        <w:jc w:val="both"/>
        <w:rPr>
          <w:sz w:val="28"/>
          <w:szCs w:val="28"/>
        </w:rPr>
      </w:pPr>
      <w:r w:rsidRPr="00D94F42">
        <w:rPr>
          <w:sz w:val="28"/>
          <w:szCs w:val="28"/>
        </w:rPr>
        <w:t xml:space="preserve">4.3. В случае нарушения получателем субсидии условий, установленных в пункте </w:t>
      </w:r>
      <w:r w:rsidRPr="0065150E">
        <w:rPr>
          <w:sz w:val="28"/>
          <w:szCs w:val="28"/>
        </w:rPr>
        <w:t>2.1</w:t>
      </w:r>
      <w:r w:rsidRPr="00D94F42">
        <w:rPr>
          <w:sz w:val="28"/>
          <w:szCs w:val="28"/>
        </w:rPr>
        <w:t xml:space="preserve"> </w:t>
      </w:r>
      <w:r w:rsidR="004124B8">
        <w:rPr>
          <w:sz w:val="28"/>
          <w:szCs w:val="28"/>
        </w:rPr>
        <w:t>настоящего порядка</w:t>
      </w:r>
      <w:r w:rsidRPr="00D94F42">
        <w:rPr>
          <w:sz w:val="28"/>
          <w:szCs w:val="28"/>
        </w:rPr>
        <w:t xml:space="preserve"> и выявленных по фактам проверок, проведенных КУМИ и органами муниципального финансового контроля, получатель субсидии обеспечивает возврат субсидии в местный бюджет в полном объеме.</w:t>
      </w:r>
    </w:p>
    <w:p w:rsidR="007258C4" w:rsidRPr="00D94F42" w:rsidRDefault="007258C4" w:rsidP="0065150E">
      <w:pPr>
        <w:pStyle w:val="ConsPlusNormal"/>
        <w:ind w:firstLine="709"/>
        <w:jc w:val="both"/>
        <w:rPr>
          <w:sz w:val="28"/>
          <w:szCs w:val="28"/>
        </w:rPr>
      </w:pPr>
      <w:r w:rsidRPr="00D94F42">
        <w:rPr>
          <w:sz w:val="28"/>
          <w:szCs w:val="28"/>
        </w:rPr>
        <w:t xml:space="preserve">4.4. Получатель субсидии обязан произвести возврат субсидии в текущем финансовом году на лицевой счет, открытый в территориальном органе Федерального казначейства и указанный в соглашении, в течение 3 рабочих дней со дня получения уведомления КУМИ о возврате субсидии </w:t>
      </w:r>
      <w:r w:rsidR="00416D93" w:rsidRPr="00D94F42">
        <w:rPr>
          <w:sz w:val="28"/>
          <w:szCs w:val="28"/>
        </w:rPr>
        <w:t xml:space="preserve">                                              </w:t>
      </w:r>
      <w:r w:rsidRPr="00D94F42">
        <w:rPr>
          <w:sz w:val="28"/>
          <w:szCs w:val="28"/>
        </w:rPr>
        <w:t>(далее - уведомление).</w:t>
      </w:r>
      <w:r w:rsidR="0065150E" w:rsidRPr="0065150E">
        <w:rPr>
          <w:sz w:val="28"/>
          <w:szCs w:val="28"/>
        </w:rPr>
        <w:t xml:space="preserve"> </w:t>
      </w:r>
      <w:r w:rsidR="0065150E" w:rsidRPr="00D94F42">
        <w:rPr>
          <w:sz w:val="28"/>
          <w:szCs w:val="28"/>
        </w:rPr>
        <w:t>В уведомлении должны быть указаны причины возврата и сумма субсидии, подлежащая возврату</w:t>
      </w:r>
      <w:r w:rsidRPr="00D94F42">
        <w:rPr>
          <w:sz w:val="28"/>
          <w:szCs w:val="28"/>
        </w:rPr>
        <w:t xml:space="preserve">. </w:t>
      </w:r>
    </w:p>
    <w:p w:rsidR="007258C4" w:rsidRPr="00D94F42" w:rsidRDefault="007258C4" w:rsidP="0065150E">
      <w:pPr>
        <w:pStyle w:val="ConsPlusNormal"/>
        <w:ind w:firstLine="709"/>
        <w:jc w:val="both"/>
        <w:rPr>
          <w:sz w:val="28"/>
          <w:szCs w:val="28"/>
        </w:rPr>
      </w:pPr>
      <w:r w:rsidRPr="00D94F42">
        <w:rPr>
          <w:sz w:val="28"/>
          <w:szCs w:val="28"/>
        </w:rPr>
        <w:t xml:space="preserve">4.5. КУМИ осуществляет возврат субсидии в местный бюджет в течение </w:t>
      </w:r>
      <w:r w:rsidR="00794053" w:rsidRPr="00D94F42">
        <w:rPr>
          <w:sz w:val="28"/>
          <w:szCs w:val="28"/>
        </w:rPr>
        <w:t xml:space="preserve">                </w:t>
      </w:r>
      <w:r w:rsidRPr="00D94F42">
        <w:rPr>
          <w:sz w:val="28"/>
          <w:szCs w:val="28"/>
        </w:rPr>
        <w:t>5 рабочих дней со дня поступления на лицевой счет денежных средств от получателя субсидии, но не позднее 28 декабря текущего финансового года.</w:t>
      </w:r>
    </w:p>
    <w:p w:rsidR="007258C4" w:rsidRPr="00D94F42" w:rsidRDefault="007258C4" w:rsidP="0065150E">
      <w:pPr>
        <w:pStyle w:val="ConsPlusNormal"/>
        <w:ind w:firstLine="709"/>
        <w:jc w:val="both"/>
        <w:rPr>
          <w:sz w:val="28"/>
          <w:szCs w:val="28"/>
        </w:rPr>
      </w:pPr>
      <w:r w:rsidRPr="00D94F42">
        <w:rPr>
          <w:sz w:val="28"/>
          <w:szCs w:val="28"/>
        </w:rPr>
        <w:t xml:space="preserve">4.6. В случае неисполнения получателем субсидии обязанности по возврату субсидии, сумма субсидии взыскивается в судебном порядке </w:t>
      </w:r>
      <w:r w:rsidR="00794053" w:rsidRPr="00D94F42">
        <w:rPr>
          <w:sz w:val="28"/>
          <w:szCs w:val="28"/>
        </w:rPr>
        <w:t xml:space="preserve">                                 </w:t>
      </w:r>
      <w:r w:rsidRPr="00D94F42">
        <w:rPr>
          <w:sz w:val="28"/>
          <w:szCs w:val="28"/>
        </w:rPr>
        <w:t>в соответствии с законодательством Российской Федерации.</w:t>
      </w:r>
    </w:p>
    <w:p w:rsidR="001D1AE7" w:rsidRPr="00D94F42" w:rsidRDefault="007258C4" w:rsidP="00891E92">
      <w:pPr>
        <w:pStyle w:val="ConsPlusNormal"/>
        <w:ind w:firstLine="709"/>
        <w:jc w:val="both"/>
        <w:rPr>
          <w:sz w:val="28"/>
          <w:szCs w:val="28"/>
        </w:rPr>
      </w:pPr>
      <w:r w:rsidRPr="00D94F42">
        <w:rPr>
          <w:sz w:val="28"/>
          <w:szCs w:val="28"/>
        </w:rPr>
        <w:t xml:space="preserve">4.7. Контроль за целевым и эффективным использованием субсидии </w:t>
      </w:r>
      <w:r w:rsidRPr="00561E11">
        <w:rPr>
          <w:sz w:val="28"/>
          <w:szCs w:val="28"/>
        </w:rPr>
        <w:t>осуществляет КУМИ.</w:t>
      </w:r>
      <w:r w:rsidR="001D1AE7" w:rsidRPr="00D94F42">
        <w:rPr>
          <w:sz w:val="28"/>
          <w:szCs w:val="28"/>
        </w:rPr>
        <w:br w:type="page"/>
      </w:r>
    </w:p>
    <w:p w:rsidR="003B5B92" w:rsidRPr="0065150E" w:rsidRDefault="0072161D" w:rsidP="003B5B92">
      <w:pPr>
        <w:spacing w:after="0" w:line="240" w:lineRule="auto"/>
        <w:ind w:left="5103"/>
        <w:rPr>
          <w:rFonts w:ascii="Times New Roman" w:eastAsia="Times New Roman" w:hAnsi="Times New Roman" w:cs="Times New Roman"/>
          <w:sz w:val="20"/>
          <w:szCs w:val="20"/>
          <w:lang w:eastAsia="ru-RU"/>
        </w:rPr>
      </w:pPr>
      <w:r w:rsidRPr="0065150E">
        <w:rPr>
          <w:rFonts w:ascii="Times New Roman" w:eastAsia="Times New Roman" w:hAnsi="Times New Roman" w:cs="Times New Roman"/>
          <w:sz w:val="20"/>
          <w:szCs w:val="20"/>
          <w:lang w:eastAsia="ru-RU"/>
        </w:rPr>
        <w:lastRenderedPageBreak/>
        <w:t>П</w:t>
      </w:r>
      <w:r w:rsidR="00ED7D5C" w:rsidRPr="0065150E">
        <w:rPr>
          <w:rFonts w:ascii="Times New Roman" w:eastAsia="Times New Roman" w:hAnsi="Times New Roman" w:cs="Times New Roman"/>
          <w:sz w:val="20"/>
          <w:szCs w:val="20"/>
          <w:lang w:eastAsia="ru-RU"/>
        </w:rPr>
        <w:t xml:space="preserve">риложение </w:t>
      </w:r>
      <w:r w:rsidR="00407D94" w:rsidRPr="0065150E">
        <w:rPr>
          <w:rFonts w:ascii="Times New Roman" w:eastAsia="Times New Roman" w:hAnsi="Times New Roman" w:cs="Times New Roman"/>
          <w:sz w:val="20"/>
          <w:szCs w:val="20"/>
          <w:lang w:eastAsia="ru-RU"/>
        </w:rPr>
        <w:t xml:space="preserve">№ </w:t>
      </w:r>
      <w:r w:rsidR="00ED7D5C" w:rsidRPr="0065150E">
        <w:rPr>
          <w:rFonts w:ascii="Times New Roman" w:eastAsia="Times New Roman" w:hAnsi="Times New Roman" w:cs="Times New Roman"/>
          <w:sz w:val="20"/>
          <w:szCs w:val="20"/>
          <w:lang w:eastAsia="ru-RU"/>
        </w:rPr>
        <w:t>1</w:t>
      </w:r>
    </w:p>
    <w:p w:rsidR="001A2B42" w:rsidRPr="0065150E" w:rsidRDefault="001A2B42" w:rsidP="001A2B42">
      <w:pPr>
        <w:spacing w:after="0" w:line="240" w:lineRule="auto"/>
        <w:ind w:left="5103"/>
        <w:rPr>
          <w:rFonts w:ascii="Times New Roman" w:eastAsia="Times New Roman" w:hAnsi="Times New Roman" w:cs="Times New Roman"/>
          <w:sz w:val="20"/>
          <w:szCs w:val="20"/>
          <w:lang w:eastAsia="ru-RU"/>
        </w:rPr>
      </w:pPr>
      <w:r w:rsidRPr="0065150E">
        <w:rPr>
          <w:rFonts w:ascii="Times New Roman" w:eastAsia="Times New Roman" w:hAnsi="Times New Roman" w:cs="Times New Roman"/>
          <w:sz w:val="20"/>
          <w:szCs w:val="20"/>
          <w:lang w:eastAsia="ru-RU"/>
        </w:rPr>
        <w:t>к Порядку предоставления субсиди</w:t>
      </w:r>
      <w:r w:rsidR="00BE6029" w:rsidRPr="0065150E">
        <w:rPr>
          <w:rFonts w:ascii="Times New Roman" w:eastAsia="Times New Roman" w:hAnsi="Times New Roman" w:cs="Times New Roman"/>
          <w:sz w:val="20"/>
          <w:szCs w:val="20"/>
          <w:lang w:eastAsia="ru-RU"/>
        </w:rPr>
        <w:t>й</w:t>
      </w:r>
      <w:r w:rsidRPr="0065150E">
        <w:rPr>
          <w:rFonts w:ascii="Times New Roman" w:eastAsia="Times New Roman" w:hAnsi="Times New Roman" w:cs="Times New Roman"/>
          <w:sz w:val="20"/>
          <w:szCs w:val="20"/>
          <w:lang w:eastAsia="ru-RU"/>
        </w:rPr>
        <w:t xml:space="preserve"> в целях возмещения затрат</w:t>
      </w:r>
      <w:r w:rsidR="000B2B82" w:rsidRPr="0065150E">
        <w:rPr>
          <w:rFonts w:ascii="Times New Roman" w:eastAsia="Times New Roman" w:hAnsi="Times New Roman" w:cs="Times New Roman"/>
          <w:sz w:val="20"/>
          <w:szCs w:val="20"/>
          <w:lang w:eastAsia="ru-RU"/>
        </w:rPr>
        <w:t xml:space="preserve"> на оказание услуг </w:t>
      </w:r>
      <w:r w:rsidRPr="0065150E">
        <w:rPr>
          <w:rFonts w:ascii="Times New Roman" w:eastAsia="Times New Roman" w:hAnsi="Times New Roman" w:cs="Times New Roman"/>
          <w:sz w:val="20"/>
          <w:szCs w:val="20"/>
          <w:lang w:eastAsia="ru-RU"/>
        </w:rPr>
        <w:t>в области демонстрации кинофильмов в период введения ограничительных мер, связанных с распространением коронавирусной инфекции</w:t>
      </w:r>
    </w:p>
    <w:p w:rsidR="00B10CDE" w:rsidRDefault="00B10CDE" w:rsidP="001A2B42">
      <w:pPr>
        <w:spacing w:after="0" w:line="240" w:lineRule="auto"/>
        <w:ind w:left="5103"/>
        <w:rPr>
          <w:rFonts w:ascii="Times New Roman" w:eastAsia="Times New Roman" w:hAnsi="Times New Roman" w:cs="Times New Roman"/>
          <w:sz w:val="28"/>
          <w:szCs w:val="28"/>
          <w:lang w:eastAsia="ru-RU"/>
        </w:rPr>
      </w:pPr>
    </w:p>
    <w:p w:rsidR="000B2B82" w:rsidRPr="00DD3FAC" w:rsidRDefault="00B10CDE" w:rsidP="001A2B42">
      <w:pPr>
        <w:spacing w:after="0" w:line="240" w:lineRule="auto"/>
        <w:ind w:left="5103"/>
        <w:rPr>
          <w:rFonts w:ascii="Times New Roman" w:eastAsia="Times New Roman" w:hAnsi="Times New Roman" w:cs="Times New Roman"/>
          <w:sz w:val="24"/>
          <w:szCs w:val="24"/>
          <w:lang w:eastAsia="ru-RU"/>
        </w:rPr>
      </w:pPr>
      <w:r w:rsidRPr="00DD3FAC">
        <w:rPr>
          <w:rFonts w:ascii="Times New Roman" w:eastAsia="Times New Roman" w:hAnsi="Times New Roman" w:cs="Times New Roman"/>
          <w:sz w:val="24"/>
          <w:szCs w:val="24"/>
          <w:lang w:eastAsia="ru-RU"/>
        </w:rPr>
        <w:t>В Комитет по управлению имуществом Администрации ЗАТО г. Зеленогорска</w:t>
      </w:r>
    </w:p>
    <w:p w:rsidR="00B10CDE" w:rsidRPr="00DD3FAC" w:rsidRDefault="00DD3FAC" w:rsidP="001A2B42">
      <w:pPr>
        <w:spacing w:after="0" w:line="240" w:lineRule="auto"/>
        <w:ind w:left="5103"/>
        <w:rPr>
          <w:rFonts w:ascii="Times New Roman" w:eastAsia="Times New Roman" w:hAnsi="Times New Roman" w:cs="Times New Roman"/>
          <w:sz w:val="24"/>
          <w:szCs w:val="24"/>
          <w:lang w:eastAsia="ru-RU"/>
        </w:rPr>
      </w:pPr>
      <w:r w:rsidRPr="00DD3FAC">
        <w:rPr>
          <w:rFonts w:ascii="Times New Roman" w:eastAsia="Times New Roman" w:hAnsi="Times New Roman" w:cs="Times New Roman"/>
          <w:sz w:val="24"/>
          <w:szCs w:val="24"/>
          <w:lang w:eastAsia="ru-RU"/>
        </w:rPr>
        <w:t>о</w:t>
      </w:r>
      <w:r w:rsidR="00B10CDE" w:rsidRPr="00DD3FAC">
        <w:rPr>
          <w:rFonts w:ascii="Times New Roman" w:eastAsia="Times New Roman" w:hAnsi="Times New Roman" w:cs="Times New Roman"/>
          <w:sz w:val="24"/>
          <w:szCs w:val="24"/>
          <w:lang w:eastAsia="ru-RU"/>
        </w:rPr>
        <w:t>т ___________________________</w:t>
      </w:r>
    </w:p>
    <w:p w:rsidR="00B10CDE" w:rsidRPr="00DD3FAC" w:rsidRDefault="00B10CDE" w:rsidP="001A2B42">
      <w:pPr>
        <w:spacing w:after="0" w:line="240" w:lineRule="auto"/>
        <w:ind w:left="5103"/>
        <w:rPr>
          <w:rFonts w:ascii="Times New Roman" w:eastAsia="Times New Roman" w:hAnsi="Times New Roman" w:cs="Times New Roman"/>
          <w:sz w:val="24"/>
          <w:szCs w:val="24"/>
          <w:lang w:eastAsia="ru-RU"/>
        </w:rPr>
      </w:pPr>
      <w:r w:rsidRPr="00DD3FAC">
        <w:rPr>
          <w:rFonts w:ascii="Times New Roman" w:eastAsia="Times New Roman" w:hAnsi="Times New Roman" w:cs="Times New Roman"/>
          <w:sz w:val="24"/>
          <w:szCs w:val="24"/>
          <w:lang w:eastAsia="ru-RU"/>
        </w:rPr>
        <w:t>ИНН/ОГРН ___________________</w:t>
      </w:r>
    </w:p>
    <w:p w:rsidR="00DD3FAC" w:rsidRPr="00DD3FAC" w:rsidRDefault="00DD3FAC" w:rsidP="001A2B42">
      <w:pPr>
        <w:spacing w:after="0" w:line="240" w:lineRule="auto"/>
        <w:ind w:left="5103"/>
        <w:rPr>
          <w:rFonts w:ascii="Times New Roman" w:eastAsia="Times New Roman" w:hAnsi="Times New Roman" w:cs="Times New Roman"/>
          <w:sz w:val="24"/>
          <w:szCs w:val="24"/>
          <w:lang w:eastAsia="ru-RU"/>
        </w:rPr>
      </w:pPr>
      <w:r w:rsidRPr="00DD3FAC">
        <w:rPr>
          <w:rFonts w:ascii="Times New Roman" w:eastAsia="Times New Roman" w:hAnsi="Times New Roman" w:cs="Times New Roman"/>
          <w:sz w:val="24"/>
          <w:szCs w:val="24"/>
          <w:lang w:eastAsia="ru-RU"/>
        </w:rPr>
        <w:t>ЕГРНИП______________________</w:t>
      </w:r>
    </w:p>
    <w:p w:rsidR="00DD3FAC" w:rsidRPr="00DD3FAC" w:rsidRDefault="00DD3FAC" w:rsidP="001A2B42">
      <w:pPr>
        <w:spacing w:after="0" w:line="240" w:lineRule="auto"/>
        <w:ind w:left="5103"/>
        <w:rPr>
          <w:rFonts w:ascii="Times New Roman" w:eastAsia="Times New Roman" w:hAnsi="Times New Roman" w:cs="Times New Roman"/>
          <w:sz w:val="24"/>
          <w:szCs w:val="24"/>
          <w:lang w:eastAsia="ru-RU"/>
        </w:rPr>
      </w:pPr>
      <w:r w:rsidRPr="00DD3FAC">
        <w:rPr>
          <w:rFonts w:ascii="Times New Roman" w:eastAsia="Times New Roman" w:hAnsi="Times New Roman" w:cs="Times New Roman"/>
          <w:sz w:val="24"/>
          <w:szCs w:val="24"/>
          <w:lang w:eastAsia="ru-RU"/>
        </w:rPr>
        <w:t>Местонахождени</w:t>
      </w:r>
      <w:r>
        <w:rPr>
          <w:rFonts w:ascii="Times New Roman" w:eastAsia="Times New Roman" w:hAnsi="Times New Roman" w:cs="Times New Roman"/>
          <w:sz w:val="24"/>
          <w:szCs w:val="24"/>
          <w:lang w:eastAsia="ru-RU"/>
        </w:rPr>
        <w:t>е</w:t>
      </w:r>
      <w:r w:rsidRPr="00DD3FAC">
        <w:rPr>
          <w:rFonts w:ascii="Times New Roman" w:eastAsia="Times New Roman" w:hAnsi="Times New Roman" w:cs="Times New Roman"/>
          <w:sz w:val="24"/>
          <w:szCs w:val="24"/>
          <w:lang w:eastAsia="ru-RU"/>
        </w:rPr>
        <w:t xml:space="preserve"> ______________</w:t>
      </w:r>
    </w:p>
    <w:p w:rsidR="00DD3FAC" w:rsidRPr="00DD3FAC" w:rsidRDefault="00DD3FAC" w:rsidP="001A2B42">
      <w:pPr>
        <w:spacing w:after="0" w:line="240" w:lineRule="auto"/>
        <w:ind w:left="5103"/>
        <w:rPr>
          <w:rFonts w:ascii="Times New Roman" w:eastAsia="Times New Roman" w:hAnsi="Times New Roman" w:cs="Times New Roman"/>
          <w:sz w:val="24"/>
          <w:szCs w:val="24"/>
          <w:lang w:eastAsia="ru-RU"/>
        </w:rPr>
      </w:pPr>
      <w:r w:rsidRPr="00DD3FAC">
        <w:rPr>
          <w:rFonts w:ascii="Times New Roman" w:eastAsia="Times New Roman" w:hAnsi="Times New Roman" w:cs="Times New Roman"/>
          <w:sz w:val="24"/>
          <w:szCs w:val="24"/>
          <w:lang w:eastAsia="ru-RU"/>
        </w:rPr>
        <w:t>______________________________</w:t>
      </w:r>
    </w:p>
    <w:p w:rsidR="00717DD9" w:rsidRPr="00DD3FAC" w:rsidRDefault="00717DD9" w:rsidP="00717DD9">
      <w:pPr>
        <w:autoSpaceDE w:val="0"/>
        <w:autoSpaceDN w:val="0"/>
        <w:adjustRightInd w:val="0"/>
        <w:spacing w:after="0" w:line="240" w:lineRule="auto"/>
        <w:jc w:val="center"/>
        <w:rPr>
          <w:rFonts w:ascii="Times New Roman" w:hAnsi="Times New Roman" w:cs="Times New Roman"/>
          <w:sz w:val="24"/>
          <w:szCs w:val="24"/>
        </w:rPr>
      </w:pPr>
    </w:p>
    <w:p w:rsidR="00717DD9" w:rsidRPr="00DD3FAC" w:rsidRDefault="00717DD9" w:rsidP="00BE6029">
      <w:pPr>
        <w:autoSpaceDE w:val="0"/>
        <w:autoSpaceDN w:val="0"/>
        <w:adjustRightInd w:val="0"/>
        <w:spacing w:after="0" w:line="240" w:lineRule="auto"/>
        <w:jc w:val="center"/>
        <w:rPr>
          <w:rFonts w:ascii="Times New Roman" w:hAnsi="Times New Roman" w:cs="Times New Roman"/>
          <w:sz w:val="24"/>
          <w:szCs w:val="24"/>
        </w:rPr>
      </w:pPr>
      <w:r w:rsidRPr="00DD3FAC">
        <w:rPr>
          <w:rFonts w:ascii="Times New Roman" w:hAnsi="Times New Roman" w:cs="Times New Roman"/>
          <w:sz w:val="24"/>
          <w:szCs w:val="24"/>
        </w:rPr>
        <w:t>ЗАЯВЛЕНИЕ</w:t>
      </w:r>
    </w:p>
    <w:p w:rsidR="00BE6029" w:rsidRPr="00DD3FAC" w:rsidRDefault="00BE6029" w:rsidP="00BE6029">
      <w:pPr>
        <w:spacing w:after="0" w:line="240" w:lineRule="auto"/>
        <w:jc w:val="center"/>
        <w:rPr>
          <w:rFonts w:ascii="Times New Roman" w:eastAsia="Times New Roman" w:hAnsi="Times New Roman" w:cs="Times New Roman"/>
          <w:sz w:val="24"/>
          <w:szCs w:val="24"/>
          <w:lang w:eastAsia="ru-RU"/>
        </w:rPr>
      </w:pPr>
      <w:r w:rsidRPr="00DD3FAC">
        <w:rPr>
          <w:rFonts w:ascii="Times New Roman" w:eastAsia="Times New Roman" w:hAnsi="Times New Roman" w:cs="Times New Roman"/>
          <w:sz w:val="24"/>
          <w:szCs w:val="24"/>
          <w:lang w:eastAsia="ru-RU"/>
        </w:rPr>
        <w:t>(примерная форма)</w:t>
      </w:r>
    </w:p>
    <w:p w:rsidR="00717DD9" w:rsidRPr="00DD3FAC" w:rsidRDefault="00717DD9" w:rsidP="00717DD9">
      <w:pPr>
        <w:autoSpaceDE w:val="0"/>
        <w:autoSpaceDN w:val="0"/>
        <w:adjustRightInd w:val="0"/>
        <w:spacing w:after="0" w:line="240" w:lineRule="auto"/>
        <w:jc w:val="center"/>
        <w:rPr>
          <w:rFonts w:ascii="Times New Roman" w:hAnsi="Times New Roman" w:cs="Times New Roman"/>
          <w:sz w:val="24"/>
          <w:szCs w:val="24"/>
        </w:rPr>
      </w:pPr>
    </w:p>
    <w:p w:rsidR="0065150E" w:rsidRPr="00DD3FAC" w:rsidRDefault="00BE6029" w:rsidP="0065150E">
      <w:pPr>
        <w:spacing w:after="0" w:line="240" w:lineRule="auto"/>
        <w:jc w:val="both"/>
        <w:rPr>
          <w:rFonts w:ascii="Times New Roman" w:eastAsia="Times New Roman" w:hAnsi="Times New Roman" w:cs="Times New Roman"/>
          <w:sz w:val="24"/>
          <w:szCs w:val="24"/>
          <w:lang w:eastAsia="ru-RU"/>
        </w:rPr>
      </w:pPr>
      <w:r w:rsidRPr="00DD3FAC">
        <w:rPr>
          <w:rFonts w:ascii="Times New Roman" w:eastAsia="Times New Roman" w:hAnsi="Times New Roman" w:cs="Times New Roman"/>
          <w:sz w:val="24"/>
          <w:szCs w:val="24"/>
          <w:lang w:eastAsia="ru-RU"/>
        </w:rPr>
        <w:t>Прошу предоставить_____</w:t>
      </w:r>
      <w:r w:rsidR="0065150E" w:rsidRPr="00DD3FAC">
        <w:rPr>
          <w:rFonts w:ascii="Times New Roman" w:eastAsia="Times New Roman" w:hAnsi="Times New Roman" w:cs="Times New Roman"/>
          <w:sz w:val="24"/>
          <w:szCs w:val="24"/>
          <w:lang w:eastAsia="ru-RU"/>
        </w:rPr>
        <w:t>___________________________________</w:t>
      </w:r>
      <w:r w:rsidRPr="00DD3FAC">
        <w:rPr>
          <w:rFonts w:ascii="Times New Roman" w:eastAsia="Times New Roman" w:hAnsi="Times New Roman" w:cs="Times New Roman"/>
          <w:sz w:val="24"/>
          <w:szCs w:val="24"/>
          <w:lang w:eastAsia="ru-RU"/>
        </w:rPr>
        <w:t>_</w:t>
      </w:r>
      <w:r w:rsidR="00DD3FAC">
        <w:rPr>
          <w:rFonts w:ascii="Times New Roman" w:eastAsia="Times New Roman" w:hAnsi="Times New Roman" w:cs="Times New Roman"/>
          <w:sz w:val="24"/>
          <w:szCs w:val="24"/>
          <w:lang w:eastAsia="ru-RU"/>
        </w:rPr>
        <w:t>__________</w:t>
      </w:r>
      <w:r w:rsidRPr="00DD3FAC">
        <w:rPr>
          <w:rFonts w:ascii="Times New Roman" w:eastAsia="Times New Roman" w:hAnsi="Times New Roman" w:cs="Times New Roman"/>
          <w:sz w:val="24"/>
          <w:szCs w:val="24"/>
          <w:lang w:eastAsia="ru-RU"/>
        </w:rPr>
        <w:t>_________</w:t>
      </w:r>
    </w:p>
    <w:p w:rsidR="00BE6029" w:rsidRPr="00DD3FAC" w:rsidRDefault="00BE6029" w:rsidP="0065150E">
      <w:pPr>
        <w:spacing w:after="0" w:line="240" w:lineRule="auto"/>
        <w:jc w:val="both"/>
        <w:rPr>
          <w:rFonts w:ascii="Times New Roman" w:eastAsia="Times New Roman" w:hAnsi="Times New Roman" w:cs="Times New Roman"/>
          <w:sz w:val="24"/>
          <w:szCs w:val="24"/>
          <w:lang w:eastAsia="ru-RU"/>
        </w:rPr>
      </w:pPr>
      <w:r w:rsidRPr="00DD3FAC">
        <w:rPr>
          <w:rFonts w:ascii="Times New Roman" w:eastAsia="Times New Roman" w:hAnsi="Times New Roman" w:cs="Times New Roman"/>
          <w:sz w:val="24"/>
          <w:szCs w:val="24"/>
          <w:lang w:eastAsia="ru-RU"/>
        </w:rPr>
        <w:t>______________________________________</w:t>
      </w:r>
      <w:r w:rsidR="0065150E" w:rsidRPr="00DD3FAC">
        <w:rPr>
          <w:rFonts w:ascii="Times New Roman" w:eastAsia="Times New Roman" w:hAnsi="Times New Roman" w:cs="Times New Roman"/>
          <w:sz w:val="24"/>
          <w:szCs w:val="24"/>
          <w:lang w:eastAsia="ru-RU"/>
        </w:rPr>
        <w:t>_____________________</w:t>
      </w:r>
      <w:r w:rsidR="00DD3FAC">
        <w:rPr>
          <w:rFonts w:ascii="Times New Roman" w:eastAsia="Times New Roman" w:hAnsi="Times New Roman" w:cs="Times New Roman"/>
          <w:sz w:val="24"/>
          <w:szCs w:val="24"/>
          <w:lang w:eastAsia="ru-RU"/>
        </w:rPr>
        <w:t>__________</w:t>
      </w:r>
      <w:r w:rsidR="0065150E" w:rsidRPr="00DD3FAC">
        <w:rPr>
          <w:rFonts w:ascii="Times New Roman" w:eastAsia="Times New Roman" w:hAnsi="Times New Roman" w:cs="Times New Roman"/>
          <w:sz w:val="24"/>
          <w:szCs w:val="24"/>
          <w:lang w:eastAsia="ru-RU"/>
        </w:rPr>
        <w:t>________</w:t>
      </w:r>
      <w:r w:rsidRPr="00DD3FAC">
        <w:rPr>
          <w:rFonts w:ascii="Times New Roman" w:eastAsia="Times New Roman" w:hAnsi="Times New Roman" w:cs="Times New Roman"/>
          <w:sz w:val="24"/>
          <w:szCs w:val="24"/>
          <w:lang w:eastAsia="ru-RU"/>
        </w:rPr>
        <w:t>_</w:t>
      </w:r>
    </w:p>
    <w:p w:rsidR="00BE6029" w:rsidRPr="00DD3FAC" w:rsidRDefault="00BE6029" w:rsidP="00BE6029">
      <w:pPr>
        <w:spacing w:after="0" w:line="240" w:lineRule="auto"/>
        <w:jc w:val="both"/>
        <w:rPr>
          <w:rFonts w:ascii="Times New Roman" w:eastAsia="Times New Roman" w:hAnsi="Times New Roman" w:cs="Times New Roman"/>
          <w:sz w:val="24"/>
          <w:szCs w:val="24"/>
          <w:vertAlign w:val="superscript"/>
          <w:lang w:eastAsia="ru-RU"/>
        </w:rPr>
      </w:pPr>
      <w:r w:rsidRPr="00DD3FAC">
        <w:rPr>
          <w:rFonts w:ascii="Times New Roman" w:eastAsia="Times New Roman" w:hAnsi="Times New Roman" w:cs="Times New Roman"/>
          <w:sz w:val="24"/>
          <w:szCs w:val="24"/>
          <w:vertAlign w:val="superscript"/>
          <w:lang w:eastAsia="ru-RU"/>
        </w:rPr>
        <w:t xml:space="preserve">                                </w:t>
      </w:r>
      <w:r w:rsidR="0065150E" w:rsidRPr="00DD3FAC">
        <w:rPr>
          <w:rFonts w:ascii="Times New Roman" w:eastAsia="Times New Roman" w:hAnsi="Times New Roman" w:cs="Times New Roman"/>
          <w:sz w:val="24"/>
          <w:szCs w:val="24"/>
          <w:vertAlign w:val="superscript"/>
          <w:lang w:eastAsia="ru-RU"/>
        </w:rPr>
        <w:t xml:space="preserve">                   </w:t>
      </w:r>
      <w:r w:rsidRPr="00DD3FAC">
        <w:rPr>
          <w:rFonts w:ascii="Times New Roman" w:eastAsia="Times New Roman" w:hAnsi="Times New Roman" w:cs="Times New Roman"/>
          <w:sz w:val="24"/>
          <w:szCs w:val="24"/>
          <w:vertAlign w:val="superscript"/>
          <w:lang w:eastAsia="ru-RU"/>
        </w:rPr>
        <w:t xml:space="preserve"> (наименование юридического лица/фамилия и инициалы индивидуального предпринимателя)</w:t>
      </w:r>
    </w:p>
    <w:p w:rsidR="00BE6029" w:rsidRPr="00DD3FAC" w:rsidRDefault="00BE6029" w:rsidP="00BE6029">
      <w:pPr>
        <w:spacing w:after="0" w:line="240" w:lineRule="auto"/>
        <w:jc w:val="both"/>
        <w:rPr>
          <w:rFonts w:ascii="Times New Roman" w:eastAsia="Times New Roman" w:hAnsi="Times New Roman" w:cs="Times New Roman"/>
          <w:sz w:val="24"/>
          <w:szCs w:val="24"/>
          <w:lang w:eastAsia="ru-RU"/>
        </w:rPr>
      </w:pPr>
      <w:r w:rsidRPr="00DD3FAC">
        <w:rPr>
          <w:rFonts w:ascii="Times New Roman" w:eastAsia="Times New Roman" w:hAnsi="Times New Roman" w:cs="Times New Roman"/>
          <w:sz w:val="24"/>
          <w:szCs w:val="24"/>
          <w:lang w:eastAsia="ru-RU"/>
        </w:rPr>
        <w:t>субсидию в целях возмещения затрат на оказание услуг в области демонстрации кинофильмов в период введения ограничительных мер, связанных с распространением коронавирусной инфекции. Размер субсидии прошу установить в соответствии с Порядком предоставления субсидий в целях возмещения затрат на оказание услуг в области демонстрации кинофильмов в период введения ограничительных мер, связанных с распространением коронавирусной инфекции, утвержденным постановлением Администрации ЗАТО г. Зеленогорска</w:t>
      </w:r>
      <w:r w:rsidR="0065150E" w:rsidRPr="00DD3FAC">
        <w:rPr>
          <w:rFonts w:ascii="Times New Roman" w:eastAsia="Times New Roman" w:hAnsi="Times New Roman" w:cs="Times New Roman"/>
          <w:sz w:val="24"/>
          <w:szCs w:val="24"/>
          <w:lang w:eastAsia="ru-RU"/>
        </w:rPr>
        <w:t xml:space="preserve"> _________________________________________________</w:t>
      </w:r>
    </w:p>
    <w:p w:rsidR="00BE6029" w:rsidRPr="00DD3FAC" w:rsidRDefault="00BE6029" w:rsidP="00BE6029">
      <w:pPr>
        <w:spacing w:after="0" w:line="240" w:lineRule="auto"/>
        <w:jc w:val="both"/>
        <w:rPr>
          <w:rFonts w:ascii="Times New Roman" w:eastAsia="Times New Roman" w:hAnsi="Times New Roman" w:cs="Times New Roman"/>
          <w:sz w:val="24"/>
          <w:szCs w:val="24"/>
          <w:lang w:eastAsia="ru-RU"/>
        </w:rPr>
      </w:pPr>
    </w:p>
    <w:p w:rsidR="00BE6029" w:rsidRPr="00DD3FAC" w:rsidRDefault="00BE6029" w:rsidP="00BE6029">
      <w:pPr>
        <w:spacing w:after="0" w:line="240" w:lineRule="auto"/>
        <w:jc w:val="both"/>
        <w:rPr>
          <w:rFonts w:ascii="Times New Roman" w:eastAsia="Times New Roman" w:hAnsi="Times New Roman" w:cs="Times New Roman"/>
          <w:sz w:val="24"/>
          <w:szCs w:val="24"/>
          <w:lang w:eastAsia="ru-RU"/>
        </w:rPr>
      </w:pPr>
      <w:r w:rsidRPr="00DD3FAC">
        <w:rPr>
          <w:rFonts w:ascii="Times New Roman" w:eastAsia="Times New Roman" w:hAnsi="Times New Roman" w:cs="Times New Roman"/>
          <w:sz w:val="24"/>
          <w:szCs w:val="24"/>
          <w:lang w:eastAsia="ru-RU"/>
        </w:rPr>
        <w:t>Реквизиты для перечисления субсидии: __________________________________</w:t>
      </w:r>
    </w:p>
    <w:p w:rsidR="00BE6029" w:rsidRPr="00DD3FAC" w:rsidRDefault="00BE6029" w:rsidP="00BE6029">
      <w:pPr>
        <w:spacing w:after="0" w:line="240" w:lineRule="auto"/>
        <w:jc w:val="both"/>
        <w:rPr>
          <w:rFonts w:ascii="Times New Roman" w:eastAsia="Times New Roman" w:hAnsi="Times New Roman" w:cs="Times New Roman"/>
          <w:sz w:val="24"/>
          <w:szCs w:val="24"/>
          <w:lang w:eastAsia="ru-RU"/>
        </w:rPr>
      </w:pPr>
      <w:r w:rsidRPr="00DD3FAC">
        <w:rPr>
          <w:rFonts w:ascii="Times New Roman" w:eastAsia="Times New Roman" w:hAnsi="Times New Roman" w:cs="Times New Roman"/>
          <w:sz w:val="24"/>
          <w:szCs w:val="24"/>
          <w:lang w:eastAsia="ru-RU"/>
        </w:rPr>
        <w:t>____________________________________________________________________</w:t>
      </w:r>
    </w:p>
    <w:p w:rsidR="00BE6029" w:rsidRPr="00DD3FAC" w:rsidRDefault="00BE6029" w:rsidP="00BE6029">
      <w:pPr>
        <w:spacing w:after="0" w:line="240" w:lineRule="auto"/>
        <w:jc w:val="center"/>
        <w:rPr>
          <w:rFonts w:ascii="Times New Roman" w:eastAsia="Times New Roman" w:hAnsi="Times New Roman" w:cs="Times New Roman"/>
          <w:sz w:val="24"/>
          <w:szCs w:val="24"/>
          <w:vertAlign w:val="superscript"/>
          <w:lang w:eastAsia="ru-RU"/>
        </w:rPr>
      </w:pPr>
      <w:r w:rsidRPr="00DD3FAC">
        <w:rPr>
          <w:rFonts w:ascii="Times New Roman" w:eastAsia="Times New Roman" w:hAnsi="Times New Roman" w:cs="Times New Roman"/>
          <w:sz w:val="24"/>
          <w:szCs w:val="24"/>
          <w:vertAlign w:val="superscript"/>
          <w:lang w:eastAsia="ru-RU"/>
        </w:rPr>
        <w:t>(наименование учреждения Центрального банка Российской Федерации или кредитной организации)</w:t>
      </w:r>
    </w:p>
    <w:p w:rsidR="00BE6029" w:rsidRPr="00DD3FAC" w:rsidRDefault="00515B61" w:rsidP="00515B61">
      <w:pPr>
        <w:spacing w:after="0" w:line="240" w:lineRule="auto"/>
        <w:jc w:val="both"/>
        <w:rPr>
          <w:rFonts w:ascii="Times New Roman" w:eastAsia="Times New Roman" w:hAnsi="Times New Roman" w:cs="Times New Roman"/>
          <w:sz w:val="24"/>
          <w:szCs w:val="24"/>
          <w:lang w:eastAsia="ru-RU"/>
        </w:rPr>
      </w:pPr>
      <w:r w:rsidRPr="00DD3FAC">
        <w:rPr>
          <w:rFonts w:ascii="Times New Roman" w:eastAsia="Times New Roman" w:hAnsi="Times New Roman" w:cs="Times New Roman"/>
          <w:sz w:val="24"/>
          <w:szCs w:val="24"/>
          <w:lang w:eastAsia="ru-RU"/>
        </w:rPr>
        <w:t>Контактные данные получателя субсидии</w:t>
      </w:r>
      <w:r w:rsidR="00DD3FAC" w:rsidRPr="00DD3FAC">
        <w:rPr>
          <w:rFonts w:ascii="Times New Roman" w:eastAsia="Times New Roman" w:hAnsi="Times New Roman" w:cs="Times New Roman"/>
          <w:sz w:val="24"/>
          <w:szCs w:val="24"/>
          <w:lang w:eastAsia="ru-RU"/>
        </w:rPr>
        <w:t xml:space="preserve"> ________________________________</w:t>
      </w:r>
    </w:p>
    <w:p w:rsidR="00515B61" w:rsidRPr="00DD3FAC" w:rsidRDefault="00515B61" w:rsidP="00515B61">
      <w:pPr>
        <w:spacing w:after="0" w:line="240" w:lineRule="auto"/>
        <w:jc w:val="both"/>
        <w:rPr>
          <w:rFonts w:ascii="Times New Roman" w:eastAsia="Times New Roman" w:hAnsi="Times New Roman" w:cs="Times New Roman"/>
          <w:sz w:val="24"/>
          <w:szCs w:val="24"/>
          <w:lang w:eastAsia="ru-RU"/>
        </w:rPr>
      </w:pPr>
    </w:p>
    <w:p w:rsidR="00ED7D5C" w:rsidRPr="00DD3FAC" w:rsidRDefault="00ED7D5C" w:rsidP="00110E88">
      <w:pPr>
        <w:spacing w:after="0" w:line="240" w:lineRule="auto"/>
        <w:contextualSpacing/>
        <w:rPr>
          <w:rFonts w:ascii="Times New Roman" w:eastAsia="Times New Roman" w:hAnsi="Times New Roman" w:cs="Times New Roman"/>
          <w:sz w:val="24"/>
          <w:szCs w:val="24"/>
          <w:lang w:eastAsia="ru-RU"/>
        </w:rPr>
      </w:pPr>
      <w:r w:rsidRPr="00DD3FAC">
        <w:rPr>
          <w:rFonts w:ascii="Times New Roman" w:eastAsia="Times New Roman" w:hAnsi="Times New Roman" w:cs="Times New Roman"/>
          <w:sz w:val="24"/>
          <w:szCs w:val="24"/>
          <w:lang w:eastAsia="ru-RU"/>
        </w:rPr>
        <w:t>Приложение:</w:t>
      </w:r>
    </w:p>
    <w:p w:rsidR="00BD4D98" w:rsidRPr="00DD3FAC" w:rsidRDefault="00ED7D5C" w:rsidP="00F078DE">
      <w:pPr>
        <w:spacing w:after="0" w:line="240" w:lineRule="auto"/>
        <w:jc w:val="both"/>
        <w:rPr>
          <w:rFonts w:ascii="Times New Roman" w:eastAsia="Times New Roman" w:hAnsi="Times New Roman" w:cs="Times New Roman"/>
          <w:bCs/>
          <w:sz w:val="24"/>
          <w:szCs w:val="24"/>
          <w:lang w:eastAsia="ru-RU"/>
        </w:rPr>
      </w:pPr>
      <w:r w:rsidRPr="00DD3FAC">
        <w:rPr>
          <w:rFonts w:ascii="Times New Roman" w:eastAsia="Times New Roman" w:hAnsi="Times New Roman" w:cs="Times New Roman"/>
          <w:sz w:val="24"/>
          <w:szCs w:val="24"/>
          <w:lang w:eastAsia="ru-RU"/>
        </w:rPr>
        <w:t xml:space="preserve">перечень прилагаемых документов </w:t>
      </w:r>
      <w:r w:rsidR="0072064E" w:rsidRPr="00DD3FAC">
        <w:rPr>
          <w:rFonts w:ascii="Times New Roman" w:eastAsia="Times New Roman" w:hAnsi="Times New Roman" w:cs="Times New Roman"/>
          <w:sz w:val="24"/>
          <w:szCs w:val="24"/>
          <w:lang w:eastAsia="ru-RU"/>
        </w:rPr>
        <w:t>(</w:t>
      </w:r>
      <w:r w:rsidRPr="00DD3FAC">
        <w:rPr>
          <w:rFonts w:ascii="Times New Roman" w:eastAsia="Times New Roman" w:hAnsi="Times New Roman" w:cs="Times New Roman"/>
          <w:sz w:val="24"/>
          <w:szCs w:val="24"/>
          <w:lang w:eastAsia="ru-RU"/>
        </w:rPr>
        <w:t>в соответствии с п</w:t>
      </w:r>
      <w:r w:rsidR="00891E92" w:rsidRPr="00DD3FAC">
        <w:rPr>
          <w:rFonts w:ascii="Times New Roman" w:eastAsia="Times New Roman" w:hAnsi="Times New Roman" w:cs="Times New Roman"/>
          <w:sz w:val="24"/>
          <w:szCs w:val="24"/>
          <w:lang w:eastAsia="ru-RU"/>
        </w:rPr>
        <w:t>ункта</w:t>
      </w:r>
      <w:r w:rsidR="00B027ED" w:rsidRPr="00DD3FAC">
        <w:rPr>
          <w:rFonts w:ascii="Times New Roman" w:eastAsia="Times New Roman" w:hAnsi="Times New Roman" w:cs="Times New Roman"/>
          <w:sz w:val="24"/>
          <w:szCs w:val="24"/>
          <w:lang w:eastAsia="ru-RU"/>
        </w:rPr>
        <w:t>м</w:t>
      </w:r>
      <w:r w:rsidR="00891E92" w:rsidRPr="00DD3FAC">
        <w:rPr>
          <w:rFonts w:ascii="Times New Roman" w:eastAsia="Times New Roman" w:hAnsi="Times New Roman" w:cs="Times New Roman"/>
          <w:sz w:val="24"/>
          <w:szCs w:val="24"/>
          <w:lang w:eastAsia="ru-RU"/>
        </w:rPr>
        <w:t>и</w:t>
      </w:r>
      <w:r w:rsidRPr="00DD3FAC">
        <w:rPr>
          <w:rFonts w:ascii="Times New Roman" w:eastAsia="Times New Roman" w:hAnsi="Times New Roman" w:cs="Times New Roman"/>
          <w:sz w:val="24"/>
          <w:szCs w:val="24"/>
          <w:lang w:eastAsia="ru-RU"/>
        </w:rPr>
        <w:t xml:space="preserve"> </w:t>
      </w:r>
      <w:r w:rsidR="00FF6E31" w:rsidRPr="00DD3FAC">
        <w:rPr>
          <w:rFonts w:ascii="Times New Roman" w:eastAsia="Times New Roman" w:hAnsi="Times New Roman" w:cs="Times New Roman"/>
          <w:sz w:val="24"/>
          <w:szCs w:val="24"/>
          <w:lang w:eastAsia="ru-RU"/>
        </w:rPr>
        <w:t>2.</w:t>
      </w:r>
      <w:r w:rsidR="001A2B42" w:rsidRPr="00DD3FAC">
        <w:rPr>
          <w:rFonts w:ascii="Times New Roman" w:eastAsia="Times New Roman" w:hAnsi="Times New Roman" w:cs="Times New Roman"/>
          <w:sz w:val="24"/>
          <w:szCs w:val="24"/>
          <w:lang w:eastAsia="ru-RU"/>
        </w:rPr>
        <w:t>3</w:t>
      </w:r>
      <w:r w:rsidR="004124B8" w:rsidRPr="00DD3FAC">
        <w:rPr>
          <w:rFonts w:ascii="Times New Roman" w:eastAsia="Times New Roman" w:hAnsi="Times New Roman" w:cs="Times New Roman"/>
          <w:sz w:val="24"/>
          <w:szCs w:val="24"/>
          <w:lang w:eastAsia="ru-RU"/>
        </w:rPr>
        <w:t xml:space="preserve">, 2.4 </w:t>
      </w:r>
      <w:r w:rsidR="00E87C06" w:rsidRPr="00DD3FAC">
        <w:rPr>
          <w:rFonts w:ascii="Times New Roman" w:eastAsia="Times New Roman" w:hAnsi="Times New Roman" w:cs="Times New Roman"/>
          <w:sz w:val="24"/>
          <w:szCs w:val="24"/>
          <w:lang w:eastAsia="ru-RU"/>
        </w:rPr>
        <w:t xml:space="preserve">Порядка </w:t>
      </w:r>
      <w:r w:rsidR="001A2B42" w:rsidRPr="00DD3FAC">
        <w:rPr>
          <w:rFonts w:ascii="Times New Roman" w:eastAsia="Times New Roman" w:hAnsi="Times New Roman" w:cs="Times New Roman"/>
          <w:sz w:val="24"/>
          <w:szCs w:val="24"/>
          <w:lang w:eastAsia="ru-RU"/>
        </w:rPr>
        <w:t>предоставления субс</w:t>
      </w:r>
      <w:r w:rsidR="00BE6029" w:rsidRPr="00DD3FAC">
        <w:rPr>
          <w:rFonts w:ascii="Times New Roman" w:eastAsia="Times New Roman" w:hAnsi="Times New Roman" w:cs="Times New Roman"/>
          <w:sz w:val="24"/>
          <w:szCs w:val="24"/>
          <w:lang w:eastAsia="ru-RU"/>
        </w:rPr>
        <w:t>идий</w:t>
      </w:r>
      <w:r w:rsidR="001A2B42" w:rsidRPr="00DD3FAC">
        <w:rPr>
          <w:rFonts w:ascii="Times New Roman" w:eastAsia="Times New Roman" w:hAnsi="Times New Roman" w:cs="Times New Roman"/>
          <w:sz w:val="24"/>
          <w:szCs w:val="24"/>
          <w:lang w:eastAsia="ru-RU"/>
        </w:rPr>
        <w:t xml:space="preserve"> в целях возмещения затрат</w:t>
      </w:r>
      <w:r w:rsidR="00BE6029" w:rsidRPr="00DD3FAC">
        <w:rPr>
          <w:rFonts w:ascii="Times New Roman" w:eastAsia="Times New Roman" w:hAnsi="Times New Roman" w:cs="Times New Roman"/>
          <w:sz w:val="24"/>
          <w:szCs w:val="24"/>
          <w:lang w:eastAsia="ru-RU"/>
        </w:rPr>
        <w:t xml:space="preserve"> на оказание услуг в области</w:t>
      </w:r>
      <w:r w:rsidR="001A2B42" w:rsidRPr="00DD3FAC">
        <w:rPr>
          <w:rFonts w:ascii="Times New Roman" w:eastAsia="Times New Roman" w:hAnsi="Times New Roman" w:cs="Times New Roman"/>
          <w:sz w:val="24"/>
          <w:szCs w:val="24"/>
          <w:lang w:eastAsia="ru-RU"/>
        </w:rPr>
        <w:t xml:space="preserve"> демонстрации кинофильмов в период введения ограничительных мер, связанных с распространением коронавирусной инфекции</w:t>
      </w:r>
      <w:r w:rsidR="00267864" w:rsidRPr="00DD3FAC">
        <w:rPr>
          <w:rFonts w:ascii="Times New Roman" w:eastAsia="Times New Roman" w:hAnsi="Times New Roman" w:cs="Times New Roman"/>
          <w:sz w:val="24"/>
          <w:szCs w:val="24"/>
          <w:lang w:eastAsia="ru-RU"/>
        </w:rPr>
        <w:t xml:space="preserve">, утвержденного постановлением </w:t>
      </w:r>
      <w:r w:rsidR="00FE3D75" w:rsidRPr="00DD3FAC">
        <w:rPr>
          <w:rFonts w:ascii="Times New Roman" w:eastAsia="Times New Roman" w:hAnsi="Times New Roman" w:cs="Times New Roman"/>
          <w:sz w:val="24"/>
          <w:szCs w:val="24"/>
          <w:lang w:eastAsia="ru-RU"/>
        </w:rPr>
        <w:t>Администрации ЗАТО</w:t>
      </w:r>
      <w:r w:rsidR="00267864" w:rsidRPr="00DD3FAC">
        <w:rPr>
          <w:rFonts w:ascii="Times New Roman" w:eastAsia="Times New Roman" w:hAnsi="Times New Roman" w:cs="Times New Roman"/>
          <w:sz w:val="24"/>
          <w:szCs w:val="24"/>
          <w:lang w:eastAsia="ru-RU"/>
        </w:rPr>
        <w:t xml:space="preserve"> г. Зеленогорска</w:t>
      </w:r>
      <w:r w:rsidR="00B310C2" w:rsidRPr="00DD3FAC">
        <w:rPr>
          <w:rFonts w:ascii="Times New Roman" w:eastAsia="Times New Roman" w:hAnsi="Times New Roman" w:cs="Times New Roman"/>
          <w:sz w:val="24"/>
          <w:szCs w:val="24"/>
          <w:lang w:eastAsia="ru-RU"/>
        </w:rPr>
        <w:t xml:space="preserve"> </w:t>
      </w:r>
      <w:r w:rsidR="00267864" w:rsidRPr="00DD3FAC">
        <w:rPr>
          <w:rFonts w:ascii="Times New Roman" w:eastAsia="Times New Roman" w:hAnsi="Times New Roman" w:cs="Times New Roman"/>
          <w:sz w:val="24"/>
          <w:szCs w:val="24"/>
          <w:lang w:eastAsia="ru-RU"/>
        </w:rPr>
        <w:t>от ____________ № _____</w:t>
      </w:r>
      <w:r w:rsidR="00BD4D98" w:rsidRPr="00DD3FAC">
        <w:rPr>
          <w:rFonts w:ascii="Times New Roman" w:eastAsia="Times New Roman" w:hAnsi="Times New Roman" w:cs="Times New Roman"/>
          <w:bCs/>
          <w:sz w:val="24"/>
          <w:szCs w:val="24"/>
          <w:lang w:eastAsia="ru-RU"/>
        </w:rPr>
        <w:t>)</w:t>
      </w:r>
    </w:p>
    <w:p w:rsidR="00E87C06" w:rsidRPr="00D94F42" w:rsidRDefault="00E87C06" w:rsidP="00E87C06">
      <w:pPr>
        <w:spacing w:after="0" w:line="240" w:lineRule="auto"/>
        <w:contextualSpacing/>
        <w:rPr>
          <w:rFonts w:ascii="Times New Roman" w:eastAsia="Times New Roman" w:hAnsi="Times New Roman" w:cs="Times New Roman"/>
          <w:sz w:val="28"/>
          <w:szCs w:val="28"/>
          <w:lang w:eastAsia="ru-RU"/>
        </w:rPr>
      </w:pPr>
    </w:p>
    <w:p w:rsidR="00536564" w:rsidRDefault="004124B8" w:rsidP="00E87C06">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          ___________________        ___________________</w:t>
      </w:r>
    </w:p>
    <w:p w:rsidR="004124B8" w:rsidRPr="004124B8" w:rsidRDefault="00B103B8" w:rsidP="004124B8">
      <w:pPr>
        <w:tabs>
          <w:tab w:val="left" w:pos="4152"/>
          <w:tab w:val="left" w:pos="7212"/>
        </w:tabs>
        <w:suppressAutoHyphens/>
        <w:spacing w:after="0" w:line="240" w:lineRule="auto"/>
        <w:contextualSpacing/>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w:t>
      </w:r>
      <w:r w:rsidR="004124B8" w:rsidRPr="004124B8">
        <w:rPr>
          <w:rFonts w:ascii="Times New Roman" w:eastAsia="Times New Roman" w:hAnsi="Times New Roman" w:cs="Times New Roman"/>
          <w:sz w:val="16"/>
          <w:szCs w:val="16"/>
          <w:lang w:eastAsia="ru-RU"/>
        </w:rPr>
        <w:t>аименование должности</w:t>
      </w:r>
      <w:r w:rsidR="004124B8">
        <w:rPr>
          <w:rFonts w:ascii="Times New Roman" w:eastAsia="Times New Roman" w:hAnsi="Times New Roman" w:cs="Times New Roman"/>
          <w:sz w:val="16"/>
          <w:szCs w:val="16"/>
          <w:lang w:eastAsia="ru-RU"/>
        </w:rPr>
        <w:tab/>
        <w:t>подпись</w:t>
      </w:r>
      <w:r w:rsidR="004124B8">
        <w:rPr>
          <w:rFonts w:ascii="Times New Roman" w:eastAsia="Times New Roman" w:hAnsi="Times New Roman" w:cs="Times New Roman"/>
          <w:sz w:val="16"/>
          <w:szCs w:val="16"/>
          <w:lang w:eastAsia="ru-RU"/>
        </w:rPr>
        <w:tab/>
        <w:t>(ФИО)</w:t>
      </w:r>
    </w:p>
    <w:p w:rsidR="004124B8" w:rsidRPr="004124B8" w:rsidRDefault="00B103B8" w:rsidP="004124B8">
      <w:pPr>
        <w:suppressAutoHyphens/>
        <w:spacing w:after="0" w:line="240" w:lineRule="auto"/>
        <w:contextualSpacing/>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w:t>
      </w:r>
      <w:r w:rsidR="004124B8" w:rsidRPr="004124B8">
        <w:rPr>
          <w:rFonts w:ascii="Times New Roman" w:eastAsia="Times New Roman" w:hAnsi="Times New Roman" w:cs="Times New Roman"/>
          <w:sz w:val="16"/>
          <w:szCs w:val="16"/>
          <w:lang w:eastAsia="ru-RU"/>
        </w:rPr>
        <w:t>уководителя юридического лица</w:t>
      </w:r>
    </w:p>
    <w:p w:rsidR="004124B8" w:rsidRDefault="00B103B8" w:rsidP="004124B8">
      <w:pPr>
        <w:suppressAutoHyphens/>
        <w:spacing w:after="0" w:line="240" w:lineRule="auto"/>
        <w:contextualSpacing/>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л</w:t>
      </w:r>
      <w:r w:rsidR="004124B8" w:rsidRPr="004124B8">
        <w:rPr>
          <w:rFonts w:ascii="Times New Roman" w:eastAsia="Times New Roman" w:hAnsi="Times New Roman" w:cs="Times New Roman"/>
          <w:sz w:val="16"/>
          <w:szCs w:val="16"/>
          <w:lang w:eastAsia="ru-RU"/>
        </w:rPr>
        <w:t xml:space="preserve">ибо проставление статуса </w:t>
      </w:r>
    </w:p>
    <w:p w:rsidR="004124B8" w:rsidRPr="004124B8" w:rsidRDefault="004124B8" w:rsidP="004124B8">
      <w:pPr>
        <w:suppressAutoHyphens/>
        <w:spacing w:after="0" w:line="240" w:lineRule="auto"/>
        <w:contextualSpacing/>
        <w:rPr>
          <w:rFonts w:ascii="Times New Roman" w:eastAsia="Times New Roman" w:hAnsi="Times New Roman" w:cs="Times New Roman"/>
          <w:sz w:val="16"/>
          <w:szCs w:val="16"/>
          <w:lang w:eastAsia="ru-RU"/>
        </w:rPr>
      </w:pPr>
      <w:r w:rsidRPr="004124B8">
        <w:rPr>
          <w:rFonts w:ascii="Times New Roman" w:eastAsia="Times New Roman" w:hAnsi="Times New Roman" w:cs="Times New Roman"/>
          <w:sz w:val="16"/>
          <w:szCs w:val="16"/>
          <w:lang w:eastAsia="ru-RU"/>
        </w:rPr>
        <w:t>«индивидуальный предприниматель»</w:t>
      </w:r>
    </w:p>
    <w:p w:rsidR="004124B8" w:rsidRDefault="004124B8">
      <w:pPr>
        <w:rPr>
          <w:rFonts w:ascii="Times New Roman" w:eastAsia="Times New Roman" w:hAnsi="Times New Roman" w:cs="Times New Roman"/>
          <w:sz w:val="28"/>
          <w:szCs w:val="28"/>
          <w:lang w:eastAsia="ru-RU"/>
        </w:rPr>
      </w:pPr>
    </w:p>
    <w:p w:rsidR="004124B8" w:rsidRDefault="004124B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М.П. (при наличии)</w:t>
      </w:r>
    </w:p>
    <w:p w:rsidR="00536564" w:rsidRPr="00D94F42" w:rsidRDefault="004124B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«___»_________20___г.</w:t>
      </w:r>
      <w:r w:rsidR="00536564" w:rsidRPr="00D94F42">
        <w:rPr>
          <w:rFonts w:ascii="Times New Roman" w:eastAsia="Times New Roman" w:hAnsi="Times New Roman" w:cs="Times New Roman"/>
          <w:sz w:val="28"/>
          <w:szCs w:val="28"/>
          <w:lang w:eastAsia="ru-RU"/>
        </w:rPr>
        <w:br w:type="page"/>
      </w:r>
    </w:p>
    <w:p w:rsidR="00180389" w:rsidRPr="00D94F42" w:rsidRDefault="00180389" w:rsidP="00E87C06">
      <w:pPr>
        <w:spacing w:after="0" w:line="240" w:lineRule="auto"/>
        <w:contextualSpacing/>
        <w:rPr>
          <w:rFonts w:ascii="Times New Roman" w:eastAsia="Times New Roman" w:hAnsi="Times New Roman" w:cs="Times New Roman"/>
          <w:sz w:val="28"/>
          <w:szCs w:val="28"/>
          <w:lang w:eastAsia="ru-RU"/>
        </w:rPr>
        <w:sectPr w:rsidR="00180389" w:rsidRPr="00D94F42" w:rsidSect="00891E92">
          <w:footerReference w:type="default" r:id="rId10"/>
          <w:pgSz w:w="11906" w:h="16838"/>
          <w:pgMar w:top="1134" w:right="567" w:bottom="567" w:left="1701" w:header="709" w:footer="709" w:gutter="0"/>
          <w:cols w:space="708"/>
          <w:docGrid w:linePitch="360"/>
        </w:sectPr>
      </w:pPr>
    </w:p>
    <w:p w:rsidR="00ED7D5C" w:rsidRPr="00D94F42" w:rsidRDefault="00ED7D5C" w:rsidP="00E87C06">
      <w:pPr>
        <w:spacing w:after="0" w:line="240" w:lineRule="auto"/>
        <w:contextualSpacing/>
        <w:rPr>
          <w:rFonts w:ascii="Times New Roman" w:eastAsia="Times New Roman" w:hAnsi="Times New Roman" w:cs="Times New Roman"/>
          <w:sz w:val="28"/>
          <w:szCs w:val="28"/>
          <w:lang w:eastAsia="ru-RU"/>
        </w:rPr>
      </w:pPr>
    </w:p>
    <w:p w:rsidR="00267864" w:rsidRPr="00D75C0C" w:rsidRDefault="00BA1DE7" w:rsidP="00BE6029">
      <w:pPr>
        <w:spacing w:after="0" w:line="240" w:lineRule="auto"/>
        <w:ind w:left="9498"/>
        <w:rPr>
          <w:rFonts w:ascii="Times New Roman" w:eastAsia="Times New Roman" w:hAnsi="Times New Roman" w:cs="Times New Roman"/>
          <w:sz w:val="20"/>
          <w:szCs w:val="20"/>
          <w:lang w:eastAsia="ru-RU"/>
        </w:rPr>
      </w:pPr>
      <w:r w:rsidRPr="00D75C0C">
        <w:rPr>
          <w:rFonts w:ascii="Times New Roman" w:eastAsia="Times New Roman" w:hAnsi="Times New Roman" w:cs="Times New Roman"/>
          <w:sz w:val="20"/>
          <w:szCs w:val="20"/>
          <w:lang w:eastAsia="ru-RU"/>
        </w:rPr>
        <w:t>П</w:t>
      </w:r>
      <w:r w:rsidR="00ED7D5C" w:rsidRPr="00D75C0C">
        <w:rPr>
          <w:rFonts w:ascii="Times New Roman" w:eastAsia="Times New Roman" w:hAnsi="Times New Roman" w:cs="Times New Roman"/>
          <w:sz w:val="20"/>
          <w:szCs w:val="20"/>
          <w:lang w:eastAsia="ru-RU"/>
        </w:rPr>
        <w:t>риложение</w:t>
      </w:r>
      <w:r w:rsidR="0072064E" w:rsidRPr="00D75C0C">
        <w:rPr>
          <w:rFonts w:ascii="Times New Roman" w:eastAsia="Times New Roman" w:hAnsi="Times New Roman" w:cs="Times New Roman"/>
          <w:sz w:val="20"/>
          <w:szCs w:val="20"/>
          <w:lang w:eastAsia="ru-RU"/>
        </w:rPr>
        <w:t xml:space="preserve"> №</w:t>
      </w:r>
      <w:r w:rsidR="00ED7D5C" w:rsidRPr="00D75C0C">
        <w:rPr>
          <w:rFonts w:ascii="Times New Roman" w:eastAsia="Times New Roman" w:hAnsi="Times New Roman" w:cs="Times New Roman"/>
          <w:sz w:val="20"/>
          <w:szCs w:val="20"/>
          <w:lang w:eastAsia="ru-RU"/>
        </w:rPr>
        <w:t xml:space="preserve"> </w:t>
      </w:r>
      <w:r w:rsidR="001A2B42" w:rsidRPr="00D75C0C">
        <w:rPr>
          <w:rFonts w:ascii="Times New Roman" w:eastAsia="Times New Roman" w:hAnsi="Times New Roman" w:cs="Times New Roman"/>
          <w:sz w:val="20"/>
          <w:szCs w:val="20"/>
          <w:lang w:eastAsia="ru-RU"/>
        </w:rPr>
        <w:t>2</w:t>
      </w:r>
    </w:p>
    <w:p w:rsidR="00BE6029" w:rsidRPr="00D75C0C" w:rsidRDefault="00BE6029" w:rsidP="00BE6029">
      <w:pPr>
        <w:spacing w:after="0" w:line="240" w:lineRule="auto"/>
        <w:ind w:left="9498"/>
        <w:rPr>
          <w:rFonts w:ascii="Times New Roman" w:eastAsia="Times New Roman" w:hAnsi="Times New Roman" w:cs="Times New Roman"/>
          <w:sz w:val="20"/>
          <w:szCs w:val="20"/>
          <w:lang w:eastAsia="ru-RU"/>
        </w:rPr>
      </w:pPr>
      <w:r w:rsidRPr="00D75C0C">
        <w:rPr>
          <w:rFonts w:ascii="Times New Roman" w:eastAsia="Times New Roman" w:hAnsi="Times New Roman" w:cs="Times New Roman"/>
          <w:sz w:val="20"/>
          <w:szCs w:val="20"/>
          <w:lang w:eastAsia="ru-RU"/>
        </w:rPr>
        <w:t>к Порядку предоставления субсидий в целях возмещения затрат на оказание услуг в области демонстрации кинофильмов в период введения ограничительных мер, связанных с распространением коронавирусной инфекции</w:t>
      </w:r>
    </w:p>
    <w:p w:rsidR="00267864" w:rsidRPr="00D75C0C" w:rsidRDefault="00267864" w:rsidP="00180389">
      <w:pPr>
        <w:spacing w:after="0" w:line="240" w:lineRule="auto"/>
        <w:ind w:left="9498"/>
        <w:rPr>
          <w:rFonts w:ascii="Times New Roman" w:eastAsia="Times New Roman" w:hAnsi="Times New Roman" w:cs="Times New Roman"/>
          <w:sz w:val="12"/>
          <w:szCs w:val="28"/>
          <w:lang w:eastAsia="ru-RU"/>
        </w:rPr>
      </w:pPr>
    </w:p>
    <w:p w:rsidR="00ED7D5C" w:rsidRPr="00891E92" w:rsidRDefault="00ED7D5C" w:rsidP="006472AF">
      <w:pPr>
        <w:spacing w:after="0" w:line="240" w:lineRule="auto"/>
        <w:jc w:val="center"/>
        <w:rPr>
          <w:rFonts w:ascii="Times New Roman" w:eastAsia="Times New Roman" w:hAnsi="Times New Roman" w:cs="Times New Roman"/>
          <w:sz w:val="24"/>
          <w:szCs w:val="28"/>
          <w:lang w:eastAsia="ru-RU"/>
        </w:rPr>
      </w:pPr>
      <w:r w:rsidRPr="00891E92">
        <w:rPr>
          <w:rFonts w:ascii="Times New Roman" w:eastAsia="Times New Roman" w:hAnsi="Times New Roman" w:cs="Times New Roman"/>
          <w:sz w:val="24"/>
          <w:szCs w:val="28"/>
          <w:lang w:eastAsia="ru-RU"/>
        </w:rPr>
        <w:t>ОТЧЕТ</w:t>
      </w:r>
    </w:p>
    <w:p w:rsidR="00132F7C" w:rsidRPr="00891E92" w:rsidRDefault="00FE3D75" w:rsidP="00132F7C">
      <w:pPr>
        <w:spacing w:after="0" w:line="240" w:lineRule="auto"/>
        <w:jc w:val="center"/>
        <w:rPr>
          <w:rFonts w:ascii="Times New Roman" w:eastAsia="Times New Roman" w:hAnsi="Times New Roman" w:cs="Times New Roman"/>
          <w:sz w:val="24"/>
          <w:szCs w:val="28"/>
          <w:lang w:eastAsia="ru-RU"/>
        </w:rPr>
      </w:pPr>
      <w:r w:rsidRPr="00891E92">
        <w:rPr>
          <w:rFonts w:ascii="Times New Roman" w:eastAsia="Times New Roman" w:hAnsi="Times New Roman" w:cs="Times New Roman"/>
          <w:sz w:val="24"/>
          <w:szCs w:val="28"/>
          <w:lang w:eastAsia="ru-RU"/>
        </w:rPr>
        <w:t>о</w:t>
      </w:r>
      <w:r w:rsidR="00536564" w:rsidRPr="00891E92">
        <w:rPr>
          <w:rFonts w:ascii="Times New Roman" w:eastAsia="Times New Roman" w:hAnsi="Times New Roman" w:cs="Times New Roman"/>
          <w:sz w:val="24"/>
          <w:szCs w:val="28"/>
          <w:lang w:eastAsia="ru-RU"/>
        </w:rPr>
        <w:t>б использовании</w:t>
      </w:r>
      <w:r w:rsidR="004124B8" w:rsidRPr="00891E92">
        <w:rPr>
          <w:rFonts w:ascii="Times New Roman" w:eastAsia="Times New Roman" w:hAnsi="Times New Roman" w:cs="Times New Roman"/>
          <w:sz w:val="24"/>
          <w:szCs w:val="28"/>
          <w:lang w:eastAsia="ru-RU"/>
        </w:rPr>
        <w:t xml:space="preserve"> субсидии</w:t>
      </w:r>
      <w:r w:rsidR="00FC615A" w:rsidRPr="00891E92">
        <w:rPr>
          <w:rFonts w:ascii="Times New Roman" w:eastAsia="Times New Roman" w:hAnsi="Times New Roman" w:cs="Times New Roman"/>
          <w:sz w:val="24"/>
          <w:szCs w:val="28"/>
          <w:lang w:eastAsia="ru-RU"/>
        </w:rPr>
        <w:t>,</w:t>
      </w:r>
      <w:r w:rsidRPr="00891E92">
        <w:rPr>
          <w:rFonts w:ascii="Times New Roman" w:eastAsia="Times New Roman" w:hAnsi="Times New Roman" w:cs="Times New Roman"/>
          <w:sz w:val="24"/>
          <w:szCs w:val="28"/>
          <w:lang w:eastAsia="ru-RU"/>
        </w:rPr>
        <w:t xml:space="preserve"> предоставленной в целях</w:t>
      </w:r>
      <w:r w:rsidR="00132F7C" w:rsidRPr="00891E92">
        <w:rPr>
          <w:rFonts w:ascii="Times New Roman" w:eastAsia="Times New Roman" w:hAnsi="Times New Roman" w:cs="Times New Roman"/>
          <w:sz w:val="24"/>
          <w:szCs w:val="28"/>
          <w:lang w:eastAsia="ru-RU"/>
        </w:rPr>
        <w:t xml:space="preserve"> </w:t>
      </w:r>
      <w:r w:rsidR="00A2231D" w:rsidRPr="00891E92">
        <w:rPr>
          <w:rFonts w:ascii="Times New Roman" w:hAnsi="Times New Roman" w:cs="Times New Roman"/>
          <w:sz w:val="24"/>
          <w:szCs w:val="28"/>
        </w:rPr>
        <w:t>возмещения затрат</w:t>
      </w:r>
      <w:r w:rsidR="00B96E36" w:rsidRPr="00891E92">
        <w:rPr>
          <w:rFonts w:ascii="Times New Roman" w:eastAsia="Times New Roman" w:hAnsi="Times New Roman" w:cs="Times New Roman"/>
          <w:sz w:val="24"/>
          <w:szCs w:val="28"/>
          <w:lang w:eastAsia="ru-RU"/>
        </w:rPr>
        <w:t xml:space="preserve">, </w:t>
      </w:r>
      <w:r w:rsidR="00BE6029" w:rsidRPr="00891E92">
        <w:rPr>
          <w:rFonts w:ascii="Times New Roman" w:eastAsia="Times New Roman" w:hAnsi="Times New Roman" w:cs="Times New Roman"/>
          <w:sz w:val="24"/>
          <w:szCs w:val="28"/>
          <w:lang w:eastAsia="ru-RU"/>
        </w:rPr>
        <w:t xml:space="preserve">на оказание услуг </w:t>
      </w:r>
      <w:r w:rsidR="00B96E36" w:rsidRPr="00891E92">
        <w:rPr>
          <w:rFonts w:ascii="Times New Roman" w:eastAsia="Times New Roman" w:hAnsi="Times New Roman" w:cs="Times New Roman"/>
          <w:sz w:val="24"/>
          <w:szCs w:val="28"/>
          <w:lang w:eastAsia="ru-RU"/>
        </w:rPr>
        <w:t>в области демонстрации кинофильмов в период введения ограничительных мер, связанных с распространением коронавирусной инфекции</w:t>
      </w:r>
    </w:p>
    <w:p w:rsidR="00B96E36" w:rsidRPr="00891E92" w:rsidRDefault="00B96E36" w:rsidP="00132F7C">
      <w:pPr>
        <w:spacing w:after="0" w:line="240" w:lineRule="auto"/>
        <w:jc w:val="center"/>
        <w:rPr>
          <w:rFonts w:ascii="Times New Roman" w:eastAsia="Times New Roman" w:hAnsi="Times New Roman" w:cs="Times New Roman"/>
          <w:sz w:val="24"/>
          <w:szCs w:val="28"/>
          <w:lang w:eastAsia="ru-RU"/>
        </w:rPr>
      </w:pPr>
    </w:p>
    <w:p w:rsidR="00ED7D5C" w:rsidRPr="00891E92" w:rsidRDefault="00ED7D5C" w:rsidP="006472AF">
      <w:pPr>
        <w:spacing w:after="0" w:line="240" w:lineRule="auto"/>
        <w:jc w:val="center"/>
        <w:rPr>
          <w:rFonts w:ascii="Times New Roman" w:eastAsia="Times New Roman" w:hAnsi="Times New Roman" w:cs="Times New Roman"/>
          <w:sz w:val="24"/>
          <w:szCs w:val="28"/>
          <w:lang w:eastAsia="ru-RU"/>
        </w:rPr>
      </w:pPr>
      <w:r w:rsidRPr="00891E92">
        <w:rPr>
          <w:rFonts w:ascii="Times New Roman" w:eastAsia="Times New Roman" w:hAnsi="Times New Roman" w:cs="Times New Roman"/>
          <w:sz w:val="24"/>
          <w:szCs w:val="28"/>
          <w:lang w:eastAsia="ru-RU"/>
        </w:rPr>
        <w:t>__________________________</w:t>
      </w:r>
      <w:r w:rsidR="00180389" w:rsidRPr="00891E92">
        <w:rPr>
          <w:rFonts w:ascii="Times New Roman" w:eastAsia="Times New Roman" w:hAnsi="Times New Roman" w:cs="Times New Roman"/>
          <w:sz w:val="24"/>
          <w:szCs w:val="28"/>
          <w:lang w:eastAsia="ru-RU"/>
        </w:rPr>
        <w:t>__________________________</w:t>
      </w:r>
      <w:r w:rsidR="006472AF" w:rsidRPr="00891E92">
        <w:rPr>
          <w:rFonts w:ascii="Times New Roman" w:eastAsia="Times New Roman" w:hAnsi="Times New Roman" w:cs="Times New Roman"/>
          <w:sz w:val="24"/>
          <w:szCs w:val="28"/>
          <w:lang w:eastAsia="ru-RU"/>
        </w:rPr>
        <w:t>_________________________________</w:t>
      </w:r>
      <w:r w:rsidRPr="00891E92">
        <w:rPr>
          <w:rFonts w:ascii="Times New Roman" w:eastAsia="Times New Roman" w:hAnsi="Times New Roman" w:cs="Times New Roman"/>
          <w:sz w:val="24"/>
          <w:szCs w:val="28"/>
          <w:lang w:eastAsia="ru-RU"/>
        </w:rPr>
        <w:t>__________________</w:t>
      </w:r>
    </w:p>
    <w:p w:rsidR="00FE3D75" w:rsidRPr="00891E92" w:rsidRDefault="00ED7D5C" w:rsidP="00FE3D75">
      <w:pPr>
        <w:spacing w:after="0" w:line="240" w:lineRule="auto"/>
        <w:jc w:val="center"/>
        <w:rPr>
          <w:rFonts w:ascii="Times New Roman" w:eastAsia="Times New Roman" w:hAnsi="Times New Roman" w:cs="Times New Roman"/>
          <w:sz w:val="24"/>
          <w:szCs w:val="28"/>
          <w:lang w:eastAsia="ru-RU"/>
        </w:rPr>
      </w:pPr>
      <w:r w:rsidRPr="00891E92">
        <w:rPr>
          <w:rFonts w:ascii="Times New Roman" w:eastAsia="Times New Roman" w:hAnsi="Times New Roman" w:cs="Times New Roman"/>
          <w:sz w:val="24"/>
          <w:szCs w:val="28"/>
          <w:lang w:eastAsia="ru-RU"/>
        </w:rPr>
        <w:t>(</w:t>
      </w:r>
      <w:r w:rsidR="00814912" w:rsidRPr="00891E92">
        <w:rPr>
          <w:rFonts w:ascii="Times New Roman" w:eastAsia="Times New Roman" w:hAnsi="Times New Roman" w:cs="Times New Roman"/>
          <w:sz w:val="24"/>
          <w:szCs w:val="28"/>
          <w:lang w:eastAsia="ru-RU"/>
        </w:rPr>
        <w:t>п</w:t>
      </w:r>
      <w:r w:rsidRPr="00891E92">
        <w:rPr>
          <w:rFonts w:ascii="Times New Roman" w:eastAsia="Times New Roman" w:hAnsi="Times New Roman" w:cs="Times New Roman"/>
          <w:sz w:val="24"/>
          <w:szCs w:val="28"/>
          <w:lang w:eastAsia="ru-RU"/>
        </w:rPr>
        <w:t>олучатель субсидии)</w:t>
      </w:r>
    </w:p>
    <w:p w:rsidR="00891E92" w:rsidRPr="00D75C0C" w:rsidRDefault="00891E92" w:rsidP="00FE3D75">
      <w:pPr>
        <w:spacing w:after="0" w:line="240" w:lineRule="auto"/>
        <w:rPr>
          <w:rFonts w:ascii="Times New Roman" w:eastAsia="Times New Roman" w:hAnsi="Times New Roman" w:cs="Times New Roman"/>
          <w:sz w:val="12"/>
          <w:szCs w:val="24"/>
          <w:lang w:eastAsia="ru-RU"/>
        </w:rPr>
      </w:pPr>
    </w:p>
    <w:p w:rsidR="00ED7D5C" w:rsidRPr="00891E92" w:rsidRDefault="00180389" w:rsidP="00FE3D75">
      <w:pPr>
        <w:spacing w:after="0" w:line="240" w:lineRule="auto"/>
        <w:rPr>
          <w:rFonts w:ascii="Times New Roman" w:eastAsia="Times New Roman" w:hAnsi="Times New Roman" w:cs="Times New Roman"/>
          <w:sz w:val="24"/>
          <w:szCs w:val="24"/>
          <w:lang w:eastAsia="ru-RU"/>
        </w:rPr>
      </w:pPr>
      <w:r w:rsidRPr="00891E92">
        <w:rPr>
          <w:rFonts w:ascii="Times New Roman" w:eastAsia="Times New Roman" w:hAnsi="Times New Roman" w:cs="Times New Roman"/>
          <w:sz w:val="24"/>
          <w:szCs w:val="24"/>
          <w:lang w:eastAsia="ru-RU"/>
        </w:rPr>
        <w:t>г. Зеленогорск</w:t>
      </w:r>
      <w:r w:rsidRPr="00891E92">
        <w:rPr>
          <w:rFonts w:ascii="Times New Roman" w:eastAsia="Times New Roman" w:hAnsi="Times New Roman" w:cs="Times New Roman"/>
          <w:sz w:val="24"/>
          <w:szCs w:val="24"/>
          <w:lang w:eastAsia="ru-RU"/>
        </w:rPr>
        <w:tab/>
      </w:r>
      <w:r w:rsidRPr="00891E92">
        <w:rPr>
          <w:rFonts w:ascii="Times New Roman" w:eastAsia="Times New Roman" w:hAnsi="Times New Roman" w:cs="Times New Roman"/>
          <w:sz w:val="24"/>
          <w:szCs w:val="24"/>
          <w:lang w:eastAsia="ru-RU"/>
        </w:rPr>
        <w:tab/>
      </w:r>
      <w:r w:rsidRPr="00891E92">
        <w:rPr>
          <w:rFonts w:ascii="Times New Roman" w:eastAsia="Times New Roman" w:hAnsi="Times New Roman" w:cs="Times New Roman"/>
          <w:sz w:val="24"/>
          <w:szCs w:val="24"/>
          <w:lang w:eastAsia="ru-RU"/>
        </w:rPr>
        <w:tab/>
      </w:r>
      <w:r w:rsidRPr="00891E92">
        <w:rPr>
          <w:rFonts w:ascii="Times New Roman" w:eastAsia="Times New Roman" w:hAnsi="Times New Roman" w:cs="Times New Roman"/>
          <w:sz w:val="24"/>
          <w:szCs w:val="24"/>
          <w:lang w:eastAsia="ru-RU"/>
        </w:rPr>
        <w:tab/>
      </w:r>
      <w:r w:rsidRPr="00891E92">
        <w:rPr>
          <w:rFonts w:ascii="Times New Roman" w:eastAsia="Times New Roman" w:hAnsi="Times New Roman" w:cs="Times New Roman"/>
          <w:sz w:val="24"/>
          <w:szCs w:val="24"/>
          <w:lang w:eastAsia="ru-RU"/>
        </w:rPr>
        <w:tab/>
      </w:r>
      <w:r w:rsidRPr="00891E92">
        <w:rPr>
          <w:rFonts w:ascii="Times New Roman" w:eastAsia="Times New Roman" w:hAnsi="Times New Roman" w:cs="Times New Roman"/>
          <w:sz w:val="24"/>
          <w:szCs w:val="24"/>
          <w:lang w:eastAsia="ru-RU"/>
        </w:rPr>
        <w:tab/>
      </w:r>
      <w:r w:rsidRPr="00891E92">
        <w:rPr>
          <w:rFonts w:ascii="Times New Roman" w:eastAsia="Times New Roman" w:hAnsi="Times New Roman" w:cs="Times New Roman"/>
          <w:sz w:val="24"/>
          <w:szCs w:val="24"/>
          <w:lang w:eastAsia="ru-RU"/>
        </w:rPr>
        <w:tab/>
      </w:r>
      <w:r w:rsidRPr="00891E92">
        <w:rPr>
          <w:rFonts w:ascii="Times New Roman" w:eastAsia="Times New Roman" w:hAnsi="Times New Roman" w:cs="Times New Roman"/>
          <w:sz w:val="24"/>
          <w:szCs w:val="24"/>
          <w:lang w:eastAsia="ru-RU"/>
        </w:rPr>
        <w:tab/>
      </w:r>
      <w:r w:rsidRPr="00891E92">
        <w:rPr>
          <w:rFonts w:ascii="Times New Roman" w:eastAsia="Times New Roman" w:hAnsi="Times New Roman" w:cs="Times New Roman"/>
          <w:sz w:val="24"/>
          <w:szCs w:val="24"/>
          <w:lang w:eastAsia="ru-RU"/>
        </w:rPr>
        <w:tab/>
      </w:r>
      <w:r w:rsidRPr="00891E92">
        <w:rPr>
          <w:rFonts w:ascii="Times New Roman" w:eastAsia="Times New Roman" w:hAnsi="Times New Roman" w:cs="Times New Roman"/>
          <w:sz w:val="24"/>
          <w:szCs w:val="24"/>
          <w:lang w:eastAsia="ru-RU"/>
        </w:rPr>
        <w:tab/>
      </w:r>
      <w:r w:rsidRPr="00891E92">
        <w:rPr>
          <w:rFonts w:ascii="Times New Roman" w:eastAsia="Times New Roman" w:hAnsi="Times New Roman" w:cs="Times New Roman"/>
          <w:sz w:val="24"/>
          <w:szCs w:val="24"/>
          <w:lang w:eastAsia="ru-RU"/>
        </w:rPr>
        <w:tab/>
      </w:r>
      <w:r w:rsidRPr="00891E92">
        <w:rPr>
          <w:rFonts w:ascii="Times New Roman" w:eastAsia="Times New Roman" w:hAnsi="Times New Roman" w:cs="Times New Roman"/>
          <w:sz w:val="24"/>
          <w:szCs w:val="24"/>
          <w:lang w:eastAsia="ru-RU"/>
        </w:rPr>
        <w:tab/>
      </w:r>
      <w:r w:rsidRPr="00891E92">
        <w:rPr>
          <w:rFonts w:ascii="Times New Roman" w:eastAsia="Times New Roman" w:hAnsi="Times New Roman" w:cs="Times New Roman"/>
          <w:sz w:val="24"/>
          <w:szCs w:val="24"/>
          <w:lang w:eastAsia="ru-RU"/>
        </w:rPr>
        <w:tab/>
      </w:r>
      <w:r w:rsidR="0072064E" w:rsidRPr="00891E92">
        <w:rPr>
          <w:rFonts w:ascii="Times New Roman" w:eastAsia="Times New Roman" w:hAnsi="Times New Roman" w:cs="Times New Roman"/>
          <w:sz w:val="24"/>
          <w:szCs w:val="24"/>
          <w:lang w:eastAsia="ru-RU"/>
        </w:rPr>
        <w:t>«</w:t>
      </w:r>
      <w:r w:rsidR="00ED7D5C" w:rsidRPr="00891E92">
        <w:rPr>
          <w:rFonts w:ascii="Times New Roman" w:eastAsia="Times New Roman" w:hAnsi="Times New Roman" w:cs="Times New Roman"/>
          <w:sz w:val="24"/>
          <w:szCs w:val="24"/>
          <w:lang w:eastAsia="ru-RU"/>
        </w:rPr>
        <w:t>____</w:t>
      </w:r>
      <w:r w:rsidR="0072064E" w:rsidRPr="00891E92">
        <w:rPr>
          <w:rFonts w:ascii="Times New Roman" w:eastAsia="Times New Roman" w:hAnsi="Times New Roman" w:cs="Times New Roman"/>
          <w:sz w:val="24"/>
          <w:szCs w:val="24"/>
          <w:lang w:eastAsia="ru-RU"/>
        </w:rPr>
        <w:t>»</w:t>
      </w:r>
      <w:r w:rsidR="00ED7D5C" w:rsidRPr="00891E92">
        <w:rPr>
          <w:rFonts w:ascii="Times New Roman" w:eastAsia="Times New Roman" w:hAnsi="Times New Roman" w:cs="Times New Roman"/>
          <w:sz w:val="24"/>
          <w:szCs w:val="24"/>
          <w:lang w:eastAsia="ru-RU"/>
        </w:rPr>
        <w:t xml:space="preserve"> ____________ 20__ г.</w:t>
      </w:r>
    </w:p>
    <w:p w:rsidR="00ED7D5C" w:rsidRPr="00D94F42" w:rsidRDefault="00ED7D5C" w:rsidP="006472AF">
      <w:pPr>
        <w:spacing w:after="0" w:line="240" w:lineRule="auto"/>
        <w:rPr>
          <w:rFonts w:ascii="Times New Roman" w:eastAsia="Times New Roman" w:hAnsi="Times New Roman" w:cs="Times New Roman"/>
          <w:sz w:val="28"/>
          <w:szCs w:val="28"/>
          <w:lang w:eastAsia="ru-RU"/>
        </w:rPr>
      </w:pPr>
    </w:p>
    <w:tbl>
      <w:tblPr>
        <w:tblStyle w:val="a9"/>
        <w:tblW w:w="15168" w:type="dxa"/>
        <w:tblInd w:w="-431" w:type="dxa"/>
        <w:tblLook w:val="04A0" w:firstRow="1" w:lastRow="0" w:firstColumn="1" w:lastColumn="0" w:noHBand="0" w:noVBand="1"/>
      </w:tblPr>
      <w:tblGrid>
        <w:gridCol w:w="10491"/>
        <w:gridCol w:w="2268"/>
        <w:gridCol w:w="2409"/>
      </w:tblGrid>
      <w:tr w:rsidR="00B96E36" w:rsidRPr="0065150E" w:rsidTr="00180389">
        <w:tc>
          <w:tcPr>
            <w:tcW w:w="10491" w:type="dxa"/>
            <w:vMerge w:val="restart"/>
            <w:vAlign w:val="center"/>
          </w:tcPr>
          <w:p w:rsidR="00B96E36" w:rsidRPr="00D75C0C" w:rsidRDefault="00B96E36" w:rsidP="00B96E36">
            <w:pPr>
              <w:jc w:val="center"/>
              <w:rPr>
                <w:rFonts w:eastAsia="Times New Roman" w:cs="Times New Roman"/>
                <w:sz w:val="20"/>
                <w:szCs w:val="20"/>
                <w:lang w:eastAsia="ru-RU"/>
              </w:rPr>
            </w:pPr>
            <w:r w:rsidRPr="00D75C0C">
              <w:rPr>
                <w:rFonts w:eastAsia="Times New Roman" w:cs="Times New Roman"/>
                <w:sz w:val="20"/>
                <w:szCs w:val="20"/>
                <w:lang w:eastAsia="ru-RU"/>
              </w:rPr>
              <w:t>Наименование показателя результативности использования субсидии</w:t>
            </w:r>
          </w:p>
        </w:tc>
        <w:tc>
          <w:tcPr>
            <w:tcW w:w="4677" w:type="dxa"/>
            <w:gridSpan w:val="2"/>
            <w:vAlign w:val="center"/>
          </w:tcPr>
          <w:p w:rsidR="00B96E36" w:rsidRPr="00D75C0C" w:rsidRDefault="00B96E36" w:rsidP="00B96E36">
            <w:pPr>
              <w:jc w:val="center"/>
              <w:rPr>
                <w:rFonts w:eastAsia="Times New Roman" w:cs="Times New Roman"/>
                <w:sz w:val="20"/>
                <w:szCs w:val="20"/>
                <w:lang w:eastAsia="ru-RU"/>
              </w:rPr>
            </w:pPr>
            <w:r w:rsidRPr="00D75C0C">
              <w:rPr>
                <w:rFonts w:cs="Times New Roman"/>
                <w:sz w:val="20"/>
                <w:szCs w:val="20"/>
                <w:shd w:val="clear" w:color="auto" w:fill="FFFFFF"/>
              </w:rPr>
              <w:t xml:space="preserve">Значение показателя результативности использования субсидии </w:t>
            </w:r>
          </w:p>
        </w:tc>
      </w:tr>
      <w:tr w:rsidR="00B96E36" w:rsidRPr="0065150E" w:rsidTr="00180389">
        <w:tc>
          <w:tcPr>
            <w:tcW w:w="10491" w:type="dxa"/>
            <w:vMerge/>
            <w:vAlign w:val="center"/>
          </w:tcPr>
          <w:p w:rsidR="00B96E36" w:rsidRPr="00D75C0C" w:rsidRDefault="00B96E36" w:rsidP="00B96E36">
            <w:pPr>
              <w:jc w:val="center"/>
              <w:rPr>
                <w:rFonts w:eastAsia="Times New Roman" w:cs="Times New Roman"/>
                <w:sz w:val="20"/>
                <w:szCs w:val="20"/>
                <w:lang w:eastAsia="ru-RU"/>
              </w:rPr>
            </w:pPr>
          </w:p>
        </w:tc>
        <w:tc>
          <w:tcPr>
            <w:tcW w:w="2268" w:type="dxa"/>
            <w:vAlign w:val="center"/>
          </w:tcPr>
          <w:p w:rsidR="00B96E36" w:rsidRPr="00D75C0C" w:rsidRDefault="00B96E36" w:rsidP="00B96E36">
            <w:pPr>
              <w:jc w:val="center"/>
              <w:rPr>
                <w:rFonts w:eastAsia="Times New Roman" w:cs="Times New Roman"/>
                <w:sz w:val="20"/>
                <w:szCs w:val="20"/>
                <w:lang w:eastAsia="ru-RU"/>
              </w:rPr>
            </w:pPr>
            <w:r w:rsidRPr="00D75C0C">
              <w:rPr>
                <w:rFonts w:eastAsia="Times New Roman" w:cs="Times New Roman"/>
                <w:sz w:val="20"/>
                <w:szCs w:val="20"/>
                <w:lang w:eastAsia="ru-RU"/>
              </w:rPr>
              <w:t>Плановое значение (не менее 100%)</w:t>
            </w:r>
          </w:p>
        </w:tc>
        <w:tc>
          <w:tcPr>
            <w:tcW w:w="2409" w:type="dxa"/>
            <w:vAlign w:val="center"/>
          </w:tcPr>
          <w:p w:rsidR="00B96E36" w:rsidRPr="00D75C0C" w:rsidRDefault="00B96E36" w:rsidP="00B96E36">
            <w:pPr>
              <w:jc w:val="center"/>
              <w:rPr>
                <w:rFonts w:eastAsia="Times New Roman" w:cs="Times New Roman"/>
                <w:sz w:val="20"/>
                <w:szCs w:val="20"/>
                <w:lang w:eastAsia="ru-RU"/>
              </w:rPr>
            </w:pPr>
            <w:r w:rsidRPr="00D75C0C">
              <w:rPr>
                <w:rFonts w:eastAsia="Times New Roman" w:cs="Times New Roman"/>
                <w:sz w:val="20"/>
                <w:szCs w:val="20"/>
                <w:lang w:eastAsia="ru-RU"/>
              </w:rPr>
              <w:t>Фактическое значение (не менее 100%)</w:t>
            </w:r>
          </w:p>
        </w:tc>
      </w:tr>
      <w:tr w:rsidR="00AD027F" w:rsidRPr="0065150E" w:rsidTr="000306B5">
        <w:tc>
          <w:tcPr>
            <w:tcW w:w="10491" w:type="dxa"/>
          </w:tcPr>
          <w:p w:rsidR="00AD027F" w:rsidRPr="00AD027F" w:rsidRDefault="00AD027F" w:rsidP="00AD027F">
            <w:pPr>
              <w:jc w:val="both"/>
              <w:rPr>
                <w:rFonts w:eastAsia="Times New Roman" w:cs="Times New Roman"/>
                <w:sz w:val="18"/>
                <w:szCs w:val="18"/>
              </w:rPr>
            </w:pPr>
            <w:r>
              <w:rPr>
                <w:rFonts w:eastAsia="Times New Roman" w:cs="Times New Roman"/>
                <w:sz w:val="18"/>
                <w:szCs w:val="18"/>
                <w:lang w:eastAsia="ru-RU"/>
              </w:rPr>
              <w:t xml:space="preserve">выплата </w:t>
            </w:r>
            <w:r w:rsidRPr="00AD027F">
              <w:rPr>
                <w:rFonts w:eastAsia="Times New Roman" w:cs="Times New Roman"/>
                <w:sz w:val="18"/>
                <w:szCs w:val="18"/>
                <w:lang w:eastAsia="ru-RU"/>
              </w:rPr>
              <w:t>заработной платы, компенсации за все неиспользованные отпуска при увольнении, дополнительной компенсации в размере среднего заработка, исчисленного пропорционально времени, оставшемуся до истечения срока предупреждения об увольнении, пособия п</w:t>
            </w:r>
            <w:r>
              <w:rPr>
                <w:rFonts w:eastAsia="Times New Roman" w:cs="Times New Roman"/>
                <w:sz w:val="18"/>
                <w:szCs w:val="18"/>
                <w:lang w:eastAsia="ru-RU"/>
              </w:rPr>
              <w:t>о временной нетрудоспособности</w:t>
            </w:r>
          </w:p>
        </w:tc>
        <w:tc>
          <w:tcPr>
            <w:tcW w:w="2268" w:type="dxa"/>
          </w:tcPr>
          <w:p w:rsidR="00AD027F" w:rsidRPr="00D75C0C" w:rsidRDefault="00AD027F" w:rsidP="00AD027F">
            <w:pPr>
              <w:rPr>
                <w:rFonts w:eastAsia="Times New Roman" w:cs="Times New Roman"/>
                <w:sz w:val="20"/>
                <w:szCs w:val="20"/>
                <w:lang w:eastAsia="ru-RU"/>
              </w:rPr>
            </w:pPr>
          </w:p>
        </w:tc>
        <w:tc>
          <w:tcPr>
            <w:tcW w:w="2409" w:type="dxa"/>
          </w:tcPr>
          <w:p w:rsidR="00AD027F" w:rsidRPr="00D75C0C" w:rsidRDefault="00AD027F" w:rsidP="00AD027F">
            <w:pPr>
              <w:rPr>
                <w:rFonts w:eastAsia="Times New Roman" w:cs="Times New Roman"/>
                <w:sz w:val="20"/>
                <w:szCs w:val="20"/>
                <w:lang w:eastAsia="ru-RU"/>
              </w:rPr>
            </w:pPr>
          </w:p>
        </w:tc>
      </w:tr>
      <w:tr w:rsidR="00AD027F" w:rsidRPr="0065150E" w:rsidTr="000306B5">
        <w:tc>
          <w:tcPr>
            <w:tcW w:w="10491" w:type="dxa"/>
          </w:tcPr>
          <w:p w:rsidR="00AD027F" w:rsidRPr="00AD027F" w:rsidRDefault="00AD027F" w:rsidP="00AD027F">
            <w:pPr>
              <w:jc w:val="both"/>
              <w:rPr>
                <w:rFonts w:eastAsia="Times New Roman" w:cs="Times New Roman"/>
                <w:sz w:val="18"/>
                <w:szCs w:val="18"/>
              </w:rPr>
            </w:pPr>
            <w:r>
              <w:rPr>
                <w:rFonts w:eastAsia="Times New Roman" w:cs="Times New Roman"/>
                <w:sz w:val="18"/>
                <w:szCs w:val="18"/>
                <w:lang w:eastAsia="ru-RU"/>
              </w:rPr>
              <w:t xml:space="preserve">оплата </w:t>
            </w:r>
            <w:r w:rsidRPr="00AD027F">
              <w:rPr>
                <w:rFonts w:eastAsia="Times New Roman" w:cs="Times New Roman"/>
                <w:sz w:val="18"/>
                <w:szCs w:val="18"/>
                <w:lang w:eastAsia="ru-RU"/>
              </w:rPr>
              <w:t>ежегодного оплачиваемого и/или дополнительного оплачиваемого отпуска, уплату налога на доходы физических лиц работников, в том числе бывших работников</w:t>
            </w:r>
          </w:p>
        </w:tc>
        <w:tc>
          <w:tcPr>
            <w:tcW w:w="2268" w:type="dxa"/>
          </w:tcPr>
          <w:p w:rsidR="00AD027F" w:rsidRPr="00D75C0C" w:rsidRDefault="00AD027F" w:rsidP="00AD027F">
            <w:pPr>
              <w:rPr>
                <w:rFonts w:eastAsia="Times New Roman" w:cs="Times New Roman"/>
                <w:sz w:val="20"/>
                <w:szCs w:val="20"/>
                <w:lang w:eastAsia="ru-RU"/>
              </w:rPr>
            </w:pPr>
          </w:p>
        </w:tc>
        <w:tc>
          <w:tcPr>
            <w:tcW w:w="2409" w:type="dxa"/>
          </w:tcPr>
          <w:p w:rsidR="00AD027F" w:rsidRPr="00D75C0C" w:rsidRDefault="00AD027F" w:rsidP="00AD027F">
            <w:pPr>
              <w:rPr>
                <w:rFonts w:eastAsia="Times New Roman" w:cs="Times New Roman"/>
                <w:sz w:val="20"/>
                <w:szCs w:val="20"/>
                <w:lang w:eastAsia="ru-RU"/>
              </w:rPr>
            </w:pPr>
          </w:p>
        </w:tc>
      </w:tr>
      <w:tr w:rsidR="00AD027F" w:rsidRPr="0065150E" w:rsidTr="000306B5">
        <w:tc>
          <w:tcPr>
            <w:tcW w:w="10491" w:type="dxa"/>
          </w:tcPr>
          <w:p w:rsidR="00AD027F" w:rsidRPr="00AD027F" w:rsidRDefault="00AD027F" w:rsidP="00AD027F">
            <w:pPr>
              <w:jc w:val="both"/>
              <w:rPr>
                <w:rFonts w:eastAsia="Times New Roman" w:cs="Times New Roman"/>
                <w:sz w:val="18"/>
                <w:szCs w:val="18"/>
              </w:rPr>
            </w:pPr>
            <w:r w:rsidRPr="00AD027F">
              <w:rPr>
                <w:rFonts w:eastAsia="Times New Roman" w:cs="Times New Roman"/>
                <w:sz w:val="18"/>
                <w:szCs w:val="18"/>
                <w:lang w:eastAsia="ru-RU"/>
              </w:rPr>
              <w:t>отчисления от заработной платы на социальные нужды (страховые взносы на обязательное пенсионное страхование – 22,0%, обязательное социальное страхование на случай временной нетрудоспособности и в связи с материнством – 2,9%, обязательное медицинское страхование – 5,1 %, от несчастных случаев на производстве и профессиональных заболеваний – 0,2%) в размере 30,2%;</w:t>
            </w:r>
          </w:p>
        </w:tc>
        <w:tc>
          <w:tcPr>
            <w:tcW w:w="2268" w:type="dxa"/>
          </w:tcPr>
          <w:p w:rsidR="00AD027F" w:rsidRPr="00D75C0C" w:rsidRDefault="00AD027F" w:rsidP="00AD027F">
            <w:pPr>
              <w:rPr>
                <w:rFonts w:eastAsia="Times New Roman" w:cs="Times New Roman"/>
                <w:sz w:val="20"/>
                <w:szCs w:val="20"/>
                <w:lang w:eastAsia="ru-RU"/>
              </w:rPr>
            </w:pPr>
          </w:p>
        </w:tc>
        <w:tc>
          <w:tcPr>
            <w:tcW w:w="2409" w:type="dxa"/>
          </w:tcPr>
          <w:p w:rsidR="00AD027F" w:rsidRPr="00D75C0C" w:rsidRDefault="00AD027F" w:rsidP="00AD027F">
            <w:pPr>
              <w:rPr>
                <w:rFonts w:eastAsia="Times New Roman" w:cs="Times New Roman"/>
                <w:sz w:val="20"/>
                <w:szCs w:val="20"/>
                <w:lang w:eastAsia="ru-RU"/>
              </w:rPr>
            </w:pPr>
          </w:p>
        </w:tc>
      </w:tr>
      <w:tr w:rsidR="00AD027F" w:rsidRPr="0065150E" w:rsidTr="000306B5">
        <w:tc>
          <w:tcPr>
            <w:tcW w:w="10491" w:type="dxa"/>
          </w:tcPr>
          <w:p w:rsidR="00AD027F" w:rsidRPr="00AD027F" w:rsidRDefault="00AD027F" w:rsidP="00AD027F">
            <w:pPr>
              <w:jc w:val="both"/>
              <w:rPr>
                <w:rFonts w:eastAsia="Times New Roman" w:cs="Times New Roman"/>
                <w:sz w:val="18"/>
                <w:szCs w:val="18"/>
                <w:lang w:eastAsia="ru-RU"/>
              </w:rPr>
            </w:pPr>
            <w:r>
              <w:rPr>
                <w:rFonts w:eastAsia="Times New Roman" w:cs="Times New Roman"/>
                <w:sz w:val="18"/>
                <w:szCs w:val="18"/>
                <w:lang w:eastAsia="ru-RU"/>
              </w:rPr>
              <w:t>Отчисления в иные внебюджетные фонды Российской Федерации</w:t>
            </w:r>
          </w:p>
        </w:tc>
        <w:tc>
          <w:tcPr>
            <w:tcW w:w="2268" w:type="dxa"/>
          </w:tcPr>
          <w:p w:rsidR="00AD027F" w:rsidRPr="00D75C0C" w:rsidRDefault="00AD027F" w:rsidP="00AD027F">
            <w:pPr>
              <w:rPr>
                <w:rFonts w:eastAsia="Times New Roman" w:cs="Times New Roman"/>
                <w:sz w:val="20"/>
                <w:szCs w:val="20"/>
                <w:lang w:eastAsia="ru-RU"/>
              </w:rPr>
            </w:pPr>
          </w:p>
        </w:tc>
        <w:tc>
          <w:tcPr>
            <w:tcW w:w="2409" w:type="dxa"/>
          </w:tcPr>
          <w:p w:rsidR="00AD027F" w:rsidRPr="00D75C0C" w:rsidRDefault="00AD027F" w:rsidP="00AD027F">
            <w:pPr>
              <w:rPr>
                <w:rFonts w:eastAsia="Times New Roman" w:cs="Times New Roman"/>
                <w:sz w:val="20"/>
                <w:szCs w:val="20"/>
                <w:lang w:eastAsia="ru-RU"/>
              </w:rPr>
            </w:pPr>
          </w:p>
        </w:tc>
      </w:tr>
      <w:tr w:rsidR="00AD027F" w:rsidRPr="0065150E" w:rsidTr="000306B5">
        <w:tc>
          <w:tcPr>
            <w:tcW w:w="10491" w:type="dxa"/>
          </w:tcPr>
          <w:p w:rsidR="00AD027F" w:rsidRPr="00AD027F" w:rsidRDefault="00AD027F" w:rsidP="00AD027F">
            <w:pPr>
              <w:autoSpaceDE w:val="0"/>
              <w:autoSpaceDN w:val="0"/>
              <w:adjustRightInd w:val="0"/>
              <w:jc w:val="both"/>
              <w:rPr>
                <w:rFonts w:eastAsia="Times New Roman" w:cs="Times New Roman"/>
                <w:sz w:val="18"/>
                <w:szCs w:val="18"/>
              </w:rPr>
            </w:pPr>
            <w:r>
              <w:rPr>
                <w:rFonts w:eastAsia="Times New Roman" w:cs="Times New Roman"/>
                <w:sz w:val="18"/>
                <w:szCs w:val="18"/>
                <w:lang w:eastAsia="ru-RU"/>
              </w:rPr>
              <w:t xml:space="preserve">оплата </w:t>
            </w:r>
            <w:r w:rsidRPr="00AD027F">
              <w:rPr>
                <w:rFonts w:eastAsia="Times New Roman" w:cs="Times New Roman"/>
                <w:sz w:val="18"/>
                <w:szCs w:val="18"/>
                <w:lang w:eastAsia="ru-RU"/>
              </w:rPr>
              <w:t>горячего и холодного водоснабжения, водоотведения, отопления, электроэнергии;</w:t>
            </w:r>
          </w:p>
        </w:tc>
        <w:tc>
          <w:tcPr>
            <w:tcW w:w="2268" w:type="dxa"/>
          </w:tcPr>
          <w:p w:rsidR="00AD027F" w:rsidRPr="00D75C0C" w:rsidRDefault="00AD027F" w:rsidP="00AD027F">
            <w:pPr>
              <w:rPr>
                <w:rFonts w:eastAsia="Times New Roman" w:cs="Times New Roman"/>
                <w:sz w:val="20"/>
                <w:szCs w:val="20"/>
                <w:lang w:eastAsia="ru-RU"/>
              </w:rPr>
            </w:pPr>
          </w:p>
        </w:tc>
        <w:tc>
          <w:tcPr>
            <w:tcW w:w="2409" w:type="dxa"/>
          </w:tcPr>
          <w:p w:rsidR="00AD027F" w:rsidRPr="00D75C0C" w:rsidRDefault="00AD027F" w:rsidP="00AD027F">
            <w:pPr>
              <w:rPr>
                <w:rFonts w:eastAsia="Times New Roman" w:cs="Times New Roman"/>
                <w:sz w:val="20"/>
                <w:szCs w:val="20"/>
                <w:lang w:eastAsia="ru-RU"/>
              </w:rPr>
            </w:pPr>
          </w:p>
        </w:tc>
      </w:tr>
      <w:tr w:rsidR="00AD027F" w:rsidRPr="0065150E" w:rsidTr="000306B5">
        <w:tc>
          <w:tcPr>
            <w:tcW w:w="10491" w:type="dxa"/>
          </w:tcPr>
          <w:p w:rsidR="00AD027F" w:rsidRPr="00AD027F" w:rsidRDefault="00AD027F" w:rsidP="00AD027F">
            <w:pPr>
              <w:autoSpaceDE w:val="0"/>
              <w:autoSpaceDN w:val="0"/>
              <w:adjustRightInd w:val="0"/>
              <w:jc w:val="both"/>
              <w:rPr>
                <w:rFonts w:eastAsia="Times New Roman" w:cs="Times New Roman"/>
                <w:sz w:val="18"/>
                <w:szCs w:val="18"/>
              </w:rPr>
            </w:pPr>
            <w:r>
              <w:rPr>
                <w:rFonts w:eastAsia="Times New Roman" w:cs="Times New Roman"/>
                <w:sz w:val="18"/>
                <w:szCs w:val="18"/>
                <w:lang w:eastAsia="ru-RU"/>
              </w:rPr>
              <w:t xml:space="preserve">оплата </w:t>
            </w:r>
            <w:r w:rsidRPr="00AD027F">
              <w:rPr>
                <w:rFonts w:eastAsia="Times New Roman" w:cs="Times New Roman"/>
                <w:sz w:val="18"/>
                <w:szCs w:val="18"/>
                <w:lang w:eastAsia="ru-RU"/>
              </w:rPr>
              <w:t>приобретенных материально-производственных товаров, работ и услуг, направленных на обеспечение деятельности получателя субсидии в период действия ограничительных мер, связанных с распространением коронавирусной инфекции на территории Красноярского края;</w:t>
            </w:r>
          </w:p>
        </w:tc>
        <w:tc>
          <w:tcPr>
            <w:tcW w:w="2268" w:type="dxa"/>
          </w:tcPr>
          <w:p w:rsidR="00AD027F" w:rsidRPr="00D75C0C" w:rsidRDefault="00AD027F" w:rsidP="00AD027F">
            <w:pPr>
              <w:rPr>
                <w:rFonts w:eastAsia="Times New Roman" w:cs="Times New Roman"/>
                <w:sz w:val="20"/>
                <w:szCs w:val="20"/>
                <w:lang w:eastAsia="ru-RU"/>
              </w:rPr>
            </w:pPr>
          </w:p>
        </w:tc>
        <w:tc>
          <w:tcPr>
            <w:tcW w:w="2409" w:type="dxa"/>
          </w:tcPr>
          <w:p w:rsidR="00AD027F" w:rsidRPr="00D75C0C" w:rsidRDefault="00AD027F" w:rsidP="00AD027F">
            <w:pPr>
              <w:rPr>
                <w:rFonts w:eastAsia="Times New Roman" w:cs="Times New Roman"/>
                <w:sz w:val="20"/>
                <w:szCs w:val="20"/>
                <w:lang w:eastAsia="ru-RU"/>
              </w:rPr>
            </w:pPr>
          </w:p>
        </w:tc>
      </w:tr>
      <w:tr w:rsidR="00AD027F" w:rsidRPr="0065150E" w:rsidTr="000306B5">
        <w:tc>
          <w:tcPr>
            <w:tcW w:w="10491" w:type="dxa"/>
          </w:tcPr>
          <w:p w:rsidR="00AD027F" w:rsidRPr="00AD027F" w:rsidRDefault="00AD027F" w:rsidP="006376EB">
            <w:pPr>
              <w:rPr>
                <w:sz w:val="18"/>
                <w:szCs w:val="18"/>
              </w:rPr>
            </w:pPr>
            <w:r w:rsidRPr="00AD027F">
              <w:rPr>
                <w:rFonts w:eastAsia="Times New Roman" w:cs="Times New Roman"/>
                <w:sz w:val="18"/>
                <w:szCs w:val="18"/>
                <w:lang w:eastAsia="ru-RU"/>
              </w:rPr>
              <w:t xml:space="preserve">отчисления </w:t>
            </w:r>
            <w:r w:rsidR="006376EB" w:rsidRPr="006376EB">
              <w:rPr>
                <w:rFonts w:eastAsia="Times New Roman" w:cs="Times New Roman"/>
                <w:sz w:val="18"/>
                <w:szCs w:val="18"/>
                <w:lang w:eastAsia="ru-RU"/>
              </w:rPr>
              <w:t>в бюджеты бюджетной системы Российской Федерации</w:t>
            </w:r>
            <w:r w:rsidRPr="00AD027F">
              <w:rPr>
                <w:rFonts w:eastAsia="Times New Roman" w:cs="Times New Roman"/>
                <w:sz w:val="18"/>
                <w:szCs w:val="18"/>
                <w:lang w:eastAsia="ru-RU"/>
              </w:rPr>
              <w:t>, возникшие в период действия ограничительных мер, связанных с распространением коронавирусной инфекции на территории Красноярского края.</w:t>
            </w:r>
          </w:p>
        </w:tc>
        <w:tc>
          <w:tcPr>
            <w:tcW w:w="2268" w:type="dxa"/>
          </w:tcPr>
          <w:p w:rsidR="00AD027F" w:rsidRPr="00D75C0C" w:rsidRDefault="00AD027F" w:rsidP="00AD027F">
            <w:pPr>
              <w:rPr>
                <w:rFonts w:eastAsia="Times New Roman" w:cs="Times New Roman"/>
                <w:sz w:val="20"/>
                <w:szCs w:val="20"/>
                <w:lang w:eastAsia="ru-RU"/>
              </w:rPr>
            </w:pPr>
          </w:p>
        </w:tc>
        <w:tc>
          <w:tcPr>
            <w:tcW w:w="2409" w:type="dxa"/>
          </w:tcPr>
          <w:p w:rsidR="00AD027F" w:rsidRPr="00D75C0C" w:rsidRDefault="00AD027F" w:rsidP="00AD027F">
            <w:pPr>
              <w:rPr>
                <w:rFonts w:eastAsia="Times New Roman" w:cs="Times New Roman"/>
                <w:sz w:val="20"/>
                <w:szCs w:val="20"/>
                <w:lang w:eastAsia="ru-RU"/>
              </w:rPr>
            </w:pPr>
          </w:p>
        </w:tc>
      </w:tr>
    </w:tbl>
    <w:p w:rsidR="007062AF" w:rsidRPr="00B103B8" w:rsidRDefault="007062AF" w:rsidP="006472AF">
      <w:pPr>
        <w:spacing w:after="0" w:line="240" w:lineRule="auto"/>
        <w:rPr>
          <w:rFonts w:ascii="Times New Roman" w:eastAsia="Times New Roman" w:hAnsi="Times New Roman" w:cs="Times New Roman"/>
          <w:sz w:val="14"/>
          <w:szCs w:val="20"/>
          <w:lang w:eastAsia="ru-RU"/>
        </w:rPr>
      </w:pPr>
    </w:p>
    <w:p w:rsidR="00B103B8" w:rsidRPr="00891E92" w:rsidRDefault="00B103B8" w:rsidP="00B103B8">
      <w:pPr>
        <w:spacing w:after="0" w:line="240" w:lineRule="auto"/>
        <w:contextualSpacing/>
        <w:rPr>
          <w:rFonts w:ascii="Times New Roman" w:eastAsia="Times New Roman" w:hAnsi="Times New Roman" w:cs="Times New Roman"/>
          <w:sz w:val="24"/>
          <w:szCs w:val="28"/>
          <w:lang w:eastAsia="ru-RU"/>
        </w:rPr>
      </w:pPr>
      <w:r w:rsidRPr="00891E92">
        <w:rPr>
          <w:rFonts w:ascii="Times New Roman" w:eastAsia="Times New Roman" w:hAnsi="Times New Roman" w:cs="Times New Roman"/>
          <w:sz w:val="24"/>
          <w:szCs w:val="28"/>
          <w:lang w:eastAsia="ru-RU"/>
        </w:rPr>
        <w:t>Руководитель   ___________________        ___________________</w:t>
      </w:r>
    </w:p>
    <w:p w:rsidR="00B103B8" w:rsidRPr="004124B8" w:rsidRDefault="00B103B8" w:rsidP="00B103B8">
      <w:pPr>
        <w:tabs>
          <w:tab w:val="left" w:pos="4152"/>
          <w:tab w:val="left" w:pos="7212"/>
        </w:tabs>
        <w:suppressAutoHyphens/>
        <w:spacing w:after="0" w:line="240" w:lineRule="auto"/>
        <w:contextualSpacing/>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подпись</w:t>
      </w:r>
      <w:r>
        <w:rPr>
          <w:rFonts w:ascii="Times New Roman" w:eastAsia="Times New Roman" w:hAnsi="Times New Roman" w:cs="Times New Roman"/>
          <w:sz w:val="16"/>
          <w:szCs w:val="16"/>
          <w:lang w:eastAsia="ru-RU"/>
        </w:rPr>
        <w:tab/>
        <w:t xml:space="preserve"> </w:t>
      </w:r>
      <w:r w:rsidR="002B41B0">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 xml:space="preserve">  (ФИО)</w:t>
      </w:r>
    </w:p>
    <w:p w:rsidR="00D75C0C" w:rsidRDefault="00B103B8" w:rsidP="00D75C0C">
      <w:pPr>
        <w:spacing w:after="0" w:line="240" w:lineRule="auto"/>
        <w:contextualSpacing/>
        <w:rPr>
          <w:rFonts w:ascii="Times New Roman" w:eastAsia="Times New Roman" w:hAnsi="Times New Roman" w:cs="Times New Roman"/>
          <w:sz w:val="24"/>
          <w:szCs w:val="28"/>
          <w:lang w:eastAsia="ru-RU"/>
        </w:rPr>
      </w:pPr>
      <w:r w:rsidRPr="00891E92">
        <w:rPr>
          <w:rFonts w:ascii="Times New Roman" w:eastAsia="Times New Roman" w:hAnsi="Times New Roman" w:cs="Times New Roman"/>
          <w:sz w:val="24"/>
          <w:szCs w:val="24"/>
          <w:lang w:eastAsia="ru-RU"/>
        </w:rPr>
        <w:t>Исполн</w:t>
      </w:r>
      <w:r w:rsidRPr="00891E92">
        <w:rPr>
          <w:rFonts w:ascii="Times New Roman" w:eastAsia="Times New Roman" w:hAnsi="Times New Roman" w:cs="Times New Roman"/>
          <w:sz w:val="24"/>
          <w:szCs w:val="28"/>
          <w:lang w:eastAsia="ru-RU"/>
        </w:rPr>
        <w:t>итель ___________________        ___________________</w:t>
      </w:r>
    </w:p>
    <w:p w:rsidR="00B103B8" w:rsidRPr="004124B8" w:rsidRDefault="00B103B8" w:rsidP="00D75C0C">
      <w:pPr>
        <w:spacing w:after="0" w:line="240" w:lineRule="auto"/>
        <w:contextualSpacing/>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00D75C0C">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подп</w:t>
      </w:r>
      <w:r w:rsidR="00D75C0C">
        <w:rPr>
          <w:rFonts w:ascii="Times New Roman" w:eastAsia="Times New Roman" w:hAnsi="Times New Roman" w:cs="Times New Roman"/>
          <w:sz w:val="16"/>
          <w:szCs w:val="16"/>
          <w:lang w:eastAsia="ru-RU"/>
        </w:rPr>
        <w:t>ись</w:t>
      </w:r>
      <w:r w:rsidR="00D75C0C">
        <w:rPr>
          <w:rFonts w:ascii="Times New Roman" w:eastAsia="Times New Roman" w:hAnsi="Times New Roman" w:cs="Times New Roman"/>
          <w:sz w:val="16"/>
          <w:szCs w:val="16"/>
          <w:lang w:eastAsia="ru-RU"/>
        </w:rPr>
        <w:tab/>
        <w:t xml:space="preserve">                           </w:t>
      </w:r>
      <w:r>
        <w:rPr>
          <w:rFonts w:ascii="Times New Roman" w:eastAsia="Times New Roman" w:hAnsi="Times New Roman" w:cs="Times New Roman"/>
          <w:sz w:val="16"/>
          <w:szCs w:val="16"/>
          <w:lang w:eastAsia="ru-RU"/>
        </w:rPr>
        <w:t xml:space="preserve">           (ФИО)</w:t>
      </w:r>
    </w:p>
    <w:p w:rsidR="00D75C0C" w:rsidRDefault="00D75C0C" w:rsidP="007062AF">
      <w:pPr>
        <w:spacing w:after="0" w:line="240" w:lineRule="auto"/>
        <w:ind w:left="9498"/>
        <w:rPr>
          <w:rFonts w:ascii="Times New Roman" w:eastAsia="Times New Roman" w:hAnsi="Times New Roman" w:cs="Times New Roman"/>
          <w:sz w:val="20"/>
          <w:szCs w:val="20"/>
          <w:lang w:eastAsia="ru-RU"/>
        </w:rPr>
      </w:pPr>
    </w:p>
    <w:p w:rsidR="00D75C0C" w:rsidRDefault="00D75C0C" w:rsidP="007062AF">
      <w:pPr>
        <w:spacing w:after="0" w:line="240" w:lineRule="auto"/>
        <w:ind w:left="9498"/>
        <w:rPr>
          <w:rFonts w:ascii="Times New Roman" w:eastAsia="Times New Roman" w:hAnsi="Times New Roman" w:cs="Times New Roman"/>
          <w:sz w:val="20"/>
          <w:szCs w:val="20"/>
          <w:lang w:eastAsia="ru-RU"/>
        </w:rPr>
      </w:pPr>
    </w:p>
    <w:p w:rsidR="00D75C0C" w:rsidRDefault="00D75C0C" w:rsidP="007062AF">
      <w:pPr>
        <w:spacing w:after="0" w:line="240" w:lineRule="auto"/>
        <w:ind w:left="9498"/>
        <w:rPr>
          <w:rFonts w:ascii="Times New Roman" w:eastAsia="Times New Roman" w:hAnsi="Times New Roman" w:cs="Times New Roman"/>
          <w:sz w:val="20"/>
          <w:szCs w:val="20"/>
          <w:lang w:eastAsia="ru-RU"/>
        </w:rPr>
      </w:pPr>
    </w:p>
    <w:p w:rsidR="00561E11" w:rsidRDefault="00561E11" w:rsidP="007062AF">
      <w:pPr>
        <w:spacing w:after="0" w:line="240" w:lineRule="auto"/>
        <w:ind w:left="9498"/>
        <w:rPr>
          <w:rFonts w:ascii="Times New Roman" w:eastAsia="Times New Roman" w:hAnsi="Times New Roman" w:cs="Times New Roman"/>
          <w:sz w:val="20"/>
          <w:szCs w:val="20"/>
          <w:lang w:eastAsia="ru-RU"/>
        </w:rPr>
      </w:pPr>
    </w:p>
    <w:p w:rsidR="00561E11" w:rsidRDefault="00561E11" w:rsidP="007062AF">
      <w:pPr>
        <w:spacing w:after="0" w:line="240" w:lineRule="auto"/>
        <w:ind w:left="9498"/>
        <w:rPr>
          <w:rFonts w:ascii="Times New Roman" w:eastAsia="Times New Roman" w:hAnsi="Times New Roman" w:cs="Times New Roman"/>
          <w:sz w:val="20"/>
          <w:szCs w:val="20"/>
          <w:lang w:eastAsia="ru-RU"/>
        </w:rPr>
      </w:pPr>
    </w:p>
    <w:p w:rsidR="007062AF" w:rsidRPr="0065150E" w:rsidRDefault="007062AF" w:rsidP="007062AF">
      <w:pPr>
        <w:spacing w:after="0" w:line="240" w:lineRule="auto"/>
        <w:ind w:left="9498"/>
        <w:rPr>
          <w:rFonts w:ascii="Times New Roman" w:eastAsia="Times New Roman" w:hAnsi="Times New Roman" w:cs="Times New Roman"/>
          <w:sz w:val="20"/>
          <w:szCs w:val="20"/>
          <w:lang w:eastAsia="ru-RU"/>
        </w:rPr>
      </w:pPr>
      <w:r w:rsidRPr="0065150E">
        <w:rPr>
          <w:rFonts w:ascii="Times New Roman" w:eastAsia="Times New Roman" w:hAnsi="Times New Roman" w:cs="Times New Roman"/>
          <w:sz w:val="20"/>
          <w:szCs w:val="20"/>
          <w:lang w:eastAsia="ru-RU"/>
        </w:rPr>
        <w:t>Приложение № 3</w:t>
      </w:r>
    </w:p>
    <w:p w:rsidR="00BE6029" w:rsidRPr="0065150E" w:rsidRDefault="00BE6029" w:rsidP="00BE6029">
      <w:pPr>
        <w:spacing w:after="0" w:line="240" w:lineRule="auto"/>
        <w:ind w:left="9498"/>
        <w:rPr>
          <w:rFonts w:ascii="Times New Roman" w:eastAsia="Times New Roman" w:hAnsi="Times New Roman" w:cs="Times New Roman"/>
          <w:sz w:val="20"/>
          <w:szCs w:val="20"/>
          <w:lang w:eastAsia="ru-RU"/>
        </w:rPr>
      </w:pPr>
      <w:r w:rsidRPr="0065150E">
        <w:rPr>
          <w:rFonts w:ascii="Times New Roman" w:eastAsia="Times New Roman" w:hAnsi="Times New Roman" w:cs="Times New Roman"/>
          <w:sz w:val="20"/>
          <w:szCs w:val="20"/>
          <w:lang w:eastAsia="ru-RU"/>
        </w:rPr>
        <w:t>к Порядку предоставления субсидий в целях возмещения затрат на оказание услуг в области демонстрации кинофильмов в период введения ограничительных мер, связанных с распространением коронавирусной инфекции</w:t>
      </w:r>
    </w:p>
    <w:p w:rsidR="00891E92" w:rsidRPr="00924967" w:rsidRDefault="00891E92" w:rsidP="00180389">
      <w:pPr>
        <w:spacing w:after="0" w:line="240" w:lineRule="auto"/>
        <w:jc w:val="center"/>
        <w:rPr>
          <w:rFonts w:ascii="Times New Roman" w:eastAsia="Times New Roman" w:hAnsi="Times New Roman" w:cs="Times New Roman"/>
          <w:sz w:val="14"/>
          <w:szCs w:val="28"/>
          <w:lang w:eastAsia="ru-RU"/>
        </w:rPr>
      </w:pPr>
    </w:p>
    <w:p w:rsidR="00180389" w:rsidRPr="00515B61" w:rsidRDefault="00180389" w:rsidP="00180389">
      <w:pPr>
        <w:spacing w:after="0" w:line="240" w:lineRule="auto"/>
        <w:jc w:val="center"/>
        <w:rPr>
          <w:rFonts w:ascii="Times New Roman" w:eastAsia="Times New Roman" w:hAnsi="Times New Roman" w:cs="Times New Roman"/>
          <w:sz w:val="24"/>
          <w:szCs w:val="24"/>
          <w:lang w:eastAsia="ru-RU"/>
        </w:rPr>
      </w:pPr>
      <w:r w:rsidRPr="00515B61">
        <w:rPr>
          <w:rFonts w:ascii="Times New Roman" w:eastAsia="Times New Roman" w:hAnsi="Times New Roman" w:cs="Times New Roman"/>
          <w:sz w:val="24"/>
          <w:szCs w:val="24"/>
          <w:lang w:eastAsia="ru-RU"/>
        </w:rPr>
        <w:t>РЕЕСТР</w:t>
      </w:r>
    </w:p>
    <w:p w:rsidR="00180389" w:rsidRPr="00515B61" w:rsidRDefault="00180389" w:rsidP="00180389">
      <w:pPr>
        <w:spacing w:after="0" w:line="240" w:lineRule="auto"/>
        <w:jc w:val="center"/>
        <w:rPr>
          <w:rFonts w:ascii="Times New Roman" w:eastAsia="Times New Roman" w:hAnsi="Times New Roman" w:cs="Times New Roman"/>
          <w:sz w:val="24"/>
          <w:szCs w:val="24"/>
          <w:lang w:eastAsia="ru-RU"/>
        </w:rPr>
      </w:pPr>
      <w:r w:rsidRPr="00515B61">
        <w:rPr>
          <w:rFonts w:ascii="Times New Roman" w:eastAsia="Times New Roman" w:hAnsi="Times New Roman" w:cs="Times New Roman"/>
          <w:sz w:val="24"/>
          <w:szCs w:val="24"/>
          <w:lang w:eastAsia="ru-RU"/>
        </w:rPr>
        <w:t xml:space="preserve"> документов, подтверждающих возмещение затрат</w:t>
      </w:r>
      <w:r w:rsidR="007062AF" w:rsidRPr="00515B61">
        <w:rPr>
          <w:rFonts w:ascii="Times New Roman" w:eastAsia="Times New Roman" w:hAnsi="Times New Roman" w:cs="Times New Roman"/>
          <w:sz w:val="24"/>
          <w:szCs w:val="24"/>
          <w:lang w:eastAsia="ru-RU"/>
        </w:rPr>
        <w:t xml:space="preserve"> </w:t>
      </w:r>
      <w:r w:rsidR="003B6236" w:rsidRPr="00515B61">
        <w:rPr>
          <w:rFonts w:ascii="Times New Roman" w:eastAsia="Times New Roman" w:hAnsi="Times New Roman" w:cs="Times New Roman"/>
          <w:sz w:val="24"/>
          <w:szCs w:val="24"/>
          <w:lang w:eastAsia="ru-RU"/>
        </w:rPr>
        <w:t>на оказание услуг</w:t>
      </w:r>
      <w:r w:rsidR="00B103B8" w:rsidRPr="00515B61">
        <w:rPr>
          <w:rFonts w:ascii="Times New Roman" w:eastAsia="Times New Roman" w:hAnsi="Times New Roman" w:cs="Times New Roman"/>
          <w:sz w:val="24"/>
          <w:szCs w:val="24"/>
          <w:lang w:eastAsia="ru-RU"/>
        </w:rPr>
        <w:t xml:space="preserve"> в области демонстрации кинофильмов в период</w:t>
      </w:r>
      <w:r w:rsidRPr="00515B61">
        <w:rPr>
          <w:rFonts w:ascii="Times New Roman" w:eastAsia="Times New Roman" w:hAnsi="Times New Roman" w:cs="Times New Roman"/>
          <w:sz w:val="24"/>
          <w:szCs w:val="24"/>
          <w:lang w:eastAsia="ru-RU"/>
        </w:rPr>
        <w:t xml:space="preserve"> введения ограничительных мер, связанных с распространением коронавирусной инфекции</w:t>
      </w:r>
    </w:p>
    <w:p w:rsidR="00180389" w:rsidRPr="00515B61" w:rsidRDefault="00180389" w:rsidP="00814912">
      <w:pPr>
        <w:spacing w:after="0" w:line="240" w:lineRule="auto"/>
        <w:rPr>
          <w:rFonts w:ascii="Times New Roman" w:eastAsia="Times New Roman" w:hAnsi="Times New Roman" w:cs="Times New Roman"/>
          <w:sz w:val="18"/>
          <w:lang w:eastAsia="ru-RU"/>
        </w:rPr>
      </w:pPr>
    </w:p>
    <w:tbl>
      <w:tblPr>
        <w:tblStyle w:val="a9"/>
        <w:tblW w:w="0" w:type="auto"/>
        <w:tblLook w:val="04A0" w:firstRow="1" w:lastRow="0" w:firstColumn="1" w:lastColumn="0" w:noHBand="0" w:noVBand="1"/>
      </w:tblPr>
      <w:tblGrid>
        <w:gridCol w:w="562"/>
        <w:gridCol w:w="6804"/>
        <w:gridCol w:w="3624"/>
        <w:gridCol w:w="3570"/>
      </w:tblGrid>
      <w:tr w:rsidR="00A9464B" w:rsidRPr="00D94F42" w:rsidTr="00E45AC7">
        <w:tc>
          <w:tcPr>
            <w:tcW w:w="562" w:type="dxa"/>
          </w:tcPr>
          <w:p w:rsidR="00A9464B" w:rsidRPr="00515B61" w:rsidRDefault="00A9464B" w:rsidP="00AE26A4">
            <w:pPr>
              <w:jc w:val="center"/>
              <w:rPr>
                <w:rFonts w:eastAsia="Times New Roman" w:cs="Times New Roman"/>
                <w:lang w:eastAsia="ru-RU"/>
              </w:rPr>
            </w:pPr>
            <w:r w:rsidRPr="00515B61">
              <w:rPr>
                <w:rFonts w:eastAsia="Times New Roman" w:cs="Times New Roman"/>
                <w:lang w:eastAsia="ru-RU"/>
              </w:rPr>
              <w:t>№ п/п</w:t>
            </w:r>
          </w:p>
        </w:tc>
        <w:tc>
          <w:tcPr>
            <w:tcW w:w="6804" w:type="dxa"/>
          </w:tcPr>
          <w:p w:rsidR="00A9464B" w:rsidRPr="00515B61" w:rsidRDefault="00A9464B" w:rsidP="001E64FB">
            <w:pPr>
              <w:jc w:val="center"/>
              <w:rPr>
                <w:rFonts w:eastAsia="Times New Roman" w:cs="Times New Roman"/>
                <w:lang w:eastAsia="ru-RU"/>
              </w:rPr>
            </w:pPr>
            <w:r w:rsidRPr="00515B61">
              <w:rPr>
                <w:rFonts w:eastAsia="Times New Roman" w:cs="Times New Roman"/>
                <w:lang w:eastAsia="ru-RU"/>
              </w:rPr>
              <w:t>Наименование затрат, возникш</w:t>
            </w:r>
            <w:r w:rsidR="001E64FB" w:rsidRPr="00515B61">
              <w:rPr>
                <w:rFonts w:eastAsia="Times New Roman" w:cs="Times New Roman"/>
                <w:lang w:eastAsia="ru-RU"/>
              </w:rPr>
              <w:t>их</w:t>
            </w:r>
            <w:r w:rsidRPr="00515B61">
              <w:rPr>
                <w:rFonts w:eastAsia="Times New Roman" w:cs="Times New Roman"/>
                <w:lang w:eastAsia="ru-RU"/>
              </w:rPr>
              <w:t xml:space="preserve"> в период введения ограничительных мер, связанных с распространением коронавирусной инфекции</w:t>
            </w:r>
          </w:p>
        </w:tc>
        <w:tc>
          <w:tcPr>
            <w:tcW w:w="3624" w:type="dxa"/>
          </w:tcPr>
          <w:p w:rsidR="00A9464B" w:rsidRPr="00515B61" w:rsidRDefault="00A9464B" w:rsidP="00AE26A4">
            <w:pPr>
              <w:jc w:val="center"/>
              <w:rPr>
                <w:rFonts w:eastAsia="Times New Roman" w:cs="Times New Roman"/>
                <w:lang w:eastAsia="ru-RU"/>
              </w:rPr>
            </w:pPr>
            <w:r w:rsidRPr="00515B61">
              <w:rPr>
                <w:rFonts w:eastAsia="Times New Roman" w:cs="Times New Roman"/>
                <w:lang w:eastAsia="ru-RU"/>
              </w:rPr>
              <w:t>Наименование, дата, номер документа, подтверждающего возмещение затраты, возникшей в период введения ограничительных мер, связанных с распространением коронавирусной инфекции</w:t>
            </w:r>
          </w:p>
        </w:tc>
        <w:tc>
          <w:tcPr>
            <w:tcW w:w="3570" w:type="dxa"/>
          </w:tcPr>
          <w:p w:rsidR="00A9464B" w:rsidRPr="00515B61" w:rsidRDefault="00A9464B" w:rsidP="00AE26A4">
            <w:pPr>
              <w:jc w:val="center"/>
              <w:rPr>
                <w:rFonts w:eastAsia="Times New Roman" w:cs="Times New Roman"/>
                <w:lang w:eastAsia="ru-RU"/>
              </w:rPr>
            </w:pPr>
            <w:r w:rsidRPr="00515B61">
              <w:rPr>
                <w:rFonts w:eastAsia="Times New Roman" w:cs="Times New Roman"/>
                <w:lang w:eastAsia="ru-RU"/>
              </w:rPr>
              <w:t>Сумма, перечисленная в счет возмещения затраты, возникшей в период введения ограничительных мер, связанных с распространением коронавирусной инфекции, руб.</w:t>
            </w:r>
          </w:p>
        </w:tc>
      </w:tr>
      <w:tr w:rsidR="00A9464B" w:rsidRPr="00D94F42" w:rsidTr="00E45AC7">
        <w:tc>
          <w:tcPr>
            <w:tcW w:w="562" w:type="dxa"/>
          </w:tcPr>
          <w:p w:rsidR="00A9464B" w:rsidRPr="00515B61" w:rsidRDefault="00A9464B" w:rsidP="00A9464B">
            <w:pPr>
              <w:autoSpaceDE w:val="0"/>
              <w:autoSpaceDN w:val="0"/>
              <w:adjustRightInd w:val="0"/>
              <w:rPr>
                <w:rFonts w:eastAsia="Times New Roman" w:cs="Times New Roman"/>
                <w:lang w:eastAsia="ru-RU"/>
              </w:rPr>
            </w:pPr>
            <w:r w:rsidRPr="00515B61">
              <w:rPr>
                <w:rFonts w:eastAsia="Times New Roman" w:cs="Times New Roman"/>
                <w:lang w:eastAsia="ru-RU"/>
              </w:rPr>
              <w:t>1.</w:t>
            </w:r>
          </w:p>
        </w:tc>
        <w:tc>
          <w:tcPr>
            <w:tcW w:w="6804" w:type="dxa"/>
            <w:vAlign w:val="center"/>
          </w:tcPr>
          <w:p w:rsidR="00A9464B" w:rsidRPr="00515B61" w:rsidRDefault="00A9464B" w:rsidP="00D75C0C">
            <w:pPr>
              <w:autoSpaceDE w:val="0"/>
              <w:autoSpaceDN w:val="0"/>
              <w:adjustRightInd w:val="0"/>
              <w:rPr>
                <w:rFonts w:eastAsia="Times New Roman" w:cs="Times New Roman"/>
                <w:lang w:eastAsia="ru-RU"/>
              </w:rPr>
            </w:pPr>
            <w:r w:rsidRPr="00515B61">
              <w:rPr>
                <w:rFonts w:eastAsia="Times New Roman" w:cs="Times New Roman"/>
                <w:lang w:eastAsia="ru-RU"/>
              </w:rPr>
              <w:t xml:space="preserve">Заработная плата, компенсация за </w:t>
            </w:r>
            <w:r w:rsidR="00D75C0C" w:rsidRPr="00515B61">
              <w:rPr>
                <w:rFonts w:eastAsia="Times New Roman" w:cs="Times New Roman"/>
                <w:lang w:eastAsia="ru-RU"/>
              </w:rPr>
              <w:t>все неиспользованные отпуска</w:t>
            </w:r>
            <w:r w:rsidRPr="00515B61">
              <w:rPr>
                <w:rFonts w:eastAsia="Times New Roman" w:cs="Times New Roman"/>
                <w:lang w:eastAsia="ru-RU"/>
              </w:rPr>
              <w:t xml:space="preserve"> при увольнении, дополнительная компенсация в размере среднего заработка, исчисленного пропорционально времени, оставшемуся до истечения срока предупреждения об увольнении, пособие по временной нетрудоспособности, оплата </w:t>
            </w:r>
            <w:r w:rsidR="001A378F" w:rsidRPr="00515B61">
              <w:rPr>
                <w:rFonts w:eastAsia="Times New Roman" w:cs="Times New Roman"/>
                <w:lang w:eastAsia="ru-RU"/>
              </w:rPr>
              <w:t xml:space="preserve">ежегодного оплачиваемого и/или </w:t>
            </w:r>
            <w:r w:rsidR="00891E92" w:rsidRPr="00515B61">
              <w:rPr>
                <w:rFonts w:eastAsia="Times New Roman" w:cs="Times New Roman"/>
                <w:lang w:eastAsia="ru-RU"/>
              </w:rPr>
              <w:t xml:space="preserve">дополнительного оплачиваемого </w:t>
            </w:r>
            <w:r w:rsidRPr="00515B61">
              <w:rPr>
                <w:rFonts w:eastAsia="Times New Roman" w:cs="Times New Roman"/>
                <w:lang w:eastAsia="ru-RU"/>
              </w:rPr>
              <w:t>отпуска, также уплата налога на доходы физических лиц работников предприятия, в том числе бывших работников</w:t>
            </w:r>
          </w:p>
        </w:tc>
        <w:tc>
          <w:tcPr>
            <w:tcW w:w="3624" w:type="dxa"/>
          </w:tcPr>
          <w:p w:rsidR="00A9464B" w:rsidRPr="00515B61" w:rsidRDefault="00A9464B" w:rsidP="00814912">
            <w:pPr>
              <w:rPr>
                <w:rFonts w:eastAsia="Times New Roman" w:cs="Times New Roman"/>
                <w:lang w:eastAsia="ru-RU"/>
              </w:rPr>
            </w:pPr>
          </w:p>
        </w:tc>
        <w:tc>
          <w:tcPr>
            <w:tcW w:w="3570" w:type="dxa"/>
          </w:tcPr>
          <w:p w:rsidR="00A9464B" w:rsidRPr="00515B61" w:rsidRDefault="00A9464B" w:rsidP="00814912">
            <w:pPr>
              <w:rPr>
                <w:rFonts w:eastAsia="Times New Roman" w:cs="Times New Roman"/>
                <w:lang w:eastAsia="ru-RU"/>
              </w:rPr>
            </w:pPr>
          </w:p>
        </w:tc>
      </w:tr>
      <w:tr w:rsidR="00A9464B" w:rsidRPr="00D94F42" w:rsidTr="00E45AC7">
        <w:tc>
          <w:tcPr>
            <w:tcW w:w="562" w:type="dxa"/>
          </w:tcPr>
          <w:p w:rsidR="00A9464B" w:rsidRPr="00515B61" w:rsidRDefault="00A9464B" w:rsidP="00A9464B">
            <w:pPr>
              <w:autoSpaceDE w:val="0"/>
              <w:autoSpaceDN w:val="0"/>
              <w:adjustRightInd w:val="0"/>
              <w:rPr>
                <w:rFonts w:eastAsia="Times New Roman" w:cs="Times New Roman"/>
                <w:lang w:eastAsia="ru-RU"/>
              </w:rPr>
            </w:pPr>
            <w:r w:rsidRPr="00515B61">
              <w:rPr>
                <w:rFonts w:eastAsia="Times New Roman" w:cs="Times New Roman"/>
                <w:lang w:eastAsia="ru-RU"/>
              </w:rPr>
              <w:t>2.</w:t>
            </w:r>
          </w:p>
        </w:tc>
        <w:tc>
          <w:tcPr>
            <w:tcW w:w="6804" w:type="dxa"/>
            <w:vAlign w:val="center"/>
          </w:tcPr>
          <w:p w:rsidR="00A9464B" w:rsidRPr="00515B61" w:rsidRDefault="00A9464B" w:rsidP="00A9464B">
            <w:pPr>
              <w:autoSpaceDE w:val="0"/>
              <w:autoSpaceDN w:val="0"/>
              <w:adjustRightInd w:val="0"/>
              <w:rPr>
                <w:rFonts w:eastAsia="Times New Roman" w:cs="Times New Roman"/>
                <w:lang w:eastAsia="ru-RU"/>
              </w:rPr>
            </w:pPr>
            <w:r w:rsidRPr="00515B61">
              <w:rPr>
                <w:rFonts w:eastAsia="Times New Roman" w:cs="Times New Roman"/>
                <w:lang w:eastAsia="ru-RU"/>
              </w:rPr>
              <w:t>Отчисление от заработной платы на социальные нужды:</w:t>
            </w:r>
          </w:p>
        </w:tc>
        <w:tc>
          <w:tcPr>
            <w:tcW w:w="3624" w:type="dxa"/>
          </w:tcPr>
          <w:p w:rsidR="00A9464B" w:rsidRPr="00515B61" w:rsidRDefault="00A9464B" w:rsidP="00814912">
            <w:pPr>
              <w:rPr>
                <w:rFonts w:eastAsia="Times New Roman" w:cs="Times New Roman"/>
                <w:lang w:eastAsia="ru-RU"/>
              </w:rPr>
            </w:pPr>
          </w:p>
        </w:tc>
        <w:tc>
          <w:tcPr>
            <w:tcW w:w="3570" w:type="dxa"/>
          </w:tcPr>
          <w:p w:rsidR="00A9464B" w:rsidRPr="00515B61" w:rsidRDefault="00A9464B" w:rsidP="00814912">
            <w:pPr>
              <w:rPr>
                <w:rFonts w:eastAsia="Times New Roman" w:cs="Times New Roman"/>
                <w:lang w:eastAsia="ru-RU"/>
              </w:rPr>
            </w:pPr>
          </w:p>
        </w:tc>
      </w:tr>
      <w:tr w:rsidR="00A9464B" w:rsidRPr="00D94F42" w:rsidTr="00E45AC7">
        <w:tc>
          <w:tcPr>
            <w:tcW w:w="562" w:type="dxa"/>
          </w:tcPr>
          <w:p w:rsidR="00A9464B" w:rsidRPr="00515B61" w:rsidRDefault="00A9464B" w:rsidP="00A9464B">
            <w:pPr>
              <w:autoSpaceDE w:val="0"/>
              <w:autoSpaceDN w:val="0"/>
              <w:adjustRightInd w:val="0"/>
              <w:rPr>
                <w:rFonts w:eastAsia="Times New Roman" w:cs="Times New Roman"/>
                <w:lang w:eastAsia="ru-RU"/>
              </w:rPr>
            </w:pPr>
            <w:r w:rsidRPr="00515B61">
              <w:rPr>
                <w:rFonts w:eastAsia="Times New Roman" w:cs="Times New Roman"/>
                <w:lang w:eastAsia="ru-RU"/>
              </w:rPr>
              <w:t>2.1.</w:t>
            </w:r>
          </w:p>
        </w:tc>
        <w:tc>
          <w:tcPr>
            <w:tcW w:w="6804" w:type="dxa"/>
            <w:vAlign w:val="center"/>
          </w:tcPr>
          <w:p w:rsidR="00A9464B" w:rsidRPr="00515B61" w:rsidRDefault="00A9464B" w:rsidP="00A9464B">
            <w:pPr>
              <w:autoSpaceDE w:val="0"/>
              <w:autoSpaceDN w:val="0"/>
              <w:adjustRightInd w:val="0"/>
              <w:rPr>
                <w:rFonts w:eastAsia="Times New Roman" w:cs="Times New Roman"/>
                <w:lang w:eastAsia="ru-RU"/>
              </w:rPr>
            </w:pPr>
            <w:r w:rsidRPr="00515B61">
              <w:rPr>
                <w:rFonts w:eastAsia="Times New Roman" w:cs="Times New Roman"/>
                <w:lang w:eastAsia="ru-RU"/>
              </w:rPr>
              <w:t>страховые взносы на обязательное пенсионное страхование</w:t>
            </w:r>
          </w:p>
        </w:tc>
        <w:tc>
          <w:tcPr>
            <w:tcW w:w="3624" w:type="dxa"/>
          </w:tcPr>
          <w:p w:rsidR="00A9464B" w:rsidRPr="00515B61" w:rsidRDefault="00A9464B" w:rsidP="00814912">
            <w:pPr>
              <w:rPr>
                <w:rFonts w:eastAsia="Times New Roman" w:cs="Times New Roman"/>
                <w:lang w:eastAsia="ru-RU"/>
              </w:rPr>
            </w:pPr>
          </w:p>
        </w:tc>
        <w:tc>
          <w:tcPr>
            <w:tcW w:w="3570" w:type="dxa"/>
          </w:tcPr>
          <w:p w:rsidR="00A9464B" w:rsidRPr="00515B61" w:rsidRDefault="00A9464B" w:rsidP="00814912">
            <w:pPr>
              <w:rPr>
                <w:rFonts w:eastAsia="Times New Roman" w:cs="Times New Roman"/>
                <w:lang w:eastAsia="ru-RU"/>
              </w:rPr>
            </w:pPr>
          </w:p>
        </w:tc>
      </w:tr>
      <w:tr w:rsidR="00A9464B" w:rsidRPr="00D94F42" w:rsidTr="00E45AC7">
        <w:tc>
          <w:tcPr>
            <w:tcW w:w="562" w:type="dxa"/>
          </w:tcPr>
          <w:p w:rsidR="00A9464B" w:rsidRPr="00515B61" w:rsidRDefault="00A9464B" w:rsidP="00A9464B">
            <w:pPr>
              <w:autoSpaceDE w:val="0"/>
              <w:autoSpaceDN w:val="0"/>
              <w:adjustRightInd w:val="0"/>
              <w:rPr>
                <w:rFonts w:eastAsia="Times New Roman" w:cs="Times New Roman"/>
                <w:lang w:eastAsia="ru-RU"/>
              </w:rPr>
            </w:pPr>
            <w:r w:rsidRPr="00515B61">
              <w:rPr>
                <w:rFonts w:eastAsia="Times New Roman" w:cs="Times New Roman"/>
                <w:lang w:eastAsia="ru-RU"/>
              </w:rPr>
              <w:t>2.2.</w:t>
            </w:r>
          </w:p>
        </w:tc>
        <w:tc>
          <w:tcPr>
            <w:tcW w:w="6804" w:type="dxa"/>
            <w:vAlign w:val="center"/>
          </w:tcPr>
          <w:p w:rsidR="00A9464B" w:rsidRPr="00515B61" w:rsidRDefault="00A9464B" w:rsidP="00E45AC7">
            <w:pPr>
              <w:autoSpaceDE w:val="0"/>
              <w:autoSpaceDN w:val="0"/>
              <w:adjustRightInd w:val="0"/>
              <w:rPr>
                <w:rFonts w:eastAsia="Times New Roman" w:cs="Times New Roman"/>
                <w:lang w:eastAsia="ru-RU"/>
              </w:rPr>
            </w:pPr>
            <w:r w:rsidRPr="00515B61">
              <w:rPr>
                <w:rFonts w:eastAsia="Times New Roman" w:cs="Times New Roman"/>
                <w:lang w:eastAsia="ru-RU"/>
              </w:rPr>
              <w:t>страховые взносы на обязательное социальное страхование на случай временной нетрудоспособности и в связи с материнством</w:t>
            </w:r>
          </w:p>
        </w:tc>
        <w:tc>
          <w:tcPr>
            <w:tcW w:w="3624" w:type="dxa"/>
          </w:tcPr>
          <w:p w:rsidR="00A9464B" w:rsidRPr="00515B61" w:rsidRDefault="00A9464B" w:rsidP="00814912">
            <w:pPr>
              <w:rPr>
                <w:rFonts w:eastAsia="Times New Roman" w:cs="Times New Roman"/>
                <w:lang w:eastAsia="ru-RU"/>
              </w:rPr>
            </w:pPr>
          </w:p>
        </w:tc>
        <w:tc>
          <w:tcPr>
            <w:tcW w:w="3570" w:type="dxa"/>
          </w:tcPr>
          <w:p w:rsidR="00A9464B" w:rsidRPr="00515B61" w:rsidRDefault="00A9464B" w:rsidP="00814912">
            <w:pPr>
              <w:rPr>
                <w:rFonts w:eastAsia="Times New Roman" w:cs="Times New Roman"/>
                <w:lang w:eastAsia="ru-RU"/>
              </w:rPr>
            </w:pPr>
          </w:p>
        </w:tc>
      </w:tr>
      <w:tr w:rsidR="00A9464B" w:rsidRPr="00D94F42" w:rsidTr="00E45AC7">
        <w:tc>
          <w:tcPr>
            <w:tcW w:w="562" w:type="dxa"/>
          </w:tcPr>
          <w:p w:rsidR="00A9464B" w:rsidRPr="00515B61" w:rsidRDefault="00A9464B" w:rsidP="00A9464B">
            <w:pPr>
              <w:autoSpaceDE w:val="0"/>
              <w:autoSpaceDN w:val="0"/>
              <w:adjustRightInd w:val="0"/>
              <w:rPr>
                <w:rFonts w:eastAsia="Times New Roman" w:cs="Times New Roman"/>
                <w:lang w:eastAsia="ru-RU"/>
              </w:rPr>
            </w:pPr>
            <w:r w:rsidRPr="00515B61">
              <w:rPr>
                <w:rFonts w:eastAsia="Times New Roman" w:cs="Times New Roman"/>
                <w:lang w:eastAsia="ru-RU"/>
              </w:rPr>
              <w:t>2.3.</w:t>
            </w:r>
          </w:p>
        </w:tc>
        <w:tc>
          <w:tcPr>
            <w:tcW w:w="6804" w:type="dxa"/>
            <w:vAlign w:val="center"/>
          </w:tcPr>
          <w:p w:rsidR="00A9464B" w:rsidRPr="00515B61" w:rsidRDefault="00A9464B" w:rsidP="00A9464B">
            <w:pPr>
              <w:autoSpaceDE w:val="0"/>
              <w:autoSpaceDN w:val="0"/>
              <w:adjustRightInd w:val="0"/>
              <w:rPr>
                <w:rFonts w:eastAsia="Times New Roman" w:cs="Times New Roman"/>
                <w:lang w:eastAsia="ru-RU"/>
              </w:rPr>
            </w:pPr>
            <w:r w:rsidRPr="00515B61">
              <w:rPr>
                <w:rFonts w:eastAsia="Times New Roman" w:cs="Times New Roman"/>
                <w:lang w:eastAsia="ru-RU"/>
              </w:rPr>
              <w:t>страховые взносы на обязательное медицинское страхование</w:t>
            </w:r>
          </w:p>
        </w:tc>
        <w:tc>
          <w:tcPr>
            <w:tcW w:w="3624" w:type="dxa"/>
          </w:tcPr>
          <w:p w:rsidR="00A9464B" w:rsidRPr="00515B61" w:rsidRDefault="00A9464B" w:rsidP="00814912">
            <w:pPr>
              <w:rPr>
                <w:rFonts w:eastAsia="Times New Roman" w:cs="Times New Roman"/>
                <w:lang w:eastAsia="ru-RU"/>
              </w:rPr>
            </w:pPr>
          </w:p>
        </w:tc>
        <w:tc>
          <w:tcPr>
            <w:tcW w:w="3570" w:type="dxa"/>
          </w:tcPr>
          <w:p w:rsidR="00A9464B" w:rsidRPr="00515B61" w:rsidRDefault="00A9464B" w:rsidP="00814912">
            <w:pPr>
              <w:rPr>
                <w:rFonts w:eastAsia="Times New Roman" w:cs="Times New Roman"/>
                <w:lang w:eastAsia="ru-RU"/>
              </w:rPr>
            </w:pPr>
          </w:p>
        </w:tc>
      </w:tr>
      <w:tr w:rsidR="00A9464B" w:rsidRPr="00D94F42" w:rsidTr="00E45AC7">
        <w:tc>
          <w:tcPr>
            <w:tcW w:w="562" w:type="dxa"/>
          </w:tcPr>
          <w:p w:rsidR="00A9464B" w:rsidRPr="00515B61" w:rsidRDefault="00A9464B" w:rsidP="00A9464B">
            <w:pPr>
              <w:autoSpaceDE w:val="0"/>
              <w:autoSpaceDN w:val="0"/>
              <w:adjustRightInd w:val="0"/>
              <w:rPr>
                <w:rFonts w:eastAsia="Times New Roman" w:cs="Times New Roman"/>
                <w:lang w:eastAsia="ru-RU"/>
              </w:rPr>
            </w:pPr>
            <w:r w:rsidRPr="00515B61">
              <w:rPr>
                <w:rFonts w:eastAsia="Times New Roman" w:cs="Times New Roman"/>
                <w:lang w:eastAsia="ru-RU"/>
              </w:rPr>
              <w:t>2.4.</w:t>
            </w:r>
          </w:p>
        </w:tc>
        <w:tc>
          <w:tcPr>
            <w:tcW w:w="6804" w:type="dxa"/>
            <w:vAlign w:val="center"/>
          </w:tcPr>
          <w:p w:rsidR="00A9464B" w:rsidRPr="00515B61" w:rsidRDefault="00A9464B" w:rsidP="00A9464B">
            <w:pPr>
              <w:autoSpaceDE w:val="0"/>
              <w:autoSpaceDN w:val="0"/>
              <w:adjustRightInd w:val="0"/>
              <w:rPr>
                <w:rFonts w:eastAsia="Times New Roman" w:cs="Times New Roman"/>
                <w:lang w:eastAsia="ru-RU"/>
              </w:rPr>
            </w:pPr>
            <w:r w:rsidRPr="00515B61">
              <w:rPr>
                <w:rFonts w:eastAsia="Times New Roman" w:cs="Times New Roman"/>
                <w:lang w:eastAsia="ru-RU"/>
              </w:rPr>
              <w:t>страховые взносы от несчастных случаев на производстве и профессиональных заболеваний</w:t>
            </w:r>
          </w:p>
        </w:tc>
        <w:tc>
          <w:tcPr>
            <w:tcW w:w="3624" w:type="dxa"/>
          </w:tcPr>
          <w:p w:rsidR="00A9464B" w:rsidRPr="00515B61" w:rsidRDefault="00A9464B" w:rsidP="00814912">
            <w:pPr>
              <w:rPr>
                <w:rFonts w:eastAsia="Times New Roman" w:cs="Times New Roman"/>
                <w:lang w:eastAsia="ru-RU"/>
              </w:rPr>
            </w:pPr>
          </w:p>
        </w:tc>
        <w:tc>
          <w:tcPr>
            <w:tcW w:w="3570" w:type="dxa"/>
          </w:tcPr>
          <w:p w:rsidR="00A9464B" w:rsidRPr="00515B61" w:rsidRDefault="00A9464B" w:rsidP="00814912">
            <w:pPr>
              <w:rPr>
                <w:rFonts w:eastAsia="Times New Roman" w:cs="Times New Roman"/>
                <w:lang w:eastAsia="ru-RU"/>
              </w:rPr>
            </w:pPr>
          </w:p>
        </w:tc>
      </w:tr>
      <w:tr w:rsidR="00CA41A4" w:rsidRPr="00D94F42" w:rsidTr="00E45AC7">
        <w:tc>
          <w:tcPr>
            <w:tcW w:w="562" w:type="dxa"/>
          </w:tcPr>
          <w:p w:rsidR="00CA41A4" w:rsidRPr="00515B61" w:rsidRDefault="00CA41A4" w:rsidP="00A9464B">
            <w:pPr>
              <w:autoSpaceDE w:val="0"/>
              <w:autoSpaceDN w:val="0"/>
              <w:adjustRightInd w:val="0"/>
              <w:rPr>
                <w:rFonts w:eastAsia="Times New Roman" w:cs="Times New Roman"/>
                <w:lang w:eastAsia="ru-RU"/>
              </w:rPr>
            </w:pPr>
            <w:r w:rsidRPr="00515B61">
              <w:rPr>
                <w:rFonts w:eastAsia="Times New Roman" w:cs="Times New Roman"/>
                <w:lang w:eastAsia="ru-RU"/>
              </w:rPr>
              <w:t>2.5.</w:t>
            </w:r>
          </w:p>
        </w:tc>
        <w:tc>
          <w:tcPr>
            <w:tcW w:w="6804" w:type="dxa"/>
            <w:vAlign w:val="center"/>
          </w:tcPr>
          <w:p w:rsidR="00CA41A4" w:rsidRPr="00515B61" w:rsidRDefault="00CA41A4" w:rsidP="00A9464B">
            <w:pPr>
              <w:autoSpaceDE w:val="0"/>
              <w:autoSpaceDN w:val="0"/>
              <w:adjustRightInd w:val="0"/>
              <w:rPr>
                <w:rFonts w:eastAsia="Times New Roman" w:cs="Times New Roman"/>
                <w:lang w:eastAsia="ru-RU"/>
              </w:rPr>
            </w:pPr>
            <w:r w:rsidRPr="00515B61">
              <w:rPr>
                <w:rFonts w:eastAsia="Times New Roman" w:cs="Times New Roman"/>
                <w:lang w:eastAsia="ru-RU"/>
              </w:rPr>
              <w:t>Отчисления в иные внебюджетные фонды Российской Федерации</w:t>
            </w:r>
          </w:p>
        </w:tc>
        <w:tc>
          <w:tcPr>
            <w:tcW w:w="3624" w:type="dxa"/>
          </w:tcPr>
          <w:p w:rsidR="00CA41A4" w:rsidRPr="00515B61" w:rsidRDefault="00CA41A4" w:rsidP="00814912">
            <w:pPr>
              <w:rPr>
                <w:rFonts w:eastAsia="Times New Roman" w:cs="Times New Roman"/>
                <w:lang w:eastAsia="ru-RU"/>
              </w:rPr>
            </w:pPr>
          </w:p>
        </w:tc>
        <w:tc>
          <w:tcPr>
            <w:tcW w:w="3570" w:type="dxa"/>
          </w:tcPr>
          <w:p w:rsidR="00CA41A4" w:rsidRPr="00515B61" w:rsidRDefault="00CA41A4" w:rsidP="00814912">
            <w:pPr>
              <w:rPr>
                <w:rFonts w:eastAsia="Times New Roman" w:cs="Times New Roman"/>
                <w:lang w:eastAsia="ru-RU"/>
              </w:rPr>
            </w:pPr>
          </w:p>
        </w:tc>
      </w:tr>
      <w:tr w:rsidR="00A9464B" w:rsidRPr="00D94F42" w:rsidTr="00E45AC7">
        <w:tc>
          <w:tcPr>
            <w:tcW w:w="562" w:type="dxa"/>
          </w:tcPr>
          <w:p w:rsidR="00A9464B" w:rsidRPr="00515B61" w:rsidRDefault="00A9464B" w:rsidP="00A9464B">
            <w:pPr>
              <w:autoSpaceDE w:val="0"/>
              <w:autoSpaceDN w:val="0"/>
              <w:adjustRightInd w:val="0"/>
              <w:rPr>
                <w:rFonts w:eastAsia="Times New Roman" w:cs="Times New Roman"/>
                <w:lang w:eastAsia="ru-RU"/>
              </w:rPr>
            </w:pPr>
            <w:r w:rsidRPr="00515B61">
              <w:rPr>
                <w:rFonts w:eastAsia="Times New Roman" w:cs="Times New Roman"/>
                <w:lang w:eastAsia="ru-RU"/>
              </w:rPr>
              <w:t xml:space="preserve">3. </w:t>
            </w:r>
          </w:p>
        </w:tc>
        <w:tc>
          <w:tcPr>
            <w:tcW w:w="6804" w:type="dxa"/>
            <w:vAlign w:val="center"/>
          </w:tcPr>
          <w:p w:rsidR="00A9464B" w:rsidRPr="00515B61" w:rsidRDefault="00A9464B" w:rsidP="00A9464B">
            <w:pPr>
              <w:autoSpaceDE w:val="0"/>
              <w:autoSpaceDN w:val="0"/>
              <w:adjustRightInd w:val="0"/>
              <w:rPr>
                <w:rFonts w:eastAsia="Times New Roman" w:cs="Times New Roman"/>
                <w:lang w:eastAsia="ru-RU"/>
              </w:rPr>
            </w:pPr>
            <w:r w:rsidRPr="00515B61">
              <w:rPr>
                <w:rFonts w:eastAsia="Times New Roman" w:cs="Times New Roman"/>
                <w:lang w:eastAsia="ru-RU"/>
              </w:rPr>
              <w:t>Коммунальные платежи</w:t>
            </w:r>
          </w:p>
        </w:tc>
        <w:tc>
          <w:tcPr>
            <w:tcW w:w="3624" w:type="dxa"/>
          </w:tcPr>
          <w:p w:rsidR="00A9464B" w:rsidRPr="00515B61" w:rsidRDefault="00A9464B" w:rsidP="00814912">
            <w:pPr>
              <w:rPr>
                <w:rFonts w:eastAsia="Times New Roman" w:cs="Times New Roman"/>
                <w:lang w:eastAsia="ru-RU"/>
              </w:rPr>
            </w:pPr>
          </w:p>
        </w:tc>
        <w:tc>
          <w:tcPr>
            <w:tcW w:w="3570" w:type="dxa"/>
          </w:tcPr>
          <w:p w:rsidR="00A9464B" w:rsidRPr="00515B61" w:rsidRDefault="00A9464B" w:rsidP="00814912">
            <w:pPr>
              <w:rPr>
                <w:rFonts w:eastAsia="Times New Roman" w:cs="Times New Roman"/>
                <w:lang w:eastAsia="ru-RU"/>
              </w:rPr>
            </w:pPr>
          </w:p>
        </w:tc>
      </w:tr>
      <w:tr w:rsidR="00A9464B" w:rsidRPr="00D94F42" w:rsidTr="00E45AC7">
        <w:tc>
          <w:tcPr>
            <w:tcW w:w="562" w:type="dxa"/>
          </w:tcPr>
          <w:p w:rsidR="00A9464B" w:rsidRPr="00515B61" w:rsidRDefault="00A9464B" w:rsidP="00A9464B">
            <w:pPr>
              <w:autoSpaceDE w:val="0"/>
              <w:autoSpaceDN w:val="0"/>
              <w:adjustRightInd w:val="0"/>
              <w:rPr>
                <w:rFonts w:eastAsia="Times New Roman" w:cs="Times New Roman"/>
                <w:lang w:eastAsia="ru-RU"/>
              </w:rPr>
            </w:pPr>
            <w:r w:rsidRPr="00515B61">
              <w:rPr>
                <w:rFonts w:eastAsia="Times New Roman" w:cs="Times New Roman"/>
                <w:lang w:eastAsia="ru-RU"/>
              </w:rPr>
              <w:t>3.1.</w:t>
            </w:r>
          </w:p>
        </w:tc>
        <w:tc>
          <w:tcPr>
            <w:tcW w:w="6804" w:type="dxa"/>
            <w:vAlign w:val="center"/>
          </w:tcPr>
          <w:p w:rsidR="00A9464B" w:rsidRPr="00515B61" w:rsidRDefault="00A9464B" w:rsidP="00A9464B">
            <w:pPr>
              <w:autoSpaceDE w:val="0"/>
              <w:autoSpaceDN w:val="0"/>
              <w:adjustRightInd w:val="0"/>
              <w:rPr>
                <w:rFonts w:eastAsia="Times New Roman" w:cs="Times New Roman"/>
                <w:lang w:eastAsia="ru-RU"/>
              </w:rPr>
            </w:pPr>
            <w:r w:rsidRPr="00515B61">
              <w:rPr>
                <w:rFonts w:eastAsia="Times New Roman" w:cs="Times New Roman"/>
                <w:lang w:eastAsia="ru-RU"/>
              </w:rPr>
              <w:t>горячее водоснабжение</w:t>
            </w:r>
          </w:p>
        </w:tc>
        <w:tc>
          <w:tcPr>
            <w:tcW w:w="3624" w:type="dxa"/>
          </w:tcPr>
          <w:p w:rsidR="00A9464B" w:rsidRPr="00515B61" w:rsidRDefault="00A9464B" w:rsidP="00814912">
            <w:pPr>
              <w:rPr>
                <w:rFonts w:eastAsia="Times New Roman" w:cs="Times New Roman"/>
                <w:lang w:eastAsia="ru-RU"/>
              </w:rPr>
            </w:pPr>
          </w:p>
        </w:tc>
        <w:tc>
          <w:tcPr>
            <w:tcW w:w="3570" w:type="dxa"/>
          </w:tcPr>
          <w:p w:rsidR="00A9464B" w:rsidRPr="00515B61" w:rsidRDefault="00A9464B" w:rsidP="00814912">
            <w:pPr>
              <w:rPr>
                <w:rFonts w:eastAsia="Times New Roman" w:cs="Times New Roman"/>
                <w:lang w:eastAsia="ru-RU"/>
              </w:rPr>
            </w:pPr>
          </w:p>
        </w:tc>
      </w:tr>
      <w:tr w:rsidR="00A9464B" w:rsidRPr="00D94F42" w:rsidTr="00E45AC7">
        <w:tc>
          <w:tcPr>
            <w:tcW w:w="562" w:type="dxa"/>
          </w:tcPr>
          <w:p w:rsidR="00A9464B" w:rsidRPr="00515B61" w:rsidRDefault="00E45AC7" w:rsidP="00A9464B">
            <w:pPr>
              <w:autoSpaceDE w:val="0"/>
              <w:autoSpaceDN w:val="0"/>
              <w:adjustRightInd w:val="0"/>
              <w:rPr>
                <w:rFonts w:eastAsia="Times New Roman" w:cs="Times New Roman"/>
                <w:lang w:eastAsia="ru-RU"/>
              </w:rPr>
            </w:pPr>
            <w:r w:rsidRPr="00515B61">
              <w:rPr>
                <w:rFonts w:eastAsia="Times New Roman" w:cs="Times New Roman"/>
                <w:lang w:eastAsia="ru-RU"/>
              </w:rPr>
              <w:t>3.2.</w:t>
            </w:r>
          </w:p>
        </w:tc>
        <w:tc>
          <w:tcPr>
            <w:tcW w:w="6804" w:type="dxa"/>
            <w:vAlign w:val="center"/>
          </w:tcPr>
          <w:p w:rsidR="00A9464B" w:rsidRPr="00515B61" w:rsidRDefault="00A9464B" w:rsidP="00A9464B">
            <w:pPr>
              <w:autoSpaceDE w:val="0"/>
              <w:autoSpaceDN w:val="0"/>
              <w:adjustRightInd w:val="0"/>
              <w:rPr>
                <w:rFonts w:eastAsia="Times New Roman" w:cs="Times New Roman"/>
                <w:lang w:eastAsia="ru-RU"/>
              </w:rPr>
            </w:pPr>
            <w:r w:rsidRPr="00515B61">
              <w:rPr>
                <w:rFonts w:eastAsia="Times New Roman" w:cs="Times New Roman"/>
                <w:lang w:eastAsia="ru-RU"/>
              </w:rPr>
              <w:t>холодное водоснабжение</w:t>
            </w:r>
          </w:p>
        </w:tc>
        <w:tc>
          <w:tcPr>
            <w:tcW w:w="3624" w:type="dxa"/>
          </w:tcPr>
          <w:p w:rsidR="00A9464B" w:rsidRPr="00515B61" w:rsidRDefault="00A9464B" w:rsidP="00814912">
            <w:pPr>
              <w:rPr>
                <w:rFonts w:eastAsia="Times New Roman" w:cs="Times New Roman"/>
                <w:lang w:eastAsia="ru-RU"/>
              </w:rPr>
            </w:pPr>
          </w:p>
        </w:tc>
        <w:tc>
          <w:tcPr>
            <w:tcW w:w="3570" w:type="dxa"/>
          </w:tcPr>
          <w:p w:rsidR="00A9464B" w:rsidRPr="00515B61" w:rsidRDefault="00A9464B" w:rsidP="00814912">
            <w:pPr>
              <w:rPr>
                <w:rFonts w:eastAsia="Times New Roman" w:cs="Times New Roman"/>
                <w:lang w:eastAsia="ru-RU"/>
              </w:rPr>
            </w:pPr>
          </w:p>
        </w:tc>
      </w:tr>
      <w:tr w:rsidR="00A9464B" w:rsidRPr="00D94F42" w:rsidTr="00E45AC7">
        <w:tc>
          <w:tcPr>
            <w:tcW w:w="562" w:type="dxa"/>
          </w:tcPr>
          <w:p w:rsidR="00A9464B" w:rsidRPr="00515B61" w:rsidRDefault="00E45AC7" w:rsidP="00A9464B">
            <w:pPr>
              <w:autoSpaceDE w:val="0"/>
              <w:autoSpaceDN w:val="0"/>
              <w:adjustRightInd w:val="0"/>
              <w:rPr>
                <w:rFonts w:eastAsia="Times New Roman" w:cs="Times New Roman"/>
                <w:lang w:eastAsia="ru-RU"/>
              </w:rPr>
            </w:pPr>
            <w:r w:rsidRPr="00515B61">
              <w:rPr>
                <w:rFonts w:eastAsia="Times New Roman" w:cs="Times New Roman"/>
                <w:lang w:eastAsia="ru-RU"/>
              </w:rPr>
              <w:t>3.3.</w:t>
            </w:r>
          </w:p>
        </w:tc>
        <w:tc>
          <w:tcPr>
            <w:tcW w:w="6804" w:type="dxa"/>
            <w:vAlign w:val="center"/>
          </w:tcPr>
          <w:p w:rsidR="00A9464B" w:rsidRPr="00515B61" w:rsidRDefault="00A9464B" w:rsidP="00A9464B">
            <w:pPr>
              <w:autoSpaceDE w:val="0"/>
              <w:autoSpaceDN w:val="0"/>
              <w:adjustRightInd w:val="0"/>
              <w:rPr>
                <w:rFonts w:eastAsia="Times New Roman" w:cs="Times New Roman"/>
                <w:lang w:eastAsia="ru-RU"/>
              </w:rPr>
            </w:pPr>
            <w:r w:rsidRPr="00515B61">
              <w:rPr>
                <w:rFonts w:eastAsia="Times New Roman" w:cs="Times New Roman"/>
                <w:lang w:eastAsia="ru-RU"/>
              </w:rPr>
              <w:t>водоотведение</w:t>
            </w:r>
          </w:p>
        </w:tc>
        <w:tc>
          <w:tcPr>
            <w:tcW w:w="3624" w:type="dxa"/>
          </w:tcPr>
          <w:p w:rsidR="00A9464B" w:rsidRPr="00515B61" w:rsidRDefault="00A9464B" w:rsidP="00814912">
            <w:pPr>
              <w:rPr>
                <w:rFonts w:eastAsia="Times New Roman" w:cs="Times New Roman"/>
                <w:lang w:eastAsia="ru-RU"/>
              </w:rPr>
            </w:pPr>
          </w:p>
        </w:tc>
        <w:tc>
          <w:tcPr>
            <w:tcW w:w="3570" w:type="dxa"/>
          </w:tcPr>
          <w:p w:rsidR="00A9464B" w:rsidRPr="00515B61" w:rsidRDefault="00A9464B" w:rsidP="00814912">
            <w:pPr>
              <w:rPr>
                <w:rFonts w:eastAsia="Times New Roman" w:cs="Times New Roman"/>
                <w:lang w:eastAsia="ru-RU"/>
              </w:rPr>
            </w:pPr>
          </w:p>
        </w:tc>
      </w:tr>
      <w:tr w:rsidR="00A9464B" w:rsidRPr="00D94F42" w:rsidTr="00E45AC7">
        <w:trPr>
          <w:trHeight w:val="279"/>
        </w:trPr>
        <w:tc>
          <w:tcPr>
            <w:tcW w:w="562" w:type="dxa"/>
          </w:tcPr>
          <w:p w:rsidR="00A9464B" w:rsidRPr="00515B61" w:rsidRDefault="00E45AC7" w:rsidP="00A9464B">
            <w:pPr>
              <w:autoSpaceDE w:val="0"/>
              <w:autoSpaceDN w:val="0"/>
              <w:adjustRightInd w:val="0"/>
              <w:rPr>
                <w:rFonts w:eastAsia="Times New Roman" w:cs="Times New Roman"/>
                <w:lang w:eastAsia="ru-RU"/>
              </w:rPr>
            </w:pPr>
            <w:r w:rsidRPr="00515B61">
              <w:rPr>
                <w:rFonts w:eastAsia="Times New Roman" w:cs="Times New Roman"/>
                <w:lang w:eastAsia="ru-RU"/>
              </w:rPr>
              <w:t>3.4.</w:t>
            </w:r>
          </w:p>
        </w:tc>
        <w:tc>
          <w:tcPr>
            <w:tcW w:w="6804" w:type="dxa"/>
            <w:vAlign w:val="center"/>
          </w:tcPr>
          <w:p w:rsidR="00A9464B" w:rsidRPr="00515B61" w:rsidRDefault="00A9464B" w:rsidP="00A9464B">
            <w:pPr>
              <w:autoSpaceDE w:val="0"/>
              <w:autoSpaceDN w:val="0"/>
              <w:adjustRightInd w:val="0"/>
              <w:rPr>
                <w:rFonts w:eastAsia="Times New Roman" w:cs="Times New Roman"/>
                <w:lang w:eastAsia="ru-RU"/>
              </w:rPr>
            </w:pPr>
            <w:r w:rsidRPr="00515B61">
              <w:rPr>
                <w:rFonts w:eastAsia="Times New Roman" w:cs="Times New Roman"/>
                <w:lang w:eastAsia="ru-RU"/>
              </w:rPr>
              <w:t>отопление</w:t>
            </w:r>
          </w:p>
        </w:tc>
        <w:tc>
          <w:tcPr>
            <w:tcW w:w="3624" w:type="dxa"/>
          </w:tcPr>
          <w:p w:rsidR="00A9464B" w:rsidRPr="00515B61" w:rsidRDefault="00A9464B" w:rsidP="00814912">
            <w:pPr>
              <w:rPr>
                <w:rFonts w:eastAsia="Times New Roman" w:cs="Times New Roman"/>
                <w:lang w:eastAsia="ru-RU"/>
              </w:rPr>
            </w:pPr>
          </w:p>
        </w:tc>
        <w:tc>
          <w:tcPr>
            <w:tcW w:w="3570" w:type="dxa"/>
          </w:tcPr>
          <w:p w:rsidR="00A9464B" w:rsidRPr="00515B61" w:rsidRDefault="00A9464B" w:rsidP="00814912">
            <w:pPr>
              <w:rPr>
                <w:rFonts w:eastAsia="Times New Roman" w:cs="Times New Roman"/>
                <w:lang w:eastAsia="ru-RU"/>
              </w:rPr>
            </w:pPr>
          </w:p>
        </w:tc>
      </w:tr>
      <w:tr w:rsidR="00A9464B" w:rsidRPr="00D94F42" w:rsidTr="00E45AC7">
        <w:trPr>
          <w:trHeight w:val="280"/>
        </w:trPr>
        <w:tc>
          <w:tcPr>
            <w:tcW w:w="562" w:type="dxa"/>
          </w:tcPr>
          <w:p w:rsidR="00A9464B" w:rsidRPr="00515B61" w:rsidRDefault="00E45AC7" w:rsidP="00A9464B">
            <w:pPr>
              <w:autoSpaceDE w:val="0"/>
              <w:autoSpaceDN w:val="0"/>
              <w:adjustRightInd w:val="0"/>
              <w:rPr>
                <w:rFonts w:eastAsia="Times New Roman" w:cs="Times New Roman"/>
                <w:lang w:eastAsia="ru-RU"/>
              </w:rPr>
            </w:pPr>
            <w:r w:rsidRPr="00515B61">
              <w:rPr>
                <w:rFonts w:eastAsia="Times New Roman" w:cs="Times New Roman"/>
                <w:lang w:eastAsia="ru-RU"/>
              </w:rPr>
              <w:t>3.5.</w:t>
            </w:r>
          </w:p>
        </w:tc>
        <w:tc>
          <w:tcPr>
            <w:tcW w:w="6804" w:type="dxa"/>
            <w:vAlign w:val="center"/>
          </w:tcPr>
          <w:p w:rsidR="00A9464B" w:rsidRPr="00515B61" w:rsidRDefault="00A9464B" w:rsidP="00A9464B">
            <w:pPr>
              <w:autoSpaceDE w:val="0"/>
              <w:autoSpaceDN w:val="0"/>
              <w:adjustRightInd w:val="0"/>
              <w:rPr>
                <w:rFonts w:eastAsia="Times New Roman" w:cs="Times New Roman"/>
                <w:lang w:eastAsia="ru-RU"/>
              </w:rPr>
            </w:pPr>
            <w:r w:rsidRPr="00515B61">
              <w:rPr>
                <w:rFonts w:eastAsia="Times New Roman" w:cs="Times New Roman"/>
                <w:lang w:eastAsia="ru-RU"/>
              </w:rPr>
              <w:t xml:space="preserve">электроэнергия </w:t>
            </w:r>
          </w:p>
        </w:tc>
        <w:tc>
          <w:tcPr>
            <w:tcW w:w="3624" w:type="dxa"/>
          </w:tcPr>
          <w:p w:rsidR="00A9464B" w:rsidRPr="00515B61" w:rsidRDefault="00A9464B" w:rsidP="00814912">
            <w:pPr>
              <w:rPr>
                <w:rFonts w:eastAsia="Times New Roman" w:cs="Times New Roman"/>
                <w:lang w:eastAsia="ru-RU"/>
              </w:rPr>
            </w:pPr>
          </w:p>
        </w:tc>
        <w:tc>
          <w:tcPr>
            <w:tcW w:w="3570" w:type="dxa"/>
          </w:tcPr>
          <w:p w:rsidR="00A9464B" w:rsidRPr="00515B61" w:rsidRDefault="00A9464B" w:rsidP="00814912">
            <w:pPr>
              <w:rPr>
                <w:rFonts w:eastAsia="Times New Roman" w:cs="Times New Roman"/>
                <w:lang w:eastAsia="ru-RU"/>
              </w:rPr>
            </w:pPr>
          </w:p>
        </w:tc>
      </w:tr>
      <w:tr w:rsidR="00A9464B" w:rsidRPr="00D94F42" w:rsidTr="00E45AC7">
        <w:tc>
          <w:tcPr>
            <w:tcW w:w="562" w:type="dxa"/>
          </w:tcPr>
          <w:p w:rsidR="00A9464B" w:rsidRPr="00515B61" w:rsidRDefault="00E45AC7" w:rsidP="00A9464B">
            <w:pPr>
              <w:autoSpaceDE w:val="0"/>
              <w:autoSpaceDN w:val="0"/>
              <w:adjustRightInd w:val="0"/>
              <w:rPr>
                <w:rFonts w:eastAsia="Times New Roman" w:cs="Times New Roman"/>
                <w:lang w:eastAsia="ru-RU"/>
              </w:rPr>
            </w:pPr>
            <w:r w:rsidRPr="00515B61">
              <w:rPr>
                <w:rFonts w:eastAsia="Times New Roman" w:cs="Times New Roman"/>
                <w:lang w:eastAsia="ru-RU"/>
              </w:rPr>
              <w:lastRenderedPageBreak/>
              <w:t>4.</w:t>
            </w:r>
          </w:p>
        </w:tc>
        <w:tc>
          <w:tcPr>
            <w:tcW w:w="6804" w:type="dxa"/>
            <w:vAlign w:val="center"/>
          </w:tcPr>
          <w:p w:rsidR="00A9464B" w:rsidRPr="00515B61" w:rsidRDefault="00A9464B" w:rsidP="00A9464B">
            <w:pPr>
              <w:autoSpaceDE w:val="0"/>
              <w:autoSpaceDN w:val="0"/>
              <w:adjustRightInd w:val="0"/>
              <w:rPr>
                <w:rFonts w:eastAsia="Times New Roman" w:cs="Times New Roman"/>
                <w:lang w:eastAsia="ru-RU"/>
              </w:rPr>
            </w:pPr>
            <w:r w:rsidRPr="00515B61">
              <w:rPr>
                <w:rFonts w:eastAsia="Times New Roman" w:cs="Times New Roman"/>
                <w:lang w:eastAsia="ru-RU"/>
              </w:rPr>
              <w:t>Закупка материально-производственных товаров, работ и услуг</w:t>
            </w:r>
            <w:r w:rsidR="00CA41A4" w:rsidRPr="00515B61">
              <w:rPr>
                <w:rFonts w:eastAsia="Times New Roman" w:cs="Times New Roman"/>
                <w:lang w:eastAsia="ru-RU"/>
              </w:rPr>
              <w:t>, направленных на обеспечение деятельности получателя субсидии в период действия ограничительных мер, связанных с распространением коронавирусной инфекции на территории Красноярского края</w:t>
            </w:r>
          </w:p>
        </w:tc>
        <w:tc>
          <w:tcPr>
            <w:tcW w:w="3624" w:type="dxa"/>
          </w:tcPr>
          <w:p w:rsidR="00A9464B" w:rsidRPr="00515B61" w:rsidRDefault="00A9464B" w:rsidP="00A9464B">
            <w:pPr>
              <w:rPr>
                <w:rFonts w:eastAsia="Times New Roman" w:cs="Times New Roman"/>
                <w:lang w:eastAsia="ru-RU"/>
              </w:rPr>
            </w:pPr>
          </w:p>
        </w:tc>
        <w:tc>
          <w:tcPr>
            <w:tcW w:w="3570" w:type="dxa"/>
          </w:tcPr>
          <w:p w:rsidR="00A9464B" w:rsidRPr="00515B61" w:rsidRDefault="00A9464B" w:rsidP="00A9464B">
            <w:pPr>
              <w:rPr>
                <w:rFonts w:eastAsia="Times New Roman" w:cs="Times New Roman"/>
                <w:lang w:eastAsia="ru-RU"/>
              </w:rPr>
            </w:pPr>
          </w:p>
        </w:tc>
      </w:tr>
      <w:tr w:rsidR="00A9464B" w:rsidRPr="00D94F42" w:rsidTr="00E45AC7">
        <w:tc>
          <w:tcPr>
            <w:tcW w:w="562" w:type="dxa"/>
          </w:tcPr>
          <w:p w:rsidR="00A9464B" w:rsidRPr="00515B61" w:rsidRDefault="00E45AC7" w:rsidP="00A9464B">
            <w:pPr>
              <w:autoSpaceDE w:val="0"/>
              <w:autoSpaceDN w:val="0"/>
              <w:adjustRightInd w:val="0"/>
              <w:rPr>
                <w:rFonts w:eastAsia="Times New Roman" w:cs="Times New Roman"/>
                <w:lang w:eastAsia="ru-RU"/>
              </w:rPr>
            </w:pPr>
            <w:r w:rsidRPr="00515B61">
              <w:rPr>
                <w:rFonts w:eastAsia="Times New Roman" w:cs="Times New Roman"/>
                <w:lang w:eastAsia="ru-RU"/>
              </w:rPr>
              <w:t>5.</w:t>
            </w:r>
          </w:p>
        </w:tc>
        <w:tc>
          <w:tcPr>
            <w:tcW w:w="6804" w:type="dxa"/>
            <w:vAlign w:val="center"/>
          </w:tcPr>
          <w:p w:rsidR="00A9464B" w:rsidRPr="00515B61" w:rsidRDefault="00CA41A4" w:rsidP="006376EB">
            <w:pPr>
              <w:autoSpaceDE w:val="0"/>
              <w:autoSpaceDN w:val="0"/>
              <w:adjustRightInd w:val="0"/>
              <w:rPr>
                <w:rFonts w:eastAsia="Times New Roman" w:cs="Times New Roman"/>
                <w:lang w:eastAsia="ru-RU"/>
              </w:rPr>
            </w:pPr>
            <w:r w:rsidRPr="00515B61">
              <w:rPr>
                <w:rFonts w:eastAsia="Times New Roman" w:cs="Times New Roman"/>
                <w:lang w:eastAsia="ru-RU"/>
              </w:rPr>
              <w:t xml:space="preserve">Расчеты с </w:t>
            </w:r>
            <w:r w:rsidR="006376EB" w:rsidRPr="006376EB">
              <w:rPr>
                <w:rFonts w:eastAsia="Times New Roman" w:cs="Times New Roman"/>
                <w:lang w:eastAsia="ru-RU"/>
              </w:rPr>
              <w:t xml:space="preserve"> бюджетами бюджетной системы Российской Федерации</w:t>
            </w:r>
            <w:r w:rsidRPr="00515B61">
              <w:rPr>
                <w:rFonts w:eastAsia="Times New Roman" w:cs="Times New Roman"/>
                <w:lang w:eastAsia="ru-RU"/>
              </w:rPr>
              <w:t>, возникшие в период действия ограничительных мер, связанных с распространением коронавирусной инфекции на территории Красноярского края.</w:t>
            </w:r>
          </w:p>
        </w:tc>
        <w:tc>
          <w:tcPr>
            <w:tcW w:w="3624" w:type="dxa"/>
          </w:tcPr>
          <w:p w:rsidR="00A9464B" w:rsidRPr="00515B61" w:rsidRDefault="00A9464B" w:rsidP="00A9464B">
            <w:pPr>
              <w:rPr>
                <w:rFonts w:eastAsia="Times New Roman" w:cs="Times New Roman"/>
                <w:lang w:eastAsia="ru-RU"/>
              </w:rPr>
            </w:pPr>
          </w:p>
        </w:tc>
        <w:tc>
          <w:tcPr>
            <w:tcW w:w="3570" w:type="dxa"/>
          </w:tcPr>
          <w:p w:rsidR="00A9464B" w:rsidRPr="00515B61" w:rsidRDefault="00A9464B" w:rsidP="00A9464B">
            <w:pPr>
              <w:rPr>
                <w:rFonts w:eastAsia="Times New Roman" w:cs="Times New Roman"/>
                <w:lang w:eastAsia="ru-RU"/>
              </w:rPr>
            </w:pPr>
          </w:p>
        </w:tc>
      </w:tr>
    </w:tbl>
    <w:p w:rsidR="00515B61" w:rsidRDefault="00515B61" w:rsidP="00B103B8">
      <w:pPr>
        <w:spacing w:after="0" w:line="240" w:lineRule="auto"/>
        <w:contextualSpacing/>
        <w:rPr>
          <w:rFonts w:ascii="Times New Roman" w:eastAsia="Times New Roman" w:hAnsi="Times New Roman" w:cs="Times New Roman"/>
          <w:sz w:val="24"/>
          <w:szCs w:val="28"/>
          <w:lang w:eastAsia="ru-RU"/>
        </w:rPr>
      </w:pPr>
    </w:p>
    <w:p w:rsidR="00B103B8" w:rsidRPr="00891E92" w:rsidRDefault="00B103B8" w:rsidP="00B103B8">
      <w:pPr>
        <w:spacing w:after="0" w:line="240" w:lineRule="auto"/>
        <w:contextualSpacing/>
        <w:rPr>
          <w:rFonts w:ascii="Times New Roman" w:eastAsia="Times New Roman" w:hAnsi="Times New Roman" w:cs="Times New Roman"/>
          <w:sz w:val="24"/>
          <w:szCs w:val="28"/>
          <w:lang w:eastAsia="ru-RU"/>
        </w:rPr>
      </w:pPr>
      <w:r w:rsidRPr="00891E92">
        <w:rPr>
          <w:rFonts w:ascii="Times New Roman" w:eastAsia="Times New Roman" w:hAnsi="Times New Roman" w:cs="Times New Roman"/>
          <w:sz w:val="24"/>
          <w:szCs w:val="28"/>
          <w:lang w:eastAsia="ru-RU"/>
        </w:rPr>
        <w:t>Руководитель   ___________________        ___________________</w:t>
      </w:r>
    </w:p>
    <w:p w:rsidR="00B103B8" w:rsidRPr="004124B8" w:rsidRDefault="00B103B8" w:rsidP="00B103B8">
      <w:pPr>
        <w:tabs>
          <w:tab w:val="left" w:pos="4152"/>
          <w:tab w:val="left" w:pos="7212"/>
        </w:tabs>
        <w:suppressAutoHyphens/>
        <w:spacing w:after="0" w:line="240" w:lineRule="auto"/>
        <w:contextualSpacing/>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подпись</w:t>
      </w:r>
      <w:r>
        <w:rPr>
          <w:rFonts w:ascii="Times New Roman" w:eastAsia="Times New Roman" w:hAnsi="Times New Roman" w:cs="Times New Roman"/>
          <w:sz w:val="16"/>
          <w:szCs w:val="16"/>
          <w:lang w:eastAsia="ru-RU"/>
        </w:rPr>
        <w:tab/>
        <w:t xml:space="preserve">                                                        (ФИО)</w:t>
      </w:r>
    </w:p>
    <w:p w:rsidR="00B103B8" w:rsidRPr="00891E92" w:rsidRDefault="00891E92" w:rsidP="00B103B8">
      <w:pPr>
        <w:spacing w:after="0" w:line="240" w:lineRule="auto"/>
        <w:contextualSpacing/>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И</w:t>
      </w:r>
      <w:r w:rsidR="00B103B8" w:rsidRPr="00891E92">
        <w:rPr>
          <w:rFonts w:ascii="Times New Roman" w:eastAsia="Times New Roman" w:hAnsi="Times New Roman" w:cs="Times New Roman"/>
          <w:sz w:val="24"/>
          <w:szCs w:val="28"/>
          <w:lang w:eastAsia="ru-RU"/>
        </w:rPr>
        <w:t>сполнитель ___________________        ___________________</w:t>
      </w:r>
    </w:p>
    <w:p w:rsidR="00180389" w:rsidRPr="00D94F42" w:rsidRDefault="00B103B8" w:rsidP="00891E92">
      <w:pPr>
        <w:tabs>
          <w:tab w:val="left" w:pos="4152"/>
          <w:tab w:val="left" w:pos="7212"/>
        </w:tabs>
        <w:suppressAutoHyphens/>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16"/>
          <w:szCs w:val="16"/>
          <w:lang w:eastAsia="ru-RU"/>
        </w:rPr>
        <w:t xml:space="preserve">                                                                    подпись</w:t>
      </w:r>
      <w:r>
        <w:rPr>
          <w:rFonts w:ascii="Times New Roman" w:eastAsia="Times New Roman" w:hAnsi="Times New Roman" w:cs="Times New Roman"/>
          <w:sz w:val="16"/>
          <w:szCs w:val="16"/>
          <w:lang w:eastAsia="ru-RU"/>
        </w:rPr>
        <w:tab/>
        <w:t xml:space="preserve">                                                        (ФИО)</w:t>
      </w:r>
    </w:p>
    <w:sectPr w:rsidR="00180389" w:rsidRPr="00D94F42" w:rsidSect="00D75C0C">
      <w:pgSz w:w="16838" w:h="11906" w:orient="landscape"/>
      <w:pgMar w:top="426" w:right="709" w:bottom="851" w:left="15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E1C" w:rsidRDefault="001F1E1C" w:rsidP="000121FB">
      <w:pPr>
        <w:spacing w:after="0" w:line="240" w:lineRule="auto"/>
      </w:pPr>
      <w:r>
        <w:separator/>
      </w:r>
    </w:p>
  </w:endnote>
  <w:endnote w:type="continuationSeparator" w:id="0">
    <w:p w:rsidR="001F1E1C" w:rsidRDefault="001F1E1C" w:rsidP="00012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FB" w:rsidRPr="00FC615A" w:rsidRDefault="000121FB">
    <w:pPr>
      <w:pStyle w:val="a7"/>
      <w:jc w:val="right"/>
      <w:rPr>
        <w:rFonts w:ascii="Times New Roman" w:hAnsi="Times New Roman" w:cs="Times New Roman"/>
      </w:rPr>
    </w:pPr>
  </w:p>
  <w:p w:rsidR="000121FB" w:rsidRDefault="000121F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E1C" w:rsidRDefault="001F1E1C" w:rsidP="000121FB">
      <w:pPr>
        <w:spacing w:after="0" w:line="240" w:lineRule="auto"/>
      </w:pPr>
      <w:r>
        <w:separator/>
      </w:r>
    </w:p>
  </w:footnote>
  <w:footnote w:type="continuationSeparator" w:id="0">
    <w:p w:rsidR="001F1E1C" w:rsidRDefault="001F1E1C" w:rsidP="000121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005C"/>
    <w:multiLevelType w:val="hybridMultilevel"/>
    <w:tmpl w:val="D1EE313A"/>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9A25E9"/>
    <w:multiLevelType w:val="multilevel"/>
    <w:tmpl w:val="128CEF76"/>
    <w:lvl w:ilvl="0">
      <w:start w:val="4"/>
      <w:numFmt w:val="decimal"/>
      <w:lvlText w:val="%1."/>
      <w:lvlJc w:val="left"/>
      <w:pPr>
        <w:ind w:left="432" w:hanging="432"/>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
    <w:nsid w:val="46877776"/>
    <w:multiLevelType w:val="hybridMultilevel"/>
    <w:tmpl w:val="90F46BE2"/>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89A720F"/>
    <w:multiLevelType w:val="multilevel"/>
    <w:tmpl w:val="7A962E92"/>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nsid w:val="48CF7E2B"/>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8EA5F56"/>
    <w:multiLevelType w:val="multilevel"/>
    <w:tmpl w:val="58C8687E"/>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
    <w:nsid w:val="7E2E073E"/>
    <w:multiLevelType w:val="multilevel"/>
    <w:tmpl w:val="FF82AFE2"/>
    <w:lvl w:ilvl="0">
      <w:start w:val="4"/>
      <w:numFmt w:val="decimal"/>
      <w:lvlText w:val="%1."/>
      <w:lvlJc w:val="left"/>
      <w:pPr>
        <w:ind w:left="432" w:hanging="432"/>
      </w:pPr>
      <w:rPr>
        <w:rFonts w:hint="default"/>
      </w:rPr>
    </w:lvl>
    <w:lvl w:ilvl="1">
      <w:start w:val="6"/>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6"/>
  </w:num>
  <w:num w:numId="3">
    <w:abstractNumId w:val="5"/>
  </w:num>
  <w:num w:numId="4">
    <w:abstractNumId w:val="4"/>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D5C"/>
    <w:rsid w:val="000001BE"/>
    <w:rsid w:val="0000061A"/>
    <w:rsid w:val="000121FB"/>
    <w:rsid w:val="000213A9"/>
    <w:rsid w:val="00021D48"/>
    <w:rsid w:val="0002410F"/>
    <w:rsid w:val="00024C79"/>
    <w:rsid w:val="00026FE0"/>
    <w:rsid w:val="0002739A"/>
    <w:rsid w:val="00036B8B"/>
    <w:rsid w:val="00037F22"/>
    <w:rsid w:val="00051F99"/>
    <w:rsid w:val="00063A41"/>
    <w:rsid w:val="00067916"/>
    <w:rsid w:val="0007150D"/>
    <w:rsid w:val="00087FDD"/>
    <w:rsid w:val="000A3CD9"/>
    <w:rsid w:val="000B2B82"/>
    <w:rsid w:val="000B5866"/>
    <w:rsid w:val="000D2FC1"/>
    <w:rsid w:val="000D37C9"/>
    <w:rsid w:val="000D502A"/>
    <w:rsid w:val="000E3531"/>
    <w:rsid w:val="000F187D"/>
    <w:rsid w:val="000F33D8"/>
    <w:rsid w:val="000F451C"/>
    <w:rsid w:val="000F689C"/>
    <w:rsid w:val="00102946"/>
    <w:rsid w:val="00110E88"/>
    <w:rsid w:val="00111EBE"/>
    <w:rsid w:val="00113572"/>
    <w:rsid w:val="001160E1"/>
    <w:rsid w:val="0011713A"/>
    <w:rsid w:val="00123225"/>
    <w:rsid w:val="00124542"/>
    <w:rsid w:val="00126F1C"/>
    <w:rsid w:val="00132F7C"/>
    <w:rsid w:val="001426B5"/>
    <w:rsid w:val="00145834"/>
    <w:rsid w:val="0014787E"/>
    <w:rsid w:val="001545A9"/>
    <w:rsid w:val="00154A52"/>
    <w:rsid w:val="00157E7A"/>
    <w:rsid w:val="001602B0"/>
    <w:rsid w:val="00165A71"/>
    <w:rsid w:val="00170C89"/>
    <w:rsid w:val="00171382"/>
    <w:rsid w:val="00180389"/>
    <w:rsid w:val="0018502E"/>
    <w:rsid w:val="0018745B"/>
    <w:rsid w:val="001967B2"/>
    <w:rsid w:val="001A0F6B"/>
    <w:rsid w:val="001A2B42"/>
    <w:rsid w:val="001A2D34"/>
    <w:rsid w:val="001A378F"/>
    <w:rsid w:val="001A44C8"/>
    <w:rsid w:val="001A67C4"/>
    <w:rsid w:val="001A6CB3"/>
    <w:rsid w:val="001C53ED"/>
    <w:rsid w:val="001C54EB"/>
    <w:rsid w:val="001D1AE7"/>
    <w:rsid w:val="001E4320"/>
    <w:rsid w:val="001E64FB"/>
    <w:rsid w:val="001F1E1C"/>
    <w:rsid w:val="001F753E"/>
    <w:rsid w:val="002047FD"/>
    <w:rsid w:val="00213D64"/>
    <w:rsid w:val="0023213E"/>
    <w:rsid w:val="002340A3"/>
    <w:rsid w:val="00235887"/>
    <w:rsid w:val="00245169"/>
    <w:rsid w:val="0025294A"/>
    <w:rsid w:val="00254306"/>
    <w:rsid w:val="00264905"/>
    <w:rsid w:val="00267864"/>
    <w:rsid w:val="00287DC3"/>
    <w:rsid w:val="002945B1"/>
    <w:rsid w:val="002A280B"/>
    <w:rsid w:val="002A3466"/>
    <w:rsid w:val="002A7498"/>
    <w:rsid w:val="002B0780"/>
    <w:rsid w:val="002B41B0"/>
    <w:rsid w:val="002C0E3F"/>
    <w:rsid w:val="002C21EC"/>
    <w:rsid w:val="002C3FD9"/>
    <w:rsid w:val="002C5648"/>
    <w:rsid w:val="002C7D3E"/>
    <w:rsid w:val="002D0360"/>
    <w:rsid w:val="002D1AF9"/>
    <w:rsid w:val="002D6BE8"/>
    <w:rsid w:val="002E50EB"/>
    <w:rsid w:val="00302E41"/>
    <w:rsid w:val="00305CCA"/>
    <w:rsid w:val="00322EA9"/>
    <w:rsid w:val="003232AE"/>
    <w:rsid w:val="003579F7"/>
    <w:rsid w:val="00362D1E"/>
    <w:rsid w:val="0036493F"/>
    <w:rsid w:val="00364E42"/>
    <w:rsid w:val="00370546"/>
    <w:rsid w:val="00384B8E"/>
    <w:rsid w:val="00396C72"/>
    <w:rsid w:val="003A103D"/>
    <w:rsid w:val="003A5A8E"/>
    <w:rsid w:val="003A609E"/>
    <w:rsid w:val="003B5B92"/>
    <w:rsid w:val="003B6236"/>
    <w:rsid w:val="003B6B68"/>
    <w:rsid w:val="003C0F75"/>
    <w:rsid w:val="003C1933"/>
    <w:rsid w:val="003C37E1"/>
    <w:rsid w:val="003C68FA"/>
    <w:rsid w:val="003D0FEF"/>
    <w:rsid w:val="003D3C65"/>
    <w:rsid w:val="003E6BEF"/>
    <w:rsid w:val="003F0AC7"/>
    <w:rsid w:val="003F1C98"/>
    <w:rsid w:val="003F3DE9"/>
    <w:rsid w:val="003F5DFC"/>
    <w:rsid w:val="003F6392"/>
    <w:rsid w:val="004039B6"/>
    <w:rsid w:val="004055CD"/>
    <w:rsid w:val="004078AB"/>
    <w:rsid w:val="00407D94"/>
    <w:rsid w:val="004124B8"/>
    <w:rsid w:val="00412CBC"/>
    <w:rsid w:val="00416D93"/>
    <w:rsid w:val="00417E18"/>
    <w:rsid w:val="00417E32"/>
    <w:rsid w:val="00424CA2"/>
    <w:rsid w:val="004256F1"/>
    <w:rsid w:val="00435BFC"/>
    <w:rsid w:val="004371BA"/>
    <w:rsid w:val="00446B14"/>
    <w:rsid w:val="004505A2"/>
    <w:rsid w:val="00451107"/>
    <w:rsid w:val="004563F3"/>
    <w:rsid w:val="004627AA"/>
    <w:rsid w:val="00477E8B"/>
    <w:rsid w:val="00482955"/>
    <w:rsid w:val="004931B4"/>
    <w:rsid w:val="004943E7"/>
    <w:rsid w:val="004A0BB3"/>
    <w:rsid w:val="004A479E"/>
    <w:rsid w:val="004B401E"/>
    <w:rsid w:val="004C364D"/>
    <w:rsid w:val="004C63B7"/>
    <w:rsid w:val="004D2074"/>
    <w:rsid w:val="004E11A1"/>
    <w:rsid w:val="004E6046"/>
    <w:rsid w:val="004E72FB"/>
    <w:rsid w:val="004F4E82"/>
    <w:rsid w:val="004F5A6E"/>
    <w:rsid w:val="0050079D"/>
    <w:rsid w:val="00503A10"/>
    <w:rsid w:val="00515B61"/>
    <w:rsid w:val="005225ED"/>
    <w:rsid w:val="00532786"/>
    <w:rsid w:val="00533FA6"/>
    <w:rsid w:val="00534CCE"/>
    <w:rsid w:val="00534D80"/>
    <w:rsid w:val="00536048"/>
    <w:rsid w:val="00536564"/>
    <w:rsid w:val="00540425"/>
    <w:rsid w:val="00542A47"/>
    <w:rsid w:val="00542F4B"/>
    <w:rsid w:val="00544D0F"/>
    <w:rsid w:val="005527C7"/>
    <w:rsid w:val="00560EB9"/>
    <w:rsid w:val="00561E11"/>
    <w:rsid w:val="00563844"/>
    <w:rsid w:val="00571C79"/>
    <w:rsid w:val="00574EC4"/>
    <w:rsid w:val="00575252"/>
    <w:rsid w:val="0058453B"/>
    <w:rsid w:val="00584EE8"/>
    <w:rsid w:val="00585EF2"/>
    <w:rsid w:val="00590B2F"/>
    <w:rsid w:val="005922B5"/>
    <w:rsid w:val="00594EFC"/>
    <w:rsid w:val="005B4CF5"/>
    <w:rsid w:val="005B6722"/>
    <w:rsid w:val="005C03F0"/>
    <w:rsid w:val="005D165F"/>
    <w:rsid w:val="005D2E43"/>
    <w:rsid w:val="005D66CE"/>
    <w:rsid w:val="005D7122"/>
    <w:rsid w:val="005E61D2"/>
    <w:rsid w:val="005F0D43"/>
    <w:rsid w:val="00600050"/>
    <w:rsid w:val="006102B9"/>
    <w:rsid w:val="006216BE"/>
    <w:rsid w:val="0062703D"/>
    <w:rsid w:val="00627C23"/>
    <w:rsid w:val="00631CE4"/>
    <w:rsid w:val="00636696"/>
    <w:rsid w:val="006376EB"/>
    <w:rsid w:val="00642A34"/>
    <w:rsid w:val="006472AF"/>
    <w:rsid w:val="0065150E"/>
    <w:rsid w:val="00654DF0"/>
    <w:rsid w:val="00663006"/>
    <w:rsid w:val="00663804"/>
    <w:rsid w:val="0066391B"/>
    <w:rsid w:val="0066433C"/>
    <w:rsid w:val="00676E20"/>
    <w:rsid w:val="0069151D"/>
    <w:rsid w:val="00693175"/>
    <w:rsid w:val="00693DAD"/>
    <w:rsid w:val="00695EC6"/>
    <w:rsid w:val="006973C2"/>
    <w:rsid w:val="006A0A27"/>
    <w:rsid w:val="006A2516"/>
    <w:rsid w:val="006A7255"/>
    <w:rsid w:val="006A7489"/>
    <w:rsid w:val="006B2C96"/>
    <w:rsid w:val="006B5564"/>
    <w:rsid w:val="006B7B7D"/>
    <w:rsid w:val="006C0A02"/>
    <w:rsid w:val="006D1CE0"/>
    <w:rsid w:val="006F6AA2"/>
    <w:rsid w:val="007045F3"/>
    <w:rsid w:val="007062AF"/>
    <w:rsid w:val="00717DD9"/>
    <w:rsid w:val="0072064E"/>
    <w:rsid w:val="0072161D"/>
    <w:rsid w:val="00722597"/>
    <w:rsid w:val="007258C4"/>
    <w:rsid w:val="00730BBE"/>
    <w:rsid w:val="00752B95"/>
    <w:rsid w:val="00753883"/>
    <w:rsid w:val="00753FA5"/>
    <w:rsid w:val="00757992"/>
    <w:rsid w:val="0076130D"/>
    <w:rsid w:val="007642BA"/>
    <w:rsid w:val="00764542"/>
    <w:rsid w:val="00773305"/>
    <w:rsid w:val="0077392B"/>
    <w:rsid w:val="00790FAD"/>
    <w:rsid w:val="00793131"/>
    <w:rsid w:val="00794053"/>
    <w:rsid w:val="007970DF"/>
    <w:rsid w:val="007B15B2"/>
    <w:rsid w:val="007B197E"/>
    <w:rsid w:val="007C372C"/>
    <w:rsid w:val="007C6338"/>
    <w:rsid w:val="007D079E"/>
    <w:rsid w:val="007D7E9B"/>
    <w:rsid w:val="007F5DB4"/>
    <w:rsid w:val="008000B7"/>
    <w:rsid w:val="008030E9"/>
    <w:rsid w:val="00806E3B"/>
    <w:rsid w:val="00814912"/>
    <w:rsid w:val="00816DD7"/>
    <w:rsid w:val="00820FC1"/>
    <w:rsid w:val="008279DD"/>
    <w:rsid w:val="00837D9B"/>
    <w:rsid w:val="00841481"/>
    <w:rsid w:val="00841DD8"/>
    <w:rsid w:val="00843C86"/>
    <w:rsid w:val="00846A0B"/>
    <w:rsid w:val="008569D4"/>
    <w:rsid w:val="0087575B"/>
    <w:rsid w:val="00876C6F"/>
    <w:rsid w:val="0088037C"/>
    <w:rsid w:val="0089080F"/>
    <w:rsid w:val="00890DB6"/>
    <w:rsid w:val="00891E92"/>
    <w:rsid w:val="00895368"/>
    <w:rsid w:val="00897E48"/>
    <w:rsid w:val="008A5009"/>
    <w:rsid w:val="008A76E4"/>
    <w:rsid w:val="008B2AF0"/>
    <w:rsid w:val="008C2A08"/>
    <w:rsid w:val="008C3531"/>
    <w:rsid w:val="008D0B6C"/>
    <w:rsid w:val="008D459D"/>
    <w:rsid w:val="008D7C78"/>
    <w:rsid w:val="008E0497"/>
    <w:rsid w:val="008E241D"/>
    <w:rsid w:val="008E58CE"/>
    <w:rsid w:val="008F6BE2"/>
    <w:rsid w:val="009025A8"/>
    <w:rsid w:val="00910B1F"/>
    <w:rsid w:val="00911250"/>
    <w:rsid w:val="00920D8E"/>
    <w:rsid w:val="0092295C"/>
    <w:rsid w:val="0092318F"/>
    <w:rsid w:val="00924967"/>
    <w:rsid w:val="00931106"/>
    <w:rsid w:val="00931A8C"/>
    <w:rsid w:val="00931C35"/>
    <w:rsid w:val="009341CC"/>
    <w:rsid w:val="00937EA3"/>
    <w:rsid w:val="00943D45"/>
    <w:rsid w:val="00952A26"/>
    <w:rsid w:val="0095338D"/>
    <w:rsid w:val="0095713C"/>
    <w:rsid w:val="00957FAA"/>
    <w:rsid w:val="0096042B"/>
    <w:rsid w:val="00960CB5"/>
    <w:rsid w:val="00964BF2"/>
    <w:rsid w:val="00966002"/>
    <w:rsid w:val="00973AB3"/>
    <w:rsid w:val="00973CA6"/>
    <w:rsid w:val="00987C55"/>
    <w:rsid w:val="0099010C"/>
    <w:rsid w:val="00990160"/>
    <w:rsid w:val="00997517"/>
    <w:rsid w:val="009A4429"/>
    <w:rsid w:val="009A4514"/>
    <w:rsid w:val="009A5EC6"/>
    <w:rsid w:val="009B0FC0"/>
    <w:rsid w:val="009C6B24"/>
    <w:rsid w:val="009E057A"/>
    <w:rsid w:val="009E1987"/>
    <w:rsid w:val="009E211F"/>
    <w:rsid w:val="009F0903"/>
    <w:rsid w:val="009F3703"/>
    <w:rsid w:val="009F79B5"/>
    <w:rsid w:val="00A002FA"/>
    <w:rsid w:val="00A06568"/>
    <w:rsid w:val="00A1017F"/>
    <w:rsid w:val="00A2231D"/>
    <w:rsid w:val="00A3569F"/>
    <w:rsid w:val="00A4004D"/>
    <w:rsid w:val="00A44715"/>
    <w:rsid w:val="00A50521"/>
    <w:rsid w:val="00A5618C"/>
    <w:rsid w:val="00A65172"/>
    <w:rsid w:val="00A7164E"/>
    <w:rsid w:val="00A92FA2"/>
    <w:rsid w:val="00A9464B"/>
    <w:rsid w:val="00A979E8"/>
    <w:rsid w:val="00AA2B52"/>
    <w:rsid w:val="00AA2F54"/>
    <w:rsid w:val="00AD027F"/>
    <w:rsid w:val="00AD1A09"/>
    <w:rsid w:val="00AD5C9B"/>
    <w:rsid w:val="00AE26A4"/>
    <w:rsid w:val="00AE45A5"/>
    <w:rsid w:val="00AE5B8B"/>
    <w:rsid w:val="00AE6A61"/>
    <w:rsid w:val="00B027ED"/>
    <w:rsid w:val="00B05385"/>
    <w:rsid w:val="00B05792"/>
    <w:rsid w:val="00B103B8"/>
    <w:rsid w:val="00B10CDE"/>
    <w:rsid w:val="00B15777"/>
    <w:rsid w:val="00B20580"/>
    <w:rsid w:val="00B2459C"/>
    <w:rsid w:val="00B26DB2"/>
    <w:rsid w:val="00B27D91"/>
    <w:rsid w:val="00B310C2"/>
    <w:rsid w:val="00B3195A"/>
    <w:rsid w:val="00B42607"/>
    <w:rsid w:val="00B45051"/>
    <w:rsid w:val="00B46303"/>
    <w:rsid w:val="00B46DAA"/>
    <w:rsid w:val="00B53FE6"/>
    <w:rsid w:val="00B54C06"/>
    <w:rsid w:val="00B651C3"/>
    <w:rsid w:val="00B712FF"/>
    <w:rsid w:val="00B7763B"/>
    <w:rsid w:val="00B77D7A"/>
    <w:rsid w:val="00B80006"/>
    <w:rsid w:val="00B831C4"/>
    <w:rsid w:val="00B959BE"/>
    <w:rsid w:val="00B96E36"/>
    <w:rsid w:val="00BA1DE7"/>
    <w:rsid w:val="00BA470C"/>
    <w:rsid w:val="00BA609A"/>
    <w:rsid w:val="00BC4AC3"/>
    <w:rsid w:val="00BC64B2"/>
    <w:rsid w:val="00BD1222"/>
    <w:rsid w:val="00BD15E2"/>
    <w:rsid w:val="00BD24A1"/>
    <w:rsid w:val="00BD4D98"/>
    <w:rsid w:val="00BD5584"/>
    <w:rsid w:val="00BE6029"/>
    <w:rsid w:val="00BF1010"/>
    <w:rsid w:val="00BF35C0"/>
    <w:rsid w:val="00C12123"/>
    <w:rsid w:val="00C165A1"/>
    <w:rsid w:val="00C2271E"/>
    <w:rsid w:val="00C25483"/>
    <w:rsid w:val="00C27B0F"/>
    <w:rsid w:val="00C33D44"/>
    <w:rsid w:val="00C44B1D"/>
    <w:rsid w:val="00C46B87"/>
    <w:rsid w:val="00C51403"/>
    <w:rsid w:val="00C53972"/>
    <w:rsid w:val="00C656C5"/>
    <w:rsid w:val="00C74A55"/>
    <w:rsid w:val="00C76311"/>
    <w:rsid w:val="00C806C4"/>
    <w:rsid w:val="00C85EEE"/>
    <w:rsid w:val="00C8727D"/>
    <w:rsid w:val="00C92917"/>
    <w:rsid w:val="00C94302"/>
    <w:rsid w:val="00C94D5A"/>
    <w:rsid w:val="00C94E4C"/>
    <w:rsid w:val="00C978B7"/>
    <w:rsid w:val="00CA0060"/>
    <w:rsid w:val="00CA19A7"/>
    <w:rsid w:val="00CA41A4"/>
    <w:rsid w:val="00CA62AB"/>
    <w:rsid w:val="00CA6A60"/>
    <w:rsid w:val="00CB5C79"/>
    <w:rsid w:val="00CB6E8F"/>
    <w:rsid w:val="00CC1361"/>
    <w:rsid w:val="00CC48CE"/>
    <w:rsid w:val="00CD15C2"/>
    <w:rsid w:val="00CD2321"/>
    <w:rsid w:val="00CD2C01"/>
    <w:rsid w:val="00CD7522"/>
    <w:rsid w:val="00CE73EE"/>
    <w:rsid w:val="00CF65F4"/>
    <w:rsid w:val="00D01C9C"/>
    <w:rsid w:val="00D01CBB"/>
    <w:rsid w:val="00D03E20"/>
    <w:rsid w:val="00D1307C"/>
    <w:rsid w:val="00D224A5"/>
    <w:rsid w:val="00D34344"/>
    <w:rsid w:val="00D42FAD"/>
    <w:rsid w:val="00D45A4A"/>
    <w:rsid w:val="00D4653F"/>
    <w:rsid w:val="00D5106A"/>
    <w:rsid w:val="00D542E6"/>
    <w:rsid w:val="00D55090"/>
    <w:rsid w:val="00D63207"/>
    <w:rsid w:val="00D64582"/>
    <w:rsid w:val="00D66B68"/>
    <w:rsid w:val="00D67CCE"/>
    <w:rsid w:val="00D71C7D"/>
    <w:rsid w:val="00D75C0C"/>
    <w:rsid w:val="00D81C09"/>
    <w:rsid w:val="00D8385A"/>
    <w:rsid w:val="00D94F42"/>
    <w:rsid w:val="00DB02F9"/>
    <w:rsid w:val="00DB0A58"/>
    <w:rsid w:val="00DB4D43"/>
    <w:rsid w:val="00DC4E2D"/>
    <w:rsid w:val="00DC5231"/>
    <w:rsid w:val="00DC5C2F"/>
    <w:rsid w:val="00DD3FAC"/>
    <w:rsid w:val="00DE7593"/>
    <w:rsid w:val="00DF3802"/>
    <w:rsid w:val="00DF69E8"/>
    <w:rsid w:val="00E2705D"/>
    <w:rsid w:val="00E31BD5"/>
    <w:rsid w:val="00E32D54"/>
    <w:rsid w:val="00E365D4"/>
    <w:rsid w:val="00E37DB9"/>
    <w:rsid w:val="00E44F71"/>
    <w:rsid w:val="00E45AC7"/>
    <w:rsid w:val="00E47E01"/>
    <w:rsid w:val="00E51BE1"/>
    <w:rsid w:val="00E53666"/>
    <w:rsid w:val="00E62B37"/>
    <w:rsid w:val="00E630B9"/>
    <w:rsid w:val="00E77905"/>
    <w:rsid w:val="00E80E2B"/>
    <w:rsid w:val="00E81B4A"/>
    <w:rsid w:val="00E82D44"/>
    <w:rsid w:val="00E8635F"/>
    <w:rsid w:val="00E8697C"/>
    <w:rsid w:val="00E87C06"/>
    <w:rsid w:val="00E92F4F"/>
    <w:rsid w:val="00E97780"/>
    <w:rsid w:val="00EA06B4"/>
    <w:rsid w:val="00EA3DA2"/>
    <w:rsid w:val="00EA6709"/>
    <w:rsid w:val="00EB034F"/>
    <w:rsid w:val="00EB4C50"/>
    <w:rsid w:val="00EC7D56"/>
    <w:rsid w:val="00EC7D85"/>
    <w:rsid w:val="00ED6684"/>
    <w:rsid w:val="00ED7D5C"/>
    <w:rsid w:val="00EE4A08"/>
    <w:rsid w:val="00EE5E67"/>
    <w:rsid w:val="00EF5D50"/>
    <w:rsid w:val="00F04671"/>
    <w:rsid w:val="00F0613F"/>
    <w:rsid w:val="00F065B6"/>
    <w:rsid w:val="00F078DE"/>
    <w:rsid w:val="00F1101C"/>
    <w:rsid w:val="00F11F0A"/>
    <w:rsid w:val="00F1383F"/>
    <w:rsid w:val="00F15004"/>
    <w:rsid w:val="00F22364"/>
    <w:rsid w:val="00F33919"/>
    <w:rsid w:val="00F34629"/>
    <w:rsid w:val="00F44C7F"/>
    <w:rsid w:val="00F47BF5"/>
    <w:rsid w:val="00F5033B"/>
    <w:rsid w:val="00F514AB"/>
    <w:rsid w:val="00F56E2D"/>
    <w:rsid w:val="00F604C0"/>
    <w:rsid w:val="00F610F4"/>
    <w:rsid w:val="00F663E1"/>
    <w:rsid w:val="00F6694F"/>
    <w:rsid w:val="00F71A08"/>
    <w:rsid w:val="00F72352"/>
    <w:rsid w:val="00F85D6C"/>
    <w:rsid w:val="00F94612"/>
    <w:rsid w:val="00FA19C2"/>
    <w:rsid w:val="00FA3393"/>
    <w:rsid w:val="00FA4D2D"/>
    <w:rsid w:val="00FA6C16"/>
    <w:rsid w:val="00FA7748"/>
    <w:rsid w:val="00FC615A"/>
    <w:rsid w:val="00FD0236"/>
    <w:rsid w:val="00FD6EA5"/>
    <w:rsid w:val="00FE3D75"/>
    <w:rsid w:val="00FF14EA"/>
    <w:rsid w:val="00FF523C"/>
    <w:rsid w:val="00FF6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D7D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D7D5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D7D5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7D5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D7D5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D7D5C"/>
    <w:rPr>
      <w:rFonts w:ascii="Times New Roman" w:eastAsia="Times New Roman" w:hAnsi="Times New Roman" w:cs="Times New Roman"/>
      <w:b/>
      <w:bCs/>
      <w:sz w:val="27"/>
      <w:szCs w:val="27"/>
      <w:lang w:eastAsia="ru-RU"/>
    </w:rPr>
  </w:style>
  <w:style w:type="paragraph" w:customStyle="1" w:styleId="headertext">
    <w:name w:val="headertext"/>
    <w:basedOn w:val="a"/>
    <w:rsid w:val="00ED7D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ED7D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ED7D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ED7D5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D7D5C"/>
    <w:rPr>
      <w:rFonts w:ascii="Segoe UI" w:hAnsi="Segoe UI" w:cs="Segoe UI"/>
      <w:sz w:val="18"/>
      <w:szCs w:val="18"/>
    </w:rPr>
  </w:style>
  <w:style w:type="paragraph" w:customStyle="1" w:styleId="ConsPlusNormal">
    <w:name w:val="ConsPlusNormal"/>
    <w:rsid w:val="00846A0B"/>
    <w:pPr>
      <w:widowControl w:val="0"/>
      <w:autoSpaceDE w:val="0"/>
      <w:autoSpaceDN w:val="0"/>
      <w:spacing w:after="0" w:line="240" w:lineRule="auto"/>
    </w:pPr>
    <w:rPr>
      <w:rFonts w:ascii="Times New Roman" w:eastAsia="Times New Roman" w:hAnsi="Times New Roman" w:cs="Times New Roman"/>
      <w:szCs w:val="20"/>
      <w:lang w:eastAsia="ru-RU"/>
    </w:rPr>
  </w:style>
  <w:style w:type="paragraph" w:styleId="a5">
    <w:name w:val="header"/>
    <w:basedOn w:val="a"/>
    <w:link w:val="a6"/>
    <w:uiPriority w:val="99"/>
    <w:unhideWhenUsed/>
    <w:rsid w:val="000121F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121FB"/>
  </w:style>
  <w:style w:type="paragraph" w:styleId="a7">
    <w:name w:val="footer"/>
    <w:basedOn w:val="a"/>
    <w:link w:val="a8"/>
    <w:uiPriority w:val="99"/>
    <w:unhideWhenUsed/>
    <w:rsid w:val="000121F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121FB"/>
  </w:style>
  <w:style w:type="table" w:styleId="a9">
    <w:name w:val="Table Grid"/>
    <w:basedOn w:val="a1"/>
    <w:uiPriority w:val="39"/>
    <w:rsid w:val="00841481"/>
    <w:pPr>
      <w:spacing w:after="0" w:line="240"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574EC4"/>
    <w:pPr>
      <w:spacing w:after="200" w:line="276" w:lineRule="auto"/>
      <w:ind w:left="720"/>
      <w:contextualSpacing/>
    </w:pPr>
    <w:rPr>
      <w:rFonts w:ascii="Times New Roman" w:hAnsi="Times New Roman" w:cs="Times New Roman"/>
      <w:sz w:val="24"/>
      <w:szCs w:val="24"/>
    </w:rPr>
  </w:style>
  <w:style w:type="character" w:styleId="ab">
    <w:name w:val="annotation reference"/>
    <w:basedOn w:val="a0"/>
    <w:uiPriority w:val="99"/>
    <w:semiHidden/>
    <w:unhideWhenUsed/>
    <w:rsid w:val="0066391B"/>
    <w:rPr>
      <w:sz w:val="16"/>
      <w:szCs w:val="16"/>
    </w:rPr>
  </w:style>
  <w:style w:type="paragraph" w:styleId="ac">
    <w:name w:val="annotation text"/>
    <w:basedOn w:val="a"/>
    <w:link w:val="ad"/>
    <w:uiPriority w:val="99"/>
    <w:semiHidden/>
    <w:unhideWhenUsed/>
    <w:rsid w:val="0066391B"/>
    <w:pPr>
      <w:spacing w:line="240" w:lineRule="auto"/>
    </w:pPr>
    <w:rPr>
      <w:sz w:val="20"/>
      <w:szCs w:val="20"/>
    </w:rPr>
  </w:style>
  <w:style w:type="character" w:customStyle="1" w:styleId="ad">
    <w:name w:val="Текст примечания Знак"/>
    <w:basedOn w:val="a0"/>
    <w:link w:val="ac"/>
    <w:uiPriority w:val="99"/>
    <w:semiHidden/>
    <w:rsid w:val="0066391B"/>
    <w:rPr>
      <w:sz w:val="20"/>
      <w:szCs w:val="20"/>
    </w:rPr>
  </w:style>
  <w:style w:type="paragraph" w:styleId="ae">
    <w:name w:val="annotation subject"/>
    <w:basedOn w:val="ac"/>
    <w:next w:val="ac"/>
    <w:link w:val="af"/>
    <w:uiPriority w:val="99"/>
    <w:semiHidden/>
    <w:unhideWhenUsed/>
    <w:rsid w:val="0066391B"/>
    <w:rPr>
      <w:b/>
      <w:bCs/>
    </w:rPr>
  </w:style>
  <w:style w:type="character" w:customStyle="1" w:styleId="af">
    <w:name w:val="Тема примечания Знак"/>
    <w:basedOn w:val="ad"/>
    <w:link w:val="ae"/>
    <w:uiPriority w:val="99"/>
    <w:semiHidden/>
    <w:rsid w:val="0066391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D7D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D7D5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D7D5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7D5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D7D5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D7D5C"/>
    <w:rPr>
      <w:rFonts w:ascii="Times New Roman" w:eastAsia="Times New Roman" w:hAnsi="Times New Roman" w:cs="Times New Roman"/>
      <w:b/>
      <w:bCs/>
      <w:sz w:val="27"/>
      <w:szCs w:val="27"/>
      <w:lang w:eastAsia="ru-RU"/>
    </w:rPr>
  </w:style>
  <w:style w:type="paragraph" w:customStyle="1" w:styleId="headertext">
    <w:name w:val="headertext"/>
    <w:basedOn w:val="a"/>
    <w:rsid w:val="00ED7D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ED7D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ED7D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ED7D5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D7D5C"/>
    <w:rPr>
      <w:rFonts w:ascii="Segoe UI" w:hAnsi="Segoe UI" w:cs="Segoe UI"/>
      <w:sz w:val="18"/>
      <w:szCs w:val="18"/>
    </w:rPr>
  </w:style>
  <w:style w:type="paragraph" w:customStyle="1" w:styleId="ConsPlusNormal">
    <w:name w:val="ConsPlusNormal"/>
    <w:rsid w:val="00846A0B"/>
    <w:pPr>
      <w:widowControl w:val="0"/>
      <w:autoSpaceDE w:val="0"/>
      <w:autoSpaceDN w:val="0"/>
      <w:spacing w:after="0" w:line="240" w:lineRule="auto"/>
    </w:pPr>
    <w:rPr>
      <w:rFonts w:ascii="Times New Roman" w:eastAsia="Times New Roman" w:hAnsi="Times New Roman" w:cs="Times New Roman"/>
      <w:szCs w:val="20"/>
      <w:lang w:eastAsia="ru-RU"/>
    </w:rPr>
  </w:style>
  <w:style w:type="paragraph" w:styleId="a5">
    <w:name w:val="header"/>
    <w:basedOn w:val="a"/>
    <w:link w:val="a6"/>
    <w:uiPriority w:val="99"/>
    <w:unhideWhenUsed/>
    <w:rsid w:val="000121F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121FB"/>
  </w:style>
  <w:style w:type="paragraph" w:styleId="a7">
    <w:name w:val="footer"/>
    <w:basedOn w:val="a"/>
    <w:link w:val="a8"/>
    <w:uiPriority w:val="99"/>
    <w:unhideWhenUsed/>
    <w:rsid w:val="000121F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121FB"/>
  </w:style>
  <w:style w:type="table" w:styleId="a9">
    <w:name w:val="Table Grid"/>
    <w:basedOn w:val="a1"/>
    <w:uiPriority w:val="39"/>
    <w:rsid w:val="00841481"/>
    <w:pPr>
      <w:spacing w:after="0" w:line="240"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574EC4"/>
    <w:pPr>
      <w:spacing w:after="200" w:line="276" w:lineRule="auto"/>
      <w:ind w:left="720"/>
      <w:contextualSpacing/>
    </w:pPr>
    <w:rPr>
      <w:rFonts w:ascii="Times New Roman" w:hAnsi="Times New Roman" w:cs="Times New Roman"/>
      <w:sz w:val="24"/>
      <w:szCs w:val="24"/>
    </w:rPr>
  </w:style>
  <w:style w:type="character" w:styleId="ab">
    <w:name w:val="annotation reference"/>
    <w:basedOn w:val="a0"/>
    <w:uiPriority w:val="99"/>
    <w:semiHidden/>
    <w:unhideWhenUsed/>
    <w:rsid w:val="0066391B"/>
    <w:rPr>
      <w:sz w:val="16"/>
      <w:szCs w:val="16"/>
    </w:rPr>
  </w:style>
  <w:style w:type="paragraph" w:styleId="ac">
    <w:name w:val="annotation text"/>
    <w:basedOn w:val="a"/>
    <w:link w:val="ad"/>
    <w:uiPriority w:val="99"/>
    <w:semiHidden/>
    <w:unhideWhenUsed/>
    <w:rsid w:val="0066391B"/>
    <w:pPr>
      <w:spacing w:line="240" w:lineRule="auto"/>
    </w:pPr>
    <w:rPr>
      <w:sz w:val="20"/>
      <w:szCs w:val="20"/>
    </w:rPr>
  </w:style>
  <w:style w:type="character" w:customStyle="1" w:styleId="ad">
    <w:name w:val="Текст примечания Знак"/>
    <w:basedOn w:val="a0"/>
    <w:link w:val="ac"/>
    <w:uiPriority w:val="99"/>
    <w:semiHidden/>
    <w:rsid w:val="0066391B"/>
    <w:rPr>
      <w:sz w:val="20"/>
      <w:szCs w:val="20"/>
    </w:rPr>
  </w:style>
  <w:style w:type="paragraph" w:styleId="ae">
    <w:name w:val="annotation subject"/>
    <w:basedOn w:val="ac"/>
    <w:next w:val="ac"/>
    <w:link w:val="af"/>
    <w:uiPriority w:val="99"/>
    <w:semiHidden/>
    <w:unhideWhenUsed/>
    <w:rsid w:val="0066391B"/>
    <w:rPr>
      <w:b/>
      <w:bCs/>
    </w:rPr>
  </w:style>
  <w:style w:type="character" w:customStyle="1" w:styleId="af">
    <w:name w:val="Тема примечания Знак"/>
    <w:basedOn w:val="ad"/>
    <w:link w:val="ae"/>
    <w:uiPriority w:val="99"/>
    <w:semiHidden/>
    <w:rsid w:val="006639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7037">
      <w:bodyDiv w:val="1"/>
      <w:marLeft w:val="0"/>
      <w:marRight w:val="0"/>
      <w:marTop w:val="0"/>
      <w:marBottom w:val="0"/>
      <w:divBdr>
        <w:top w:val="none" w:sz="0" w:space="0" w:color="auto"/>
        <w:left w:val="none" w:sz="0" w:space="0" w:color="auto"/>
        <w:bottom w:val="none" w:sz="0" w:space="0" w:color="auto"/>
        <w:right w:val="none" w:sz="0" w:space="0" w:color="auto"/>
      </w:divBdr>
    </w:div>
    <w:div w:id="371267622">
      <w:bodyDiv w:val="1"/>
      <w:marLeft w:val="0"/>
      <w:marRight w:val="0"/>
      <w:marTop w:val="0"/>
      <w:marBottom w:val="0"/>
      <w:divBdr>
        <w:top w:val="none" w:sz="0" w:space="0" w:color="auto"/>
        <w:left w:val="none" w:sz="0" w:space="0" w:color="auto"/>
        <w:bottom w:val="none" w:sz="0" w:space="0" w:color="auto"/>
        <w:right w:val="none" w:sz="0" w:space="0" w:color="auto"/>
      </w:divBdr>
      <w:divsChild>
        <w:div w:id="491532859">
          <w:marLeft w:val="0"/>
          <w:marRight w:val="0"/>
          <w:marTop w:val="0"/>
          <w:marBottom w:val="0"/>
          <w:divBdr>
            <w:top w:val="none" w:sz="0" w:space="0" w:color="auto"/>
            <w:left w:val="none" w:sz="0" w:space="0" w:color="auto"/>
            <w:bottom w:val="none" w:sz="0" w:space="0" w:color="auto"/>
            <w:right w:val="none" w:sz="0" w:space="0" w:color="auto"/>
          </w:divBdr>
          <w:divsChild>
            <w:div w:id="1090585160">
              <w:marLeft w:val="0"/>
              <w:marRight w:val="0"/>
              <w:marTop w:val="0"/>
              <w:marBottom w:val="0"/>
              <w:divBdr>
                <w:top w:val="none" w:sz="0" w:space="0" w:color="auto"/>
                <w:left w:val="none" w:sz="0" w:space="0" w:color="auto"/>
                <w:bottom w:val="none" w:sz="0" w:space="0" w:color="auto"/>
                <w:right w:val="none" w:sz="0" w:space="0" w:color="auto"/>
              </w:divBdr>
              <w:divsChild>
                <w:div w:id="542789249">
                  <w:marLeft w:val="0"/>
                  <w:marRight w:val="0"/>
                  <w:marTop w:val="0"/>
                  <w:marBottom w:val="0"/>
                  <w:divBdr>
                    <w:top w:val="none" w:sz="0" w:space="0" w:color="auto"/>
                    <w:left w:val="none" w:sz="0" w:space="0" w:color="auto"/>
                    <w:bottom w:val="none" w:sz="0" w:space="0" w:color="auto"/>
                    <w:right w:val="none" w:sz="0" w:space="0" w:color="auto"/>
                  </w:divBdr>
                  <w:divsChild>
                    <w:div w:id="1198808862">
                      <w:marLeft w:val="0"/>
                      <w:marRight w:val="0"/>
                      <w:marTop w:val="0"/>
                      <w:marBottom w:val="0"/>
                      <w:divBdr>
                        <w:top w:val="none" w:sz="0" w:space="0" w:color="auto"/>
                        <w:left w:val="none" w:sz="0" w:space="0" w:color="auto"/>
                        <w:bottom w:val="none" w:sz="0" w:space="0" w:color="auto"/>
                        <w:right w:val="none" w:sz="0" w:space="0" w:color="auto"/>
                      </w:divBdr>
                      <w:divsChild>
                        <w:div w:id="369577354">
                          <w:marLeft w:val="0"/>
                          <w:marRight w:val="0"/>
                          <w:marTop w:val="0"/>
                          <w:marBottom w:val="0"/>
                          <w:divBdr>
                            <w:top w:val="none" w:sz="0" w:space="0" w:color="auto"/>
                            <w:left w:val="none" w:sz="0" w:space="0" w:color="auto"/>
                            <w:bottom w:val="none" w:sz="0" w:space="0" w:color="auto"/>
                            <w:right w:val="none" w:sz="0" w:space="0" w:color="auto"/>
                          </w:divBdr>
                          <w:divsChild>
                            <w:div w:id="1528837511">
                              <w:marLeft w:val="0"/>
                              <w:marRight w:val="0"/>
                              <w:marTop w:val="0"/>
                              <w:marBottom w:val="0"/>
                              <w:divBdr>
                                <w:top w:val="none" w:sz="0" w:space="0" w:color="auto"/>
                                <w:left w:val="none" w:sz="0" w:space="0" w:color="auto"/>
                                <w:bottom w:val="none" w:sz="0" w:space="0" w:color="auto"/>
                                <w:right w:val="none" w:sz="0" w:space="0" w:color="auto"/>
                              </w:divBdr>
                              <w:divsChild>
                                <w:div w:id="114100807">
                                  <w:marLeft w:val="0"/>
                                  <w:marRight w:val="0"/>
                                  <w:marTop w:val="0"/>
                                  <w:marBottom w:val="0"/>
                                  <w:divBdr>
                                    <w:top w:val="none" w:sz="0" w:space="0" w:color="auto"/>
                                    <w:left w:val="none" w:sz="0" w:space="0" w:color="auto"/>
                                    <w:bottom w:val="none" w:sz="0" w:space="0" w:color="auto"/>
                                    <w:right w:val="none" w:sz="0" w:space="0" w:color="auto"/>
                                  </w:divBdr>
                                  <w:divsChild>
                                    <w:div w:id="1001544901">
                                      <w:marLeft w:val="0"/>
                                      <w:marRight w:val="0"/>
                                      <w:marTop w:val="0"/>
                                      <w:marBottom w:val="0"/>
                                      <w:divBdr>
                                        <w:top w:val="none" w:sz="0" w:space="0" w:color="auto"/>
                                        <w:left w:val="none" w:sz="0" w:space="0" w:color="auto"/>
                                        <w:bottom w:val="none" w:sz="0" w:space="0" w:color="auto"/>
                                        <w:right w:val="none" w:sz="0" w:space="0" w:color="auto"/>
                                      </w:divBdr>
                                      <w:divsChild>
                                        <w:div w:id="134880806">
                                          <w:marLeft w:val="0"/>
                                          <w:marRight w:val="0"/>
                                          <w:marTop w:val="0"/>
                                          <w:marBottom w:val="0"/>
                                          <w:divBdr>
                                            <w:top w:val="none" w:sz="0" w:space="0" w:color="auto"/>
                                            <w:left w:val="none" w:sz="0" w:space="0" w:color="auto"/>
                                            <w:bottom w:val="none" w:sz="0" w:space="0" w:color="auto"/>
                                            <w:right w:val="none" w:sz="0" w:space="0" w:color="auto"/>
                                          </w:divBdr>
                                          <w:divsChild>
                                            <w:div w:id="1882933318">
                                              <w:marLeft w:val="0"/>
                                              <w:marRight w:val="0"/>
                                              <w:marTop w:val="0"/>
                                              <w:marBottom w:val="0"/>
                                              <w:divBdr>
                                                <w:top w:val="none" w:sz="0" w:space="0" w:color="auto"/>
                                                <w:left w:val="none" w:sz="0" w:space="0" w:color="auto"/>
                                                <w:bottom w:val="none" w:sz="0" w:space="0" w:color="auto"/>
                                                <w:right w:val="none" w:sz="0" w:space="0" w:color="auto"/>
                                              </w:divBdr>
                                            </w:div>
                                            <w:div w:id="207057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ED347-EDFE-4D5C-9B91-2CDD5DCDD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4742</Words>
  <Characters>27036</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Федоренко Ирина Евгеньевна</dc:creator>
  <cp:lastModifiedBy>Мещерякова Наталья Рахимжановна</cp:lastModifiedBy>
  <cp:revision>3</cp:revision>
  <cp:lastPrinted>2020-12-22T07:45:00Z</cp:lastPrinted>
  <dcterms:created xsi:type="dcterms:W3CDTF">2020-12-22T08:35:00Z</dcterms:created>
  <dcterms:modified xsi:type="dcterms:W3CDTF">2020-12-22T09:20:00Z</dcterms:modified>
</cp:coreProperties>
</file>