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F1" w:rsidRDefault="00DE55FA" w:rsidP="005700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Успешные практики органов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учреждения системы профилактики практики города</w:t>
      </w:r>
      <w:r w:rsidR="00570066" w:rsidRPr="00570066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="00570066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1527"/>
        <w:gridCol w:w="2268"/>
        <w:gridCol w:w="8363"/>
        <w:gridCol w:w="1807"/>
      </w:tblGrid>
      <w:tr w:rsidR="00733103" w:rsidRPr="000C68ED" w:rsidTr="000C68ED">
        <w:tc>
          <w:tcPr>
            <w:tcW w:w="595" w:type="dxa"/>
          </w:tcPr>
          <w:p w:rsidR="00570066" w:rsidRPr="000C68ED" w:rsidRDefault="00570066" w:rsidP="0057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27" w:type="dxa"/>
          </w:tcPr>
          <w:p w:rsidR="00570066" w:rsidRPr="000C68ED" w:rsidRDefault="00570066" w:rsidP="0057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r w:rsidR="000C68ED"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2268" w:type="dxa"/>
          </w:tcPr>
          <w:p w:rsidR="00570066" w:rsidRPr="000C68ED" w:rsidRDefault="00570066" w:rsidP="0057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практики</w:t>
            </w:r>
          </w:p>
        </w:tc>
        <w:tc>
          <w:tcPr>
            <w:tcW w:w="8363" w:type="dxa"/>
          </w:tcPr>
          <w:p w:rsidR="00421E4D" w:rsidRPr="000C68ED" w:rsidRDefault="00570066" w:rsidP="00522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практики</w:t>
            </w:r>
          </w:p>
          <w:p w:rsidR="00421E4D" w:rsidRPr="000C68ED" w:rsidRDefault="00421E4D" w:rsidP="00421E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</w:p>
          <w:p w:rsidR="00421E4D" w:rsidRPr="000C68ED" w:rsidRDefault="00421E4D" w:rsidP="00421E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Идея, суть</w:t>
            </w:r>
          </w:p>
          <w:p w:rsidR="00421E4D" w:rsidRPr="000C68ED" w:rsidRDefault="00421E4D" w:rsidP="00421E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421E4D" w:rsidRPr="000C68ED" w:rsidRDefault="00421E4D" w:rsidP="00421E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421E4D" w:rsidRPr="000C68ED" w:rsidRDefault="00421E4D" w:rsidP="00421E4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</w:p>
        </w:tc>
        <w:tc>
          <w:tcPr>
            <w:tcW w:w="1807" w:type="dxa"/>
          </w:tcPr>
          <w:p w:rsidR="00570066" w:rsidRPr="000C68ED" w:rsidRDefault="00570066" w:rsidP="0057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E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733103" w:rsidRPr="00570066" w:rsidTr="000C68ED">
        <w:tc>
          <w:tcPr>
            <w:tcW w:w="595" w:type="dxa"/>
          </w:tcPr>
          <w:p w:rsidR="00570066" w:rsidRPr="00570066" w:rsidRDefault="00570066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7" w:type="dxa"/>
          </w:tcPr>
          <w:p w:rsidR="00570066" w:rsidRPr="00570066" w:rsidRDefault="00570066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66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  <w:tc>
          <w:tcPr>
            <w:tcW w:w="2268" w:type="dxa"/>
          </w:tcPr>
          <w:p w:rsidR="00570066" w:rsidRPr="00570066" w:rsidRDefault="00570066" w:rsidP="00F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66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отряды старшеклассников </w:t>
            </w:r>
            <w:r w:rsidR="00421E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4403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r w:rsidR="005F782C">
              <w:rPr>
                <w:rFonts w:ascii="Times New Roman" w:hAnsi="Times New Roman" w:cs="Times New Roman"/>
                <w:sz w:val="24"/>
                <w:szCs w:val="24"/>
              </w:rPr>
              <w:t>г. Зеленогорска</w:t>
            </w:r>
          </w:p>
        </w:tc>
        <w:tc>
          <w:tcPr>
            <w:tcW w:w="8363" w:type="dxa"/>
          </w:tcPr>
          <w:p w:rsidR="00570066" w:rsidRPr="00FB4C00" w:rsidRDefault="0092041F" w:rsidP="0092041F">
            <w:pPr>
              <w:pStyle w:val="a4"/>
              <w:numPr>
                <w:ilvl w:val="0"/>
                <w:numId w:val="2"/>
              </w:numPr>
              <w:ind w:left="8"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1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отряды старшеклассников созданы и функционируют с целью </w:t>
            </w:r>
            <w:r w:rsidRPr="0092041F">
              <w:rPr>
                <w:rFonts w:ascii="normal" w:hAnsi="normal" w:cs="Arial"/>
                <w:color w:val="111111"/>
                <w:sz w:val="24"/>
                <w:szCs w:val="24"/>
              </w:rPr>
              <w:t xml:space="preserve">организации внеурочной занятости несовершеннолетних, в том числе группы риска, их трудового воспитания, </w:t>
            </w:r>
            <w:r>
              <w:rPr>
                <w:rFonts w:ascii="normal" w:hAnsi="normal" w:cs="Arial"/>
                <w:color w:val="111111"/>
                <w:sz w:val="24"/>
                <w:szCs w:val="24"/>
              </w:rPr>
              <w:t>получения трудовых навыков и опыта работы в коллективе, а также для оказания помощи в благоустройстве</w:t>
            </w:r>
            <w:r w:rsidRPr="0092041F">
              <w:rPr>
                <w:rFonts w:ascii="normal" w:hAnsi="normal" w:cs="Arial"/>
                <w:color w:val="111111"/>
                <w:sz w:val="24"/>
                <w:szCs w:val="24"/>
              </w:rPr>
              <w:t xml:space="preserve"> территории города</w:t>
            </w:r>
            <w:r>
              <w:rPr>
                <w:rFonts w:ascii="normal" w:hAnsi="normal" w:cs="Arial"/>
                <w:color w:val="111111"/>
                <w:sz w:val="24"/>
                <w:szCs w:val="24"/>
              </w:rPr>
              <w:t xml:space="preserve"> Зеленогорска</w:t>
            </w:r>
            <w:r w:rsidRPr="0092041F">
              <w:rPr>
                <w:rFonts w:ascii="normal" w:hAnsi="normal" w:cs="Arial"/>
                <w:color w:val="111111"/>
                <w:sz w:val="24"/>
                <w:szCs w:val="24"/>
              </w:rPr>
              <w:t xml:space="preserve">. </w:t>
            </w:r>
            <w:r w:rsidR="00FB4C00">
              <w:rPr>
                <w:rFonts w:ascii="normal" w:hAnsi="normal" w:cs="Arial"/>
                <w:color w:val="111111"/>
                <w:sz w:val="24"/>
                <w:szCs w:val="24"/>
              </w:rPr>
              <w:t xml:space="preserve">Зачастую несовершеннолетние, в том числе группы риска, могут испытывать трудности в общении и социальной адаптации Деятельность в трудовых отрадах позволяет включить подростков в новый коллектив, избежав при этом ситуации сравнения. Руководителями отрядов выступают молодые специалисты, почти ровесники ребят, с которыми подросткам проще найти общий язык. </w:t>
            </w:r>
            <w:r w:rsidRPr="0092041F">
              <w:rPr>
                <w:rFonts w:ascii="normal" w:hAnsi="normal" w:cs="Arial"/>
                <w:color w:val="111111"/>
                <w:sz w:val="24"/>
                <w:szCs w:val="24"/>
              </w:rPr>
              <w:t>Трудовые отряды осуществляют свою деятельность течение всего года. Летом подростки трудятся по четыре часа в день, во время учебного года - по два часа. Летом ребята привлекают на уборку мусора, благоустройство набережной и скверов, зимой - работают в городских учреждениях по уборке помещений, снега на прилегающей территории, участвуют в подготовке городских объектов к различным мероприятиям.</w:t>
            </w:r>
            <w:r w:rsidR="00C11FA7">
              <w:rPr>
                <w:rFonts w:ascii="normal" w:hAnsi="normal" w:cs="Arial"/>
                <w:color w:val="111111"/>
                <w:sz w:val="24"/>
                <w:szCs w:val="24"/>
              </w:rPr>
              <w:t xml:space="preserve"> По окончании трудового сезона подросткам </w:t>
            </w:r>
            <w:r w:rsidRPr="0092041F">
              <w:rPr>
                <w:rFonts w:ascii="normal" w:hAnsi="normal" w:cs="Arial"/>
                <w:color w:val="111111"/>
                <w:sz w:val="24"/>
                <w:szCs w:val="24"/>
              </w:rPr>
              <w:t>выплачивается заработная плата.</w:t>
            </w:r>
          </w:p>
          <w:p w:rsidR="00FB4C00" w:rsidRPr="00FB4C00" w:rsidRDefault="00FB4C00" w:rsidP="0092041F">
            <w:pPr>
              <w:pStyle w:val="a4"/>
              <w:numPr>
                <w:ilvl w:val="0"/>
                <w:numId w:val="2"/>
              </w:numPr>
              <w:ind w:left="8"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rmal" w:hAnsi="normal" w:cs="Arial"/>
                <w:color w:val="111111"/>
                <w:sz w:val="24"/>
                <w:szCs w:val="24"/>
              </w:rPr>
              <w:t>Трудовой отряд подразумевает включение подростков в трудовую деятельность, направленную на благоустройство территории города, в сочетании с активным отдыхом.</w:t>
            </w:r>
            <w:r w:rsidR="00C11FA7">
              <w:rPr>
                <w:rFonts w:ascii="Times New Roman" w:hAnsi="Times New Roman" w:cs="Times New Roman"/>
                <w:sz w:val="24"/>
                <w:szCs w:val="24"/>
              </w:rPr>
              <w:t xml:space="preserve"> Помимо работы для ребят проводятся досуговые мероприятия различного формата. Организовано питание. </w:t>
            </w:r>
          </w:p>
          <w:p w:rsidR="00FB4C00" w:rsidRPr="00C11FA7" w:rsidRDefault="00FB4C00" w:rsidP="0092041F">
            <w:pPr>
              <w:pStyle w:val="a4"/>
              <w:numPr>
                <w:ilvl w:val="0"/>
                <w:numId w:val="2"/>
              </w:numPr>
              <w:ind w:left="8"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rmal" w:hAnsi="normal" w:cs="Arial"/>
                <w:color w:val="111111"/>
                <w:sz w:val="24"/>
                <w:szCs w:val="24"/>
              </w:rPr>
              <w:t>Трудовые отряды старшеклассников Главы ЗАТО</w:t>
            </w:r>
            <w:r>
              <w:rPr>
                <w:rFonts w:ascii="normal" w:hAnsi="normal" w:cs="Arial"/>
                <w:color w:val="111111"/>
                <w:sz w:val="24"/>
                <w:szCs w:val="24"/>
              </w:rPr>
              <w:br/>
              <w:t xml:space="preserve"> г. Зеленогорска подразделяются </w:t>
            </w:r>
            <w:r w:rsidR="005F782C">
              <w:rPr>
                <w:rFonts w:ascii="normal" w:hAnsi="normal" w:cs="Arial"/>
                <w:color w:val="111111"/>
                <w:sz w:val="24"/>
                <w:szCs w:val="24"/>
              </w:rPr>
              <w:t>на три проекта</w:t>
            </w:r>
            <w:r w:rsidR="00C11FA7">
              <w:rPr>
                <w:rFonts w:ascii="normal" w:hAnsi="normal" w:cs="Arial"/>
                <w:color w:val="111111"/>
                <w:sz w:val="24"/>
                <w:szCs w:val="24"/>
              </w:rPr>
              <w:t>:</w:t>
            </w:r>
          </w:p>
          <w:p w:rsidR="00C11FA7" w:rsidRDefault="00C11FA7" w:rsidP="00C11FA7">
            <w:pPr>
              <w:pStyle w:val="a4"/>
              <w:numPr>
                <w:ilvl w:val="0"/>
                <w:numId w:val="3"/>
              </w:numPr>
              <w:ind w:left="0"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отряды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– работают в течение учебного года, подростки трудоустраиваются на 10 рабочих дней при пятидневной рабочей неделе, работают по 1-2 часа в день;</w:t>
            </w:r>
          </w:p>
          <w:p w:rsidR="00C11FA7" w:rsidRDefault="00C11FA7" w:rsidP="00C11FA7">
            <w:pPr>
              <w:pStyle w:val="a4"/>
              <w:numPr>
                <w:ilvl w:val="0"/>
                <w:numId w:val="3"/>
              </w:numPr>
              <w:ind w:left="0"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лагерь труда и отдыха для несовершеннолетних граждан «Рабочий» действует в период летних каникул, подростки трудоустраиваются по 15 рабочих дней, работают от 2,75 до 3,5 часов в день;</w:t>
            </w:r>
          </w:p>
          <w:p w:rsidR="00C11FA7" w:rsidRDefault="00C11FA7" w:rsidP="00C11FA7">
            <w:pPr>
              <w:pStyle w:val="a4"/>
              <w:numPr>
                <w:ilvl w:val="0"/>
                <w:numId w:val="3"/>
              </w:numPr>
              <w:ind w:left="0" w:firstLine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отряд старшеклассников – краевой проект, реализуется в каникулярное время, в период, определенный краевым организатором, подростки трудоустраиваются на 10 рабочих дней, работают от 2,75 до 3,5 часов в день.</w:t>
            </w:r>
          </w:p>
          <w:p w:rsidR="00C11FA7" w:rsidRDefault="00C11FA7" w:rsidP="00C11FA7">
            <w:pPr>
              <w:pStyle w:val="a4"/>
              <w:numPr>
                <w:ilvl w:val="0"/>
                <w:numId w:val="2"/>
              </w:numPr>
              <w:ind w:left="10"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деятельности</w:t>
            </w:r>
            <w:r w:rsidR="00421E4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с 2016 по 2020 годы было трудоустроено 2978 несовершеннолетних, находящихся в трудной жизненной ситуации, в том числе: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трудная жизненна ситуация – 830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семьи безработных – 241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малообеспеченных – 697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многодетных – 436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напольных – 616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 – 5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дети-сироты – 27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учете комиссии – 92</w:t>
            </w:r>
          </w:p>
          <w:p w:rsidR="00421E4D" w:rsidRDefault="00421E4D" w:rsidP="00421E4D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учете СОП – 34</w:t>
            </w:r>
          </w:p>
          <w:p w:rsidR="00421E4D" w:rsidRDefault="00421E4D" w:rsidP="00421E4D">
            <w:pPr>
              <w:pStyle w:val="a4"/>
              <w:numPr>
                <w:ilvl w:val="0"/>
                <w:numId w:val="2"/>
              </w:numPr>
              <w:ind w:left="150"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проекта выявлены следующие проблемы:</w:t>
            </w:r>
          </w:p>
          <w:p w:rsidR="00421E4D" w:rsidRDefault="00421E4D" w:rsidP="004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спрос на трудоустройство превышает предложение, количество мест ограничено;</w:t>
            </w:r>
          </w:p>
          <w:p w:rsidR="00421E4D" w:rsidRDefault="00421E4D" w:rsidP="004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фронт работ для подростков ограничен трудовым </w:t>
            </w:r>
            <w:r w:rsidR="00522C86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погодными условиями</w:t>
            </w:r>
            <w:r w:rsidR="00522C86">
              <w:rPr>
                <w:rFonts w:ascii="Times New Roman" w:hAnsi="Times New Roman" w:cs="Times New Roman"/>
                <w:sz w:val="24"/>
                <w:szCs w:val="24"/>
              </w:rPr>
              <w:t>, некоторые организации отказываются от работы с подростками из-за низкой квалификации несовершеннолетних работников;</w:t>
            </w:r>
          </w:p>
          <w:p w:rsidR="00522C86" w:rsidRDefault="00522C86" w:rsidP="004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некоторые семьи отказываются от трудоустройства подростка из-за риска утраты права на социальное пособие;</w:t>
            </w:r>
          </w:p>
          <w:p w:rsidR="00522C86" w:rsidRPr="00421E4D" w:rsidRDefault="00522C86" w:rsidP="00421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низкий уровень ответственности подростков при сборе необходимых документов для трудоустройства.</w:t>
            </w:r>
          </w:p>
          <w:p w:rsidR="00421E4D" w:rsidRPr="00421E4D" w:rsidRDefault="00421E4D" w:rsidP="00664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70066" w:rsidRPr="00522C86" w:rsidRDefault="00522C86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на группу ВК://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522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22C8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toggzlk</w:t>
            </w:r>
            <w:proofErr w:type="spellEnd"/>
          </w:p>
        </w:tc>
      </w:tr>
      <w:tr w:rsidR="00733103" w:rsidRPr="00570066" w:rsidTr="000C68ED">
        <w:tc>
          <w:tcPr>
            <w:tcW w:w="595" w:type="dxa"/>
          </w:tcPr>
          <w:p w:rsidR="00664403" w:rsidRPr="00570066" w:rsidRDefault="0056639B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27" w:type="dxa"/>
          </w:tcPr>
          <w:p w:rsidR="00664403" w:rsidRPr="00570066" w:rsidRDefault="0056639B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«Зеленогорский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 промышленных технологий и сервиса»</w:t>
            </w:r>
          </w:p>
        </w:tc>
        <w:tc>
          <w:tcPr>
            <w:tcW w:w="2268" w:type="dxa"/>
          </w:tcPr>
          <w:p w:rsidR="00664403" w:rsidRPr="00570066" w:rsidRDefault="00F65F3A" w:rsidP="00F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индивидуально-профилактической работы с обучающимися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«группы риска» с целью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актуализации личностных ресурсов</w:t>
            </w:r>
          </w:p>
        </w:tc>
        <w:tc>
          <w:tcPr>
            <w:tcW w:w="8363" w:type="dxa"/>
          </w:tcPr>
          <w:p w:rsidR="00664403" w:rsidRDefault="00F65F3A" w:rsidP="00F65F3A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Психологическая готовность подростков к употреблению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определяется, во – первых, слабым развитием самоконтроля, самодисциплины, во-вторых, низкой устойчивостью ко всевозможным неблаго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приятным воздействиям, неумением преодолевать трудности, в-третьих – эмоциональной неустойчивостью, склонностью неадекватно реагировать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фрустирующие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обстоятельства, неумение найти продуктивный выход их психотравмирующей ситуации. </w:t>
            </w:r>
          </w:p>
          <w:p w:rsidR="00F65F3A" w:rsidRDefault="00F65F3A" w:rsidP="00F65F3A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– проведение комплекса психологических мероприятий,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повеления у обучающихся, попавших в «группу риска», создание условий, способствующих актуализации личностных ресурсов.</w:t>
            </w:r>
          </w:p>
          <w:p w:rsidR="00F65F3A" w:rsidRDefault="00F65F3A" w:rsidP="00F65F3A">
            <w:pPr>
              <w:pStyle w:val="a4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реализации обозначенной цели решаются следующие задачи:</w:t>
            </w:r>
          </w:p>
          <w:p w:rsidR="00F65F3A" w:rsidRDefault="00F65F3A" w:rsidP="00F65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позитивного восприятия;</w:t>
            </w:r>
          </w:p>
          <w:p w:rsidR="00F65F3A" w:rsidRDefault="00F65F3A" w:rsidP="00F65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уверенного поведения;</w:t>
            </w:r>
          </w:p>
          <w:p w:rsidR="00F65F3A" w:rsidRDefault="007C5AC4" w:rsidP="00F65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актуализаци</w:t>
            </w:r>
            <w:r w:rsidR="00F65F3A">
              <w:rPr>
                <w:rFonts w:ascii="Times New Roman" w:hAnsi="Times New Roman" w:cs="Times New Roman"/>
                <w:sz w:val="24"/>
                <w:szCs w:val="24"/>
              </w:rPr>
              <w:t xml:space="preserve">я доверия к себе в стрессовых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r w:rsidR="00F65F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AC4" w:rsidRDefault="007C5AC4" w:rsidP="00F65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навыков целеполагания;</w:t>
            </w:r>
          </w:p>
          <w:p w:rsidR="007C5AC4" w:rsidRDefault="007C5AC4" w:rsidP="00F65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умений.</w:t>
            </w:r>
          </w:p>
          <w:p w:rsidR="007C5AC4" w:rsidRDefault="007C5AC4" w:rsidP="007C5AC4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первичную профилактику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 студентов «группы риска» учреждений среднего профессионального образования через актуализацию личностных ресурсов, повышение личностной эффективности и развитие коммуникативной культуры. Программа включает содержательный блок: повышение личностной эффективности, состоящей из нескольких модулей, которые могут меняться в зависимости от целей ИПР.</w:t>
            </w:r>
          </w:p>
          <w:p w:rsidR="007C5AC4" w:rsidRDefault="007C5AC4" w:rsidP="007C5AC4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образовательные формы и методы работы: методы арт-терапии (работа с рисунком, лепка пластилином), метод анализа конкретных случаев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C5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решение ситуативных задач, профилактические беседы, психологическая диагностика, психологическое консультирование, психологический групповой тренинг.</w:t>
            </w:r>
          </w:p>
          <w:p w:rsidR="00F65F3A" w:rsidRDefault="00C54CF3" w:rsidP="00C54CF3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C5AC4">
              <w:rPr>
                <w:rFonts w:ascii="Times New Roman" w:hAnsi="Times New Roman" w:cs="Times New Roman"/>
                <w:sz w:val="24"/>
                <w:szCs w:val="24"/>
              </w:rPr>
              <w:t xml:space="preserve"> уровня социально-психологической компетенции и обучающихся, снижение вероятности вовлеч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их в экспериментирование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вещества.</w:t>
            </w:r>
          </w:p>
          <w:p w:rsidR="00C54CF3" w:rsidRPr="00F65F3A" w:rsidRDefault="00C54CF3" w:rsidP="00C54CF3">
            <w:pPr>
              <w:pStyle w:val="a4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требует проведения регулярных занятий и встреч. Основная проблема – отсутствие мотивации к личностным изменениям и неготовность сотрудничать с педагогом-психологом. </w:t>
            </w:r>
          </w:p>
        </w:tc>
        <w:tc>
          <w:tcPr>
            <w:tcW w:w="1807" w:type="dxa"/>
          </w:tcPr>
          <w:p w:rsidR="00664403" w:rsidRDefault="00C54CF3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опубликована в сборнике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5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научно-практической конференции «Приоритетные направления науки и образования»</w:t>
            </w:r>
          </w:p>
          <w:p w:rsidR="00AF212B" w:rsidRPr="00AF212B" w:rsidRDefault="00AF212B" w:rsidP="00C5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F212B">
              <w:rPr>
                <w:rFonts w:ascii="Times New Roman" w:hAnsi="Times New Roman" w:cs="Times New Roman"/>
                <w:sz w:val="24"/>
                <w:szCs w:val="24"/>
              </w:rPr>
              <w:t>ttps://www.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elibrary.ru/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</w:t>
            </w:r>
            <w:r w:rsidRPr="00AF2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AF212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F212B" w:rsidRPr="00AF212B" w:rsidRDefault="00AF212B" w:rsidP="00C54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42470738</w:t>
            </w:r>
          </w:p>
        </w:tc>
      </w:tr>
      <w:tr w:rsidR="006946D7" w:rsidRPr="00570066" w:rsidTr="000C68ED">
        <w:tc>
          <w:tcPr>
            <w:tcW w:w="595" w:type="dxa"/>
          </w:tcPr>
          <w:p w:rsidR="006946D7" w:rsidRPr="006946D7" w:rsidRDefault="006946D7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27" w:type="dxa"/>
          </w:tcPr>
          <w:p w:rsidR="006946D7" w:rsidRDefault="006946D7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КГКУ «Зеленогорский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дом»</w:t>
            </w:r>
          </w:p>
        </w:tc>
        <w:tc>
          <w:tcPr>
            <w:tcW w:w="2268" w:type="dxa"/>
          </w:tcPr>
          <w:p w:rsidR="006946D7" w:rsidRDefault="006946D7" w:rsidP="00F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Экономическая игра «Делу-деньги»</w:t>
            </w:r>
          </w:p>
        </w:tc>
        <w:tc>
          <w:tcPr>
            <w:tcW w:w="8363" w:type="dxa"/>
          </w:tcPr>
          <w:p w:rsidR="006946D7" w:rsidRDefault="006946D7" w:rsidP="00694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игра «Делу-деньги» как средство реализации личностно-ориентированного подхода при подготовке воспитанников к самостоятельной жизни.</w:t>
            </w:r>
          </w:p>
          <w:p w:rsidR="006946D7" w:rsidRDefault="006946D7" w:rsidP="006946D7">
            <w:pPr>
              <w:pStyle w:val="a4"/>
              <w:numPr>
                <w:ilvl w:val="0"/>
                <w:numId w:val="7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Иждивенческая позиция воспитанников детского дома в силу длительного нахождения на полном государственном обеспечении проявляется в ожидании помощи извне, неуверенностью в своих силах. Дети не умеют планировать бюджет, разумно распоряжаться карманными деньгами, что является препятствием для начала успешной самостоятельной жизни.</w:t>
            </w:r>
          </w:p>
          <w:p w:rsidR="006946D7" w:rsidRDefault="006946D7" w:rsidP="006946D7">
            <w:pPr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– подготовка детей к решению социально-экономических задач через личностную успешность и развитие </w:t>
            </w:r>
            <w:r w:rsidR="00644FDD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-культурной компетенции, формирование навыков самоанализа </w:t>
            </w:r>
            <w:r w:rsidR="00644FD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FDD">
              <w:rPr>
                <w:rFonts w:ascii="Times New Roman" w:hAnsi="Times New Roman" w:cs="Times New Roman"/>
                <w:sz w:val="24"/>
                <w:szCs w:val="24"/>
              </w:rPr>
              <w:t>и личностного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роста</w:t>
            </w:r>
            <w:r w:rsidR="00644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4FDD" w:rsidRDefault="00644FDD" w:rsidP="00644FDD">
            <w:pPr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– научить воспитанников Детского дома сотрудничать, вступая в трудовые отношения, помочь приобрести опыт в товарное-денежных отношениях, который они получат, участвуя в игре.</w:t>
            </w:r>
          </w:p>
          <w:p w:rsidR="00644FDD" w:rsidRDefault="00644FDD" w:rsidP="00644FDD">
            <w:pPr>
              <w:pStyle w:val="a4"/>
              <w:numPr>
                <w:ilvl w:val="0"/>
                <w:numId w:val="7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игры заключается в постижении ребятами навыков взрослых трудовых отношений, в получении опыта самостоятельной трудовой деятельности, в умении бороться за собственный успех и благополучие. Дети - участники трудовой деятельности (бригадиры, мастера и т.д.), сами определяют фронт работ, распределяют объем работ, назначают исполнителей.</w:t>
            </w:r>
          </w:p>
          <w:p w:rsidR="00644FDD" w:rsidRDefault="00644FDD" w:rsidP="00644FDD">
            <w:pPr>
              <w:pStyle w:val="a4"/>
              <w:numPr>
                <w:ilvl w:val="0"/>
                <w:numId w:val="7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реализуется посредством деловой игры. В игровой форме ребята учатся принимать решения, делать осознанный выбор. Организационные механизмы:</w:t>
            </w:r>
          </w:p>
          <w:p w:rsidR="00644FDD" w:rsidRDefault="00644FDD" w:rsidP="00644FDD">
            <w:pPr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бригадиры планируют деятельность своих бригад на основании спектра плановых работ, составленных мастерами</w:t>
            </w:r>
            <w:r w:rsidR="00AA4A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38" w:rsidRDefault="00AA4A38" w:rsidP="00644FDD">
            <w:pPr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после планерок представляют главному мастеру;</w:t>
            </w:r>
          </w:p>
          <w:p w:rsidR="00AA4A38" w:rsidRDefault="00AA4A38" w:rsidP="00644FDD">
            <w:pPr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еженедельная планерка при главных мастерах (инструкторах по трудовому обучению) и управляющем игрой, обучение работы бригад, поведение итогов, подсчет прибыли в валюте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игриках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AA4A38" w:rsidRDefault="00AA4A38" w:rsidP="00644FDD">
            <w:pPr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объявлении результатов;</w:t>
            </w:r>
          </w:p>
          <w:p w:rsidR="00AA4A38" w:rsidRDefault="00AA4A38" w:rsidP="00644FDD">
            <w:pPr>
              <w:ind w:left="-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раз в год ярмарка, на которой дети могут приобрести продукты питания, косметику, посуду и т.д.</w:t>
            </w:r>
          </w:p>
          <w:p w:rsidR="00AA4A38" w:rsidRDefault="00AA4A38" w:rsidP="00AA4A38">
            <w:pPr>
              <w:pStyle w:val="a4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игре у детей формируются готовность и желание начать трудовую деятельность, умение организовать сверстников на выполнение поставленных задач, </w:t>
            </w:r>
            <w:r w:rsidR="006F5BD4">
              <w:rPr>
                <w:rFonts w:ascii="Times New Roman" w:hAnsi="Times New Roman" w:cs="Times New Roman"/>
                <w:sz w:val="24"/>
                <w:szCs w:val="24"/>
              </w:rPr>
              <w:t>умение брать на себ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ответственность за принятые решения и результаты деятельности, умение планировать освоенную деятельность, вести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 результатов труда, понимать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принципы,  механизмы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законы рыночной экономики, умение грамотно распределять свой бюджет.</w:t>
            </w:r>
          </w:p>
          <w:p w:rsidR="00AA4A38" w:rsidRPr="00DE55FA" w:rsidRDefault="00AA4A38" w:rsidP="00DE55FA">
            <w:pPr>
              <w:pStyle w:val="a4"/>
              <w:numPr>
                <w:ilvl w:val="0"/>
                <w:numId w:val="7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воспитанники 16-18 лет не сразу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5FA">
              <w:rPr>
                <w:rFonts w:ascii="Times New Roman" w:hAnsi="Times New Roman" w:cs="Times New Roman"/>
                <w:sz w:val="24"/>
                <w:szCs w:val="24"/>
              </w:rPr>
              <w:t>влились в коллективную задумку,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не были серьезно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>настроены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игру,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>рассчитывали на расслабленный 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>детальности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ярмарки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 xml:space="preserve">старшие ребята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задумались. На следующем этапе 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 xml:space="preserve">игры активное участие в 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приняли</w:t>
            </w:r>
            <w:r w:rsidR="001365C1">
              <w:rPr>
                <w:rFonts w:ascii="Times New Roman" w:hAnsi="Times New Roman" w:cs="Times New Roman"/>
                <w:sz w:val="24"/>
                <w:szCs w:val="24"/>
              </w:rPr>
              <w:t xml:space="preserve"> все воспитанники Детского дома, настрой на работу старших стал гораздо более серьёзным. </w:t>
            </w:r>
          </w:p>
        </w:tc>
        <w:tc>
          <w:tcPr>
            <w:tcW w:w="1807" w:type="dxa"/>
          </w:tcPr>
          <w:p w:rsidR="006946D7" w:rsidRDefault="00644FDD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733103" w:rsidRPr="00570066" w:rsidTr="000C68ED">
        <w:tc>
          <w:tcPr>
            <w:tcW w:w="595" w:type="dxa"/>
          </w:tcPr>
          <w:p w:rsidR="00733103" w:rsidRPr="006946D7" w:rsidRDefault="00801D20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527" w:type="dxa"/>
          </w:tcPr>
          <w:p w:rsidR="00733103" w:rsidRDefault="00733103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172»</w:t>
            </w:r>
          </w:p>
        </w:tc>
        <w:tc>
          <w:tcPr>
            <w:tcW w:w="2268" w:type="dxa"/>
          </w:tcPr>
          <w:p w:rsidR="00733103" w:rsidRDefault="00733103" w:rsidP="00F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-акция «Я выбираю здоровье»</w:t>
            </w:r>
          </w:p>
        </w:tc>
        <w:tc>
          <w:tcPr>
            <w:tcW w:w="8363" w:type="dxa"/>
          </w:tcPr>
          <w:p w:rsidR="00733103" w:rsidRDefault="00733103" w:rsidP="00733103">
            <w:pPr>
              <w:pStyle w:val="a4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103">
              <w:rPr>
                <w:rFonts w:ascii="Times New Roman" w:hAnsi="Times New Roman" w:cs="Times New Roman"/>
                <w:sz w:val="24"/>
                <w:szCs w:val="24"/>
              </w:rPr>
              <w:t>В последнее десятилетие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несовершеннолетними алкоголя, наркотических 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 прекратилось в проблему, представляющую угрозу здоровью населения, экономике страны, социальной сфере и правопорядку.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-акция «Я выбираю здоровье» является логическим продолжением общешкольной программы «Здоровье».</w:t>
            </w:r>
          </w:p>
          <w:p w:rsidR="00733103" w:rsidRPr="00A96F58" w:rsidRDefault="00733103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8">
              <w:rPr>
                <w:rFonts w:ascii="Times New Roman" w:hAnsi="Times New Roman" w:cs="Times New Roman"/>
                <w:sz w:val="24"/>
                <w:szCs w:val="24"/>
              </w:rPr>
              <w:t xml:space="preserve">Цель – пропаганда здорового образа жизни, воспитание у обучающихся МБОУ «СОШ № 172» ответственного отношения к сохранению и укреплению здоровья как важнейшей ценности жизни. </w:t>
            </w:r>
          </w:p>
          <w:p w:rsidR="00733103" w:rsidRPr="00A96F58" w:rsidRDefault="00A96F58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8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733103" w:rsidRPr="00A96F58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просветительских мер для обеспечения неактивного отношения учащихся и их родителей к употреблению ПАВ;</w:t>
            </w:r>
          </w:p>
          <w:p w:rsidR="00733103" w:rsidRDefault="00733103" w:rsidP="007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вовлечение учащихся в социально-позитивную, спортивно-оздоровительную деятельность как альтернативу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пронаркотичнскому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образу жизни;</w:t>
            </w:r>
          </w:p>
          <w:p w:rsidR="00733103" w:rsidRDefault="00A96F58" w:rsidP="007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733103">
              <w:rPr>
                <w:rFonts w:ascii="Times New Roman" w:hAnsi="Times New Roman" w:cs="Times New Roman"/>
                <w:sz w:val="24"/>
                <w:szCs w:val="24"/>
              </w:rPr>
              <w:t>ривлечение внимания сотрудников школы к важности формирования и у учащихся активных ценностей здорового образа жизни и повышение уровня компетентности в организации деятельности по профилактике наркомании и алкоголизма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F58" w:rsidRDefault="00A96F58" w:rsidP="00A96F58">
            <w:pPr>
              <w:pStyle w:val="a4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планировании профилактической деятельности в школе администрация исходит из того, что работа по первичной профилактике и максимально раннему выявлению наркомании среди учащихся школы может быть эффективной, если в ней принимают участие все, кто непосредственно отвечает за воспитание и нравственное развитие детей: родители, педагоги, специалисты школы.</w:t>
            </w:r>
          </w:p>
          <w:p w:rsidR="00A96F58" w:rsidRDefault="00A96F58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F58">
              <w:rPr>
                <w:rFonts w:ascii="Times New Roman" w:hAnsi="Times New Roman" w:cs="Times New Roman"/>
                <w:sz w:val="24"/>
                <w:szCs w:val="24"/>
              </w:rPr>
              <w:t>Разработан годичный цикл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который условно разбит на 3 этапа:</w:t>
            </w:r>
          </w:p>
          <w:p w:rsidR="00A96F58" w:rsidRDefault="00A96F58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этап – проведение просветительских мероприятия, направленных на информирование учащихся о пагубности употребления ПАВ, информирование родителей и педагогов о способах ранней диагностики употребления ПАВ, о формах воспитательной деятельности по ранней профилактике ПАВ. Параллельно проводится целенаправленная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54095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540950">
              <w:rPr>
                <w:rFonts w:ascii="Times New Roman" w:hAnsi="Times New Roman" w:cs="Times New Roman"/>
                <w:sz w:val="24"/>
                <w:szCs w:val="24"/>
              </w:rPr>
              <w:t xml:space="preserve"> вычленяю детей в систематические занятия спортом в рамках деятельности ФСК школы и учреждений дополнительного образования.</w:t>
            </w:r>
          </w:p>
          <w:p w:rsidR="00540950" w:rsidRDefault="00540950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этап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-акция «Я выбираю здоровье!»</w:t>
            </w:r>
            <w:r w:rsidR="009345F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течение 14 дней, охватывает всех учащихся, педагогов, родителей школы. При проведении активно реализуется принцип: Ученик – ученику. Включает себя:</w:t>
            </w:r>
          </w:p>
          <w:p w:rsidR="009345FA" w:rsidRDefault="009345FA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уроки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классе начальной школы – проводят обученные педагогом-психологом учащиеся-старшеклассники;</w:t>
            </w:r>
          </w:p>
          <w:p w:rsidR="009345FA" w:rsidRDefault="009345FA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 врем проведения массовых физкультурно-оздоровительных мероприятий старшеклассники проводят игровую программу;</w:t>
            </w:r>
          </w:p>
          <w:p w:rsidR="009345FA" w:rsidRDefault="009345FA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учащиеся старшеклассники проводят и обрабатывают результаты анкетирования;</w:t>
            </w:r>
          </w:p>
          <w:p w:rsidR="009345FA" w:rsidRDefault="009345FA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Совета старшеклассников входят в состав жюри конкурса рисунков и плакатов на тему ЗОЖ;</w:t>
            </w:r>
          </w:p>
          <w:p w:rsidR="009345FA" w:rsidRDefault="009345FA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члены ученической редколлегии школы принимают участие в оформлении выставки рисунков и плакатов, выпуске альманах детского творчества «Письмо другу», выпуске фоторепортажей о 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-акции и выпуске итоговой газеты по ее результатам;</w:t>
            </w:r>
          </w:p>
          <w:p w:rsidR="009345FA" w:rsidRDefault="009345FA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старшеклассники выступают перед учащимися среднего звена с презентацией своих исследовательских робот по 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D385E" w:rsidRDefault="007D385E" w:rsidP="00A96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этап – заключительный. Представляет собой анализ полученных результатов,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  диагностика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выявление проблем, планирование работы с на следующий учебный год. </w:t>
            </w:r>
          </w:p>
          <w:p w:rsidR="007D385E" w:rsidRDefault="007D385E" w:rsidP="007D385E">
            <w:pPr>
              <w:pStyle w:val="a4"/>
              <w:numPr>
                <w:ilvl w:val="0"/>
                <w:numId w:val="8"/>
              </w:numPr>
              <w:ind w:left="66"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основе профилактической практики – концепция педагогики сотрудничества. </w:t>
            </w:r>
          </w:p>
          <w:p w:rsidR="00A96F58" w:rsidRDefault="007D385E" w:rsidP="007D385E">
            <w:pPr>
              <w:pStyle w:val="a4"/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переводе с английского означает «лоскутное одеяло». Акция строится на разнообразных формах деятельности, которые направлены на формирование физического, психологического и социального здоровья. </w:t>
            </w:r>
          </w:p>
          <w:p w:rsidR="007D385E" w:rsidRDefault="007D385E" w:rsidP="007D385E">
            <w:pPr>
              <w:pStyle w:val="a4"/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здоровье:</w:t>
            </w:r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праздник «Папа, мама, я - спортивная семья»</w:t>
            </w:r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шоу «Парни на все 100»</w:t>
            </w:r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Театрализованный день здоровья «Веселая масленица»</w:t>
            </w:r>
          </w:p>
          <w:p w:rsidR="007D385E" w:rsidRDefault="007D385E" w:rsidP="007D385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здоровье:</w:t>
            </w:r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«Письмо другу»</w:t>
            </w:r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«Позитивное отношение к себе»</w:t>
            </w:r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Демократический ящик «Учтите мое мнение»</w:t>
            </w:r>
          </w:p>
          <w:p w:rsidR="007D385E" w:rsidRDefault="007D385E" w:rsidP="007D385E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Флэш-моб «Я выбираю здоровье»</w:t>
            </w:r>
          </w:p>
          <w:p w:rsidR="007D385E" w:rsidRDefault="007D385E" w:rsidP="007D385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здоровье:</w:t>
            </w:r>
          </w:p>
          <w:p w:rsidR="00152DBA" w:rsidRDefault="00152DBA" w:rsidP="00152DBA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«Давайте жить дружно»</w:t>
            </w:r>
          </w:p>
          <w:p w:rsidR="00152DBA" w:rsidRDefault="00152DBA" w:rsidP="00152DBA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«Я выбираю здоровый образ жизни»</w:t>
            </w:r>
          </w:p>
          <w:p w:rsidR="00152DBA" w:rsidRDefault="00152DBA" w:rsidP="00152DBA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«Твой вопрос инспектору ПДН»</w:t>
            </w:r>
          </w:p>
          <w:p w:rsidR="00152DBA" w:rsidRDefault="00152DBA" w:rsidP="00152DBA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с инспектором ПДН</w:t>
            </w:r>
          </w:p>
          <w:p w:rsidR="00152DBA" w:rsidRDefault="00152DBA" w:rsidP="00152DBA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по результатам анкетирования</w:t>
            </w:r>
          </w:p>
          <w:p w:rsidR="00152DBA" w:rsidRDefault="00152DBA" w:rsidP="00152DBA">
            <w:pPr>
              <w:pStyle w:val="a4"/>
              <w:numPr>
                <w:ilvl w:val="0"/>
                <w:numId w:val="9"/>
              </w:numPr>
              <w:ind w:left="-91" w:firstLine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Интернет-уроки для учащихся и родителей.</w:t>
            </w:r>
          </w:p>
          <w:p w:rsidR="00152DBA" w:rsidRDefault="00152DBA" w:rsidP="00152DBA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152DBA" w:rsidRDefault="00152DBA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доли учащихся, вовлечённых в профилактические мероприятия;</w:t>
            </w:r>
          </w:p>
          <w:p w:rsidR="00152DBA" w:rsidRDefault="00152DBA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доли родителей, вовлечённых в профилактические мероприятия антинаркотической, антиалкогольной направленности;</w:t>
            </w:r>
          </w:p>
          <w:p w:rsidR="00152DBA" w:rsidRDefault="00152DBA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доли несовершеннолетних, вовлечённых в систему дополнительного образования;</w:t>
            </w:r>
          </w:p>
          <w:p w:rsidR="0033188C" w:rsidRDefault="0033188C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учащихся, совершивших правонарушения повторно;</w:t>
            </w:r>
          </w:p>
          <w:p w:rsidR="0033188C" w:rsidRDefault="0033188C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количество учащихся снятых с учетов ОМВД,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исправлением;</w:t>
            </w:r>
          </w:p>
          <w:p w:rsidR="0033188C" w:rsidRDefault="0033188C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доли учащихся, состоящих на учетах в ОМВД,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употреблением ПАВ.</w:t>
            </w:r>
          </w:p>
          <w:p w:rsidR="0033188C" w:rsidRPr="0033188C" w:rsidRDefault="0033188C" w:rsidP="0033188C">
            <w:pPr>
              <w:pStyle w:val="a4"/>
              <w:numPr>
                <w:ilvl w:val="0"/>
                <w:numId w:val="8"/>
              </w:numPr>
              <w:ind w:left="-78"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 родители учащихся выразили готовность </w:t>
            </w:r>
            <w:r w:rsidR="000C68ED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включиться в диалог по решению поставленных задач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 w:rsidRPr="0033188C">
              <w:rPr>
                <w:rFonts w:ascii="Times New Roman" w:hAnsi="Times New Roman" w:cs="Times New Roman"/>
                <w:sz w:val="24"/>
                <w:szCs w:val="24"/>
              </w:rPr>
              <w:t xml:space="preserve">-акции «Я выбираю </w:t>
            </w:r>
            <w:r w:rsidR="005A03BB" w:rsidRPr="0033188C"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  <w:r w:rsidR="005A03BB">
              <w:rPr>
                <w:rFonts w:ascii="Times New Roman" w:hAnsi="Times New Roman" w:cs="Times New Roman"/>
                <w:sz w:val="24"/>
                <w:szCs w:val="24"/>
              </w:rPr>
              <w:t>. Поэтому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особое внимание в реализации Программы </w:t>
            </w:r>
            <w:r w:rsidR="005A03BB">
              <w:rPr>
                <w:rFonts w:ascii="Times New Roman" w:hAnsi="Times New Roman" w:cs="Times New Roman"/>
                <w:sz w:val="24"/>
                <w:szCs w:val="24"/>
              </w:rPr>
              <w:t>приобрели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</w:t>
            </w:r>
            <w:r w:rsidR="005A03BB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</w:t>
            </w:r>
            <w:r w:rsidR="005A03BB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интереса в вопросах </w:t>
            </w:r>
            <w:proofErr w:type="spellStart"/>
            <w:r w:rsidR="005A03BB">
              <w:rPr>
                <w:rFonts w:ascii="Times New Roman" w:hAnsi="Times New Roman" w:cs="Times New Roman"/>
                <w:sz w:val="24"/>
                <w:szCs w:val="24"/>
              </w:rPr>
              <w:t>антиракотичского</w:t>
            </w:r>
            <w:proofErr w:type="spellEnd"/>
            <w:r w:rsidR="005A03B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 и подростков. </w:t>
            </w:r>
          </w:p>
          <w:p w:rsidR="00152DBA" w:rsidRDefault="00152DBA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BA" w:rsidRPr="00152DBA" w:rsidRDefault="00152DBA" w:rsidP="00152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733103" w:rsidRDefault="009A1A6C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представлена на Краевом форуме практик профилактической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2018-2019 учебном году (диплом победителя)</w:t>
            </w:r>
          </w:p>
          <w:p w:rsidR="009A1A6C" w:rsidRDefault="009A1A6C" w:rsidP="0057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6C" w:rsidRPr="000C68ED" w:rsidRDefault="00EB6D16" w:rsidP="00EB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16">
              <w:rPr>
                <w:rFonts w:ascii="Times New Roman" w:hAnsi="Times New Roman" w:cs="Times New Roman"/>
                <w:sz w:val="24"/>
                <w:szCs w:val="24"/>
              </w:rPr>
              <w:t>http://www.sch172.eduzgr.ru/-qq.html</w:t>
            </w:r>
          </w:p>
        </w:tc>
      </w:tr>
      <w:tr w:rsidR="008704D0" w:rsidRPr="00570066" w:rsidTr="000C68ED">
        <w:tc>
          <w:tcPr>
            <w:tcW w:w="595" w:type="dxa"/>
          </w:tcPr>
          <w:p w:rsidR="008704D0" w:rsidRPr="006946D7" w:rsidRDefault="00801D20" w:rsidP="0087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27" w:type="dxa"/>
          </w:tcPr>
          <w:p w:rsidR="008704D0" w:rsidRDefault="008704D0" w:rsidP="00C8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C8555B">
              <w:rPr>
                <w:rFonts w:ascii="Times New Roman" w:hAnsi="Times New Roman" w:cs="Times New Roman"/>
                <w:sz w:val="24"/>
                <w:szCs w:val="24"/>
              </w:rPr>
              <w:t>«Гимназия № 164»</w:t>
            </w:r>
          </w:p>
        </w:tc>
        <w:tc>
          <w:tcPr>
            <w:tcW w:w="2268" w:type="dxa"/>
          </w:tcPr>
          <w:p w:rsidR="008704D0" w:rsidRDefault="00C8555B" w:rsidP="00F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в Гимназии с привлечением учащихся класса правоохранительной направленности</w:t>
            </w:r>
          </w:p>
        </w:tc>
        <w:tc>
          <w:tcPr>
            <w:tcW w:w="8363" w:type="dxa"/>
          </w:tcPr>
          <w:p w:rsidR="008704D0" w:rsidRDefault="00C8555B" w:rsidP="00C8555B">
            <w:pPr>
              <w:pStyle w:val="a4"/>
              <w:numPr>
                <w:ilvl w:val="0"/>
                <w:numId w:val="1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55B">
              <w:rPr>
                <w:rFonts w:ascii="Times New Roman" w:hAnsi="Times New Roman" w:cs="Times New Roman"/>
                <w:sz w:val="24"/>
                <w:szCs w:val="24"/>
              </w:rPr>
              <w:t>Данная прутика направлена на формирование положительной динамика уровня гражданственности и патриотизма (добровольное участие учащихся в общественно значимых мероприятиях, повышение уровня правовой культуры)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555B" w:rsidRDefault="00C8555B" w:rsidP="00C8555B">
            <w:pPr>
              <w:pStyle w:val="a4"/>
              <w:numPr>
                <w:ilvl w:val="0"/>
                <w:numId w:val="1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идея данной практики заключается в том, что учащиеся класса правоохранительной направленности охвачены различными мероприятиями профилактического характера не только как их участники, но и как разработки и организаторы. </w:t>
            </w:r>
          </w:p>
          <w:p w:rsidR="00C8555B" w:rsidRDefault="00C8555B" w:rsidP="00C8555B">
            <w:pPr>
              <w:pStyle w:val="a4"/>
              <w:numPr>
                <w:ilvl w:val="0"/>
                <w:numId w:val="1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реализуется под руководством учителей истории и обществознания через совместное </w:t>
            </w:r>
            <w:r w:rsidR="00B25DF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разработку</w:t>
            </w:r>
            <w:r w:rsidR="00B25DFA">
              <w:rPr>
                <w:rFonts w:ascii="Times New Roman" w:hAnsi="Times New Roman" w:cs="Times New Roman"/>
                <w:sz w:val="24"/>
                <w:szCs w:val="24"/>
              </w:rPr>
              <w:t>, организацию мероприятий для всего гимназического сообщества с привлечением сотрудников Отдела МВД:</w:t>
            </w:r>
          </w:p>
          <w:p w:rsidR="00B25DFA" w:rsidRDefault="00B25DFA" w:rsidP="00B25DFA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подразделений Отдела МВД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Зеленогорск;</w:t>
            </w:r>
          </w:p>
          <w:p w:rsidR="00B25DFA" w:rsidRDefault="00B25DFA" w:rsidP="00B25DFA">
            <w:pPr>
              <w:pStyle w:val="a4"/>
              <w:numPr>
                <w:ilvl w:val="0"/>
                <w:numId w:val="13"/>
              </w:numPr>
              <w:ind w:left="-108"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защита и реализация индивидуальных проектов старшеклассников, которые выбрали набавление правоохранительной деятельности;</w:t>
            </w:r>
          </w:p>
          <w:p w:rsidR="00B25DFA" w:rsidRDefault="00B25DFA" w:rsidP="00B25DFA">
            <w:pPr>
              <w:pStyle w:val="a4"/>
              <w:numPr>
                <w:ilvl w:val="0"/>
                <w:numId w:val="13"/>
              </w:numPr>
              <w:ind w:left="-108"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мероприятия (уроки мужества, акция «Пешеход на переход», акция «Осторожно мошенники!»,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сети «Интернет»).</w:t>
            </w:r>
          </w:p>
          <w:p w:rsidR="00B25DFA" w:rsidRDefault="00B25DFA" w:rsidP="00B25DFA">
            <w:pPr>
              <w:pStyle w:val="a4"/>
              <w:numPr>
                <w:ilvl w:val="0"/>
                <w:numId w:val="13"/>
              </w:numPr>
              <w:ind w:left="-108" w:firstLine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изучению прав и обязанностей детей (проведение. правовой игры «Знатоки прав человека»).</w:t>
            </w:r>
          </w:p>
          <w:p w:rsidR="00B25DFA" w:rsidRPr="00B25DFA" w:rsidRDefault="00B25DFA" w:rsidP="00A24E44">
            <w:pPr>
              <w:pStyle w:val="a4"/>
              <w:numPr>
                <w:ilvl w:val="0"/>
                <w:numId w:val="12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данной практики повышается социальная активность, уровень соц</w:t>
            </w:r>
            <w:r w:rsidR="00A24E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ализации и самореализации гимназистов, повышается </w:t>
            </w:r>
            <w:r w:rsidR="00A24E44">
              <w:rPr>
                <w:rFonts w:ascii="Times New Roman" w:hAnsi="Times New Roman" w:cs="Times New Roman"/>
                <w:sz w:val="24"/>
                <w:szCs w:val="24"/>
              </w:rPr>
              <w:t>их правовая ответственность, формируется культура правосознания гимназистов.</w:t>
            </w:r>
          </w:p>
        </w:tc>
        <w:tc>
          <w:tcPr>
            <w:tcW w:w="1807" w:type="dxa"/>
          </w:tcPr>
          <w:p w:rsidR="008704D0" w:rsidRDefault="00A24E44" w:rsidP="00A24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E44">
              <w:rPr>
                <w:rFonts w:ascii="Times New Roman" w:hAnsi="Times New Roman" w:cs="Times New Roman"/>
                <w:sz w:val="24"/>
                <w:szCs w:val="24"/>
              </w:rPr>
              <w:t>http://gym.zelenogorsk.ru/</w:t>
            </w:r>
            <w:r w:rsidR="00B25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D20" w:rsidRPr="00570066" w:rsidTr="000C68ED">
        <w:tc>
          <w:tcPr>
            <w:tcW w:w="595" w:type="dxa"/>
            <w:vMerge w:val="restart"/>
          </w:tcPr>
          <w:p w:rsidR="00801D20" w:rsidRPr="006946D7" w:rsidRDefault="00801D20" w:rsidP="0087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27" w:type="dxa"/>
            <w:vMerge w:val="restart"/>
          </w:tcPr>
          <w:p w:rsidR="00801D20" w:rsidRDefault="00801D20" w:rsidP="00C8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66">
              <w:rPr>
                <w:rFonts w:ascii="Times New Roman" w:hAnsi="Times New Roman" w:cs="Times New Roman"/>
                <w:sz w:val="24"/>
                <w:szCs w:val="24"/>
              </w:rPr>
              <w:t>КГБУ СО «Центр семьи «Зеленогорский»</w:t>
            </w:r>
          </w:p>
        </w:tc>
        <w:tc>
          <w:tcPr>
            <w:tcW w:w="2268" w:type="dxa"/>
          </w:tcPr>
          <w:p w:rsidR="00801D20" w:rsidRDefault="00801D20" w:rsidP="00F65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«Счастье, когда тебя понимают»</w:t>
            </w:r>
          </w:p>
        </w:tc>
        <w:tc>
          <w:tcPr>
            <w:tcW w:w="8363" w:type="dxa"/>
          </w:tcPr>
          <w:p w:rsidR="00801D20" w:rsidRDefault="00801D20" w:rsidP="000107BB">
            <w:pPr>
              <w:pStyle w:val="a4"/>
              <w:numPr>
                <w:ilvl w:val="0"/>
                <w:numId w:val="16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Pr="000107BB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proofErr w:type="spellEnd"/>
            <w:r w:rsidRPr="000107B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коммуникативных навыков у детей и подростков.</w:t>
            </w:r>
          </w:p>
          <w:p w:rsidR="00801D20" w:rsidRDefault="00801D20" w:rsidP="000107BB">
            <w:pPr>
              <w:pStyle w:val="a4"/>
              <w:numPr>
                <w:ilvl w:val="0"/>
                <w:numId w:val="16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помогают несовершеннолетним наладить адекватные межличностные отношения, повысить коммуникабельность, укрепить уважение к окружающим и чувство собственного достоинства, скорректировать свое поведение.</w:t>
            </w:r>
          </w:p>
          <w:p w:rsidR="00801D20" w:rsidRDefault="00801D20" w:rsidP="000107BB">
            <w:pPr>
              <w:pStyle w:val="a4"/>
              <w:numPr>
                <w:ilvl w:val="0"/>
                <w:numId w:val="16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занятиях по программе «Счастье, когда тебя понимают» подростки получают знания о том, как правильно общаться, упражняются в применении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приемлемых способов поведения, овладевают навыками эффективного общения.</w:t>
            </w:r>
          </w:p>
          <w:p w:rsidR="00801D20" w:rsidRDefault="00801D20" w:rsidP="000107BB">
            <w:pPr>
              <w:pStyle w:val="a4"/>
              <w:numPr>
                <w:ilvl w:val="0"/>
                <w:numId w:val="16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конфликтных ситуаций между несовершеннолетними, которые чаще анализируют собственные поступки, у них меняется моральная позиция по отношению к окружающему миру, к другим людям, к себе на более позитивную.</w:t>
            </w:r>
          </w:p>
          <w:p w:rsidR="00801D20" w:rsidRPr="000107BB" w:rsidRDefault="00801D20" w:rsidP="000107BB">
            <w:pPr>
              <w:pStyle w:val="a4"/>
              <w:numPr>
                <w:ilvl w:val="0"/>
                <w:numId w:val="16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  <w:tc>
          <w:tcPr>
            <w:tcW w:w="1807" w:type="dxa"/>
          </w:tcPr>
          <w:p w:rsidR="00801D20" w:rsidRPr="00A24E44" w:rsidRDefault="00801D20" w:rsidP="00A24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20" w:rsidRPr="00570066" w:rsidTr="000C68ED">
        <w:tc>
          <w:tcPr>
            <w:tcW w:w="595" w:type="dxa"/>
            <w:vMerge/>
          </w:tcPr>
          <w:p w:rsidR="00801D20" w:rsidRPr="006946D7" w:rsidRDefault="00801D20" w:rsidP="007B3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801D20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D20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801D20" w:rsidRDefault="00801D20" w:rsidP="007B3FD6">
            <w:pPr>
              <w:pStyle w:val="a4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решение проблемы подростковой преступности и правонарушений, предупреждение повторных противоправных деяний, формирование правовой культуры несовершеннолетних. </w:t>
            </w:r>
          </w:p>
          <w:p w:rsidR="00801D20" w:rsidRDefault="00801D20" w:rsidP="007B3FD6">
            <w:pPr>
              <w:pStyle w:val="a4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мероприятий программы у подростков создается целостное представление о личной ответственности за противоправное поведение. Мероприятия способствуют формированию у подростков ценности себя, ценности ответственности. Подростки учатся самоанализу и самооценке, учатся прогнозировать последствия своих действий и поступков.</w:t>
            </w:r>
          </w:p>
          <w:p w:rsidR="00801D20" w:rsidRPr="00D43EBF" w:rsidRDefault="00801D20" w:rsidP="007B3FD6">
            <w:pPr>
              <w:pStyle w:val="a4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программе «Закон обо мне. Мне о законе» проходят как в групповой, так и в индивидуальной форме. Подростки обсуждают конкретные жизненные ситуации и свое поведение в них, а также моделируют возможные ситуации. Учатся противостоять чужому отрицательному влиянию, говорить «нет».</w:t>
            </w:r>
            <w:r>
              <w:rPr>
                <w:rFonts w:ascii="normal" w:hAnsi="normal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 w:rsidRPr="00D43EBF">
              <w:rPr>
                <w:rFonts w:ascii="normal" w:hAnsi="normal"/>
                <w:color w:val="111111"/>
                <w:sz w:val="24"/>
                <w:szCs w:val="24"/>
                <w:shd w:val="clear" w:color="auto" w:fill="FFFFFF"/>
              </w:rPr>
              <w:t>Диагностическая работа предполагает использование ряда специальных методов: проведение социологических опросов, изучение личностных особенностей подростков, влияющих на формирование правового самосознания. Практическая деятельность предусматривает проведение тренингов, лекториев, дискуссий для несовершеннолетних.</w:t>
            </w:r>
            <w:r w:rsidRPr="00D43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D20" w:rsidRDefault="00801D20" w:rsidP="007B3FD6">
            <w:pPr>
              <w:pStyle w:val="a4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Подросткам важно проверять на практике полученные знания, анализировать, проигрывать, действовать. Программа «Закон обо мне. Мне о законе» позволяет не просто получить правовые знания, но и понять, почему и для чего действуют именно эти законы, как закон оберегает подростка, почему законы важно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 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соблюдать.</w:t>
            </w:r>
          </w:p>
          <w:p w:rsidR="00801D20" w:rsidRPr="000107BB" w:rsidRDefault="00801D20" w:rsidP="007B3FD6">
            <w:pPr>
              <w:pStyle w:val="a4"/>
              <w:numPr>
                <w:ilvl w:val="0"/>
                <w:numId w:val="17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Нет.</w:t>
            </w:r>
          </w:p>
        </w:tc>
        <w:tc>
          <w:tcPr>
            <w:tcW w:w="1807" w:type="dxa"/>
          </w:tcPr>
          <w:p w:rsidR="00801D20" w:rsidRPr="00A24E44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20" w:rsidRPr="00570066" w:rsidTr="000C68ED">
        <w:tc>
          <w:tcPr>
            <w:tcW w:w="595" w:type="dxa"/>
          </w:tcPr>
          <w:p w:rsidR="00801D20" w:rsidRPr="00570066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</w:tcPr>
          <w:p w:rsidR="00801D20" w:rsidRPr="00570066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D20" w:rsidRPr="00570066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«Организация реабилита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ционного сопровождения детей с ограниченными возможностями здоровья в семье»</w:t>
            </w:r>
          </w:p>
        </w:tc>
        <w:tc>
          <w:tcPr>
            <w:tcW w:w="8363" w:type="dxa"/>
          </w:tcPr>
          <w:p w:rsidR="00801D20" w:rsidRDefault="00801D20" w:rsidP="0024320D">
            <w:pPr>
              <w:pStyle w:val="a4"/>
              <w:numPr>
                <w:ilvl w:val="0"/>
                <w:numId w:val="19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– нормализация жизни детей с ограниченными возможностями здоровья.</w:t>
            </w:r>
          </w:p>
          <w:p w:rsidR="00801D20" w:rsidRDefault="00801D20" w:rsidP="0024320D">
            <w:pPr>
              <w:pStyle w:val="a4"/>
              <w:numPr>
                <w:ilvl w:val="0"/>
                <w:numId w:val="19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Суть технологии заключается в организации программ нормализации жизни для детей с ОВЗ, как в домашней среде, так и в учреждении. </w:t>
            </w:r>
          </w:p>
          <w:p w:rsidR="00801D20" w:rsidRDefault="00801D20" w:rsidP="00004139">
            <w:pPr>
              <w:pStyle w:val="a4"/>
              <w:numPr>
                <w:ilvl w:val="0"/>
                <w:numId w:val="19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предполагает регулярное посещение семьи специалистом, либо приглашение семьи в учреждение. Во время контакта специалиста с членами семьи осуществляется подготовка и поддержка семейного тренера из числа членов семьи для ребенка. В партнерстве с семейным тренером специалист разрабатывает и реализует программу реабилитации и обучения ребенка функциональным навыкам, необходимым в повседневной жизни (самостоятельный прием пищи, одевание и раздевание, личная гигиена и посильная уборка, коммуникация с членами семьи и др.). Параллельно с реабилитацией ребенка осуществляется повышение уровня знаний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необходимых ребенку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социальных компетенциях. Члены семьи обучаются навыкам развивающего ухода и обучения ребенка с ОВЗ. </w:t>
            </w:r>
          </w:p>
          <w:p w:rsidR="00801D20" w:rsidRDefault="00801D20" w:rsidP="00004139">
            <w:pPr>
              <w:pStyle w:val="a4"/>
              <w:numPr>
                <w:ilvl w:val="0"/>
                <w:numId w:val="19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– нормализация жизни детей с ОВЗ, а именно улучшения эмоционального состояния, развитие у детей функциональных способностей с такими компонентами, как навыки повседневной жизни, коммуникативные способности, мобильность, управление поведением, преодоление социальной изоляции членов семей, воспитывающих детей с ОВЗ.</w:t>
            </w:r>
          </w:p>
          <w:p w:rsidR="00801D20" w:rsidRPr="0024320D" w:rsidRDefault="00801D20" w:rsidP="00004139">
            <w:pPr>
              <w:pStyle w:val="a4"/>
              <w:numPr>
                <w:ilvl w:val="0"/>
                <w:numId w:val="19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  <w:tc>
          <w:tcPr>
            <w:tcW w:w="1807" w:type="dxa"/>
          </w:tcPr>
          <w:p w:rsidR="00801D20" w:rsidRPr="00570066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D20" w:rsidRPr="00570066" w:rsidTr="000C68ED">
        <w:tc>
          <w:tcPr>
            <w:tcW w:w="595" w:type="dxa"/>
          </w:tcPr>
          <w:p w:rsidR="00801D20" w:rsidRPr="00570066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801D20" w:rsidRPr="00570066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D20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«Организация группы поддержки для родителей, воспитывающих детей с ограниченными возможностями здоровья»</w:t>
            </w:r>
          </w:p>
        </w:tc>
        <w:tc>
          <w:tcPr>
            <w:tcW w:w="8363" w:type="dxa"/>
          </w:tcPr>
          <w:p w:rsidR="00801D20" w:rsidRDefault="00801D20" w:rsidP="002D25F0">
            <w:pPr>
              <w:pStyle w:val="a4"/>
              <w:numPr>
                <w:ilvl w:val="0"/>
                <w:numId w:val="20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Нормализация жизни родителей, воспитывающих детей с ограниченными возможностями здоровья.</w:t>
            </w:r>
          </w:p>
          <w:p w:rsidR="00801D20" w:rsidRDefault="00801D20" w:rsidP="002D25F0">
            <w:pPr>
              <w:pStyle w:val="a4"/>
              <w:numPr>
                <w:ilvl w:val="0"/>
                <w:numId w:val="20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технологии заключается в преодолении психологических проблем, связанны с воспитанием ребёнка с ОВЗ (чувство вины, стыда, страха, ощущения одиночества, бессмысленности жизни).</w:t>
            </w:r>
          </w:p>
          <w:p w:rsidR="00801D20" w:rsidRDefault="00801D20" w:rsidP="002D25F0">
            <w:pPr>
              <w:pStyle w:val="a4"/>
              <w:numPr>
                <w:ilvl w:val="0"/>
                <w:numId w:val="20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технологии проводится групповая работа психолога, направленная на преодоление психологических проблем, связанных с воспитанием ребенка с ОВЗ, на получение поддержки от других семей и поиск ресурсов для удовлетворения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получателей услуг.</w:t>
            </w:r>
          </w:p>
          <w:p w:rsidR="00801D20" w:rsidRDefault="00801D20" w:rsidP="002D25F0">
            <w:pPr>
              <w:pStyle w:val="a4"/>
              <w:numPr>
                <w:ilvl w:val="0"/>
                <w:numId w:val="20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Нормализация эмоционального состояния родителей, воспитывающих детей с ОВЗ. Формирование поддерживающих социальных связей родителей и семьи. Снижение риска инвалидного стиля жизни семьи, поиск дополнительных ресурсов помощи для ребенка и семьи. </w:t>
            </w:r>
          </w:p>
          <w:p w:rsidR="00801D20" w:rsidRPr="00D34FD4" w:rsidRDefault="00801D20" w:rsidP="002D25F0">
            <w:pPr>
              <w:pStyle w:val="a4"/>
              <w:numPr>
                <w:ilvl w:val="0"/>
                <w:numId w:val="20"/>
              </w:numPr>
              <w:ind w:left="37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  <w:tc>
          <w:tcPr>
            <w:tcW w:w="1807" w:type="dxa"/>
          </w:tcPr>
          <w:p w:rsidR="00801D20" w:rsidRPr="00570066" w:rsidRDefault="00801D20" w:rsidP="007B3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066" w:rsidRPr="00570066" w:rsidRDefault="00570066" w:rsidP="005700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0066" w:rsidRPr="00570066" w:rsidSect="005700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rmal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502"/>
    <w:multiLevelType w:val="hybridMultilevel"/>
    <w:tmpl w:val="356E2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7326"/>
    <w:multiLevelType w:val="hybridMultilevel"/>
    <w:tmpl w:val="7A544D80"/>
    <w:lvl w:ilvl="0" w:tplc="041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" w15:restartNumberingAfterBreak="0">
    <w:nsid w:val="0D604F91"/>
    <w:multiLevelType w:val="hybridMultilevel"/>
    <w:tmpl w:val="9C04E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273CC"/>
    <w:multiLevelType w:val="hybridMultilevel"/>
    <w:tmpl w:val="50A8D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1F3C"/>
    <w:multiLevelType w:val="hybridMultilevel"/>
    <w:tmpl w:val="D666A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4660D3"/>
    <w:multiLevelType w:val="hybridMultilevel"/>
    <w:tmpl w:val="F074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42D37"/>
    <w:multiLevelType w:val="hybridMultilevel"/>
    <w:tmpl w:val="E028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D35D8"/>
    <w:multiLevelType w:val="hybridMultilevel"/>
    <w:tmpl w:val="9096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80BE3"/>
    <w:multiLevelType w:val="hybridMultilevel"/>
    <w:tmpl w:val="592C6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47EB0"/>
    <w:multiLevelType w:val="hybridMultilevel"/>
    <w:tmpl w:val="3CB2E46A"/>
    <w:lvl w:ilvl="0" w:tplc="352E8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D2051"/>
    <w:multiLevelType w:val="hybridMultilevel"/>
    <w:tmpl w:val="DF44B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D10"/>
    <w:multiLevelType w:val="hybridMultilevel"/>
    <w:tmpl w:val="B9963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F1F43"/>
    <w:multiLevelType w:val="hybridMultilevel"/>
    <w:tmpl w:val="8C88A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80217"/>
    <w:multiLevelType w:val="hybridMultilevel"/>
    <w:tmpl w:val="D636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5208D"/>
    <w:multiLevelType w:val="hybridMultilevel"/>
    <w:tmpl w:val="16D6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23A0D"/>
    <w:multiLevelType w:val="hybridMultilevel"/>
    <w:tmpl w:val="7A8CA8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D108D"/>
    <w:multiLevelType w:val="hybridMultilevel"/>
    <w:tmpl w:val="0094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D279B"/>
    <w:multiLevelType w:val="hybridMultilevel"/>
    <w:tmpl w:val="5BB82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E91BBD"/>
    <w:multiLevelType w:val="hybridMultilevel"/>
    <w:tmpl w:val="422A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13DF1"/>
    <w:multiLevelType w:val="hybridMultilevel"/>
    <w:tmpl w:val="FB9E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19"/>
  </w:num>
  <w:num w:numId="8">
    <w:abstractNumId w:val="7"/>
  </w:num>
  <w:num w:numId="9">
    <w:abstractNumId w:val="8"/>
  </w:num>
  <w:num w:numId="10">
    <w:abstractNumId w:val="17"/>
  </w:num>
  <w:num w:numId="11">
    <w:abstractNumId w:val="15"/>
  </w:num>
  <w:num w:numId="12">
    <w:abstractNumId w:val="18"/>
  </w:num>
  <w:num w:numId="13">
    <w:abstractNumId w:val="3"/>
  </w:num>
  <w:num w:numId="14">
    <w:abstractNumId w:val="4"/>
  </w:num>
  <w:num w:numId="15">
    <w:abstractNumId w:val="9"/>
  </w:num>
  <w:num w:numId="16">
    <w:abstractNumId w:val="14"/>
  </w:num>
  <w:num w:numId="17">
    <w:abstractNumId w:val="6"/>
  </w:num>
  <w:num w:numId="18">
    <w:abstractNumId w:val="12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66"/>
    <w:rsid w:val="00004139"/>
    <w:rsid w:val="000107BB"/>
    <w:rsid w:val="000C68ED"/>
    <w:rsid w:val="001365C1"/>
    <w:rsid w:val="00152DBA"/>
    <w:rsid w:val="00232468"/>
    <w:rsid w:val="0024320D"/>
    <w:rsid w:val="002D25F0"/>
    <w:rsid w:val="0033188C"/>
    <w:rsid w:val="003B0E3D"/>
    <w:rsid w:val="00421E4D"/>
    <w:rsid w:val="0044501B"/>
    <w:rsid w:val="00522C86"/>
    <w:rsid w:val="00540950"/>
    <w:rsid w:val="0056639B"/>
    <w:rsid w:val="00570066"/>
    <w:rsid w:val="005A03BB"/>
    <w:rsid w:val="005F782C"/>
    <w:rsid w:val="00644FDD"/>
    <w:rsid w:val="00664403"/>
    <w:rsid w:val="006946D7"/>
    <w:rsid w:val="006F5BD4"/>
    <w:rsid w:val="00733103"/>
    <w:rsid w:val="007B3FD6"/>
    <w:rsid w:val="007C5AC4"/>
    <w:rsid w:val="007D385E"/>
    <w:rsid w:val="00801D20"/>
    <w:rsid w:val="008704D0"/>
    <w:rsid w:val="0092041F"/>
    <w:rsid w:val="009345FA"/>
    <w:rsid w:val="00940191"/>
    <w:rsid w:val="009A1A6C"/>
    <w:rsid w:val="00A24E44"/>
    <w:rsid w:val="00A711C8"/>
    <w:rsid w:val="00A96F58"/>
    <w:rsid w:val="00AA4A38"/>
    <w:rsid w:val="00AF212B"/>
    <w:rsid w:val="00B22332"/>
    <w:rsid w:val="00B25DFA"/>
    <w:rsid w:val="00C11FA7"/>
    <w:rsid w:val="00C54CF3"/>
    <w:rsid w:val="00C76059"/>
    <w:rsid w:val="00C8555B"/>
    <w:rsid w:val="00D34FD4"/>
    <w:rsid w:val="00D43EBF"/>
    <w:rsid w:val="00DC44F1"/>
    <w:rsid w:val="00DE55FA"/>
    <w:rsid w:val="00EB6D16"/>
    <w:rsid w:val="00EC6900"/>
    <w:rsid w:val="00F65F3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4571A-8274-4724-9259-CCB68EF4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0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4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Наталья Валерьевна</dc:creator>
  <cp:keywords/>
  <dc:description/>
  <cp:lastModifiedBy>Полякова Наталья Валерьевна</cp:lastModifiedBy>
  <cp:revision>2</cp:revision>
  <dcterms:created xsi:type="dcterms:W3CDTF">2020-12-20T03:54:00Z</dcterms:created>
  <dcterms:modified xsi:type="dcterms:W3CDTF">2020-12-20T03:54:00Z</dcterms:modified>
</cp:coreProperties>
</file>