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81" w:rsidRPr="007931D9" w:rsidRDefault="00737C81" w:rsidP="00737C8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931D9">
        <w:rPr>
          <w:rFonts w:ascii="Times New Roman" w:eastAsia="Calibri" w:hAnsi="Times New Roman" w:cs="Times New Roman"/>
          <w:i/>
          <w:sz w:val="20"/>
          <w:szCs w:val="20"/>
        </w:rPr>
        <w:t>Приложение</w:t>
      </w:r>
    </w:p>
    <w:p w:rsidR="00737C81" w:rsidRPr="007931D9" w:rsidRDefault="00737C81" w:rsidP="00737C81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931D9">
        <w:rPr>
          <w:rFonts w:ascii="Times New Roman" w:eastAsia="Calibri" w:hAnsi="Times New Roman" w:cs="Times New Roman"/>
          <w:i/>
          <w:sz w:val="20"/>
          <w:szCs w:val="20"/>
        </w:rPr>
        <w:t xml:space="preserve">к извещению </w:t>
      </w:r>
      <w:r w:rsidRPr="007931D9">
        <w:rPr>
          <w:rFonts w:ascii="Times New Roman" w:hAnsi="Times New Roman" w:cs="Times New Roman"/>
          <w:i/>
          <w:sz w:val="20"/>
          <w:szCs w:val="20"/>
        </w:rPr>
        <w:t xml:space="preserve">о проведении конкурса на право получения субсидий в целях </w:t>
      </w:r>
    </w:p>
    <w:p w:rsidR="00737C81" w:rsidRPr="007931D9" w:rsidRDefault="00737C81" w:rsidP="00737C8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931D9">
        <w:rPr>
          <w:rFonts w:ascii="Times New Roman" w:hAnsi="Times New Roman" w:cs="Times New Roman"/>
          <w:i/>
          <w:sz w:val="20"/>
          <w:szCs w:val="20"/>
        </w:rPr>
        <w:t>возмещения части затрат в связи с оказанием бытовых услуг общих отделений бань</w:t>
      </w:r>
    </w:p>
    <w:p w:rsidR="00737C81" w:rsidRPr="007931D9" w:rsidRDefault="00737C81" w:rsidP="00737C8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37C81" w:rsidRPr="007931D9" w:rsidRDefault="00737C81" w:rsidP="00737C8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7931D9">
        <w:rPr>
          <w:rFonts w:ascii="Times New Roman" w:eastAsia="Calibri" w:hAnsi="Times New Roman" w:cs="Times New Roman"/>
          <w:b/>
          <w:sz w:val="20"/>
          <w:szCs w:val="20"/>
        </w:rPr>
        <w:t>ПРОЕКТ</w:t>
      </w:r>
    </w:p>
    <w:p w:rsidR="00737C81" w:rsidRPr="007931D9" w:rsidRDefault="00737C81" w:rsidP="00737C8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737C81" w:rsidRPr="007931D9" w:rsidRDefault="00737C81" w:rsidP="00737C8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ДОГОВОР № ______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7931D9">
        <w:rPr>
          <w:rFonts w:ascii="Times New Roman" w:eastAsia="Times New Roman" w:hAnsi="Times New Roman" w:cs="Times New Roman"/>
          <w:b/>
          <w:sz w:val="24"/>
          <w:szCs w:val="24"/>
        </w:rPr>
        <w:t>предоставлении  _</w:t>
      </w:r>
      <w:proofErr w:type="gramEnd"/>
      <w:r w:rsidRPr="007931D9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 субсидии в целях </w:t>
      </w:r>
    </w:p>
    <w:p w:rsidR="00737C81" w:rsidRPr="007931D9" w:rsidRDefault="00737C81" w:rsidP="00737C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                      (победитель конкурса)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возмещения части затрат в связи с оказанием бытовых услуг 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</w:rPr>
        <w:t>общих отделений бань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Красноярский край,</w:t>
      </w:r>
    </w:p>
    <w:p w:rsidR="00737C81" w:rsidRPr="007931D9" w:rsidRDefault="00737C81" w:rsidP="00737C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              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_________________ 20__</w:t>
      </w:r>
      <w:r w:rsidRPr="007931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7C81" w:rsidRPr="007931D9" w:rsidRDefault="00737C81" w:rsidP="00737C81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7931D9">
        <w:rPr>
          <w:rFonts w:ascii="Times New Roman" w:hAnsi="Times New Roman" w:cs="Times New Roman"/>
          <w:i/>
          <w:sz w:val="16"/>
          <w:szCs w:val="16"/>
        </w:rPr>
        <w:t>(дата заключения договора)</w:t>
      </w:r>
    </w:p>
    <w:p w:rsidR="00737C81" w:rsidRPr="007931D9" w:rsidRDefault="00737C81" w:rsidP="00737C81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737C81" w:rsidRPr="007931D9" w:rsidRDefault="00737C81" w:rsidP="00737C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>(наименование главного распорядителя средств местного бюджета)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являющийся главным распорядителем средств местного бюджета, именуемый в дальнейшем «Главный распорядитель», в лице _____________________________________________________________________________</w:t>
      </w:r>
    </w:p>
    <w:p w:rsidR="00737C81" w:rsidRPr="007931D9" w:rsidRDefault="00737C81" w:rsidP="00737C8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>(наименование должности руководителя Главного распорядителя или уполномоченного им лица)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14"/>
          <w:szCs w:val="14"/>
        </w:rPr>
        <w:t>__________________________________________</w:t>
      </w:r>
      <w:r w:rsidRPr="007931D9">
        <w:rPr>
          <w:rFonts w:ascii="Times New Roman" w:hAnsi="Times New Roman" w:cs="Times New Roman"/>
          <w:sz w:val="24"/>
          <w:szCs w:val="24"/>
        </w:rPr>
        <w:t>, действующего на основании _________________________,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 (фамилия, имя, </w:t>
      </w:r>
      <w:proofErr w:type="gramStart"/>
      <w:r w:rsidRPr="007931D9">
        <w:rPr>
          <w:rFonts w:ascii="Times New Roman" w:hAnsi="Times New Roman" w:cs="Times New Roman"/>
          <w:i/>
          <w:sz w:val="16"/>
          <w:szCs w:val="16"/>
        </w:rPr>
        <w:t xml:space="preserve">отчество)   </w:t>
      </w:r>
      <w:proofErr w:type="gramEnd"/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(положение, доверенность, приказ или иной документ)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с одной стороны, и_____________________________________________________________, 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31D9">
        <w:rPr>
          <w:rFonts w:ascii="Times New Roman" w:hAnsi="Times New Roman" w:cs="Times New Roman"/>
          <w:i/>
          <w:sz w:val="16"/>
          <w:szCs w:val="16"/>
        </w:rPr>
        <w:t>(наименование для юридического лица, фамилия, имя, отчество для индивидуального предпринимателя)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именуемый в дальнейшем «Получатель», в лице ____________________________________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931D9">
        <w:rPr>
          <w:rFonts w:ascii="Times New Roman" w:hAnsi="Times New Roman" w:cs="Times New Roman"/>
          <w:i/>
          <w:sz w:val="16"/>
          <w:szCs w:val="16"/>
        </w:rPr>
        <w:t>(наименование должности лица, представляющего Получателя)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____________________________________________________, действующего на основании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(фамилия, имя, отчество)                                              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(Устав для юридического лица, свидетельство о государственной регистрации для индивидуального предпринимателя, доверенность)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в соответствии с Бюджетным кодексом Российской Федерации, Порядка предоставления субсидий в целях возмещения части затрат в связи с оказанием бытовых услуг общих отделений бань, утвержденным постановлением Администрации ЗАТО г. Зеленогорска от 27.08.2018 № 159-п (далее – Порядок предоставления субсидии), на основании распоряжения Администрации ЗАТО   г. Зеленогорска от «____» ____________________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931D9">
        <w:rPr>
          <w:rFonts w:ascii="Times New Roman" w:hAnsi="Times New Roman" w:cs="Times New Roman"/>
          <w:sz w:val="24"/>
          <w:szCs w:val="24"/>
        </w:rPr>
        <w:t xml:space="preserve">___ № ________  ___________________________________________________заключили настоящий  договор </w:t>
      </w:r>
    </w:p>
    <w:p w:rsidR="00737C81" w:rsidRPr="007931D9" w:rsidRDefault="00737C81" w:rsidP="00737C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(наименование распоряжения </w:t>
      </w:r>
      <w:proofErr w:type="gramStart"/>
      <w:r w:rsidRPr="007931D9">
        <w:rPr>
          <w:rFonts w:ascii="Times New Roman" w:hAnsi="Times New Roman" w:cs="Times New Roman"/>
          <w:i/>
          <w:sz w:val="16"/>
          <w:szCs w:val="16"/>
        </w:rPr>
        <w:t>Администрации</w:t>
      </w:r>
      <w:proofErr w:type="gramEnd"/>
      <w:r w:rsidRPr="007931D9">
        <w:rPr>
          <w:rFonts w:ascii="Times New Roman" w:hAnsi="Times New Roman" w:cs="Times New Roman"/>
          <w:i/>
          <w:sz w:val="16"/>
          <w:szCs w:val="16"/>
        </w:rPr>
        <w:t xml:space="preserve"> ЗАТО г. Зеленогорска о предоставлении субсидии)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(далее – Договор) о нижеследующем.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1.1. Предметом Договора является предостав</w:t>
      </w:r>
      <w:r>
        <w:rPr>
          <w:rFonts w:ascii="Times New Roman" w:hAnsi="Times New Roman" w:cs="Times New Roman"/>
          <w:sz w:val="24"/>
          <w:szCs w:val="24"/>
        </w:rPr>
        <w:t>ление из местного бюджета в 20__</w:t>
      </w:r>
      <w:r w:rsidRPr="007931D9">
        <w:rPr>
          <w:rFonts w:ascii="Times New Roman" w:hAnsi="Times New Roman" w:cs="Times New Roman"/>
          <w:sz w:val="24"/>
          <w:szCs w:val="24"/>
        </w:rPr>
        <w:t xml:space="preserve"> году _________________________________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_  субсидии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в целях возмещения части затрат в </w:t>
      </w:r>
    </w:p>
    <w:p w:rsidR="00737C81" w:rsidRPr="007931D9" w:rsidRDefault="00737C81" w:rsidP="00737C81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7931D9">
        <w:rPr>
          <w:rFonts w:ascii="Times New Roman" w:hAnsi="Times New Roman" w:cs="Times New Roman"/>
          <w:i/>
          <w:sz w:val="16"/>
          <w:szCs w:val="16"/>
        </w:rPr>
        <w:t xml:space="preserve">  (наименование Получателя)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связи с оказанием бытовых услуг общих отделений бань (далее - Субсидия) по кодам классификации расходов бюджетов Российской Федерации: код главного распорядителя средств местного бюджета ____, раздел ____, подраздел ____, целевая статья _________, вид расходов _____ в рамках подпрограммы </w:t>
      </w:r>
      <w:r w:rsidRPr="007931D9">
        <w:rPr>
          <w:rFonts w:ascii="Times New Roman" w:eastAsia="Times New Roman" w:hAnsi="Times New Roman" w:cs="Times New Roman"/>
          <w:bCs/>
          <w:iCs/>
          <w:sz w:val="24"/>
          <w:szCs w:val="24"/>
        </w:rPr>
        <w:t>«Жилищно-коммунальное хозяйство и повышение энергетической эффективности в городе Зеленогорске»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 от 12.11.2015 № 293-п.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37C81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lastRenderedPageBreak/>
        <w:t>2. Размер субсидии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2.1. Размер Субсидии, предоставляемой из местного бюджета, в соответствии с Договором, составляет ___________ (_____________________________________) рублей.</w:t>
      </w:r>
    </w:p>
    <w:p w:rsidR="00737C81" w:rsidRPr="007931D9" w:rsidRDefault="00737C81" w:rsidP="00737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Pr="007931D9"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737C81" w:rsidRPr="007931D9" w:rsidRDefault="00737C81" w:rsidP="00737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737C81" w:rsidRPr="007931D9" w:rsidRDefault="00737C81" w:rsidP="00737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Субсидия предоставляется за счет средств местного бюджета в пределах бюджетных ассигнований, утвержденных решением Совета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ЗАТО                      г. Зеленогорска о местном бюджете на соответствующий финансовый год.</w:t>
      </w:r>
    </w:p>
    <w:p w:rsidR="00737C81" w:rsidRPr="007931D9" w:rsidRDefault="00737C81" w:rsidP="00737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3. Условия предоставления субсидии</w:t>
      </w:r>
    </w:p>
    <w:p w:rsidR="00737C81" w:rsidRPr="007931D9" w:rsidRDefault="00737C81" w:rsidP="00737C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Субсидия предоставляется при выполнении следующих условий: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3.1. Получатель осуществляет деятельность по оказанию бытовых услуг общих отделений бань на территории города Зеленогорска.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3.2. Получатель соответствует критериям, установленным Порядком предоставления субсидии, прошел процедуру конкурсного отбора.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3.3. Получатель дает согласие на осуществление Главным распорядителем, Счетной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палатой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ЗАТО г. Зеленогорска (далее – Счетная палата) и Финансовым управлением Администрации ЗАТО </w:t>
      </w:r>
      <w:proofErr w:type="spellStart"/>
      <w:r w:rsidRPr="007931D9">
        <w:rPr>
          <w:rFonts w:ascii="Times New Roman" w:hAnsi="Times New Roman" w:cs="Times New Roman"/>
          <w:sz w:val="24"/>
          <w:szCs w:val="24"/>
        </w:rPr>
        <w:t>г.Зеленогорска</w:t>
      </w:r>
      <w:proofErr w:type="spellEnd"/>
      <w:r w:rsidRPr="007931D9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 проверок соблюдения условий, цели и порядка предоставления субсидии.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3.4. Получатель предоставляет отчетность, согласно требованиям, указанным в пунктах 3.1, 3.2 Порядка предоставления субсидии.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3.5. Получатель возвращает субсидию, согласно требованиям, указанным в пунктах 5.3.6, 5.3.7, 5.3.8, 5.3.9 Договора.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 Получатель соответствует требованиям, установленным Порядком предоставления субсидии: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3.6.1. У Получателя на дату, указанную в Порядке предоставления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3.6.2. Получатель не находится в процессе реорганизации, ликвидации, банкротства.</w:t>
      </w:r>
    </w:p>
    <w:p w:rsidR="00737C81" w:rsidRPr="007931D9" w:rsidRDefault="00737C81" w:rsidP="00737C8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3.6.3. 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такого юридического лица, в совокупности превышает 50 процентов.</w:t>
      </w:r>
    </w:p>
    <w:p w:rsidR="00737C81" w:rsidRPr="007931D9" w:rsidRDefault="00737C81" w:rsidP="00737C8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</w:t>
      </w:r>
      <w:r w:rsidRPr="007931D9">
        <w:rPr>
          <w:rFonts w:ascii="Times New Roman" w:hAnsi="Times New Roman" w:cs="Times New Roman"/>
          <w:sz w:val="24"/>
          <w:szCs w:val="24"/>
        </w:rPr>
        <w:t xml:space="preserve">. Получатель не получает средства из местного бюджета города Зеленогорска в текущем финансовом году на цель, указанную в пункте 1.1 Договора на основании иных нормативных правовых актов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или  муниципальных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правовых актов города Зеленогорска.</w:t>
      </w:r>
    </w:p>
    <w:p w:rsidR="00737C81" w:rsidRPr="007931D9" w:rsidRDefault="00737C81" w:rsidP="00737C8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3.7. Расчет размера субсидии определяется в соответствии с Порядком предоставления субсидии. </w:t>
      </w:r>
    </w:p>
    <w:p w:rsidR="00737C81" w:rsidRPr="007931D9" w:rsidRDefault="00737C81" w:rsidP="00737C8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C81" w:rsidRPr="007931D9" w:rsidRDefault="00737C81" w:rsidP="00737C81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4. Порядок перечисления субсидии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4.1. Перечисление Субсидии осуществляется 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Главным распорядителем на расчетный или корреспондентский счет </w:t>
      </w:r>
      <w:r w:rsidRPr="007931D9">
        <w:rPr>
          <w:rFonts w:ascii="Times New Roman" w:hAnsi="Times New Roman" w:cs="Times New Roman"/>
          <w:sz w:val="24"/>
          <w:szCs w:val="24"/>
        </w:rPr>
        <w:t>Получателя,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открытый им в учреждениях Центрального банка Российской Федерации или кредитных организациях, указанных в пункте 8.2 Договора, не позднее десятого рабочего дня со дня его регистрации Главным распорядителем документов, предусмотренных пунктом 5.3.4 Договора.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5.1.     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>Главный распорядитель обязуется: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5.1.2. Обеспечить предоставление Субсидии Получателю при соблюдении Получателем условий предоставления Субсидии, в порядке и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установленные Договором.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5.1.3. Осуществлять проверку в течение 3 рабочих дней со дня регистрации документов, указанных в пункте 5.3.4 Договора. В случае выявления арифметических ошибок, описок, исправлений, незаполненных строк до получателя доводятся сведения о факте их обнаружения. Срок повторной проверки предоставленных документов составляет 2 рабочих дня со дня получения исправленных документов, указанных в пункте 5.3.4 Договора.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5.1.4. Осуществлять совместно со Счетной палатой и Финансовым управлением обязательные проверки соблюдения условий, цели и порядка предоставления субсидии Получателем.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5.1.5. Подготовить уведомление о возврате субсидии в местный бюджет в случае несоблюдения Получателем условий, указанных в пункте 3 Договора. В уведомлении должны быть указаны причины возврата и суммы субсидии, подлежащие возврату. 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5.2.    </w:t>
      </w:r>
      <w:r w:rsidRPr="007931D9">
        <w:rPr>
          <w:rFonts w:ascii="Times New Roman" w:hAnsi="Times New Roman" w:cs="Times New Roman"/>
          <w:iCs/>
          <w:sz w:val="24"/>
          <w:szCs w:val="24"/>
          <w:u w:val="single"/>
        </w:rPr>
        <w:t>Главный распорядитель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  <w:r w:rsidRPr="007931D9">
        <w:rPr>
          <w:rFonts w:ascii="Times New Roman" w:hAnsi="Times New Roman" w:cs="Times New Roman"/>
          <w:sz w:val="24"/>
          <w:szCs w:val="24"/>
        </w:rPr>
        <w:tab/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5.2.1. Отказать Получателю в предоставлении Субсидии или уменьшить размер Субсидии в случае уменьшения в установленном порядке ранее доведенных лимитов бюджетных обязательств, предусмотренных </w:t>
      </w:r>
      <w:r w:rsidRPr="007931D9">
        <w:rPr>
          <w:rFonts w:ascii="Times New Roman" w:hAnsi="Times New Roman" w:cs="Times New Roman"/>
          <w:iCs/>
          <w:sz w:val="24"/>
          <w:szCs w:val="24"/>
        </w:rPr>
        <w:t>Главному распорядителю по соответствующим кодам классификации расходов бюджетов Российской Федерации.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5.2.2.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5.3.    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>Получатель обязуется: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5.3.1. Обеспечивать выполнение условий предоставления Субсидии, установленных в пункте 3 Договора.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5.3.2. Предоставлять Главному распорядителю документы, необходимые для предоставления Субсидии, определенные Порядком предоставления субсидии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5.3.3. Использовать перечисленную ему Субсидию на цель, указанную в пункте 1.1 Договора.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5.3.4. Представлять </w:t>
      </w:r>
      <w:r w:rsidRPr="007931D9">
        <w:rPr>
          <w:rFonts w:ascii="Times New Roman" w:hAnsi="Times New Roman" w:cs="Times New Roman"/>
          <w:iCs/>
          <w:sz w:val="24"/>
          <w:szCs w:val="24"/>
        </w:rPr>
        <w:t>Главному распорядителю: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а) ежемесячно, в срок до 17 числа месяца, следующего за отчетным, на бумажном носителе и в электронном виде (в формате </w:t>
      </w:r>
      <w:r w:rsidRPr="007931D9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) на электронный адрес, указанный в пункте 8.1 Договора, расчет доходов и затрат от оказанных бытовых услуг общих отделений бани (далее – расчет). К расчету за отчетный месяц представлять следующие документы: 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реестр документов, подтверждающих затраты от оказания бытовых услуг общих отделений бани;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договоров, подтверждающих затраты от оказания бытовых услуг общих отделений бани;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счетов-фактур, счетов, кассовых, товарных чеков или бланков строгой отчетности;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накладных;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актов оказания услуг, актов выполненных работ, платежных поручений, актов о списании материальных запасов;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- копии документов об установлении режима работы бани и режима работы общих отделений бани;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- пояснительную записку к расчету, составленную получателем в произвольной форме;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lastRenderedPageBreak/>
        <w:t>- копию прейскуранта цен (тарифов) на услуги населению, оказываемые в общих отделениях бани;</w:t>
      </w:r>
    </w:p>
    <w:p w:rsidR="00737C81" w:rsidRPr="007931D9" w:rsidRDefault="00737C81" w:rsidP="00737C81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- </w:t>
      </w:r>
      <w:r w:rsidRPr="007931D9">
        <w:rPr>
          <w:rFonts w:ascii="Times New Roman" w:hAnsi="Times New Roman" w:cs="Times New Roman"/>
          <w:color w:val="000000"/>
          <w:sz w:val="24"/>
          <w:szCs w:val="24"/>
        </w:rPr>
        <w:t xml:space="preserve">сводный месячный реестр первичных документов, подтверждающий </w:t>
      </w:r>
      <w:r w:rsidRPr="007931D9">
        <w:rPr>
          <w:rFonts w:ascii="Times New Roman" w:hAnsi="Times New Roman" w:cs="Times New Roman"/>
          <w:bCs/>
          <w:sz w:val="24"/>
          <w:szCs w:val="24"/>
        </w:rPr>
        <w:t xml:space="preserve">раздельный учет доходов от оказания </w:t>
      </w:r>
      <w:r w:rsidRPr="007931D9">
        <w:rPr>
          <w:rFonts w:ascii="Times New Roman" w:hAnsi="Times New Roman" w:cs="Times New Roman"/>
          <w:color w:val="000000"/>
          <w:sz w:val="24"/>
          <w:szCs w:val="24"/>
        </w:rPr>
        <w:t>бытовых услуг общих отделений бани (с информацией о количестве посетителей общих отделений бани с общей суммой по кассе в рублях).</w:t>
      </w:r>
    </w:p>
    <w:p w:rsidR="00737C81" w:rsidRPr="007931D9" w:rsidRDefault="00737C81" w:rsidP="00737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Копии документов должны быть заверены в соответствии с </w:t>
      </w:r>
      <w:r w:rsidRPr="007931D9">
        <w:rPr>
          <w:rFonts w:ascii="Times New Roman" w:hAnsi="Times New Roman" w:cs="Times New Roman"/>
          <w:color w:val="101010"/>
          <w:sz w:val="24"/>
          <w:szCs w:val="24"/>
        </w:rPr>
        <w:t xml:space="preserve"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7931D9">
        <w:rPr>
          <w:rFonts w:ascii="Times New Roman" w:hAnsi="Times New Roman" w:cs="Times New Roman"/>
          <w:color w:val="101010"/>
          <w:sz w:val="24"/>
          <w:szCs w:val="24"/>
        </w:rPr>
        <w:t>Росстандарта</w:t>
      </w:r>
      <w:proofErr w:type="spellEnd"/>
      <w:r w:rsidRPr="007931D9">
        <w:rPr>
          <w:rFonts w:ascii="Times New Roman" w:hAnsi="Times New Roman" w:cs="Times New Roman"/>
          <w:color w:val="101010"/>
          <w:sz w:val="24"/>
          <w:szCs w:val="24"/>
        </w:rPr>
        <w:t xml:space="preserve"> от 08.12.2016 № 2004-ст               </w:t>
      </w:r>
      <w:proofErr w:type="gramStart"/>
      <w:r w:rsidRPr="007931D9">
        <w:rPr>
          <w:rFonts w:ascii="Times New Roman" w:hAnsi="Times New Roman" w:cs="Times New Roman"/>
          <w:color w:val="101010"/>
          <w:sz w:val="24"/>
          <w:szCs w:val="24"/>
        </w:rPr>
        <w:t xml:space="preserve">   «</w:t>
      </w:r>
      <w:proofErr w:type="gramEnd"/>
      <w:r w:rsidRPr="007931D9">
        <w:rPr>
          <w:rFonts w:ascii="Times New Roman" w:hAnsi="Times New Roman" w:cs="Times New Roman"/>
          <w:color w:val="101010"/>
          <w:sz w:val="24"/>
          <w:szCs w:val="24"/>
        </w:rPr>
        <w:t>Об утверждении национального стандарта Российской Федерации»</w:t>
      </w:r>
      <w:r w:rsidRPr="007931D9">
        <w:rPr>
          <w:rFonts w:ascii="Times New Roman" w:hAnsi="Times New Roman" w:cs="Times New Roman"/>
          <w:sz w:val="24"/>
          <w:szCs w:val="24"/>
        </w:rPr>
        <w:t>;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б) для получения Субсидии за декабрь текущего года: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- до 17 декабря текущего года расчет ожидаемых доходов и затрат от оказания бытовых услуг общих отделений бани за декабрь текущего года;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- до 17 января текущего года, следующего за отчетным, уточненный расчет за декабрь отчетного года.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5.3.5. В случае выявления арифметических ошибок, описок, исправлений, незаполненных строк (далее – недостатки) в течение 2 рабочих дней с даты получения сведений о факте выявленных недостатков, устранить недостатки.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5.3.6. Обеспечивать исполнение требований Главного распорядителя по возврату средств в местный бюджет в случае установления факта нарушения условий.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5.3.7. Соблюдать меру ответственности за нарушение условий, цели и порядка предоставления субсидии, которой является возврат субсидии в местный бюджет в следующих случаях и размерах: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- установления факта нарушения </w:t>
      </w:r>
      <w:r w:rsidRPr="007931D9">
        <w:rPr>
          <w:rFonts w:ascii="Times New Roman" w:hAnsi="Times New Roman" w:cs="Times New Roman"/>
          <w:sz w:val="24"/>
          <w:szCs w:val="24"/>
        </w:rPr>
        <w:t>Получателем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условий предоставления субсидии, предусмотренных пунктом 3 Договора, - в полном объеме;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- установления факта предоставления недостоверных сведений, содержащихся в документах, представленных </w:t>
      </w:r>
      <w:r w:rsidRPr="007931D9">
        <w:rPr>
          <w:rFonts w:ascii="Times New Roman" w:hAnsi="Times New Roman" w:cs="Times New Roman"/>
          <w:sz w:val="24"/>
          <w:szCs w:val="24"/>
        </w:rPr>
        <w:t>Получателем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для получения субсидии, - в полном объеме;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- установления факта нецелевого использования полученных субсидий – в объеме нецелевого использования средств.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5.3.8. Произвести возврат субсидии в текущем финансовом году на лицевой счет Главного распорядителя, открытый в территориальном органе Федерального казначейства, указанный в пункте 8.1 Договора, в течение 3 рабочих дней со дня получения уведомления Главного распорядителя о возврате субсидии (далее – уведомление).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5.3.9. При наличии остатка субсидии за отчетный финансовый год, в случае превышения ожидаемых затрат над фактическими затратами за декабрь текущего года, Получатель обязан произвести возврат субсидии в текущем финансовом году, следующим за отчетным, на лицевой счет Главного распорядителя, открытый в </w:t>
      </w:r>
      <w:proofErr w:type="gramStart"/>
      <w:r w:rsidRPr="007931D9">
        <w:rPr>
          <w:rFonts w:ascii="Times New Roman" w:hAnsi="Times New Roman" w:cs="Times New Roman"/>
          <w:iCs/>
          <w:sz w:val="24"/>
          <w:szCs w:val="24"/>
        </w:rPr>
        <w:t>территориальном  органе</w:t>
      </w:r>
      <w:proofErr w:type="gramEnd"/>
      <w:r w:rsidRPr="007931D9">
        <w:rPr>
          <w:rFonts w:ascii="Times New Roman" w:hAnsi="Times New Roman" w:cs="Times New Roman"/>
          <w:iCs/>
          <w:sz w:val="24"/>
          <w:szCs w:val="24"/>
        </w:rPr>
        <w:t xml:space="preserve"> Федерального казначейства, указанный в уведомлении, в течение 5 рабочих дней со дня получения уведомления.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5.4.   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>Получатель вправе: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5.4.1. Обращаться к Главному распорядителю за разъяснениями в связи с исполнением Договора.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5.4.2. Получить Субсидию из средств местного бюджета при выполнении условий Договора. 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5.4.3. Получать от </w:t>
      </w:r>
      <w:r w:rsidRPr="007931D9">
        <w:rPr>
          <w:rFonts w:ascii="Times New Roman" w:hAnsi="Times New Roman" w:cs="Times New Roman"/>
          <w:iCs/>
          <w:sz w:val="24"/>
          <w:szCs w:val="24"/>
        </w:rPr>
        <w:t>Главного распорядителя</w:t>
      </w:r>
      <w:r w:rsidRPr="007931D9">
        <w:rPr>
          <w:rFonts w:ascii="Times New Roman" w:hAnsi="Times New Roman" w:cs="Times New Roman"/>
          <w:sz w:val="24"/>
          <w:szCs w:val="24"/>
        </w:rPr>
        <w:t xml:space="preserve"> содействие при выполнении условий Договора.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C81" w:rsidRPr="007931D9" w:rsidRDefault="00737C81" w:rsidP="00737C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7.1.  Споры, возникающие между 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Сторонами в связи с исполнением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7931D9">
        <w:rPr>
          <w:rFonts w:ascii="Times New Roman" w:hAnsi="Times New Roman" w:cs="Times New Roman"/>
          <w:iCs/>
          <w:sz w:val="24"/>
          <w:szCs w:val="24"/>
        </w:rPr>
        <w:t>недостижении</w:t>
      </w:r>
      <w:proofErr w:type="spellEnd"/>
      <w:r w:rsidRPr="007931D9">
        <w:rPr>
          <w:rFonts w:ascii="Times New Roman" w:hAnsi="Times New Roman" w:cs="Times New Roman"/>
          <w:iCs/>
          <w:sz w:val="24"/>
          <w:szCs w:val="24"/>
        </w:rPr>
        <w:t xml:space="preserve"> согласия споры между Сторонами решаются в судебном порядке</w:t>
      </w:r>
      <w:r w:rsidRPr="007931D9">
        <w:rPr>
          <w:rFonts w:ascii="Times New Roman" w:hAnsi="Times New Roman" w:cs="Times New Roman"/>
          <w:sz w:val="24"/>
          <w:szCs w:val="24"/>
        </w:rPr>
        <w:t>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7.2. 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Договор вступает в силу со дня его подписания </w:t>
      </w:r>
      <w:r w:rsidRPr="007931D9">
        <w:rPr>
          <w:rFonts w:ascii="Times New Roman" w:hAnsi="Times New Roman" w:cs="Times New Roman"/>
          <w:sz w:val="24"/>
          <w:szCs w:val="24"/>
        </w:rPr>
        <w:t>Сторонами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, распространяется 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на правоотношения Сторон,</w:t>
      </w:r>
      <w:r>
        <w:rPr>
          <w:rFonts w:ascii="Times New Roman" w:hAnsi="Times New Roman" w:cs="Times New Roman"/>
          <w:iCs/>
          <w:sz w:val="24"/>
          <w:szCs w:val="24"/>
        </w:rPr>
        <w:t xml:space="preserve"> возникшие с «___» ________ 20___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и д</w:t>
      </w:r>
      <w:r>
        <w:rPr>
          <w:rFonts w:ascii="Times New Roman" w:hAnsi="Times New Roman" w:cs="Times New Roman"/>
          <w:iCs/>
          <w:sz w:val="24"/>
          <w:szCs w:val="24"/>
        </w:rPr>
        <w:t>ействует по «___» _________ 20___</w:t>
      </w:r>
      <w:r w:rsidRPr="007931D9">
        <w:rPr>
          <w:rFonts w:ascii="Times New Roman" w:hAnsi="Times New Roman" w:cs="Times New Roman"/>
          <w:iCs/>
          <w:sz w:val="24"/>
          <w:szCs w:val="24"/>
        </w:rPr>
        <w:t>, а в части расчетов - до полного исполнения Сторонами обязательств по Договору.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7.3. Изменения Договора осуществляются по инициативе </w:t>
      </w:r>
      <w:r w:rsidRPr="007931D9">
        <w:rPr>
          <w:rFonts w:ascii="Times New Roman" w:hAnsi="Times New Roman" w:cs="Times New Roman"/>
          <w:iCs/>
          <w:sz w:val="24"/>
          <w:szCs w:val="24"/>
        </w:rPr>
        <w:t>Сторон</w:t>
      </w:r>
      <w:r w:rsidRPr="007931D9">
        <w:rPr>
          <w:rFonts w:ascii="Times New Roman" w:hAnsi="Times New Roman" w:cs="Times New Roman"/>
          <w:sz w:val="24"/>
          <w:szCs w:val="24"/>
        </w:rPr>
        <w:t xml:space="preserve"> в письменной форме в виде дополнительного соглашения к Договору, которое является его неотъемлемой частью, и вступает в действие после его подписания </w:t>
      </w:r>
      <w:r w:rsidRPr="007931D9">
        <w:rPr>
          <w:rFonts w:ascii="Times New Roman" w:hAnsi="Times New Roman" w:cs="Times New Roman"/>
          <w:iCs/>
          <w:sz w:val="24"/>
          <w:szCs w:val="24"/>
        </w:rPr>
        <w:t>Сторонами</w:t>
      </w:r>
      <w:r w:rsidRPr="007931D9">
        <w:rPr>
          <w:rFonts w:ascii="Times New Roman" w:hAnsi="Times New Roman" w:cs="Times New Roman"/>
          <w:sz w:val="24"/>
          <w:szCs w:val="24"/>
        </w:rPr>
        <w:t>.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7.4. Расторжение Договора осуществляется в соответствии с законодательством Российской Федерации. </w:t>
      </w:r>
    </w:p>
    <w:p w:rsidR="00737C81" w:rsidRPr="007931D9" w:rsidRDefault="00737C81" w:rsidP="00737C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7.5. Во всём остальном, что не предусмотрено Договором, </w:t>
      </w:r>
      <w:r w:rsidRPr="007931D9">
        <w:rPr>
          <w:rFonts w:ascii="Times New Roman" w:hAnsi="Times New Roman" w:cs="Times New Roman"/>
          <w:iCs/>
          <w:sz w:val="24"/>
          <w:szCs w:val="24"/>
        </w:rPr>
        <w:t>Стороны</w:t>
      </w:r>
      <w:r w:rsidRPr="007931D9">
        <w:rPr>
          <w:rFonts w:ascii="Times New Roman" w:hAnsi="Times New Roman" w:cs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:rsidR="00737C81" w:rsidRPr="007931D9" w:rsidRDefault="00737C81" w:rsidP="00737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8. Адреса и реквизиты Сторон</w:t>
      </w:r>
    </w:p>
    <w:p w:rsidR="00737C81" w:rsidRPr="007931D9" w:rsidRDefault="00737C81" w:rsidP="00737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bCs/>
          <w:sz w:val="24"/>
          <w:szCs w:val="24"/>
        </w:rPr>
        <w:t>8.1.</w:t>
      </w:r>
      <w:r w:rsidRPr="007931D9">
        <w:rPr>
          <w:rFonts w:ascii="Times New Roman" w:hAnsi="Times New Roman" w:cs="Times New Roman"/>
          <w:sz w:val="24"/>
          <w:szCs w:val="24"/>
        </w:rPr>
        <w:t xml:space="preserve"> Главный распорядитель: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:rsidR="00737C81" w:rsidRPr="007931D9" w:rsidRDefault="00737C81" w:rsidP="00737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737C81" w:rsidRPr="007931D9" w:rsidRDefault="00737C81" w:rsidP="00737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737C81" w:rsidRPr="007931D9" w:rsidRDefault="00737C81" w:rsidP="0073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8.2. Получатель:</w:t>
      </w:r>
    </w:p>
    <w:p w:rsidR="00737C81" w:rsidRPr="007931D9" w:rsidRDefault="00737C81" w:rsidP="00737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Наименование Получателя</w:t>
      </w:r>
    </w:p>
    <w:p w:rsidR="00737C81" w:rsidRPr="007931D9" w:rsidRDefault="00737C81" w:rsidP="00737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9. Подписи Сторон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Главный распорядитель                                                 Получатель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                                 </w:t>
      </w:r>
      <w:proofErr w:type="spellStart"/>
      <w:r w:rsidRPr="007931D9">
        <w:rPr>
          <w:rFonts w:ascii="Times New Roman" w:hAnsi="Times New Roman" w:cs="Times New Roman"/>
          <w:sz w:val="24"/>
          <w:szCs w:val="24"/>
        </w:rPr>
        <w:t>Должность</w:t>
      </w:r>
      <w:proofErr w:type="spellEnd"/>
      <w:r w:rsidRPr="007931D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C81" w:rsidRPr="007931D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 ________________ /  __________________         ________________ /  __________________  </w:t>
      </w:r>
    </w:p>
    <w:p w:rsidR="00737C81" w:rsidRPr="002C369A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1D9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7931D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7931D9">
        <w:rPr>
          <w:rFonts w:ascii="Times New Roman" w:hAnsi="Times New Roman" w:cs="Times New Roman"/>
          <w:sz w:val="16"/>
          <w:szCs w:val="16"/>
        </w:rPr>
        <w:t xml:space="preserve">                   (расшифровка подписи)                                          (подпись)                      (расшифровка подписи)</w:t>
      </w:r>
    </w:p>
    <w:p w:rsidR="00737C81" w:rsidRPr="002C369A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C369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37C81" w:rsidRPr="00E579A9" w:rsidRDefault="00737C81" w:rsidP="0073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8FD" w:rsidRDefault="008578FD">
      <w:bookmarkStart w:id="0" w:name="_GoBack"/>
      <w:bookmarkEnd w:id="0"/>
    </w:p>
    <w:sectPr w:rsidR="008578FD" w:rsidSect="00272B64">
      <w:pgSz w:w="11906" w:h="16838" w:code="9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40"/>
    <w:rsid w:val="00052B40"/>
    <w:rsid w:val="00737C81"/>
    <w:rsid w:val="0085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FFB81-4B9A-4F01-9CA6-A1B279DB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C81"/>
    <w:pPr>
      <w:ind w:left="720"/>
      <w:contextualSpacing/>
    </w:pPr>
  </w:style>
  <w:style w:type="paragraph" w:customStyle="1" w:styleId="ConsPlusNormal">
    <w:name w:val="ConsPlusNormal"/>
    <w:rsid w:val="00737C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2186</Words>
  <Characters>12464</Characters>
  <Application>Microsoft Office Word</Application>
  <DocSecurity>0</DocSecurity>
  <Lines>103</Lines>
  <Paragraphs>29</Paragraphs>
  <ScaleCrop>false</ScaleCrop>
  <Company/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Парфенов Николай Сергеевич</cp:lastModifiedBy>
  <cp:revision>2</cp:revision>
  <dcterms:created xsi:type="dcterms:W3CDTF">2020-11-25T01:30:00Z</dcterms:created>
  <dcterms:modified xsi:type="dcterms:W3CDTF">2020-11-25T01:30:00Z</dcterms:modified>
</cp:coreProperties>
</file>