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1603"/>
        <w:gridCol w:w="1167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2059C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9460" cy="946785"/>
                  <wp:effectExtent l="1905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F1680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28.12.2017</w:t>
            </w:r>
          </w:p>
        </w:tc>
        <w:tc>
          <w:tcPr>
            <w:tcW w:w="3788" w:type="dxa"/>
            <w:gridSpan w:val="3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FF1680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3007-р</w:t>
            </w:r>
          </w:p>
        </w:tc>
      </w:tr>
      <w:tr w:rsidR="0078377E" w:rsidRPr="009301DC" w:rsidTr="0078377E">
        <w:trPr>
          <w:gridAfter w:val="3"/>
          <w:wAfter w:w="4438" w:type="dxa"/>
          <w:trHeight w:val="701"/>
          <w:jc w:val="center"/>
        </w:trPr>
        <w:tc>
          <w:tcPr>
            <w:tcW w:w="5147" w:type="dxa"/>
            <w:gridSpan w:val="3"/>
          </w:tcPr>
          <w:p w:rsidR="0078377E" w:rsidRDefault="0078377E" w:rsidP="0078377E">
            <w:pPr>
              <w:suppressAutoHyphens/>
            </w:pPr>
          </w:p>
          <w:p w:rsidR="0078377E" w:rsidRDefault="0078377E" w:rsidP="0078377E">
            <w:pPr>
              <w:suppressAutoHyphens/>
            </w:pPr>
          </w:p>
          <w:p w:rsidR="0078377E" w:rsidRDefault="0078377E" w:rsidP="00783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распоряжение</w:t>
            </w:r>
          </w:p>
          <w:p w:rsidR="0078377E" w:rsidRDefault="0078377E" w:rsidP="0078377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</w:p>
          <w:p w:rsidR="0078377E" w:rsidRDefault="0078377E" w:rsidP="00783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24.07.2015 № 1422-р «О разработке </w:t>
            </w:r>
          </w:p>
          <w:p w:rsidR="0078377E" w:rsidRDefault="0078377E" w:rsidP="00783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Стратегии </w:t>
            </w:r>
            <w:proofErr w:type="gramStart"/>
            <w:r>
              <w:rPr>
                <w:sz w:val="28"/>
                <w:szCs w:val="28"/>
              </w:rPr>
              <w:t>социально-экономического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78377E" w:rsidRDefault="0078377E" w:rsidP="00783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развития города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на период </w:t>
            </w:r>
          </w:p>
          <w:p w:rsidR="0078377E" w:rsidRPr="0078377E" w:rsidRDefault="0078377E" w:rsidP="0078377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2030 года»</w:t>
            </w:r>
          </w:p>
        </w:tc>
      </w:tr>
      <w:tr w:rsidR="00FD6988" w:rsidTr="004906F0">
        <w:tblPrEx>
          <w:tblLook w:val="0000"/>
        </w:tblPrEx>
        <w:trPr>
          <w:gridAfter w:val="4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78377E" w:rsidRDefault="0075715D" w:rsidP="0078377E">
      <w:pPr>
        <w:suppressAutoHyphens/>
        <w:ind w:firstLine="708"/>
        <w:jc w:val="both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</w:t>
      </w:r>
      <w:r w:rsidR="0078377E" w:rsidRPr="0078377E">
        <w:rPr>
          <w:rFonts w:eastAsia="Calibri"/>
          <w:sz w:val="28"/>
          <w:szCs w:val="28"/>
        </w:rPr>
        <w:t xml:space="preserve"> соответствии </w:t>
      </w:r>
      <w:r w:rsidR="0078377E">
        <w:rPr>
          <w:sz w:val="28"/>
          <w:szCs w:val="28"/>
        </w:rPr>
        <w:t>с Федеральным законом от 28.06.2014 № 172-ФЗ «О стратегическом планировании в Российской Федерации», Законом Красноярского края от 24.12.2015 № 9-4112 «О стратегическом</w:t>
      </w:r>
      <w:proofErr w:type="gramEnd"/>
      <w:r w:rsidR="0078377E">
        <w:rPr>
          <w:sz w:val="28"/>
          <w:szCs w:val="28"/>
        </w:rPr>
        <w:t xml:space="preserve"> </w:t>
      </w:r>
      <w:proofErr w:type="gramStart"/>
      <w:r w:rsidR="0078377E">
        <w:rPr>
          <w:sz w:val="28"/>
          <w:szCs w:val="28"/>
        </w:rPr>
        <w:t xml:space="preserve">планировании в Красноярском крае», распоряжением Губернатора Красноярского края от 25.07.2016 № 393-рг «Об обеспечении согласованности документов стратегического планирования Красноярского края и документов стратегического планирования муниципальных районов и городских округов Красноярского края», руководствуясь Уставом города </w:t>
      </w:r>
      <w:proofErr w:type="spellStart"/>
      <w:r w:rsidR="0078377E">
        <w:rPr>
          <w:sz w:val="28"/>
          <w:szCs w:val="28"/>
        </w:rPr>
        <w:t>Зеленогорска</w:t>
      </w:r>
      <w:proofErr w:type="spellEnd"/>
      <w:r w:rsidR="0078377E">
        <w:rPr>
          <w:sz w:val="28"/>
          <w:szCs w:val="28"/>
        </w:rPr>
        <w:t>,</w:t>
      </w:r>
      <w:proofErr w:type="gramEnd"/>
    </w:p>
    <w:p w:rsidR="00B65A32" w:rsidRDefault="00B65A32" w:rsidP="0078377E">
      <w:pPr>
        <w:suppressAutoHyphens/>
        <w:ind w:firstLine="709"/>
        <w:jc w:val="both"/>
        <w:rPr>
          <w:sz w:val="28"/>
          <w:szCs w:val="28"/>
        </w:rPr>
      </w:pPr>
    </w:p>
    <w:p w:rsidR="0078377E" w:rsidRDefault="0078377E" w:rsidP="0030118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72DD">
        <w:rPr>
          <w:sz w:val="28"/>
        </w:rPr>
        <w:t xml:space="preserve">Внести в </w:t>
      </w:r>
      <w:r>
        <w:rPr>
          <w:sz w:val="28"/>
        </w:rPr>
        <w:t xml:space="preserve">распоряжение </w:t>
      </w:r>
      <w:proofErr w:type="gramStart"/>
      <w:r w:rsidRPr="00A772DD">
        <w:rPr>
          <w:sz w:val="28"/>
        </w:rPr>
        <w:t>Администрации</w:t>
      </w:r>
      <w:proofErr w:type="gramEnd"/>
      <w:r w:rsidRPr="00A772DD">
        <w:rPr>
          <w:sz w:val="28"/>
        </w:rPr>
        <w:t xml:space="preserve"> ЗАТО г. </w:t>
      </w:r>
      <w:proofErr w:type="spellStart"/>
      <w:r w:rsidRPr="00A772DD">
        <w:rPr>
          <w:sz w:val="28"/>
        </w:rPr>
        <w:t>Зеленогорска</w:t>
      </w:r>
      <w:proofErr w:type="spellEnd"/>
      <w:r w:rsidRPr="00A772DD">
        <w:rPr>
          <w:sz w:val="28"/>
        </w:rPr>
        <w:t xml:space="preserve"> от </w:t>
      </w:r>
      <w:r>
        <w:rPr>
          <w:sz w:val="28"/>
        </w:rPr>
        <w:t>24</w:t>
      </w:r>
      <w:r w:rsidRPr="00A772DD">
        <w:rPr>
          <w:sz w:val="28"/>
        </w:rPr>
        <w:t>.0</w:t>
      </w:r>
      <w:r>
        <w:rPr>
          <w:sz w:val="28"/>
        </w:rPr>
        <w:t>7</w:t>
      </w:r>
      <w:r w:rsidRPr="00A772DD">
        <w:rPr>
          <w:sz w:val="28"/>
        </w:rPr>
        <w:t xml:space="preserve">.2015 № </w:t>
      </w:r>
      <w:r>
        <w:rPr>
          <w:sz w:val="28"/>
        </w:rPr>
        <w:t xml:space="preserve">1422-р </w:t>
      </w:r>
      <w:r w:rsidRPr="00A772DD">
        <w:rPr>
          <w:sz w:val="28"/>
        </w:rPr>
        <w:t>«</w:t>
      </w:r>
      <w:r>
        <w:rPr>
          <w:sz w:val="28"/>
          <w:szCs w:val="28"/>
        </w:rPr>
        <w:t xml:space="preserve">О разработке Стратегии социально-экономического развития города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на период до 2030 года</w:t>
      </w:r>
      <w:r w:rsidRPr="00A772DD">
        <w:rPr>
          <w:sz w:val="28"/>
        </w:rPr>
        <w:t xml:space="preserve">» </w:t>
      </w:r>
      <w:r>
        <w:rPr>
          <w:sz w:val="28"/>
        </w:rPr>
        <w:t xml:space="preserve">следующие </w:t>
      </w:r>
      <w:r w:rsidRPr="00A772DD">
        <w:rPr>
          <w:sz w:val="28"/>
        </w:rPr>
        <w:t>изменения</w:t>
      </w:r>
      <w:r>
        <w:rPr>
          <w:sz w:val="28"/>
          <w:szCs w:val="28"/>
        </w:rPr>
        <w:t>:</w:t>
      </w:r>
    </w:p>
    <w:p w:rsidR="0030118E" w:rsidRDefault="0078377E" w:rsidP="0030118E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В пункте 3 слова «Киселёв С.И.» заменить слова</w:t>
      </w:r>
      <w:r w:rsidR="007F61EA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0118E">
        <w:rPr>
          <w:sz w:val="28"/>
          <w:szCs w:val="28"/>
        </w:rPr>
        <w:t>«</w:t>
      </w:r>
      <w:proofErr w:type="spellStart"/>
      <w:r w:rsidR="0030118E">
        <w:rPr>
          <w:sz w:val="28"/>
          <w:szCs w:val="28"/>
        </w:rPr>
        <w:t>Тюрюханов</w:t>
      </w:r>
      <w:proofErr w:type="spellEnd"/>
      <w:r w:rsidR="0030118E">
        <w:rPr>
          <w:sz w:val="28"/>
          <w:szCs w:val="28"/>
        </w:rPr>
        <w:t xml:space="preserve"> О.Б.».</w:t>
      </w:r>
    </w:p>
    <w:p w:rsidR="0030118E" w:rsidRDefault="0078377E" w:rsidP="0030118E">
      <w:pPr>
        <w:tabs>
          <w:tab w:val="left" w:pos="851"/>
        </w:tabs>
        <w:suppressAutoHyphens/>
        <w:jc w:val="both"/>
        <w:rPr>
          <w:sz w:val="28"/>
        </w:rPr>
      </w:pPr>
      <w:r>
        <w:rPr>
          <w:sz w:val="28"/>
          <w:szCs w:val="28"/>
        </w:rPr>
        <w:tab/>
      </w:r>
      <w:r w:rsidR="0030118E" w:rsidRPr="00DB6F4C">
        <w:rPr>
          <w:sz w:val="28"/>
        </w:rPr>
        <w:t>1.</w:t>
      </w:r>
      <w:r w:rsidR="0030118E">
        <w:rPr>
          <w:sz w:val="28"/>
        </w:rPr>
        <w:t>2</w:t>
      </w:r>
      <w:r w:rsidR="0030118E" w:rsidRPr="00DB6F4C">
        <w:rPr>
          <w:sz w:val="28"/>
        </w:rPr>
        <w:t xml:space="preserve">. </w:t>
      </w:r>
      <w:r w:rsidR="0030118E">
        <w:rPr>
          <w:sz w:val="28"/>
        </w:rPr>
        <w:t>В п</w:t>
      </w:r>
      <w:r w:rsidR="0030118E" w:rsidRPr="00DB6F4C">
        <w:rPr>
          <w:sz w:val="28"/>
        </w:rPr>
        <w:t>риложени</w:t>
      </w:r>
      <w:r w:rsidR="0030118E">
        <w:rPr>
          <w:sz w:val="28"/>
        </w:rPr>
        <w:t>и №</w:t>
      </w:r>
      <w:r w:rsidR="007F61EA">
        <w:rPr>
          <w:sz w:val="28"/>
        </w:rPr>
        <w:t xml:space="preserve"> </w:t>
      </w:r>
      <w:r w:rsidR="0030118E">
        <w:rPr>
          <w:sz w:val="28"/>
        </w:rPr>
        <w:t>2 строки 9, 10, 11, 12 изложить в следующей редакции:</w:t>
      </w:r>
    </w:p>
    <w:p w:rsidR="0075715D" w:rsidRDefault="0075715D" w:rsidP="0030118E">
      <w:pPr>
        <w:tabs>
          <w:tab w:val="left" w:pos="851"/>
        </w:tabs>
        <w:suppressAutoHyphens/>
        <w:jc w:val="both"/>
        <w:rPr>
          <w:sz w:val="28"/>
        </w:rPr>
      </w:pPr>
    </w:p>
    <w:p w:rsidR="0075715D" w:rsidRDefault="0075715D" w:rsidP="0030118E">
      <w:pPr>
        <w:tabs>
          <w:tab w:val="left" w:pos="851"/>
        </w:tabs>
        <w:suppressAutoHyphens/>
        <w:jc w:val="both"/>
        <w:rPr>
          <w:sz w:val="28"/>
        </w:rPr>
      </w:pPr>
    </w:p>
    <w:p w:rsidR="0030118E" w:rsidRDefault="0030118E" w:rsidP="0030118E">
      <w:pPr>
        <w:suppressAutoHyphens/>
        <w:jc w:val="both"/>
        <w:rPr>
          <w:sz w:val="28"/>
        </w:rPr>
      </w:pPr>
      <w:r>
        <w:rPr>
          <w:sz w:val="28"/>
        </w:rPr>
        <w:lastRenderedPageBreak/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4780"/>
        <w:gridCol w:w="1947"/>
        <w:gridCol w:w="2148"/>
      </w:tblGrid>
      <w:tr w:rsidR="0030118E" w:rsidRPr="009E4955" w:rsidTr="0030118E">
        <w:trPr>
          <w:jc w:val="center"/>
        </w:trPr>
        <w:tc>
          <w:tcPr>
            <w:tcW w:w="709" w:type="dxa"/>
            <w:shd w:val="clear" w:color="auto" w:fill="auto"/>
          </w:tcPr>
          <w:p w:rsidR="0030118E" w:rsidRDefault="0030118E" w:rsidP="00301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072" w:type="dxa"/>
            <w:shd w:val="clear" w:color="auto" w:fill="auto"/>
          </w:tcPr>
          <w:p w:rsidR="0030118E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комиссией по разработке Стратегии социально-экономического развития города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на период до 2030 года отдельных направлений развития</w:t>
            </w:r>
          </w:p>
        </w:tc>
        <w:tc>
          <w:tcPr>
            <w:tcW w:w="1984" w:type="dxa"/>
            <w:shd w:val="clear" w:color="auto" w:fill="auto"/>
          </w:tcPr>
          <w:p w:rsidR="0030118E" w:rsidRPr="00F7482A" w:rsidRDefault="0030118E" w:rsidP="003011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отдельному графику </w:t>
            </w:r>
            <w:r w:rsidR="007020BE">
              <w:rPr>
                <w:sz w:val="28"/>
                <w:szCs w:val="28"/>
              </w:rPr>
              <w:t>(январь 2017 года – сентябрь 2017 года)</w:t>
            </w:r>
          </w:p>
          <w:p w:rsidR="0030118E" w:rsidRPr="00F7482A" w:rsidRDefault="0030118E" w:rsidP="0030118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:rsidR="0030118E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Структурные подразделения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>, муниципальные казенные учреждения</w:t>
            </w:r>
          </w:p>
        </w:tc>
      </w:tr>
      <w:tr w:rsidR="0030118E" w:rsidRPr="009E4955" w:rsidTr="0030118E">
        <w:trPr>
          <w:jc w:val="center"/>
        </w:trPr>
        <w:tc>
          <w:tcPr>
            <w:tcW w:w="709" w:type="dxa"/>
            <w:shd w:val="clear" w:color="auto" w:fill="auto"/>
          </w:tcPr>
          <w:p w:rsidR="0030118E" w:rsidRPr="00E01A06" w:rsidRDefault="0030118E" w:rsidP="00301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072" w:type="dxa"/>
            <w:shd w:val="clear" w:color="auto" w:fill="auto"/>
          </w:tcPr>
          <w:p w:rsidR="0030118E" w:rsidRPr="00E01A06" w:rsidRDefault="0030118E" w:rsidP="0030118E">
            <w:pPr>
              <w:suppressAutoHyphens/>
              <w:rPr>
                <w:sz w:val="28"/>
                <w:szCs w:val="28"/>
              </w:rPr>
            </w:pPr>
            <w:r w:rsidRPr="00E01A06">
              <w:rPr>
                <w:sz w:val="28"/>
                <w:szCs w:val="28"/>
              </w:rPr>
              <w:t>Формирование  проекта Стратегии</w:t>
            </w:r>
            <w:r>
              <w:rPr>
                <w:sz w:val="28"/>
                <w:szCs w:val="28"/>
              </w:rPr>
              <w:t xml:space="preserve"> социально-экономического развития города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на период до 2030 года</w:t>
            </w:r>
          </w:p>
        </w:tc>
        <w:tc>
          <w:tcPr>
            <w:tcW w:w="1984" w:type="dxa"/>
            <w:shd w:val="clear" w:color="auto" w:fill="auto"/>
          </w:tcPr>
          <w:p w:rsidR="0030118E" w:rsidRDefault="0030118E" w:rsidP="003011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44D0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29 декабря</w:t>
            </w:r>
            <w:r w:rsidRPr="00744D02">
              <w:rPr>
                <w:sz w:val="28"/>
                <w:szCs w:val="28"/>
              </w:rPr>
              <w:t xml:space="preserve">  </w:t>
            </w:r>
          </w:p>
          <w:p w:rsidR="0030118E" w:rsidRPr="00744D02" w:rsidRDefault="0030118E" w:rsidP="0030118E">
            <w:pPr>
              <w:suppressAutoHyphens/>
              <w:jc w:val="center"/>
              <w:rPr>
                <w:sz w:val="28"/>
                <w:szCs w:val="28"/>
              </w:rPr>
            </w:pPr>
            <w:r w:rsidRPr="00744D02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744D0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243" w:type="dxa"/>
            <w:shd w:val="clear" w:color="auto" w:fill="auto"/>
          </w:tcPr>
          <w:p w:rsidR="0030118E" w:rsidRPr="00E01A06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E01A06">
              <w:rPr>
                <w:sz w:val="28"/>
                <w:szCs w:val="28"/>
              </w:rPr>
              <w:t xml:space="preserve"> экономики </w:t>
            </w:r>
            <w:proofErr w:type="gramStart"/>
            <w:r w:rsidRPr="00E01A06">
              <w:rPr>
                <w:sz w:val="28"/>
                <w:szCs w:val="28"/>
              </w:rPr>
              <w:t>Администрации</w:t>
            </w:r>
            <w:proofErr w:type="gramEnd"/>
            <w:r w:rsidRPr="00E01A06">
              <w:rPr>
                <w:sz w:val="28"/>
                <w:szCs w:val="28"/>
              </w:rPr>
              <w:t xml:space="preserve"> ЗАТО г. </w:t>
            </w:r>
            <w:proofErr w:type="spellStart"/>
            <w:r w:rsidRPr="00E01A06">
              <w:rPr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30118E" w:rsidRPr="009E4955" w:rsidTr="0030118E">
        <w:trPr>
          <w:jc w:val="center"/>
        </w:trPr>
        <w:tc>
          <w:tcPr>
            <w:tcW w:w="709" w:type="dxa"/>
            <w:shd w:val="clear" w:color="auto" w:fill="auto"/>
          </w:tcPr>
          <w:p w:rsidR="0030118E" w:rsidRDefault="0030118E" w:rsidP="00301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072" w:type="dxa"/>
            <w:shd w:val="clear" w:color="auto" w:fill="auto"/>
          </w:tcPr>
          <w:p w:rsidR="0030118E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в Правительство Красноярского </w:t>
            </w:r>
            <w:proofErr w:type="gramStart"/>
            <w:r>
              <w:rPr>
                <w:sz w:val="28"/>
                <w:szCs w:val="28"/>
              </w:rPr>
              <w:t>края проекта Стратегии социально-экономического развития города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на период до 2030 года</w:t>
            </w:r>
          </w:p>
        </w:tc>
        <w:tc>
          <w:tcPr>
            <w:tcW w:w="1984" w:type="dxa"/>
            <w:shd w:val="clear" w:color="auto" w:fill="auto"/>
          </w:tcPr>
          <w:p w:rsidR="0030118E" w:rsidRDefault="0030118E" w:rsidP="003011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01 февраля </w:t>
            </w:r>
          </w:p>
          <w:p w:rsidR="0030118E" w:rsidRDefault="0030118E" w:rsidP="0030118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года</w:t>
            </w:r>
          </w:p>
        </w:tc>
        <w:tc>
          <w:tcPr>
            <w:tcW w:w="1243" w:type="dxa"/>
            <w:shd w:val="clear" w:color="auto" w:fill="auto"/>
          </w:tcPr>
          <w:p w:rsidR="0030118E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E01A06">
              <w:rPr>
                <w:sz w:val="28"/>
                <w:szCs w:val="28"/>
              </w:rPr>
              <w:t xml:space="preserve"> экономики </w:t>
            </w:r>
            <w:proofErr w:type="gramStart"/>
            <w:r w:rsidRPr="00E01A06">
              <w:rPr>
                <w:sz w:val="28"/>
                <w:szCs w:val="28"/>
              </w:rPr>
              <w:t>Администрации</w:t>
            </w:r>
            <w:proofErr w:type="gramEnd"/>
            <w:r w:rsidRPr="00E01A06">
              <w:rPr>
                <w:sz w:val="28"/>
                <w:szCs w:val="28"/>
              </w:rPr>
              <w:t xml:space="preserve"> ЗАТО г. </w:t>
            </w:r>
            <w:proofErr w:type="spellStart"/>
            <w:r w:rsidRPr="00E01A06">
              <w:rPr>
                <w:sz w:val="28"/>
                <w:szCs w:val="28"/>
              </w:rPr>
              <w:t>Зеленогорска</w:t>
            </w:r>
            <w:proofErr w:type="spellEnd"/>
          </w:p>
        </w:tc>
      </w:tr>
      <w:tr w:rsidR="0030118E" w:rsidRPr="009E4955" w:rsidTr="0030118E">
        <w:trPr>
          <w:jc w:val="center"/>
        </w:trPr>
        <w:tc>
          <w:tcPr>
            <w:tcW w:w="709" w:type="dxa"/>
            <w:shd w:val="clear" w:color="auto" w:fill="auto"/>
          </w:tcPr>
          <w:p w:rsidR="0030118E" w:rsidRPr="00E01A06" w:rsidRDefault="0030118E" w:rsidP="00301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072" w:type="dxa"/>
            <w:shd w:val="clear" w:color="auto" w:fill="auto"/>
          </w:tcPr>
          <w:p w:rsidR="0030118E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проекта Стратегии социально-экономического развития города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 xml:space="preserve"> на период до 2030 года в органах исполнительной власти Красноярского края</w:t>
            </w:r>
          </w:p>
        </w:tc>
        <w:tc>
          <w:tcPr>
            <w:tcW w:w="1984" w:type="dxa"/>
            <w:shd w:val="clear" w:color="auto" w:fill="auto"/>
          </w:tcPr>
          <w:p w:rsidR="0030118E" w:rsidRPr="00E62DDD" w:rsidRDefault="0030118E" w:rsidP="007020B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отдельному графику (</w:t>
            </w:r>
            <w:r w:rsidR="007020BE">
              <w:rPr>
                <w:sz w:val="28"/>
                <w:szCs w:val="28"/>
              </w:rPr>
              <w:t>февраль</w:t>
            </w:r>
            <w:r>
              <w:rPr>
                <w:sz w:val="28"/>
                <w:szCs w:val="28"/>
              </w:rPr>
              <w:t xml:space="preserve"> 201</w:t>
            </w:r>
            <w:r w:rsidR="007020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 – </w:t>
            </w:r>
            <w:r w:rsidR="007020BE">
              <w:rPr>
                <w:sz w:val="28"/>
                <w:szCs w:val="28"/>
              </w:rPr>
              <w:t>сентябрь</w:t>
            </w:r>
            <w:r>
              <w:rPr>
                <w:sz w:val="28"/>
                <w:szCs w:val="28"/>
              </w:rPr>
              <w:t xml:space="preserve"> 201</w:t>
            </w:r>
            <w:r w:rsidR="007020B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года) </w:t>
            </w:r>
          </w:p>
        </w:tc>
        <w:tc>
          <w:tcPr>
            <w:tcW w:w="1243" w:type="dxa"/>
            <w:shd w:val="clear" w:color="auto" w:fill="auto"/>
          </w:tcPr>
          <w:p w:rsidR="0030118E" w:rsidRPr="00E01A06" w:rsidRDefault="0030118E" w:rsidP="0030118E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Структурные подразделения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</w:t>
            </w:r>
            <w:proofErr w:type="spellStart"/>
            <w:r>
              <w:rPr>
                <w:sz w:val="28"/>
                <w:szCs w:val="28"/>
              </w:rPr>
              <w:t>Зеленогорска</w:t>
            </w:r>
            <w:proofErr w:type="spellEnd"/>
            <w:r>
              <w:rPr>
                <w:sz w:val="28"/>
                <w:szCs w:val="28"/>
              </w:rPr>
              <w:t>, муниципальные казенные учреждения</w:t>
            </w:r>
          </w:p>
        </w:tc>
      </w:tr>
    </w:tbl>
    <w:p w:rsidR="0030118E" w:rsidRDefault="0030118E" w:rsidP="0030118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».</w:t>
      </w:r>
    </w:p>
    <w:p w:rsidR="0078377E" w:rsidRPr="00E346CA" w:rsidRDefault="0078377E" w:rsidP="0030118E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распоряжение вступает в силу в день подписания и подлежит о</w:t>
      </w:r>
      <w:r w:rsidRPr="00E346CA">
        <w:rPr>
          <w:sz w:val="28"/>
          <w:szCs w:val="28"/>
        </w:rPr>
        <w:t>публикова</w:t>
      </w:r>
      <w:r>
        <w:rPr>
          <w:sz w:val="28"/>
          <w:szCs w:val="28"/>
        </w:rPr>
        <w:t>нию</w:t>
      </w:r>
      <w:r w:rsidRPr="00E346CA">
        <w:rPr>
          <w:sz w:val="28"/>
          <w:szCs w:val="28"/>
        </w:rPr>
        <w:t xml:space="preserve"> в газете «Панорама».</w:t>
      </w:r>
    </w:p>
    <w:p w:rsidR="0078377E" w:rsidRDefault="0078377E" w:rsidP="0030118E">
      <w:p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8377E" w:rsidRPr="00511F70" w:rsidRDefault="0078377E" w:rsidP="0078377E">
      <w:pPr>
        <w:ind w:firstLine="708"/>
        <w:jc w:val="both"/>
        <w:rPr>
          <w:sz w:val="28"/>
          <w:szCs w:val="28"/>
        </w:rPr>
      </w:pPr>
    </w:p>
    <w:p w:rsidR="0078377E" w:rsidRDefault="0078377E" w:rsidP="0078377E">
      <w:pPr>
        <w:jc w:val="both"/>
        <w:rPr>
          <w:sz w:val="28"/>
          <w:szCs w:val="28"/>
        </w:rPr>
      </w:pPr>
    </w:p>
    <w:p w:rsidR="0078377E" w:rsidRDefault="0078377E" w:rsidP="007837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8377E" w:rsidRDefault="0078377E" w:rsidP="0078377E">
      <w:pPr>
        <w:jc w:val="both"/>
        <w:rPr>
          <w:b/>
        </w:rPr>
      </w:pPr>
      <w:r>
        <w:rPr>
          <w:sz w:val="28"/>
          <w:szCs w:val="28"/>
        </w:rPr>
        <w:t xml:space="preserve">ЗАТО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Default="0078377E" w:rsidP="0078377E">
      <w:pPr>
        <w:jc w:val="center"/>
        <w:rPr>
          <w:b/>
        </w:rPr>
      </w:pPr>
    </w:p>
    <w:p w:rsidR="0078377E" w:rsidRPr="0078377E" w:rsidRDefault="0078377E" w:rsidP="0078377E">
      <w:pPr>
        <w:suppressAutoHyphens/>
        <w:ind w:firstLine="709"/>
        <w:jc w:val="both"/>
        <w:rPr>
          <w:sz w:val="28"/>
          <w:szCs w:val="28"/>
        </w:rPr>
      </w:pPr>
    </w:p>
    <w:p w:rsidR="00B65A32" w:rsidRDefault="00B65A32" w:rsidP="00B65A32">
      <w:pPr>
        <w:rPr>
          <w:sz w:val="28"/>
          <w:szCs w:val="28"/>
        </w:rPr>
      </w:pPr>
    </w:p>
    <w:p w:rsidR="00BD1C37" w:rsidRDefault="00BD1C37" w:rsidP="00B65A32">
      <w:pPr>
        <w:rPr>
          <w:sz w:val="28"/>
          <w:szCs w:val="28"/>
        </w:rPr>
      </w:pPr>
    </w:p>
    <w:p w:rsidR="00BD1C37" w:rsidRDefault="00BD1C37" w:rsidP="00B65A32">
      <w:pPr>
        <w:rPr>
          <w:sz w:val="28"/>
          <w:szCs w:val="28"/>
        </w:rPr>
      </w:pPr>
    </w:p>
    <w:p w:rsidR="00BD1C37" w:rsidRDefault="00BD1C37" w:rsidP="00B65A32">
      <w:pPr>
        <w:rPr>
          <w:sz w:val="28"/>
          <w:szCs w:val="28"/>
        </w:rPr>
      </w:pPr>
    </w:p>
    <w:p w:rsidR="00BD1C37" w:rsidRDefault="00BD1C37" w:rsidP="00B65A32">
      <w:pPr>
        <w:rPr>
          <w:sz w:val="28"/>
          <w:szCs w:val="28"/>
        </w:rPr>
      </w:pPr>
    </w:p>
    <w:sectPr w:rsidR="00BD1C37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15D" w:rsidRDefault="0075715D">
      <w:r>
        <w:separator/>
      </w:r>
    </w:p>
  </w:endnote>
  <w:endnote w:type="continuationSeparator" w:id="1">
    <w:p w:rsidR="0075715D" w:rsidRDefault="00757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15D" w:rsidRPr="005E69C2" w:rsidRDefault="0075715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15D" w:rsidRDefault="0075715D">
      <w:r>
        <w:separator/>
      </w:r>
    </w:p>
  </w:footnote>
  <w:footnote w:type="continuationSeparator" w:id="1">
    <w:p w:rsidR="0075715D" w:rsidRDefault="007571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autoHyphenation/>
  <w:hyphenationZone w:val="357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17CD7"/>
    <w:rsid w:val="00014984"/>
    <w:rsid w:val="00030FB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59C4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118E"/>
    <w:rsid w:val="003021E7"/>
    <w:rsid w:val="0030547E"/>
    <w:rsid w:val="00311DCE"/>
    <w:rsid w:val="00325E72"/>
    <w:rsid w:val="0033737D"/>
    <w:rsid w:val="003418AB"/>
    <w:rsid w:val="00350B0E"/>
    <w:rsid w:val="00372E16"/>
    <w:rsid w:val="0037692B"/>
    <w:rsid w:val="003A4C3D"/>
    <w:rsid w:val="003B5CAA"/>
    <w:rsid w:val="003C1C0E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0BE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15D"/>
    <w:rsid w:val="0075735C"/>
    <w:rsid w:val="00760F49"/>
    <w:rsid w:val="0078377E"/>
    <w:rsid w:val="00790C3D"/>
    <w:rsid w:val="0079555D"/>
    <w:rsid w:val="00796883"/>
    <w:rsid w:val="007A58A5"/>
    <w:rsid w:val="007B1FCB"/>
    <w:rsid w:val="007C5B4E"/>
    <w:rsid w:val="007F4A7D"/>
    <w:rsid w:val="007F61EA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0E3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D1C37"/>
    <w:rsid w:val="00C00FC1"/>
    <w:rsid w:val="00C204E1"/>
    <w:rsid w:val="00C500B4"/>
    <w:rsid w:val="00C536E6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50940"/>
    <w:rsid w:val="00D55682"/>
    <w:rsid w:val="00D654CC"/>
    <w:rsid w:val="00D93475"/>
    <w:rsid w:val="00D96393"/>
    <w:rsid w:val="00DC31F4"/>
    <w:rsid w:val="00DD061E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1680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CB44-AC1A-42B5-8AF4-448E3540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Курьянович</dc:creator>
  <cp:lastModifiedBy>Курьянович</cp:lastModifiedBy>
  <cp:revision>6</cp:revision>
  <cp:lastPrinted>2017-12-25T03:28:00Z</cp:lastPrinted>
  <dcterms:created xsi:type="dcterms:W3CDTF">2017-12-25T02:05:00Z</dcterms:created>
  <dcterms:modified xsi:type="dcterms:W3CDTF">2017-12-29T01:41:00Z</dcterms:modified>
</cp:coreProperties>
</file>