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D1F" w:rsidRDefault="00E14D1F"/>
    <w:p w:rsidR="00E14D1F" w:rsidRDefault="00E14D1F"/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419"/>
        <w:gridCol w:w="2796"/>
        <w:gridCol w:w="3271"/>
      </w:tblGrid>
      <w:tr w:rsidR="00E14D1F" w:rsidRPr="00295A7B" w:rsidTr="00BF1740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E14D1F" w:rsidRPr="00295A7B" w:rsidRDefault="00E14D1F" w:rsidP="00BF1740">
            <w:pPr>
              <w:shd w:val="clear" w:color="auto" w:fill="FFFFFF"/>
              <w:jc w:val="center"/>
            </w:pPr>
            <w:r w:rsidRPr="009C082B">
              <w:rPr>
                <w:noProof/>
              </w:rPr>
              <w:drawing>
                <wp:inline distT="0" distB="0" distL="0" distR="0" wp14:anchorId="580C507F" wp14:editId="6B790EF8">
                  <wp:extent cx="752475" cy="952500"/>
                  <wp:effectExtent l="0" t="0" r="0" b="0"/>
                  <wp:docPr id="2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4D1F" w:rsidRPr="00295A7B" w:rsidRDefault="00E14D1F" w:rsidP="00BF1740">
            <w:pPr>
              <w:ind w:left="1824" w:right="1680"/>
              <w:jc w:val="center"/>
            </w:pPr>
          </w:p>
          <w:p w:rsidR="00E14D1F" w:rsidRPr="00295A7B" w:rsidRDefault="00E14D1F" w:rsidP="00BF1740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295A7B">
              <w:rPr>
                <w:b/>
                <w:color w:val="000000"/>
                <w:spacing w:val="-13"/>
                <w:w w:val="104"/>
                <w:szCs w:val="28"/>
              </w:rPr>
              <w:t xml:space="preserve"> </w:t>
            </w:r>
            <w:r w:rsidRPr="00295A7B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E14D1F" w:rsidRPr="00295A7B" w:rsidRDefault="00E14D1F" w:rsidP="00BF1740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</w:rPr>
            </w:pPr>
            <w:r w:rsidRPr="00295A7B">
              <w:rPr>
                <w:b/>
                <w:color w:val="000000"/>
                <w:spacing w:val="-13"/>
                <w:w w:val="104"/>
              </w:rPr>
              <w:t>ЗАКРЫТОГО АДМИНИСТРАТИВНО-</w:t>
            </w:r>
          </w:p>
          <w:p w:rsidR="00E14D1F" w:rsidRPr="00295A7B" w:rsidRDefault="00E14D1F" w:rsidP="00BF1740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Cs w:val="28"/>
              </w:rPr>
            </w:pPr>
            <w:r w:rsidRPr="00295A7B">
              <w:rPr>
                <w:b/>
                <w:color w:val="000000"/>
                <w:spacing w:val="-13"/>
                <w:w w:val="104"/>
              </w:rPr>
              <w:t>ТЕРРИТОРИАЛЬНОГО ОБРАЗОВАНИЯ</w:t>
            </w:r>
            <w:r w:rsidRPr="00295A7B">
              <w:rPr>
                <w:b/>
                <w:color w:val="000000"/>
                <w:spacing w:val="-13"/>
                <w:w w:val="104"/>
                <w:szCs w:val="28"/>
              </w:rPr>
              <w:t xml:space="preserve"> </w:t>
            </w:r>
          </w:p>
          <w:p w:rsidR="00E14D1F" w:rsidRPr="00295A7B" w:rsidRDefault="00E14D1F" w:rsidP="00BF1740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Cs w:val="28"/>
              </w:rPr>
            </w:pPr>
            <w:r w:rsidRPr="00295A7B">
              <w:rPr>
                <w:b/>
                <w:color w:val="000000"/>
                <w:spacing w:val="-7"/>
                <w:w w:val="104"/>
                <w:szCs w:val="28"/>
              </w:rPr>
              <w:t>ГОРОДА ЗЕЛЕНОГОРСКА</w:t>
            </w:r>
          </w:p>
          <w:p w:rsidR="00E14D1F" w:rsidRPr="00295A7B" w:rsidRDefault="00E14D1F" w:rsidP="00BF174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295A7B">
              <w:rPr>
                <w:b/>
                <w:color w:val="000000"/>
                <w:spacing w:val="-6"/>
                <w:w w:val="104"/>
                <w:szCs w:val="28"/>
              </w:rPr>
              <w:t>КРАСНОЯРСКОГО КРАЯ</w:t>
            </w:r>
          </w:p>
          <w:p w:rsidR="00E14D1F" w:rsidRPr="00295A7B" w:rsidRDefault="00E14D1F" w:rsidP="00BF174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</w:p>
          <w:p w:rsidR="00E14D1F" w:rsidRPr="00295A7B" w:rsidRDefault="00E14D1F" w:rsidP="00BF1740">
            <w:pPr>
              <w:shd w:val="clear" w:color="auto" w:fill="FFFFFF"/>
              <w:jc w:val="center"/>
              <w:rPr>
                <w:b/>
              </w:rPr>
            </w:pPr>
          </w:p>
          <w:p w:rsidR="00E14D1F" w:rsidRPr="00295A7B" w:rsidRDefault="00E14D1F" w:rsidP="00BF1740">
            <w:pPr>
              <w:jc w:val="center"/>
            </w:pPr>
            <w:r w:rsidRPr="00295A7B">
              <w:rPr>
                <w:b/>
                <w:color w:val="000000"/>
                <w:spacing w:val="64"/>
                <w:w w:val="104"/>
                <w:szCs w:val="28"/>
              </w:rPr>
              <w:t>РЕШЕНИЕ</w:t>
            </w:r>
          </w:p>
        </w:tc>
      </w:tr>
      <w:tr w:rsidR="00E14D1F" w:rsidRPr="00295A7B" w:rsidTr="00BF1740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E14D1F" w:rsidRPr="00295A7B" w:rsidRDefault="00E14D1F" w:rsidP="00BF1740">
            <w:pPr>
              <w:shd w:val="clear" w:color="auto" w:fill="FFFFFF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30.04.2015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E14D1F" w:rsidRPr="00295A7B" w:rsidRDefault="00E14D1F" w:rsidP="00BF1740">
            <w:pPr>
              <w:shd w:val="clear" w:color="auto" w:fill="FFFFFF"/>
              <w:jc w:val="center"/>
              <w:rPr>
                <w:noProof/>
                <w:szCs w:val="28"/>
              </w:rPr>
            </w:pPr>
            <w:r w:rsidRPr="00295A7B">
              <w:rPr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E14D1F" w:rsidRPr="00295A7B" w:rsidRDefault="00E14D1F" w:rsidP="00BF1740">
            <w:pPr>
              <w:ind w:left="1631"/>
              <w:rPr>
                <w:szCs w:val="28"/>
              </w:rPr>
            </w:pPr>
            <w:r w:rsidRPr="00295A7B">
              <w:rPr>
                <w:szCs w:val="28"/>
              </w:rPr>
              <w:t>№</w:t>
            </w:r>
            <w:r>
              <w:rPr>
                <w:szCs w:val="28"/>
              </w:rPr>
              <w:t xml:space="preserve"> 10-47р</w:t>
            </w:r>
          </w:p>
        </w:tc>
      </w:tr>
      <w:tr w:rsidR="00E14D1F" w:rsidRPr="00295A7B" w:rsidTr="00BF1740">
        <w:tblPrEx>
          <w:tblLook w:val="0000" w:firstRow="0" w:lastRow="0" w:firstColumn="0" w:lastColumn="0" w:noHBand="0" w:noVBand="0"/>
        </w:tblPrEx>
        <w:trPr>
          <w:gridAfter w:val="2"/>
          <w:wAfter w:w="6067" w:type="dxa"/>
          <w:trHeight w:val="701"/>
          <w:jc w:val="center"/>
        </w:trPr>
        <w:tc>
          <w:tcPr>
            <w:tcW w:w="3518" w:type="dxa"/>
            <w:gridSpan w:val="2"/>
            <w:shd w:val="clear" w:color="auto" w:fill="auto"/>
          </w:tcPr>
          <w:p w:rsidR="00E14D1F" w:rsidRDefault="00E14D1F" w:rsidP="00BF1740">
            <w:pPr>
              <w:jc w:val="both"/>
            </w:pPr>
          </w:p>
          <w:p w:rsidR="00E14D1F" w:rsidRPr="00295A7B" w:rsidRDefault="00E14D1F" w:rsidP="00BF1740">
            <w:pPr>
              <w:jc w:val="both"/>
              <w:rPr>
                <w:sz w:val="32"/>
                <w:szCs w:val="28"/>
              </w:rPr>
            </w:pPr>
            <w:bookmarkStart w:id="0" w:name="OLE_LINK6"/>
            <w:bookmarkStart w:id="1" w:name="OLE_LINK7"/>
            <w:r>
              <w:rPr>
                <w:szCs w:val="28"/>
              </w:rPr>
              <w:t>О рассмотрении отчета о результатах деятельности Главы ЗАТО г. Зеленогорска</w:t>
            </w:r>
            <w:bookmarkEnd w:id="0"/>
            <w:bookmarkEnd w:id="1"/>
          </w:p>
        </w:tc>
      </w:tr>
    </w:tbl>
    <w:p w:rsidR="00E14D1F" w:rsidRDefault="00E14D1F"/>
    <w:p w:rsidR="00E14D1F" w:rsidRDefault="00E14D1F"/>
    <w:p w:rsidR="00E14D1F" w:rsidRDefault="00E14D1F"/>
    <w:p w:rsidR="00E14D1F" w:rsidRDefault="00E14D1F" w:rsidP="00E14D1F">
      <w:pPr>
        <w:ind w:firstLine="567"/>
        <w:jc w:val="both"/>
        <w:rPr>
          <w:szCs w:val="28"/>
        </w:rPr>
      </w:pPr>
      <w:r>
        <w:rPr>
          <w:szCs w:val="28"/>
        </w:rPr>
        <w:t xml:space="preserve">Заслушав и обсудив отчет Корчашкина П.Е. о результатах деятельности Главы ЗАТО г. Зеленогорска в </w:t>
      </w:r>
      <w:r w:rsidRPr="00EA4C1F">
        <w:rPr>
          <w:szCs w:val="28"/>
        </w:rPr>
        <w:t>период с 01.01.2014 по 31.12.2014</w:t>
      </w:r>
      <w:r>
        <w:rPr>
          <w:szCs w:val="28"/>
        </w:rPr>
        <w:t xml:space="preserve">, в соответствии с частью 5.1 статьи 36 Федерального закона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>
          <w:rPr>
            <w:szCs w:val="28"/>
          </w:rPr>
          <w:t>06.10.2003</w:t>
        </w:r>
      </w:smartTag>
      <w:r>
        <w:rPr>
          <w:szCs w:val="28"/>
        </w:rPr>
        <w:t xml:space="preserve"> г. № 131-ФЗ «Об общих принципах организации местного самоуправления в Российской Федерации», частью 2 статьи 25 Устава города Зеленогорска Совет депутатов ЗАТО г. Зеленогорска</w:t>
      </w:r>
    </w:p>
    <w:p w:rsidR="00E14D1F" w:rsidRDefault="00E14D1F" w:rsidP="00E14D1F">
      <w:pPr>
        <w:jc w:val="both"/>
        <w:rPr>
          <w:szCs w:val="28"/>
        </w:rPr>
      </w:pPr>
    </w:p>
    <w:p w:rsidR="00E14D1F" w:rsidRPr="00AE1F09" w:rsidRDefault="00E14D1F" w:rsidP="00E14D1F">
      <w:pPr>
        <w:ind w:firstLine="567"/>
        <w:jc w:val="both"/>
        <w:rPr>
          <w:szCs w:val="28"/>
        </w:rPr>
      </w:pPr>
      <w:r w:rsidRPr="00AE1F09">
        <w:rPr>
          <w:szCs w:val="28"/>
        </w:rPr>
        <w:t>Р Е Ш И Л:</w:t>
      </w:r>
    </w:p>
    <w:p w:rsidR="00E14D1F" w:rsidRPr="00AE1F09" w:rsidRDefault="00E14D1F" w:rsidP="00E14D1F">
      <w:pPr>
        <w:jc w:val="both"/>
        <w:rPr>
          <w:szCs w:val="28"/>
        </w:rPr>
      </w:pPr>
    </w:p>
    <w:p w:rsidR="00E14D1F" w:rsidRPr="00DE5646" w:rsidRDefault="00E14D1F" w:rsidP="00E14D1F">
      <w:pPr>
        <w:pStyle w:val="af1"/>
        <w:numPr>
          <w:ilvl w:val="0"/>
          <w:numId w:val="19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</w:t>
      </w:r>
      <w:bookmarkStart w:id="2" w:name="OLE_LINK3"/>
      <w:bookmarkStart w:id="3" w:name="OLE_LINK4"/>
      <w:bookmarkStart w:id="4" w:name="OLE_LINK5"/>
      <w:r>
        <w:rPr>
          <w:sz w:val="28"/>
          <w:szCs w:val="28"/>
        </w:rPr>
        <w:t>о результатах д</w:t>
      </w:r>
      <w:r w:rsidRPr="00DE5646">
        <w:rPr>
          <w:sz w:val="28"/>
          <w:szCs w:val="28"/>
        </w:rPr>
        <w:t>еятельност</w:t>
      </w:r>
      <w:r>
        <w:rPr>
          <w:sz w:val="28"/>
          <w:szCs w:val="28"/>
        </w:rPr>
        <w:t>и</w:t>
      </w:r>
      <w:r w:rsidRPr="00DE5646">
        <w:rPr>
          <w:sz w:val="28"/>
          <w:szCs w:val="28"/>
        </w:rPr>
        <w:t xml:space="preserve"> </w:t>
      </w:r>
      <w:bookmarkEnd w:id="2"/>
      <w:bookmarkEnd w:id="3"/>
      <w:bookmarkEnd w:id="4"/>
      <w:r w:rsidRPr="00DE5646">
        <w:rPr>
          <w:sz w:val="28"/>
          <w:szCs w:val="28"/>
        </w:rPr>
        <w:t>Главы ЗАТО г.</w:t>
      </w:r>
      <w:r>
        <w:rPr>
          <w:sz w:val="28"/>
          <w:szCs w:val="28"/>
        </w:rPr>
        <w:t> </w:t>
      </w:r>
      <w:r w:rsidRPr="00DE5646">
        <w:rPr>
          <w:sz w:val="28"/>
          <w:szCs w:val="28"/>
        </w:rPr>
        <w:t>Зеленогорска в период с 01.</w:t>
      </w:r>
      <w:r>
        <w:rPr>
          <w:sz w:val="28"/>
          <w:szCs w:val="28"/>
        </w:rPr>
        <w:t>01</w:t>
      </w:r>
      <w:r w:rsidRPr="00DE5646">
        <w:rPr>
          <w:sz w:val="28"/>
          <w:szCs w:val="28"/>
        </w:rPr>
        <w:t>.201</w:t>
      </w:r>
      <w:r>
        <w:rPr>
          <w:sz w:val="28"/>
          <w:szCs w:val="28"/>
        </w:rPr>
        <w:t>4</w:t>
      </w:r>
      <w:r w:rsidRPr="00DE5646">
        <w:rPr>
          <w:sz w:val="28"/>
          <w:szCs w:val="28"/>
        </w:rPr>
        <w:t xml:space="preserve"> по </w:t>
      </w:r>
      <w:r>
        <w:rPr>
          <w:sz w:val="28"/>
          <w:szCs w:val="28"/>
        </w:rPr>
        <w:t>31.1</w:t>
      </w:r>
      <w:r w:rsidRPr="00DE5646">
        <w:rPr>
          <w:sz w:val="28"/>
          <w:szCs w:val="28"/>
        </w:rPr>
        <w:t xml:space="preserve">2.2014 </w:t>
      </w:r>
      <w:bookmarkStart w:id="5" w:name="OLE_LINK1"/>
      <w:bookmarkStart w:id="6" w:name="OLE_LINK2"/>
      <w:r>
        <w:rPr>
          <w:sz w:val="28"/>
          <w:szCs w:val="28"/>
        </w:rPr>
        <w:t>принять к сведению</w:t>
      </w:r>
      <w:bookmarkEnd w:id="5"/>
      <w:bookmarkEnd w:id="6"/>
      <w:r w:rsidRPr="00DE5646">
        <w:rPr>
          <w:sz w:val="28"/>
          <w:szCs w:val="28"/>
        </w:rPr>
        <w:t>.</w:t>
      </w:r>
    </w:p>
    <w:p w:rsidR="00E14D1F" w:rsidRDefault="00E14D1F" w:rsidP="00E14D1F">
      <w:pPr>
        <w:pStyle w:val="af1"/>
        <w:numPr>
          <w:ilvl w:val="0"/>
          <w:numId w:val="19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и отчет о результатах д</w:t>
      </w:r>
      <w:r w:rsidRPr="00DE5646">
        <w:rPr>
          <w:sz w:val="28"/>
          <w:szCs w:val="28"/>
        </w:rPr>
        <w:t>еятельност</w:t>
      </w:r>
      <w:r>
        <w:rPr>
          <w:sz w:val="28"/>
          <w:szCs w:val="28"/>
        </w:rPr>
        <w:t>и</w:t>
      </w:r>
      <w:r w:rsidRPr="00DE5646">
        <w:rPr>
          <w:sz w:val="28"/>
          <w:szCs w:val="28"/>
        </w:rPr>
        <w:t xml:space="preserve"> </w:t>
      </w:r>
      <w:r>
        <w:rPr>
          <w:sz w:val="28"/>
          <w:szCs w:val="28"/>
        </w:rPr>
        <w:t>Главы ЗАТО г. Зеленогорска опубликовать в газете «Панорама».</w:t>
      </w:r>
    </w:p>
    <w:p w:rsidR="00E14D1F" w:rsidRPr="008E22CD" w:rsidRDefault="00E14D1F" w:rsidP="00E14D1F">
      <w:pPr>
        <w:pStyle w:val="af1"/>
        <w:numPr>
          <w:ilvl w:val="0"/>
          <w:numId w:val="19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настоящего решения возложить на заместителя председателя Совета депутатов ЗАТО г. Зеленогорска.</w:t>
      </w:r>
    </w:p>
    <w:p w:rsidR="00E14D1F" w:rsidRPr="00525C66" w:rsidRDefault="00E14D1F" w:rsidP="00E14D1F">
      <w:pPr>
        <w:jc w:val="both"/>
        <w:rPr>
          <w:szCs w:val="28"/>
        </w:rPr>
      </w:pPr>
    </w:p>
    <w:p w:rsidR="00E14D1F" w:rsidRPr="00525C66" w:rsidRDefault="00E14D1F" w:rsidP="00E14D1F">
      <w:pPr>
        <w:jc w:val="both"/>
        <w:rPr>
          <w:szCs w:val="28"/>
        </w:rPr>
      </w:pPr>
    </w:p>
    <w:p w:rsidR="00E14D1F" w:rsidRPr="00AE1F09" w:rsidRDefault="00E14D1F" w:rsidP="00E14D1F">
      <w:pPr>
        <w:rPr>
          <w:szCs w:val="28"/>
        </w:rPr>
      </w:pPr>
    </w:p>
    <w:p w:rsidR="00E14D1F" w:rsidRPr="00AE1F09" w:rsidRDefault="00E14D1F" w:rsidP="00E14D1F">
      <w:pPr>
        <w:rPr>
          <w:szCs w:val="28"/>
        </w:rPr>
      </w:pPr>
      <w:r w:rsidRPr="00AE1F09">
        <w:rPr>
          <w:szCs w:val="28"/>
        </w:rPr>
        <w:t xml:space="preserve">Глава </w:t>
      </w:r>
      <w:r>
        <w:rPr>
          <w:szCs w:val="28"/>
        </w:rPr>
        <w:t xml:space="preserve">ЗАТО г. Зеленогорска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B07415">
        <w:rPr>
          <w:szCs w:val="28"/>
        </w:rPr>
        <w:t xml:space="preserve">             </w:t>
      </w:r>
      <w:r>
        <w:rPr>
          <w:szCs w:val="28"/>
        </w:rPr>
        <w:t>П.Е. Корчашкин</w:t>
      </w:r>
    </w:p>
    <w:tbl>
      <w:tblPr>
        <w:tblpPr w:leftFromText="180" w:rightFromText="180" w:vertAnchor="text" w:horzAnchor="margin" w:tblpXSpec="center" w:tblpY="-982"/>
        <w:tblW w:w="9747" w:type="dxa"/>
        <w:tblLook w:val="04A0" w:firstRow="1" w:lastRow="0" w:firstColumn="1" w:lastColumn="0" w:noHBand="0" w:noVBand="1"/>
      </w:tblPr>
      <w:tblGrid>
        <w:gridCol w:w="5778"/>
        <w:gridCol w:w="3969"/>
      </w:tblGrid>
      <w:tr w:rsidR="00E14D1F" w:rsidRPr="00E11A86" w:rsidTr="00E14D1F">
        <w:tc>
          <w:tcPr>
            <w:tcW w:w="5778" w:type="dxa"/>
            <w:shd w:val="clear" w:color="auto" w:fill="auto"/>
          </w:tcPr>
          <w:p w:rsidR="00E14D1F" w:rsidRPr="00E11A86" w:rsidRDefault="00E14D1F" w:rsidP="00E14D1F">
            <w:pPr>
              <w:rPr>
                <w:b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14D1F" w:rsidRDefault="00E14D1F" w:rsidP="00E14D1F">
            <w:pPr>
              <w:rPr>
                <w:szCs w:val="28"/>
              </w:rPr>
            </w:pPr>
          </w:p>
          <w:p w:rsidR="00E14D1F" w:rsidRDefault="00E14D1F" w:rsidP="00E14D1F">
            <w:pPr>
              <w:rPr>
                <w:szCs w:val="28"/>
              </w:rPr>
            </w:pPr>
          </w:p>
          <w:p w:rsidR="00E14D1F" w:rsidRDefault="00E14D1F" w:rsidP="00E14D1F">
            <w:pPr>
              <w:rPr>
                <w:szCs w:val="28"/>
              </w:rPr>
            </w:pPr>
          </w:p>
          <w:p w:rsidR="00E14D1F" w:rsidRDefault="00E14D1F" w:rsidP="00E14D1F">
            <w:pPr>
              <w:rPr>
                <w:szCs w:val="28"/>
              </w:rPr>
            </w:pPr>
          </w:p>
          <w:p w:rsidR="00E14D1F" w:rsidRPr="00E11A86" w:rsidRDefault="00E14D1F" w:rsidP="00E14D1F">
            <w:pPr>
              <w:rPr>
                <w:szCs w:val="28"/>
              </w:rPr>
            </w:pPr>
            <w:r w:rsidRPr="00E11A86">
              <w:rPr>
                <w:szCs w:val="28"/>
              </w:rPr>
              <w:t>Приложение</w:t>
            </w:r>
          </w:p>
          <w:p w:rsidR="00E14D1F" w:rsidRPr="00E11A86" w:rsidRDefault="00E14D1F" w:rsidP="00E14D1F">
            <w:pPr>
              <w:rPr>
                <w:szCs w:val="28"/>
              </w:rPr>
            </w:pPr>
            <w:r w:rsidRPr="00E11A86">
              <w:rPr>
                <w:szCs w:val="28"/>
              </w:rPr>
              <w:t>к решению Совета депутатов</w:t>
            </w:r>
          </w:p>
          <w:p w:rsidR="00E14D1F" w:rsidRPr="00E11A86" w:rsidRDefault="00E14D1F" w:rsidP="00E14D1F">
            <w:pPr>
              <w:rPr>
                <w:szCs w:val="28"/>
              </w:rPr>
            </w:pPr>
            <w:r w:rsidRPr="00E11A86">
              <w:rPr>
                <w:szCs w:val="28"/>
              </w:rPr>
              <w:t xml:space="preserve">ЗАТО г. Зеленогорска </w:t>
            </w:r>
          </w:p>
          <w:p w:rsidR="00E14D1F" w:rsidRPr="00E11A86" w:rsidRDefault="00E14D1F" w:rsidP="00E14D1F">
            <w:pPr>
              <w:rPr>
                <w:sz w:val="24"/>
              </w:rPr>
            </w:pPr>
            <w:r w:rsidRPr="00E11A86">
              <w:rPr>
                <w:szCs w:val="28"/>
              </w:rPr>
              <w:t xml:space="preserve">от </w:t>
            </w:r>
            <w:r>
              <w:rPr>
                <w:szCs w:val="28"/>
              </w:rPr>
              <w:t>30.04.2015 № 10-47р</w:t>
            </w:r>
          </w:p>
        </w:tc>
      </w:tr>
    </w:tbl>
    <w:p w:rsidR="00E14D1F" w:rsidRDefault="00E14D1F"/>
    <w:p w:rsidR="002128AE" w:rsidRDefault="002128AE" w:rsidP="002128AE">
      <w:pPr>
        <w:rPr>
          <w:b/>
          <w:szCs w:val="28"/>
        </w:rPr>
      </w:pPr>
    </w:p>
    <w:p w:rsidR="002128AE" w:rsidRDefault="002128AE" w:rsidP="0067089D">
      <w:pPr>
        <w:jc w:val="center"/>
        <w:rPr>
          <w:b/>
          <w:szCs w:val="28"/>
        </w:rPr>
      </w:pPr>
    </w:p>
    <w:p w:rsidR="002128AE" w:rsidRDefault="002128AE" w:rsidP="0067089D">
      <w:pPr>
        <w:jc w:val="center"/>
        <w:rPr>
          <w:b/>
          <w:szCs w:val="28"/>
        </w:rPr>
      </w:pPr>
    </w:p>
    <w:p w:rsidR="002128AE" w:rsidRPr="002128AE" w:rsidRDefault="00E2371B" w:rsidP="002128AE">
      <w:pPr>
        <w:jc w:val="center"/>
        <w:rPr>
          <w:b/>
          <w:sz w:val="32"/>
          <w:szCs w:val="32"/>
        </w:rPr>
      </w:pPr>
      <w:r w:rsidRPr="002128AE">
        <w:rPr>
          <w:b/>
          <w:sz w:val="32"/>
          <w:szCs w:val="32"/>
        </w:rPr>
        <w:t xml:space="preserve">Отчет </w:t>
      </w:r>
      <w:r w:rsidR="00A844BF" w:rsidRPr="002128AE">
        <w:rPr>
          <w:b/>
          <w:sz w:val="32"/>
          <w:szCs w:val="32"/>
        </w:rPr>
        <w:t>Главы ЗАТО г. Зеленогорска</w:t>
      </w:r>
      <w:r w:rsidR="002128AE" w:rsidRPr="002128AE">
        <w:rPr>
          <w:b/>
          <w:sz w:val="32"/>
          <w:szCs w:val="32"/>
        </w:rPr>
        <w:t xml:space="preserve"> </w:t>
      </w:r>
      <w:r w:rsidRPr="002128AE">
        <w:rPr>
          <w:b/>
          <w:sz w:val="32"/>
          <w:szCs w:val="32"/>
        </w:rPr>
        <w:t xml:space="preserve">о результатах деятельности </w:t>
      </w:r>
    </w:p>
    <w:p w:rsidR="00E2371B" w:rsidRPr="002128AE" w:rsidRDefault="00E2371B" w:rsidP="002128AE">
      <w:pPr>
        <w:jc w:val="center"/>
        <w:rPr>
          <w:b/>
          <w:sz w:val="32"/>
          <w:szCs w:val="32"/>
        </w:rPr>
      </w:pPr>
      <w:r w:rsidRPr="002128AE">
        <w:rPr>
          <w:b/>
          <w:sz w:val="32"/>
          <w:szCs w:val="32"/>
        </w:rPr>
        <w:t>за 2014 год</w:t>
      </w:r>
    </w:p>
    <w:p w:rsidR="00E2371B" w:rsidRDefault="00E2371B" w:rsidP="00271587">
      <w:pPr>
        <w:ind w:firstLine="360"/>
        <w:jc w:val="both"/>
        <w:rPr>
          <w:szCs w:val="28"/>
        </w:rPr>
      </w:pPr>
    </w:p>
    <w:p w:rsidR="002128AE" w:rsidRDefault="002128AE" w:rsidP="00271587">
      <w:pPr>
        <w:ind w:firstLine="360"/>
        <w:jc w:val="both"/>
        <w:rPr>
          <w:szCs w:val="28"/>
        </w:rPr>
      </w:pPr>
    </w:p>
    <w:p w:rsidR="00E2371B" w:rsidRDefault="00E2371B" w:rsidP="005C29A0">
      <w:pPr>
        <w:ind w:firstLine="360"/>
        <w:jc w:val="both"/>
        <w:rPr>
          <w:szCs w:val="28"/>
        </w:rPr>
      </w:pPr>
      <w:r>
        <w:rPr>
          <w:szCs w:val="28"/>
        </w:rPr>
        <w:t>Ежегодный отчет о результ</w:t>
      </w:r>
      <w:r w:rsidR="0067089D">
        <w:rPr>
          <w:szCs w:val="28"/>
        </w:rPr>
        <w:t>атах деятельности Главы ЗАТО г. </w:t>
      </w:r>
      <w:r>
        <w:rPr>
          <w:szCs w:val="28"/>
        </w:rPr>
        <w:t>Зеленогорска представлен в соответствии с частью 2 статьи 25 Устава города.</w:t>
      </w:r>
    </w:p>
    <w:p w:rsidR="002128AE" w:rsidRDefault="002128AE" w:rsidP="004A4034">
      <w:pPr>
        <w:jc w:val="both"/>
        <w:rPr>
          <w:szCs w:val="28"/>
        </w:rPr>
      </w:pPr>
    </w:p>
    <w:p w:rsidR="0067089D" w:rsidRPr="002128AE" w:rsidRDefault="00012CCC" w:rsidP="002128AE">
      <w:pPr>
        <w:numPr>
          <w:ilvl w:val="0"/>
          <w:numId w:val="15"/>
        </w:numPr>
        <w:tabs>
          <w:tab w:val="left" w:pos="851"/>
          <w:tab w:val="left" w:pos="993"/>
        </w:tabs>
        <w:ind w:left="0" w:firstLine="709"/>
        <w:jc w:val="both"/>
        <w:rPr>
          <w:b/>
          <w:i/>
          <w:sz w:val="32"/>
          <w:szCs w:val="32"/>
        </w:rPr>
      </w:pPr>
      <w:r w:rsidRPr="002128AE">
        <w:rPr>
          <w:b/>
          <w:i/>
          <w:sz w:val="32"/>
          <w:szCs w:val="32"/>
        </w:rPr>
        <w:t>Основные показатели</w:t>
      </w:r>
      <w:r w:rsidR="000454DB" w:rsidRPr="002128AE">
        <w:rPr>
          <w:b/>
          <w:i/>
          <w:sz w:val="32"/>
          <w:szCs w:val="32"/>
        </w:rPr>
        <w:t xml:space="preserve"> социально-экономического положения</w:t>
      </w:r>
      <w:r w:rsidR="005C29A0" w:rsidRPr="002128AE">
        <w:rPr>
          <w:b/>
          <w:i/>
          <w:sz w:val="32"/>
          <w:szCs w:val="32"/>
        </w:rPr>
        <w:t xml:space="preserve"> </w:t>
      </w:r>
      <w:r w:rsidRPr="002128AE">
        <w:rPr>
          <w:b/>
          <w:i/>
          <w:sz w:val="32"/>
          <w:szCs w:val="32"/>
        </w:rPr>
        <w:t>ЗАТО г. </w:t>
      </w:r>
      <w:r w:rsidR="005C29A0" w:rsidRPr="002128AE">
        <w:rPr>
          <w:b/>
          <w:i/>
          <w:sz w:val="32"/>
          <w:szCs w:val="32"/>
        </w:rPr>
        <w:t>Зеленогорска</w:t>
      </w:r>
      <w:r w:rsidR="000454DB" w:rsidRPr="002128AE">
        <w:rPr>
          <w:b/>
          <w:i/>
          <w:sz w:val="32"/>
          <w:szCs w:val="32"/>
        </w:rPr>
        <w:t xml:space="preserve"> </w:t>
      </w:r>
    </w:p>
    <w:p w:rsidR="0067089D" w:rsidRDefault="0067089D" w:rsidP="005C29A0">
      <w:pPr>
        <w:ind w:firstLine="709"/>
        <w:jc w:val="both"/>
        <w:rPr>
          <w:szCs w:val="28"/>
        </w:rPr>
      </w:pPr>
    </w:p>
    <w:p w:rsidR="00BC346F" w:rsidRDefault="00BC346F" w:rsidP="00BC346F">
      <w:pPr>
        <w:ind w:firstLine="709"/>
        <w:jc w:val="both"/>
        <w:rPr>
          <w:szCs w:val="28"/>
        </w:rPr>
      </w:pPr>
      <w:r>
        <w:rPr>
          <w:szCs w:val="28"/>
        </w:rPr>
        <w:t>В 2014 году социально-экономическое положение ЗАТО г. </w:t>
      </w:r>
      <w:r w:rsidRPr="00012CCC">
        <w:rPr>
          <w:szCs w:val="28"/>
        </w:rPr>
        <w:t>Зеленогорска</w:t>
      </w:r>
      <w:r>
        <w:rPr>
          <w:szCs w:val="28"/>
        </w:rPr>
        <w:t xml:space="preserve"> характеризуется сохранением отрицательных тенденций, сложившихся в 2013 году по основным показателям развития города</w:t>
      </w:r>
      <w:r w:rsidRPr="001A311C">
        <w:rPr>
          <w:szCs w:val="28"/>
        </w:rPr>
        <w:t>:</w:t>
      </w:r>
      <w:r>
        <w:rPr>
          <w:szCs w:val="28"/>
        </w:rPr>
        <w:t xml:space="preserve"> снизился оборот и прибыль организаций, сокращены инвестиции</w:t>
      </w:r>
      <w:r w:rsidRPr="00434028">
        <w:rPr>
          <w:szCs w:val="28"/>
        </w:rPr>
        <w:t xml:space="preserve"> в основной капитал</w:t>
      </w:r>
      <w:r>
        <w:rPr>
          <w:szCs w:val="28"/>
        </w:rPr>
        <w:t>, реальная заработная плата.</w:t>
      </w:r>
    </w:p>
    <w:p w:rsidR="00BC346F" w:rsidRDefault="00BC346F" w:rsidP="00BC346F">
      <w:pPr>
        <w:ind w:firstLine="709"/>
        <w:jc w:val="both"/>
        <w:rPr>
          <w:szCs w:val="28"/>
        </w:rPr>
      </w:pPr>
      <w:r w:rsidRPr="00434028">
        <w:rPr>
          <w:szCs w:val="28"/>
        </w:rPr>
        <w:t>Оборот организаций в 2014 году составил 31 677,4 млн. рублей, объём отгруженных товаров, выполненных работ и услуг крупных и средних органи</w:t>
      </w:r>
      <w:r>
        <w:rPr>
          <w:szCs w:val="28"/>
        </w:rPr>
        <w:t>заций – 26 004,7 млн. рублей, что составляет</w:t>
      </w:r>
      <w:r w:rsidRPr="00434028">
        <w:rPr>
          <w:szCs w:val="28"/>
        </w:rPr>
        <w:t xml:space="preserve"> 97,5 % к уровню 2013 года. </w:t>
      </w:r>
      <w:r>
        <w:rPr>
          <w:szCs w:val="28"/>
        </w:rPr>
        <w:t>В то же время</w:t>
      </w:r>
      <w:r w:rsidRPr="00434028">
        <w:rPr>
          <w:szCs w:val="28"/>
        </w:rPr>
        <w:t xml:space="preserve"> отмечен </w:t>
      </w:r>
      <w:r>
        <w:rPr>
          <w:szCs w:val="28"/>
        </w:rPr>
        <w:t>рост промышленного производства,</w:t>
      </w:r>
      <w:r w:rsidRPr="00434028">
        <w:rPr>
          <w:szCs w:val="28"/>
        </w:rPr>
        <w:t xml:space="preserve"> индекс производства </w:t>
      </w:r>
      <w:r>
        <w:rPr>
          <w:szCs w:val="28"/>
        </w:rPr>
        <w:t xml:space="preserve">в 2014 году </w:t>
      </w:r>
      <w:r w:rsidRPr="00434028">
        <w:rPr>
          <w:szCs w:val="28"/>
        </w:rPr>
        <w:t>составил 100,3 %</w:t>
      </w:r>
      <w:r>
        <w:rPr>
          <w:szCs w:val="28"/>
        </w:rPr>
        <w:t>, за 2010-2014 годы – 10</w:t>
      </w:r>
      <w:r w:rsidRPr="00434028">
        <w:rPr>
          <w:szCs w:val="28"/>
        </w:rPr>
        <w:t xml:space="preserve">8,1 %. </w:t>
      </w:r>
    </w:p>
    <w:p w:rsidR="00BC346F" w:rsidRDefault="00BC346F" w:rsidP="00BC346F">
      <w:pPr>
        <w:ind w:firstLine="709"/>
        <w:jc w:val="both"/>
        <w:rPr>
          <w:szCs w:val="28"/>
        </w:rPr>
      </w:pPr>
      <w:r>
        <w:rPr>
          <w:szCs w:val="28"/>
        </w:rPr>
        <w:t>Основная причина снижения оборота организаций и</w:t>
      </w:r>
      <w:r w:rsidRPr="00434028">
        <w:rPr>
          <w:szCs w:val="28"/>
        </w:rPr>
        <w:t xml:space="preserve"> объёма отгруженных товаров, выполненных работ и услуг промышленных предприятий при ро</w:t>
      </w:r>
      <w:r>
        <w:rPr>
          <w:szCs w:val="28"/>
        </w:rPr>
        <w:t>сте объемов производства – структурные сдвиги</w:t>
      </w:r>
      <w:r w:rsidRPr="00434028">
        <w:rPr>
          <w:szCs w:val="28"/>
        </w:rPr>
        <w:t xml:space="preserve"> в объеме отгруженных товаров обрабатывающих производств.</w:t>
      </w:r>
    </w:p>
    <w:p w:rsidR="00BC346F" w:rsidRPr="00012CCC" w:rsidRDefault="00BC346F" w:rsidP="00BC346F">
      <w:pPr>
        <w:ind w:firstLine="709"/>
        <w:jc w:val="both"/>
        <w:rPr>
          <w:sz w:val="16"/>
          <w:szCs w:val="16"/>
        </w:rPr>
      </w:pPr>
    </w:p>
    <w:p w:rsidR="00BC346F" w:rsidRPr="00BF41BF" w:rsidRDefault="00BC346F" w:rsidP="00BC346F">
      <w:pPr>
        <w:ind w:firstLine="709"/>
        <w:jc w:val="both"/>
        <w:rPr>
          <w:i/>
          <w:sz w:val="24"/>
        </w:rPr>
      </w:pPr>
      <w:r w:rsidRPr="00BF41BF">
        <w:rPr>
          <w:i/>
          <w:sz w:val="24"/>
        </w:rPr>
        <w:t xml:space="preserve">Таблица № 1. </w:t>
      </w:r>
      <w:r>
        <w:rPr>
          <w:i/>
          <w:sz w:val="24"/>
        </w:rPr>
        <w:t>Оборот организаций и промышленное производство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29"/>
        <w:gridCol w:w="1246"/>
        <w:gridCol w:w="1031"/>
        <w:gridCol w:w="916"/>
        <w:gridCol w:w="916"/>
        <w:gridCol w:w="916"/>
        <w:gridCol w:w="916"/>
      </w:tblGrid>
      <w:tr w:rsidR="00BC346F" w:rsidRPr="00F92643" w:rsidTr="00E11A86">
        <w:tc>
          <w:tcPr>
            <w:tcW w:w="4077" w:type="dxa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057" w:type="dxa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 xml:space="preserve">2010 </w:t>
            </w:r>
          </w:p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год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2011 год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2012 год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2013 год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2014 год</w:t>
            </w:r>
          </w:p>
        </w:tc>
      </w:tr>
      <w:tr w:rsidR="00BC346F" w:rsidRPr="00F92643" w:rsidTr="00E11A86">
        <w:tc>
          <w:tcPr>
            <w:tcW w:w="4077" w:type="dxa"/>
          </w:tcPr>
          <w:p w:rsidR="00BC346F" w:rsidRPr="00F92643" w:rsidRDefault="00BC346F" w:rsidP="00E11A86">
            <w:pPr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Оборот организаций</w:t>
            </w:r>
          </w:p>
        </w:tc>
        <w:tc>
          <w:tcPr>
            <w:tcW w:w="1276" w:type="dxa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млн. руб.</w:t>
            </w:r>
          </w:p>
        </w:tc>
        <w:tc>
          <w:tcPr>
            <w:tcW w:w="1057" w:type="dxa"/>
            <w:vAlign w:val="center"/>
          </w:tcPr>
          <w:p w:rsidR="00BC346F" w:rsidRPr="00F92643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  <w:r w:rsidRPr="00F92643">
              <w:rPr>
                <w:color w:val="000000"/>
                <w:sz w:val="20"/>
                <w:szCs w:val="20"/>
              </w:rPr>
              <w:t>27 972 ,4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  <w:r w:rsidRPr="00F92643">
              <w:rPr>
                <w:color w:val="000000"/>
                <w:sz w:val="20"/>
                <w:szCs w:val="20"/>
              </w:rPr>
              <w:t>29 579,0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  <w:r w:rsidRPr="00F92643">
              <w:rPr>
                <w:color w:val="000000"/>
                <w:sz w:val="20"/>
                <w:szCs w:val="20"/>
              </w:rPr>
              <w:t>35 034,0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32 809,6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31 677,4</w:t>
            </w:r>
          </w:p>
        </w:tc>
      </w:tr>
      <w:tr w:rsidR="00BC346F" w:rsidRPr="00F92643" w:rsidTr="00E11A86">
        <w:tc>
          <w:tcPr>
            <w:tcW w:w="4077" w:type="dxa"/>
          </w:tcPr>
          <w:p w:rsidR="00BC346F" w:rsidRPr="00F92643" w:rsidRDefault="00BC346F" w:rsidP="00E11A86">
            <w:pPr>
              <w:jc w:val="right"/>
              <w:rPr>
                <w:i/>
                <w:sz w:val="18"/>
                <w:szCs w:val="18"/>
              </w:rPr>
            </w:pPr>
            <w:r w:rsidRPr="00F92643">
              <w:rPr>
                <w:i/>
                <w:sz w:val="18"/>
                <w:szCs w:val="18"/>
              </w:rPr>
              <w:t>Темп роста (снижения) в % к предыдущему году</w:t>
            </w:r>
          </w:p>
        </w:tc>
        <w:tc>
          <w:tcPr>
            <w:tcW w:w="1276" w:type="dxa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%</w:t>
            </w:r>
          </w:p>
        </w:tc>
        <w:tc>
          <w:tcPr>
            <w:tcW w:w="1057" w:type="dxa"/>
            <w:vAlign w:val="center"/>
          </w:tcPr>
          <w:p w:rsidR="00BC346F" w:rsidRPr="00F92643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  <w:r w:rsidRPr="00F92643">
              <w:rPr>
                <w:color w:val="000000"/>
                <w:sz w:val="20"/>
                <w:szCs w:val="20"/>
              </w:rPr>
              <w:t xml:space="preserve">      107,2   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  <w:r w:rsidRPr="00F92643">
              <w:rPr>
                <w:color w:val="000000"/>
                <w:sz w:val="20"/>
                <w:szCs w:val="20"/>
              </w:rPr>
              <w:t xml:space="preserve"> 105,7   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  <w:r w:rsidRPr="00F92643">
              <w:rPr>
                <w:color w:val="000000"/>
                <w:sz w:val="20"/>
                <w:szCs w:val="20"/>
              </w:rPr>
              <w:t xml:space="preserve">118,4   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  <w:r w:rsidRPr="00F92643">
              <w:rPr>
                <w:color w:val="000000"/>
                <w:sz w:val="20"/>
                <w:szCs w:val="20"/>
              </w:rPr>
              <w:t xml:space="preserve">93,7   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  <w:r w:rsidRPr="00F92643">
              <w:rPr>
                <w:color w:val="000000"/>
                <w:sz w:val="20"/>
                <w:szCs w:val="20"/>
              </w:rPr>
              <w:t xml:space="preserve">96,5   </w:t>
            </w:r>
          </w:p>
        </w:tc>
      </w:tr>
      <w:tr w:rsidR="00BC346F" w:rsidRPr="00F92643" w:rsidTr="00E11A86">
        <w:tc>
          <w:tcPr>
            <w:tcW w:w="4077" w:type="dxa"/>
          </w:tcPr>
          <w:p w:rsidR="00BC346F" w:rsidRPr="00F92643" w:rsidRDefault="00BC346F" w:rsidP="00E11A86">
            <w:pPr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Объём отгруженных товаров, выполненных работ и услуг крупных и средних организаций</w:t>
            </w:r>
          </w:p>
        </w:tc>
        <w:tc>
          <w:tcPr>
            <w:tcW w:w="1276" w:type="dxa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млн. руб.</w:t>
            </w:r>
          </w:p>
        </w:tc>
        <w:tc>
          <w:tcPr>
            <w:tcW w:w="1057" w:type="dxa"/>
            <w:vAlign w:val="center"/>
          </w:tcPr>
          <w:p w:rsidR="00BC346F" w:rsidRPr="00F92643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  <w:r w:rsidRPr="00F92643">
              <w:rPr>
                <w:color w:val="000000"/>
                <w:sz w:val="20"/>
                <w:szCs w:val="20"/>
              </w:rPr>
              <w:t>23 055,7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  <w:r w:rsidRPr="00F92643">
              <w:rPr>
                <w:color w:val="000000"/>
                <w:sz w:val="20"/>
                <w:szCs w:val="20"/>
              </w:rPr>
              <w:t>23 769,1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  <w:r w:rsidRPr="00F92643">
              <w:rPr>
                <w:color w:val="000000"/>
                <w:sz w:val="20"/>
                <w:szCs w:val="20"/>
              </w:rPr>
              <w:t>28 527,6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26 677,4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26 004,7</w:t>
            </w:r>
          </w:p>
        </w:tc>
      </w:tr>
      <w:tr w:rsidR="00BC346F" w:rsidRPr="00F92643" w:rsidTr="00E11A86">
        <w:tc>
          <w:tcPr>
            <w:tcW w:w="4077" w:type="dxa"/>
          </w:tcPr>
          <w:p w:rsidR="00BC346F" w:rsidRPr="00F92643" w:rsidRDefault="00BC346F" w:rsidP="00E11A86">
            <w:pPr>
              <w:jc w:val="right"/>
              <w:rPr>
                <w:i/>
                <w:sz w:val="18"/>
                <w:szCs w:val="18"/>
              </w:rPr>
            </w:pPr>
            <w:r w:rsidRPr="00F92643">
              <w:rPr>
                <w:i/>
                <w:sz w:val="18"/>
                <w:szCs w:val="18"/>
              </w:rPr>
              <w:t>Темп роста (снижения) в % к предыдущему году</w:t>
            </w:r>
          </w:p>
        </w:tc>
        <w:tc>
          <w:tcPr>
            <w:tcW w:w="1276" w:type="dxa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%</w:t>
            </w:r>
          </w:p>
        </w:tc>
        <w:tc>
          <w:tcPr>
            <w:tcW w:w="1057" w:type="dxa"/>
            <w:vAlign w:val="center"/>
          </w:tcPr>
          <w:p w:rsidR="00BC346F" w:rsidRPr="00F92643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  <w:r w:rsidRPr="00F92643">
              <w:rPr>
                <w:color w:val="000000"/>
                <w:sz w:val="20"/>
                <w:szCs w:val="20"/>
              </w:rPr>
              <w:t>110,2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  <w:r w:rsidRPr="00F92643">
              <w:rPr>
                <w:color w:val="000000"/>
                <w:sz w:val="20"/>
                <w:szCs w:val="20"/>
              </w:rPr>
              <w:t>103,1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  <w:r w:rsidRPr="00F92643"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  <w:r w:rsidRPr="00F92643">
              <w:rPr>
                <w:color w:val="000000"/>
                <w:sz w:val="20"/>
                <w:szCs w:val="20"/>
              </w:rPr>
              <w:t>93,5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  <w:r w:rsidRPr="00F92643">
              <w:rPr>
                <w:color w:val="000000"/>
                <w:sz w:val="20"/>
                <w:szCs w:val="20"/>
              </w:rPr>
              <w:t>97,5</w:t>
            </w:r>
          </w:p>
        </w:tc>
      </w:tr>
      <w:tr w:rsidR="00BC346F" w:rsidRPr="00F92643" w:rsidTr="00E11A86">
        <w:tc>
          <w:tcPr>
            <w:tcW w:w="4077" w:type="dxa"/>
          </w:tcPr>
          <w:p w:rsidR="00BC346F" w:rsidRPr="00F92643" w:rsidRDefault="00BC346F" w:rsidP="00E11A86">
            <w:pPr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Индекс</w:t>
            </w:r>
            <w:r w:rsidRPr="00F92643">
              <w:t xml:space="preserve"> </w:t>
            </w:r>
            <w:r w:rsidRPr="00F92643">
              <w:rPr>
                <w:sz w:val="20"/>
                <w:szCs w:val="20"/>
              </w:rPr>
              <w:t>промышленного производства</w:t>
            </w:r>
          </w:p>
        </w:tc>
        <w:tc>
          <w:tcPr>
            <w:tcW w:w="1276" w:type="dxa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%</w:t>
            </w:r>
          </w:p>
        </w:tc>
        <w:tc>
          <w:tcPr>
            <w:tcW w:w="1057" w:type="dxa"/>
            <w:vAlign w:val="center"/>
          </w:tcPr>
          <w:p w:rsidR="00BC346F" w:rsidRPr="00F92643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  <w:r w:rsidRPr="00F92643">
              <w:rPr>
                <w:color w:val="000000"/>
                <w:sz w:val="20"/>
                <w:szCs w:val="20"/>
              </w:rPr>
              <w:t>106,0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  <w:r w:rsidRPr="00F92643">
              <w:rPr>
                <w:color w:val="000000"/>
                <w:sz w:val="20"/>
                <w:szCs w:val="20"/>
              </w:rPr>
              <w:t>100,5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  <w:r w:rsidRPr="00F92643">
              <w:rPr>
                <w:color w:val="000000"/>
                <w:sz w:val="20"/>
                <w:szCs w:val="20"/>
              </w:rPr>
              <w:t>110,2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  <w:r w:rsidRPr="00F92643">
              <w:rPr>
                <w:color w:val="000000"/>
                <w:sz w:val="20"/>
                <w:szCs w:val="20"/>
              </w:rPr>
              <w:t>91,9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100,3</w:t>
            </w:r>
          </w:p>
        </w:tc>
      </w:tr>
    </w:tbl>
    <w:p w:rsidR="00BC346F" w:rsidRPr="00012CCC" w:rsidRDefault="00BC346F" w:rsidP="00BC346F">
      <w:pPr>
        <w:jc w:val="both"/>
        <w:rPr>
          <w:szCs w:val="28"/>
        </w:rPr>
      </w:pPr>
    </w:p>
    <w:p w:rsidR="00BC346F" w:rsidRDefault="00BC346F" w:rsidP="00BC346F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В 2014 году на развитие экономики и социальной сферы города направлено 1 473,0 млн. рублей </w:t>
      </w:r>
      <w:r w:rsidRPr="00434028">
        <w:rPr>
          <w:szCs w:val="28"/>
        </w:rPr>
        <w:t>инвестиций в основной капитал</w:t>
      </w:r>
      <w:r>
        <w:rPr>
          <w:szCs w:val="28"/>
        </w:rPr>
        <w:t xml:space="preserve">, что меньше </w:t>
      </w:r>
      <w:r w:rsidRPr="00434028">
        <w:rPr>
          <w:szCs w:val="28"/>
        </w:rPr>
        <w:t xml:space="preserve"> </w:t>
      </w:r>
      <w:r>
        <w:rPr>
          <w:szCs w:val="28"/>
        </w:rPr>
        <w:t>уровня 2013 года на 25,2 %.</w:t>
      </w:r>
    </w:p>
    <w:p w:rsidR="002128AE" w:rsidRPr="00012CCC" w:rsidRDefault="002128AE" w:rsidP="002128AE">
      <w:pPr>
        <w:jc w:val="both"/>
        <w:rPr>
          <w:sz w:val="16"/>
          <w:szCs w:val="16"/>
        </w:rPr>
      </w:pPr>
    </w:p>
    <w:p w:rsidR="00BC346F" w:rsidRPr="00BF41BF" w:rsidRDefault="00BC346F" w:rsidP="00BC346F">
      <w:pPr>
        <w:ind w:firstLine="709"/>
        <w:jc w:val="both"/>
        <w:rPr>
          <w:i/>
          <w:sz w:val="24"/>
        </w:rPr>
      </w:pPr>
      <w:r>
        <w:rPr>
          <w:i/>
          <w:sz w:val="24"/>
        </w:rPr>
        <w:t>Таблица № 2</w:t>
      </w:r>
      <w:r w:rsidRPr="00BF41BF">
        <w:rPr>
          <w:i/>
          <w:sz w:val="24"/>
        </w:rPr>
        <w:t>. Инвестиции в основной капитал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01"/>
        <w:gridCol w:w="1424"/>
        <w:gridCol w:w="869"/>
        <w:gridCol w:w="869"/>
        <w:gridCol w:w="869"/>
        <w:gridCol w:w="869"/>
        <w:gridCol w:w="869"/>
      </w:tblGrid>
      <w:tr w:rsidR="00BC346F" w:rsidRPr="00F92643" w:rsidTr="00E11A86"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2010 год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2011 год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2012 год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2013 год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2014 год</w:t>
            </w:r>
          </w:p>
        </w:tc>
      </w:tr>
      <w:tr w:rsidR="00BC346F" w:rsidRPr="00F92643" w:rsidTr="00E11A86">
        <w:tc>
          <w:tcPr>
            <w:tcW w:w="0" w:type="auto"/>
          </w:tcPr>
          <w:p w:rsidR="00BC346F" w:rsidRPr="00F92643" w:rsidRDefault="00BC346F" w:rsidP="00E11A86">
            <w:pPr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Объем инвестиций в основной капитал за счет всех источников финансирования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млн. руб.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4 443,8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5 293,4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6 008,8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1 968,4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1 473,0</w:t>
            </w:r>
          </w:p>
        </w:tc>
      </w:tr>
      <w:tr w:rsidR="00BC346F" w:rsidRPr="00F92643" w:rsidTr="00E11A86">
        <w:tc>
          <w:tcPr>
            <w:tcW w:w="0" w:type="auto"/>
          </w:tcPr>
          <w:p w:rsidR="00BC346F" w:rsidRPr="00F92643" w:rsidRDefault="00BC346F" w:rsidP="00E11A86">
            <w:pPr>
              <w:jc w:val="right"/>
              <w:rPr>
                <w:i/>
                <w:sz w:val="18"/>
                <w:szCs w:val="18"/>
              </w:rPr>
            </w:pPr>
            <w:r w:rsidRPr="00F92643">
              <w:rPr>
                <w:i/>
                <w:sz w:val="18"/>
                <w:szCs w:val="18"/>
              </w:rPr>
              <w:t>Темп роста (снижения) в % к предыдущему году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115,8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119,1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113,5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32,8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74,8</w:t>
            </w:r>
          </w:p>
        </w:tc>
      </w:tr>
    </w:tbl>
    <w:p w:rsidR="00BC346F" w:rsidRPr="00012CCC" w:rsidRDefault="00BC346F" w:rsidP="00BC346F">
      <w:pPr>
        <w:jc w:val="both"/>
        <w:rPr>
          <w:color w:val="FF0000"/>
          <w:szCs w:val="28"/>
        </w:rPr>
      </w:pPr>
    </w:p>
    <w:p w:rsidR="00BC346F" w:rsidRDefault="00BC346F" w:rsidP="00BC346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 2014 году</w:t>
      </w:r>
      <w:r w:rsidRPr="00A927E3">
        <w:rPr>
          <w:szCs w:val="28"/>
        </w:rPr>
        <w:t xml:space="preserve"> </w:t>
      </w:r>
      <w:r>
        <w:rPr>
          <w:szCs w:val="28"/>
        </w:rPr>
        <w:t xml:space="preserve">получена прибыль организаций до налогообложения в размере </w:t>
      </w:r>
      <w:r w:rsidRPr="00A927E3">
        <w:rPr>
          <w:szCs w:val="28"/>
        </w:rPr>
        <w:t>839,5</w:t>
      </w:r>
      <w:r w:rsidRPr="00A927E3">
        <w:t xml:space="preserve"> </w:t>
      </w:r>
      <w:r>
        <w:rPr>
          <w:szCs w:val="28"/>
        </w:rPr>
        <w:t>млн. рублей, по сравнению с предыдущим годом её размер уменьшился в 2,2 раза.</w:t>
      </w:r>
    </w:p>
    <w:p w:rsidR="00BC346F" w:rsidRPr="00012CCC" w:rsidRDefault="00BC346F" w:rsidP="00BC346F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BC346F" w:rsidRPr="00BF41BF" w:rsidRDefault="00BC346F" w:rsidP="00BC346F">
      <w:pPr>
        <w:ind w:firstLine="709"/>
        <w:jc w:val="both"/>
        <w:rPr>
          <w:i/>
          <w:sz w:val="24"/>
        </w:rPr>
      </w:pPr>
      <w:r>
        <w:rPr>
          <w:i/>
          <w:sz w:val="24"/>
        </w:rPr>
        <w:t>Таблица № 3</w:t>
      </w:r>
      <w:r w:rsidRPr="00BF41BF">
        <w:rPr>
          <w:i/>
          <w:sz w:val="24"/>
        </w:rPr>
        <w:t xml:space="preserve">. </w:t>
      </w:r>
      <w:r>
        <w:rPr>
          <w:i/>
          <w:sz w:val="24"/>
        </w:rPr>
        <w:t>Прибыль</w:t>
      </w:r>
      <w:r w:rsidRPr="00012CCC">
        <w:rPr>
          <w:i/>
          <w:sz w:val="24"/>
        </w:rPr>
        <w:t xml:space="preserve"> организаций до налогообложения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0"/>
        <w:gridCol w:w="1686"/>
        <w:gridCol w:w="913"/>
        <w:gridCol w:w="913"/>
        <w:gridCol w:w="913"/>
        <w:gridCol w:w="913"/>
        <w:gridCol w:w="872"/>
      </w:tblGrid>
      <w:tr w:rsidR="00BC346F" w:rsidRPr="00F92643" w:rsidTr="00E11A86"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2010 год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2011 год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2012 год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2013 год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2014 год</w:t>
            </w:r>
          </w:p>
        </w:tc>
      </w:tr>
      <w:tr w:rsidR="00BC346F" w:rsidRPr="00F92643" w:rsidTr="00E11A86">
        <w:tc>
          <w:tcPr>
            <w:tcW w:w="0" w:type="auto"/>
          </w:tcPr>
          <w:p w:rsidR="00BC346F" w:rsidRPr="00F92643" w:rsidRDefault="00BC346F" w:rsidP="00E11A86">
            <w:pPr>
              <w:rPr>
                <w:sz w:val="20"/>
                <w:szCs w:val="20"/>
              </w:rPr>
            </w:pPr>
            <w:r w:rsidRPr="00012CCC">
              <w:rPr>
                <w:sz w:val="20"/>
                <w:szCs w:val="20"/>
              </w:rPr>
              <w:t>Прибыль организаций до налогообложения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млн. руб.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2 221,7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1 321,1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1 963,1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1 832,1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839,5</w:t>
            </w:r>
          </w:p>
        </w:tc>
      </w:tr>
      <w:tr w:rsidR="00BC346F" w:rsidRPr="00F92643" w:rsidTr="00E11A86">
        <w:tc>
          <w:tcPr>
            <w:tcW w:w="0" w:type="auto"/>
          </w:tcPr>
          <w:p w:rsidR="00BC346F" w:rsidRPr="00F92643" w:rsidRDefault="00BC346F" w:rsidP="00E11A86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Темп роста (снижения) в % к </w:t>
            </w:r>
            <w:r w:rsidRPr="00F92643">
              <w:rPr>
                <w:i/>
                <w:sz w:val="18"/>
                <w:szCs w:val="18"/>
              </w:rPr>
              <w:t>предыдущему году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148,6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93,3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</w:tr>
    </w:tbl>
    <w:p w:rsidR="00BC346F" w:rsidRDefault="00BC346F" w:rsidP="00BC346F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BC346F" w:rsidRDefault="00BC346F" w:rsidP="00BC346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34028">
        <w:rPr>
          <w:szCs w:val="28"/>
        </w:rPr>
        <w:t>Весомый вклад в</w:t>
      </w:r>
      <w:r>
        <w:rPr>
          <w:szCs w:val="28"/>
        </w:rPr>
        <w:t xml:space="preserve"> развитие экономики города</w:t>
      </w:r>
      <w:r w:rsidRPr="00434028">
        <w:rPr>
          <w:szCs w:val="28"/>
        </w:rPr>
        <w:t xml:space="preserve"> вносят субъекты малого и среднего предпринимательства.</w:t>
      </w:r>
      <w:r>
        <w:rPr>
          <w:szCs w:val="28"/>
        </w:rPr>
        <w:t xml:space="preserve"> </w:t>
      </w:r>
      <w:r w:rsidRPr="005645B1">
        <w:rPr>
          <w:szCs w:val="28"/>
        </w:rPr>
        <w:t xml:space="preserve">По состоянию на 1 января 2015 </w:t>
      </w:r>
      <w:r>
        <w:rPr>
          <w:szCs w:val="28"/>
        </w:rPr>
        <w:t>года в Зеленогорске осуществляли</w:t>
      </w:r>
      <w:r w:rsidRPr="005645B1">
        <w:rPr>
          <w:szCs w:val="28"/>
        </w:rPr>
        <w:t xml:space="preserve"> свою деятельность </w:t>
      </w:r>
      <w:r w:rsidRPr="00C80B48">
        <w:rPr>
          <w:szCs w:val="28"/>
        </w:rPr>
        <w:t>1 849 субъектов, из них 501 малое предприятие, 5 средних предприятий и 1 343</w:t>
      </w:r>
      <w:r w:rsidRPr="005645B1">
        <w:rPr>
          <w:szCs w:val="28"/>
        </w:rPr>
        <w:t xml:space="preserve"> индивидуальных предпринимателя.</w:t>
      </w:r>
      <w:r w:rsidRPr="00434028">
        <w:t xml:space="preserve"> </w:t>
      </w:r>
      <w:r>
        <w:rPr>
          <w:szCs w:val="28"/>
        </w:rPr>
        <w:t>В 2014</w:t>
      </w:r>
      <w:r w:rsidRPr="00434028">
        <w:rPr>
          <w:szCs w:val="28"/>
        </w:rPr>
        <w:t xml:space="preserve"> году </w:t>
      </w:r>
      <w:r w:rsidRPr="005645B1">
        <w:rPr>
          <w:szCs w:val="28"/>
        </w:rPr>
        <w:t>в малом</w:t>
      </w:r>
      <w:r>
        <w:rPr>
          <w:szCs w:val="28"/>
        </w:rPr>
        <w:t xml:space="preserve"> и среднем</w:t>
      </w:r>
      <w:r w:rsidRPr="005645B1">
        <w:rPr>
          <w:szCs w:val="28"/>
        </w:rPr>
        <w:t xml:space="preserve"> бизнесе </w:t>
      </w:r>
      <w:r>
        <w:rPr>
          <w:szCs w:val="28"/>
        </w:rPr>
        <w:t>было занято 6 504 человек, на 388 человек меньше, чем в 2013</w:t>
      </w:r>
      <w:r w:rsidRPr="00434028">
        <w:rPr>
          <w:szCs w:val="28"/>
        </w:rPr>
        <w:t xml:space="preserve"> году</w:t>
      </w:r>
      <w:r>
        <w:rPr>
          <w:szCs w:val="28"/>
        </w:rPr>
        <w:t>.</w:t>
      </w:r>
      <w:r w:rsidRPr="005645B1">
        <w:rPr>
          <w:sz w:val="20"/>
          <w:szCs w:val="20"/>
        </w:rPr>
        <w:t xml:space="preserve"> </w:t>
      </w:r>
      <w:r w:rsidRPr="0042001D">
        <w:rPr>
          <w:szCs w:val="28"/>
        </w:rPr>
        <w:t>Отмечен незначительный, на 0,</w:t>
      </w:r>
      <w:r>
        <w:rPr>
          <w:szCs w:val="28"/>
        </w:rPr>
        <w:t>2</w:t>
      </w:r>
      <w:r w:rsidRPr="0042001D">
        <w:rPr>
          <w:szCs w:val="28"/>
        </w:rPr>
        <w:t xml:space="preserve"> процентных пункта, рост</w:t>
      </w:r>
      <w:r>
        <w:rPr>
          <w:sz w:val="20"/>
          <w:szCs w:val="20"/>
        </w:rPr>
        <w:t xml:space="preserve"> </w:t>
      </w:r>
      <w:r>
        <w:rPr>
          <w:szCs w:val="28"/>
        </w:rPr>
        <w:t>доли</w:t>
      </w:r>
      <w:r w:rsidRPr="005645B1">
        <w:rPr>
          <w:szCs w:val="28"/>
        </w:rPr>
        <w:t xml:space="preserve"> занятых в малом</w:t>
      </w:r>
      <w:r>
        <w:rPr>
          <w:szCs w:val="28"/>
        </w:rPr>
        <w:t xml:space="preserve"> и среднем</w:t>
      </w:r>
      <w:r w:rsidRPr="005645B1">
        <w:rPr>
          <w:szCs w:val="28"/>
        </w:rPr>
        <w:t xml:space="preserve"> бизнесе от общей численности занятых в экономике</w:t>
      </w:r>
      <w:r>
        <w:rPr>
          <w:szCs w:val="28"/>
        </w:rPr>
        <w:t xml:space="preserve">, которая составила </w:t>
      </w:r>
      <w:r w:rsidRPr="00705804">
        <w:rPr>
          <w:szCs w:val="28"/>
        </w:rPr>
        <w:t>2</w:t>
      </w:r>
      <w:r>
        <w:rPr>
          <w:szCs w:val="28"/>
        </w:rPr>
        <w:t>6</w:t>
      </w:r>
      <w:r w:rsidRPr="00705804">
        <w:rPr>
          <w:szCs w:val="28"/>
        </w:rPr>
        <w:t>,</w:t>
      </w:r>
      <w:r>
        <w:rPr>
          <w:szCs w:val="28"/>
        </w:rPr>
        <w:t>8</w:t>
      </w:r>
      <w:r w:rsidRPr="00705804">
        <w:rPr>
          <w:szCs w:val="28"/>
        </w:rPr>
        <w:t xml:space="preserve"> %. </w:t>
      </w:r>
    </w:p>
    <w:p w:rsidR="00BC346F" w:rsidRDefault="00BC346F" w:rsidP="00BC346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Несмотря на сокращение числа занятых</w:t>
      </w:r>
      <w:r w:rsidRPr="00434028">
        <w:rPr>
          <w:szCs w:val="28"/>
        </w:rPr>
        <w:t xml:space="preserve"> </w:t>
      </w:r>
      <w:r w:rsidRPr="00E42F59">
        <w:rPr>
          <w:szCs w:val="28"/>
        </w:rPr>
        <w:t>в</w:t>
      </w:r>
      <w:r>
        <w:rPr>
          <w:szCs w:val="28"/>
        </w:rPr>
        <w:t xml:space="preserve"> </w:t>
      </w:r>
      <w:r w:rsidRPr="005645B1">
        <w:rPr>
          <w:szCs w:val="28"/>
        </w:rPr>
        <w:t>малом</w:t>
      </w:r>
      <w:r>
        <w:rPr>
          <w:szCs w:val="28"/>
        </w:rPr>
        <w:t xml:space="preserve"> и среднем</w:t>
      </w:r>
      <w:r w:rsidRPr="005645B1">
        <w:rPr>
          <w:szCs w:val="28"/>
        </w:rPr>
        <w:t xml:space="preserve"> бизнесе</w:t>
      </w:r>
      <w:r>
        <w:rPr>
          <w:szCs w:val="28"/>
        </w:rPr>
        <w:t>, о</w:t>
      </w:r>
      <w:r w:rsidRPr="00705804">
        <w:rPr>
          <w:szCs w:val="28"/>
        </w:rPr>
        <w:t>борот</w:t>
      </w:r>
      <w:r>
        <w:rPr>
          <w:szCs w:val="28"/>
        </w:rPr>
        <w:t xml:space="preserve"> малых и средних предприятий</w:t>
      </w:r>
      <w:r w:rsidRPr="00C80B48">
        <w:rPr>
          <w:szCs w:val="28"/>
        </w:rPr>
        <w:t xml:space="preserve"> </w:t>
      </w:r>
      <w:r>
        <w:rPr>
          <w:szCs w:val="28"/>
        </w:rPr>
        <w:t>ежегодно увеличивается</w:t>
      </w:r>
      <w:r w:rsidRPr="00434028">
        <w:rPr>
          <w:szCs w:val="28"/>
        </w:rPr>
        <w:t xml:space="preserve"> </w:t>
      </w:r>
      <w:r>
        <w:rPr>
          <w:szCs w:val="28"/>
        </w:rPr>
        <w:t xml:space="preserve">и в 2014 году </w:t>
      </w:r>
      <w:r w:rsidRPr="00C80B48">
        <w:rPr>
          <w:szCs w:val="28"/>
        </w:rPr>
        <w:t>составил 5 879,8 м</w:t>
      </w:r>
      <w:r>
        <w:rPr>
          <w:szCs w:val="28"/>
        </w:rPr>
        <w:t>лн. руб</w:t>
      </w:r>
      <w:r w:rsidRPr="005645B1">
        <w:rPr>
          <w:szCs w:val="28"/>
        </w:rPr>
        <w:t>.</w:t>
      </w:r>
      <w:r>
        <w:rPr>
          <w:szCs w:val="28"/>
        </w:rPr>
        <w:t>, его доля в общем обороте всех организаций достигла 18,6 %.</w:t>
      </w:r>
    </w:p>
    <w:p w:rsidR="00BC346F" w:rsidRPr="00012CCC" w:rsidRDefault="00BC346F" w:rsidP="00BC346F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BC346F" w:rsidRPr="00BF41BF" w:rsidRDefault="00BC346F" w:rsidP="00BC346F">
      <w:pPr>
        <w:ind w:firstLine="709"/>
        <w:jc w:val="both"/>
        <w:rPr>
          <w:i/>
          <w:sz w:val="24"/>
        </w:rPr>
      </w:pPr>
      <w:r>
        <w:rPr>
          <w:i/>
          <w:sz w:val="24"/>
        </w:rPr>
        <w:t>Таблица № 4</w:t>
      </w:r>
      <w:r w:rsidRPr="00BF41BF">
        <w:rPr>
          <w:i/>
          <w:sz w:val="24"/>
        </w:rPr>
        <w:t xml:space="preserve">. </w:t>
      </w:r>
      <w:r>
        <w:rPr>
          <w:i/>
          <w:sz w:val="24"/>
        </w:rPr>
        <w:t>Средний и малый бизнес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22"/>
        <w:gridCol w:w="738"/>
        <w:gridCol w:w="862"/>
        <w:gridCol w:w="862"/>
        <w:gridCol w:w="862"/>
        <w:gridCol w:w="862"/>
        <w:gridCol w:w="862"/>
      </w:tblGrid>
      <w:tr w:rsidR="00BC346F" w:rsidRPr="00F92643" w:rsidTr="00E11A86">
        <w:trPr>
          <w:tblHeader/>
        </w:trPr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Ед. изм.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2010 год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2011 год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2012 год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2013 год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2014 год</w:t>
            </w:r>
          </w:p>
        </w:tc>
      </w:tr>
      <w:tr w:rsidR="00BC346F" w:rsidRPr="00F92643" w:rsidTr="00E11A86">
        <w:tc>
          <w:tcPr>
            <w:tcW w:w="0" w:type="auto"/>
          </w:tcPr>
          <w:p w:rsidR="00BC346F" w:rsidRPr="00F92643" w:rsidRDefault="00BC346F" w:rsidP="00E11A86">
            <w:pPr>
              <w:pStyle w:val="1"/>
              <w:numPr>
                <w:ilvl w:val="0"/>
                <w:numId w:val="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F92643">
              <w:rPr>
                <w:rFonts w:ascii="Times New Roman" w:hAnsi="Times New Roman"/>
                <w:sz w:val="20"/>
                <w:szCs w:val="20"/>
              </w:rPr>
              <w:t>Количество субъектов малого и среднего предпринимательства на конец года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ед.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  <w:r w:rsidRPr="00F92643">
              <w:rPr>
                <w:color w:val="000000"/>
                <w:sz w:val="20"/>
                <w:szCs w:val="20"/>
              </w:rPr>
              <w:t xml:space="preserve">2 269   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  <w:r w:rsidRPr="00F92643">
              <w:rPr>
                <w:color w:val="000000"/>
                <w:sz w:val="20"/>
                <w:szCs w:val="20"/>
              </w:rPr>
              <w:t xml:space="preserve">2 196   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  <w:r w:rsidRPr="00F92643">
              <w:rPr>
                <w:color w:val="000000"/>
                <w:sz w:val="20"/>
                <w:szCs w:val="20"/>
              </w:rPr>
              <w:t xml:space="preserve">2 194   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  <w:r w:rsidRPr="00F92643">
              <w:rPr>
                <w:color w:val="000000"/>
                <w:sz w:val="20"/>
                <w:szCs w:val="20"/>
              </w:rPr>
              <w:t xml:space="preserve">1 892   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  <w:r w:rsidRPr="00F92643">
              <w:rPr>
                <w:color w:val="000000"/>
                <w:sz w:val="20"/>
                <w:szCs w:val="20"/>
              </w:rPr>
              <w:t xml:space="preserve">1 849   </w:t>
            </w:r>
          </w:p>
        </w:tc>
      </w:tr>
      <w:tr w:rsidR="00BC346F" w:rsidRPr="00F92643" w:rsidTr="00E11A86">
        <w:tc>
          <w:tcPr>
            <w:tcW w:w="0" w:type="auto"/>
          </w:tcPr>
          <w:p w:rsidR="00BC346F" w:rsidRPr="00F92643" w:rsidRDefault="00BC346F" w:rsidP="00E11A86">
            <w:pPr>
              <w:jc w:val="right"/>
              <w:rPr>
                <w:i/>
                <w:sz w:val="18"/>
                <w:szCs w:val="18"/>
              </w:rPr>
            </w:pPr>
            <w:r w:rsidRPr="00F92643">
              <w:rPr>
                <w:i/>
                <w:sz w:val="18"/>
                <w:szCs w:val="18"/>
              </w:rPr>
              <w:t>Темп роста (снижения) в % к предыдущему году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i/>
                <w:iCs/>
                <w:sz w:val="18"/>
                <w:szCs w:val="18"/>
              </w:rPr>
            </w:pPr>
            <w:r w:rsidRPr="00F92643">
              <w:rPr>
                <w:i/>
                <w:iCs/>
                <w:sz w:val="18"/>
                <w:szCs w:val="18"/>
              </w:rPr>
              <w:t>103,7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i/>
                <w:iCs/>
                <w:sz w:val="18"/>
                <w:szCs w:val="18"/>
              </w:rPr>
            </w:pPr>
            <w:r w:rsidRPr="00F92643">
              <w:rPr>
                <w:i/>
                <w:iCs/>
                <w:sz w:val="18"/>
                <w:szCs w:val="18"/>
              </w:rPr>
              <w:t>96,8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i/>
                <w:iCs/>
                <w:sz w:val="18"/>
                <w:szCs w:val="18"/>
              </w:rPr>
            </w:pPr>
            <w:r w:rsidRPr="00F92643">
              <w:rPr>
                <w:i/>
                <w:iCs/>
                <w:sz w:val="18"/>
                <w:szCs w:val="18"/>
              </w:rPr>
              <w:t>99,9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i/>
                <w:iCs/>
                <w:sz w:val="18"/>
                <w:szCs w:val="18"/>
              </w:rPr>
            </w:pPr>
            <w:r w:rsidRPr="00F92643">
              <w:rPr>
                <w:i/>
                <w:iCs/>
                <w:sz w:val="18"/>
                <w:szCs w:val="18"/>
              </w:rPr>
              <w:t>86,2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i/>
                <w:iCs/>
                <w:sz w:val="18"/>
                <w:szCs w:val="18"/>
              </w:rPr>
            </w:pPr>
            <w:r w:rsidRPr="00F92643">
              <w:rPr>
                <w:i/>
                <w:iCs/>
                <w:sz w:val="18"/>
                <w:szCs w:val="18"/>
              </w:rPr>
              <w:t>97,7</w:t>
            </w:r>
          </w:p>
        </w:tc>
      </w:tr>
      <w:tr w:rsidR="00BC346F" w:rsidRPr="00F92643" w:rsidTr="00E11A86">
        <w:tc>
          <w:tcPr>
            <w:tcW w:w="0" w:type="auto"/>
          </w:tcPr>
          <w:p w:rsidR="00BC346F" w:rsidRPr="00F92643" w:rsidRDefault="00BC346F" w:rsidP="00E11A86">
            <w:pPr>
              <w:jc w:val="both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 xml:space="preserve">    в том числе</w:t>
            </w:r>
            <w:r w:rsidRPr="00F92643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</w:p>
        </w:tc>
      </w:tr>
      <w:tr w:rsidR="00BC346F" w:rsidRPr="00F92643" w:rsidTr="00E11A86">
        <w:tc>
          <w:tcPr>
            <w:tcW w:w="0" w:type="auto"/>
          </w:tcPr>
          <w:p w:rsidR="00BC346F" w:rsidRPr="00F92643" w:rsidRDefault="00BC346F" w:rsidP="00E11A86">
            <w:pPr>
              <w:jc w:val="both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 xml:space="preserve">количество малых предприятий 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ед.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  <w:r w:rsidRPr="00F92643">
              <w:rPr>
                <w:color w:val="000000"/>
                <w:sz w:val="20"/>
                <w:szCs w:val="20"/>
              </w:rPr>
              <w:t>509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  <w:r w:rsidRPr="00F92643">
              <w:rPr>
                <w:color w:val="000000"/>
                <w:sz w:val="20"/>
                <w:szCs w:val="20"/>
              </w:rPr>
              <w:t>477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  <w:r w:rsidRPr="00F92643">
              <w:rPr>
                <w:color w:val="000000"/>
                <w:sz w:val="20"/>
                <w:szCs w:val="20"/>
              </w:rPr>
              <w:t>486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  <w:r w:rsidRPr="00F92643">
              <w:rPr>
                <w:color w:val="000000"/>
                <w:sz w:val="20"/>
                <w:szCs w:val="20"/>
              </w:rPr>
              <w:t>491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  <w:r w:rsidRPr="00F92643">
              <w:rPr>
                <w:color w:val="000000"/>
                <w:sz w:val="20"/>
                <w:szCs w:val="20"/>
              </w:rPr>
              <w:t>501</w:t>
            </w:r>
          </w:p>
        </w:tc>
      </w:tr>
      <w:tr w:rsidR="00BC346F" w:rsidRPr="00F92643" w:rsidTr="00E11A86">
        <w:tc>
          <w:tcPr>
            <w:tcW w:w="0" w:type="auto"/>
          </w:tcPr>
          <w:p w:rsidR="00BC346F" w:rsidRPr="00F92643" w:rsidRDefault="00BC346F" w:rsidP="00E11A86">
            <w:pPr>
              <w:jc w:val="right"/>
              <w:rPr>
                <w:i/>
                <w:sz w:val="18"/>
                <w:szCs w:val="18"/>
              </w:rPr>
            </w:pPr>
            <w:r w:rsidRPr="00F92643">
              <w:rPr>
                <w:i/>
                <w:sz w:val="18"/>
                <w:szCs w:val="18"/>
              </w:rPr>
              <w:t>Темп роста (снижения) в % к предыдущему году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18"/>
                <w:szCs w:val="18"/>
              </w:rPr>
            </w:pPr>
            <w:r w:rsidRPr="00F92643">
              <w:rPr>
                <w:sz w:val="18"/>
                <w:szCs w:val="18"/>
              </w:rPr>
              <w:t>%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i/>
                <w:iCs/>
                <w:sz w:val="18"/>
                <w:szCs w:val="18"/>
              </w:rPr>
            </w:pPr>
            <w:r w:rsidRPr="00F92643">
              <w:rPr>
                <w:i/>
                <w:iCs/>
                <w:sz w:val="18"/>
                <w:szCs w:val="18"/>
              </w:rPr>
              <w:t>102,0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i/>
                <w:iCs/>
                <w:sz w:val="18"/>
                <w:szCs w:val="18"/>
              </w:rPr>
            </w:pPr>
            <w:r w:rsidRPr="00F92643">
              <w:rPr>
                <w:i/>
                <w:iCs/>
                <w:sz w:val="18"/>
                <w:szCs w:val="18"/>
              </w:rPr>
              <w:t>93,7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i/>
                <w:iCs/>
                <w:sz w:val="18"/>
                <w:szCs w:val="18"/>
              </w:rPr>
            </w:pPr>
            <w:r w:rsidRPr="00F92643">
              <w:rPr>
                <w:i/>
                <w:iCs/>
                <w:sz w:val="18"/>
                <w:szCs w:val="18"/>
              </w:rPr>
              <w:t>101,9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i/>
                <w:iCs/>
                <w:sz w:val="18"/>
                <w:szCs w:val="18"/>
              </w:rPr>
            </w:pPr>
            <w:r w:rsidRPr="00F92643">
              <w:rPr>
                <w:i/>
                <w:iCs/>
                <w:sz w:val="18"/>
                <w:szCs w:val="18"/>
              </w:rPr>
              <w:t>101,0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i/>
                <w:iCs/>
                <w:sz w:val="18"/>
                <w:szCs w:val="18"/>
              </w:rPr>
            </w:pPr>
            <w:r w:rsidRPr="00F92643">
              <w:rPr>
                <w:i/>
                <w:iCs/>
                <w:sz w:val="18"/>
                <w:szCs w:val="18"/>
              </w:rPr>
              <w:t>102,0</w:t>
            </w:r>
          </w:p>
        </w:tc>
      </w:tr>
      <w:tr w:rsidR="00BC346F" w:rsidRPr="00F92643" w:rsidTr="00E11A86">
        <w:tc>
          <w:tcPr>
            <w:tcW w:w="0" w:type="auto"/>
          </w:tcPr>
          <w:p w:rsidR="00BC346F" w:rsidRPr="00F92643" w:rsidRDefault="00BC346F" w:rsidP="00E11A86">
            <w:pPr>
              <w:rPr>
                <w:i/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 xml:space="preserve">количество средних предприятий 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ед.</w:t>
            </w:r>
          </w:p>
        </w:tc>
        <w:tc>
          <w:tcPr>
            <w:tcW w:w="0" w:type="auto"/>
          </w:tcPr>
          <w:p w:rsidR="00BC346F" w:rsidRPr="00F92643" w:rsidRDefault="00BC346F" w:rsidP="00E11A86">
            <w:pPr>
              <w:jc w:val="right"/>
              <w:rPr>
                <w:iCs/>
                <w:sz w:val="20"/>
                <w:szCs w:val="20"/>
              </w:rPr>
            </w:pPr>
            <w:r w:rsidRPr="00F92643">
              <w:rPr>
                <w:iCs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BC346F" w:rsidRPr="00F92643" w:rsidRDefault="00BC346F" w:rsidP="00E11A86">
            <w:pPr>
              <w:jc w:val="right"/>
              <w:rPr>
                <w:iCs/>
                <w:sz w:val="20"/>
                <w:szCs w:val="20"/>
              </w:rPr>
            </w:pPr>
            <w:r w:rsidRPr="00F92643">
              <w:rPr>
                <w:iCs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BC346F" w:rsidRPr="00F92643" w:rsidRDefault="00BC346F" w:rsidP="00E11A86">
            <w:pPr>
              <w:jc w:val="right"/>
              <w:rPr>
                <w:iCs/>
                <w:sz w:val="20"/>
                <w:szCs w:val="20"/>
              </w:rPr>
            </w:pPr>
            <w:r w:rsidRPr="00F92643">
              <w:rPr>
                <w:iCs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BC346F" w:rsidRPr="00F92643" w:rsidRDefault="00BC346F" w:rsidP="00E11A86">
            <w:pPr>
              <w:jc w:val="right"/>
              <w:rPr>
                <w:iCs/>
                <w:sz w:val="20"/>
                <w:szCs w:val="20"/>
              </w:rPr>
            </w:pPr>
            <w:r w:rsidRPr="00F92643">
              <w:rPr>
                <w:iCs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BC346F" w:rsidRPr="00F92643" w:rsidRDefault="00BC346F" w:rsidP="00E11A86">
            <w:pPr>
              <w:jc w:val="right"/>
              <w:rPr>
                <w:iCs/>
                <w:sz w:val="20"/>
                <w:szCs w:val="20"/>
              </w:rPr>
            </w:pPr>
            <w:r w:rsidRPr="00F92643">
              <w:rPr>
                <w:iCs/>
                <w:sz w:val="20"/>
                <w:szCs w:val="20"/>
              </w:rPr>
              <w:t>5</w:t>
            </w:r>
          </w:p>
        </w:tc>
      </w:tr>
      <w:tr w:rsidR="00BC346F" w:rsidRPr="00F92643" w:rsidTr="00E11A86">
        <w:tc>
          <w:tcPr>
            <w:tcW w:w="0" w:type="auto"/>
          </w:tcPr>
          <w:p w:rsidR="00BC346F" w:rsidRPr="00F92643" w:rsidRDefault="00BC346F" w:rsidP="00E11A86">
            <w:pPr>
              <w:jc w:val="right"/>
              <w:rPr>
                <w:i/>
                <w:sz w:val="18"/>
                <w:szCs w:val="18"/>
              </w:rPr>
            </w:pPr>
            <w:r w:rsidRPr="00F92643">
              <w:rPr>
                <w:i/>
                <w:sz w:val="18"/>
                <w:szCs w:val="18"/>
              </w:rPr>
              <w:t>Темп роста (снижения) в % к предыдущему году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18"/>
                <w:szCs w:val="18"/>
              </w:rPr>
            </w:pPr>
            <w:r w:rsidRPr="00F92643">
              <w:rPr>
                <w:sz w:val="18"/>
                <w:szCs w:val="18"/>
              </w:rPr>
              <w:t>%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i/>
                <w:iCs/>
                <w:sz w:val="18"/>
                <w:szCs w:val="18"/>
              </w:rPr>
            </w:pPr>
            <w:r w:rsidRPr="00F92643">
              <w:rPr>
                <w:i/>
                <w:iCs/>
                <w:sz w:val="18"/>
                <w:szCs w:val="18"/>
              </w:rPr>
              <w:t>83,3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i/>
                <w:iCs/>
                <w:sz w:val="18"/>
                <w:szCs w:val="18"/>
              </w:rPr>
            </w:pPr>
            <w:r w:rsidRPr="00F92643"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i/>
                <w:iCs/>
                <w:sz w:val="18"/>
                <w:szCs w:val="18"/>
              </w:rPr>
            </w:pPr>
            <w:r w:rsidRPr="00F92643"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i/>
                <w:iCs/>
                <w:sz w:val="18"/>
                <w:szCs w:val="18"/>
              </w:rPr>
            </w:pPr>
            <w:r w:rsidRPr="00F92643">
              <w:rPr>
                <w:i/>
                <w:iCs/>
                <w:sz w:val="18"/>
                <w:szCs w:val="18"/>
              </w:rPr>
              <w:t>80,0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i/>
                <w:iCs/>
                <w:sz w:val="18"/>
                <w:szCs w:val="18"/>
              </w:rPr>
            </w:pPr>
            <w:r w:rsidRPr="00F92643">
              <w:rPr>
                <w:i/>
                <w:iCs/>
                <w:sz w:val="18"/>
                <w:szCs w:val="18"/>
              </w:rPr>
              <w:t>125,0</w:t>
            </w:r>
          </w:p>
        </w:tc>
      </w:tr>
      <w:tr w:rsidR="00BC346F" w:rsidRPr="00F92643" w:rsidTr="00E11A86">
        <w:tc>
          <w:tcPr>
            <w:tcW w:w="0" w:type="auto"/>
          </w:tcPr>
          <w:p w:rsidR="00BC346F" w:rsidRPr="00F92643" w:rsidRDefault="00BC346F" w:rsidP="00E11A86">
            <w:pPr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количество индивидуальных предпринимателей, прошедших государственную регистрацию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ед.</w:t>
            </w:r>
          </w:p>
        </w:tc>
        <w:tc>
          <w:tcPr>
            <w:tcW w:w="0" w:type="auto"/>
          </w:tcPr>
          <w:p w:rsidR="00BC346F" w:rsidRPr="00F92643" w:rsidRDefault="00BC346F" w:rsidP="00E11A86">
            <w:pPr>
              <w:jc w:val="right"/>
              <w:rPr>
                <w:iCs/>
                <w:sz w:val="20"/>
                <w:szCs w:val="20"/>
              </w:rPr>
            </w:pPr>
            <w:r w:rsidRPr="00F92643">
              <w:rPr>
                <w:iCs/>
                <w:sz w:val="20"/>
                <w:szCs w:val="20"/>
              </w:rPr>
              <w:t>1 755</w:t>
            </w:r>
          </w:p>
        </w:tc>
        <w:tc>
          <w:tcPr>
            <w:tcW w:w="0" w:type="auto"/>
          </w:tcPr>
          <w:p w:rsidR="00BC346F" w:rsidRPr="00F92643" w:rsidRDefault="00BC346F" w:rsidP="00E11A86">
            <w:pPr>
              <w:jc w:val="right"/>
              <w:rPr>
                <w:iCs/>
                <w:sz w:val="20"/>
                <w:szCs w:val="20"/>
              </w:rPr>
            </w:pPr>
            <w:r w:rsidRPr="00F92643">
              <w:rPr>
                <w:iCs/>
                <w:sz w:val="20"/>
                <w:szCs w:val="20"/>
              </w:rPr>
              <w:t>1 714</w:t>
            </w:r>
          </w:p>
        </w:tc>
        <w:tc>
          <w:tcPr>
            <w:tcW w:w="0" w:type="auto"/>
          </w:tcPr>
          <w:p w:rsidR="00BC346F" w:rsidRPr="00F92643" w:rsidRDefault="00BC346F" w:rsidP="00E11A86">
            <w:pPr>
              <w:jc w:val="right"/>
              <w:rPr>
                <w:iCs/>
                <w:sz w:val="20"/>
                <w:szCs w:val="20"/>
              </w:rPr>
            </w:pPr>
            <w:r w:rsidRPr="00F92643">
              <w:rPr>
                <w:iCs/>
                <w:sz w:val="20"/>
                <w:szCs w:val="20"/>
              </w:rPr>
              <w:t>1 703</w:t>
            </w:r>
          </w:p>
        </w:tc>
        <w:tc>
          <w:tcPr>
            <w:tcW w:w="0" w:type="auto"/>
          </w:tcPr>
          <w:p w:rsidR="00BC346F" w:rsidRPr="00F92643" w:rsidRDefault="00BC346F" w:rsidP="00E11A86">
            <w:pPr>
              <w:jc w:val="right"/>
              <w:rPr>
                <w:iCs/>
                <w:sz w:val="20"/>
                <w:szCs w:val="20"/>
              </w:rPr>
            </w:pPr>
            <w:r w:rsidRPr="00F92643">
              <w:rPr>
                <w:iCs/>
                <w:sz w:val="20"/>
                <w:szCs w:val="20"/>
              </w:rPr>
              <w:t>1 397</w:t>
            </w:r>
          </w:p>
        </w:tc>
        <w:tc>
          <w:tcPr>
            <w:tcW w:w="0" w:type="auto"/>
          </w:tcPr>
          <w:p w:rsidR="00BC346F" w:rsidRPr="00F92643" w:rsidRDefault="00BC346F" w:rsidP="00E11A86">
            <w:pPr>
              <w:jc w:val="right"/>
              <w:rPr>
                <w:iCs/>
                <w:sz w:val="20"/>
                <w:szCs w:val="20"/>
              </w:rPr>
            </w:pPr>
            <w:r w:rsidRPr="00F92643">
              <w:rPr>
                <w:iCs/>
                <w:sz w:val="20"/>
                <w:szCs w:val="20"/>
              </w:rPr>
              <w:t>1 343</w:t>
            </w:r>
          </w:p>
        </w:tc>
      </w:tr>
      <w:tr w:rsidR="00BC346F" w:rsidRPr="00F92643" w:rsidTr="00E11A86">
        <w:tc>
          <w:tcPr>
            <w:tcW w:w="0" w:type="auto"/>
          </w:tcPr>
          <w:p w:rsidR="00BC346F" w:rsidRPr="00F92643" w:rsidRDefault="00BC346F" w:rsidP="00E11A86">
            <w:pPr>
              <w:jc w:val="right"/>
              <w:rPr>
                <w:i/>
                <w:sz w:val="18"/>
                <w:szCs w:val="18"/>
              </w:rPr>
            </w:pPr>
            <w:r w:rsidRPr="00F92643">
              <w:rPr>
                <w:i/>
                <w:sz w:val="18"/>
                <w:szCs w:val="18"/>
              </w:rPr>
              <w:t>Темп роста (снижения) в % к предыдущему году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18"/>
                <w:szCs w:val="18"/>
              </w:rPr>
            </w:pPr>
            <w:r w:rsidRPr="00F92643">
              <w:rPr>
                <w:sz w:val="18"/>
                <w:szCs w:val="18"/>
              </w:rPr>
              <w:t>%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i/>
                <w:iCs/>
                <w:sz w:val="18"/>
                <w:szCs w:val="18"/>
              </w:rPr>
            </w:pPr>
            <w:r w:rsidRPr="00F92643">
              <w:rPr>
                <w:i/>
                <w:iCs/>
                <w:sz w:val="18"/>
                <w:szCs w:val="18"/>
              </w:rPr>
              <w:t>104,2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i/>
                <w:iCs/>
                <w:sz w:val="18"/>
                <w:szCs w:val="18"/>
              </w:rPr>
            </w:pPr>
            <w:r w:rsidRPr="00F92643">
              <w:rPr>
                <w:i/>
                <w:iCs/>
                <w:sz w:val="18"/>
                <w:szCs w:val="18"/>
              </w:rPr>
              <w:t>97,7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i/>
                <w:iCs/>
                <w:sz w:val="18"/>
                <w:szCs w:val="18"/>
              </w:rPr>
            </w:pPr>
            <w:r w:rsidRPr="00F92643">
              <w:rPr>
                <w:i/>
                <w:iCs/>
                <w:sz w:val="18"/>
                <w:szCs w:val="18"/>
              </w:rPr>
              <w:t>99,4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i/>
                <w:iCs/>
                <w:sz w:val="18"/>
                <w:szCs w:val="18"/>
              </w:rPr>
            </w:pPr>
            <w:r w:rsidRPr="00F92643">
              <w:rPr>
                <w:i/>
                <w:iCs/>
                <w:sz w:val="18"/>
                <w:szCs w:val="18"/>
              </w:rPr>
              <w:t>82,0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i/>
                <w:iCs/>
                <w:sz w:val="18"/>
                <w:szCs w:val="18"/>
              </w:rPr>
            </w:pPr>
            <w:r w:rsidRPr="00F92643">
              <w:rPr>
                <w:i/>
                <w:iCs/>
                <w:sz w:val="18"/>
                <w:szCs w:val="18"/>
              </w:rPr>
              <w:t>96,1</w:t>
            </w:r>
          </w:p>
        </w:tc>
      </w:tr>
      <w:tr w:rsidR="00BC346F" w:rsidRPr="00F92643" w:rsidTr="00E11A86">
        <w:tc>
          <w:tcPr>
            <w:tcW w:w="0" w:type="auto"/>
          </w:tcPr>
          <w:p w:rsidR="00BC346F" w:rsidRPr="00F92643" w:rsidRDefault="00BC346F" w:rsidP="00E11A86">
            <w:pPr>
              <w:pStyle w:val="1"/>
              <w:numPr>
                <w:ilvl w:val="0"/>
                <w:numId w:val="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F92643">
              <w:rPr>
                <w:rFonts w:ascii="Times New Roman" w:hAnsi="Times New Roman"/>
                <w:sz w:val="20"/>
                <w:szCs w:val="20"/>
              </w:rPr>
              <w:t>Среднесписочная численность работников субъектов малого и среднего предпринимательства - всего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чел.</w:t>
            </w:r>
          </w:p>
        </w:tc>
        <w:tc>
          <w:tcPr>
            <w:tcW w:w="0" w:type="auto"/>
            <w:vAlign w:val="center"/>
          </w:tcPr>
          <w:p w:rsidR="00BC346F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6 255</w:t>
            </w:r>
          </w:p>
        </w:tc>
        <w:tc>
          <w:tcPr>
            <w:tcW w:w="0" w:type="auto"/>
            <w:vAlign w:val="center"/>
          </w:tcPr>
          <w:p w:rsidR="00BC346F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6 913</w:t>
            </w:r>
          </w:p>
        </w:tc>
        <w:tc>
          <w:tcPr>
            <w:tcW w:w="0" w:type="auto"/>
            <w:vAlign w:val="center"/>
          </w:tcPr>
          <w:p w:rsidR="00BC346F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7 494</w:t>
            </w:r>
          </w:p>
        </w:tc>
        <w:tc>
          <w:tcPr>
            <w:tcW w:w="0" w:type="auto"/>
            <w:vAlign w:val="center"/>
          </w:tcPr>
          <w:p w:rsidR="00BC346F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6 892</w:t>
            </w:r>
          </w:p>
        </w:tc>
        <w:tc>
          <w:tcPr>
            <w:tcW w:w="0" w:type="auto"/>
            <w:vAlign w:val="center"/>
          </w:tcPr>
          <w:p w:rsidR="00BC346F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6 504</w:t>
            </w:r>
          </w:p>
        </w:tc>
      </w:tr>
      <w:tr w:rsidR="00BC346F" w:rsidRPr="00F92643" w:rsidTr="00E11A86">
        <w:tc>
          <w:tcPr>
            <w:tcW w:w="0" w:type="auto"/>
          </w:tcPr>
          <w:p w:rsidR="00BC346F" w:rsidRPr="00F92643" w:rsidRDefault="00BC346F" w:rsidP="00E11A86">
            <w:pPr>
              <w:jc w:val="right"/>
              <w:rPr>
                <w:i/>
                <w:sz w:val="18"/>
                <w:szCs w:val="18"/>
              </w:rPr>
            </w:pPr>
            <w:r w:rsidRPr="00F92643">
              <w:rPr>
                <w:i/>
                <w:sz w:val="18"/>
                <w:szCs w:val="18"/>
              </w:rPr>
              <w:t>Темп роста (снижения) в % к предыдущему году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  <w:vAlign w:val="center"/>
          </w:tcPr>
          <w:p w:rsidR="00BC346F" w:rsidRPr="00F3575F" w:rsidRDefault="00BC346F" w:rsidP="00E11A86">
            <w:pPr>
              <w:jc w:val="right"/>
              <w:rPr>
                <w:i/>
                <w:iCs/>
                <w:sz w:val="18"/>
                <w:szCs w:val="18"/>
              </w:rPr>
            </w:pPr>
            <w:r w:rsidRPr="00F3575F">
              <w:rPr>
                <w:i/>
                <w:iCs/>
                <w:sz w:val="18"/>
                <w:szCs w:val="18"/>
              </w:rPr>
              <w:t>102,5</w:t>
            </w:r>
          </w:p>
        </w:tc>
        <w:tc>
          <w:tcPr>
            <w:tcW w:w="0" w:type="auto"/>
            <w:vAlign w:val="center"/>
          </w:tcPr>
          <w:p w:rsidR="00BC346F" w:rsidRPr="00F3575F" w:rsidRDefault="00BC346F" w:rsidP="00E11A86">
            <w:pPr>
              <w:jc w:val="right"/>
              <w:rPr>
                <w:i/>
                <w:iCs/>
                <w:sz w:val="18"/>
                <w:szCs w:val="18"/>
              </w:rPr>
            </w:pPr>
            <w:r w:rsidRPr="00F3575F">
              <w:rPr>
                <w:i/>
                <w:iCs/>
                <w:sz w:val="18"/>
                <w:szCs w:val="18"/>
              </w:rPr>
              <w:t>110,5</w:t>
            </w:r>
          </w:p>
        </w:tc>
        <w:tc>
          <w:tcPr>
            <w:tcW w:w="0" w:type="auto"/>
            <w:vAlign w:val="center"/>
          </w:tcPr>
          <w:p w:rsidR="00BC346F" w:rsidRPr="00F3575F" w:rsidRDefault="00BC346F" w:rsidP="00E11A86">
            <w:pPr>
              <w:jc w:val="right"/>
              <w:rPr>
                <w:i/>
                <w:iCs/>
                <w:sz w:val="18"/>
                <w:szCs w:val="18"/>
              </w:rPr>
            </w:pPr>
            <w:r w:rsidRPr="00F3575F">
              <w:rPr>
                <w:i/>
                <w:iCs/>
                <w:sz w:val="18"/>
                <w:szCs w:val="18"/>
              </w:rPr>
              <w:t>108,4</w:t>
            </w:r>
          </w:p>
        </w:tc>
        <w:tc>
          <w:tcPr>
            <w:tcW w:w="0" w:type="auto"/>
            <w:vAlign w:val="center"/>
          </w:tcPr>
          <w:p w:rsidR="00BC346F" w:rsidRPr="00F3575F" w:rsidRDefault="00BC346F" w:rsidP="00E11A86">
            <w:pPr>
              <w:jc w:val="right"/>
              <w:rPr>
                <w:i/>
                <w:iCs/>
                <w:sz w:val="18"/>
                <w:szCs w:val="18"/>
              </w:rPr>
            </w:pPr>
            <w:r w:rsidRPr="00F3575F">
              <w:rPr>
                <w:i/>
                <w:iCs/>
                <w:sz w:val="18"/>
                <w:szCs w:val="18"/>
              </w:rPr>
              <w:t>92,0</w:t>
            </w:r>
          </w:p>
        </w:tc>
        <w:tc>
          <w:tcPr>
            <w:tcW w:w="0" w:type="auto"/>
            <w:vAlign w:val="center"/>
          </w:tcPr>
          <w:p w:rsidR="00BC346F" w:rsidRPr="00F3575F" w:rsidRDefault="00BC346F" w:rsidP="00E11A86">
            <w:pPr>
              <w:jc w:val="right"/>
              <w:rPr>
                <w:i/>
                <w:iCs/>
                <w:sz w:val="18"/>
                <w:szCs w:val="18"/>
              </w:rPr>
            </w:pPr>
            <w:r w:rsidRPr="00F3575F">
              <w:rPr>
                <w:i/>
                <w:iCs/>
                <w:sz w:val="18"/>
                <w:szCs w:val="18"/>
              </w:rPr>
              <w:t>94,4</w:t>
            </w:r>
          </w:p>
        </w:tc>
      </w:tr>
      <w:tr w:rsidR="00BC346F" w:rsidRPr="00F92643" w:rsidTr="00E11A86">
        <w:tc>
          <w:tcPr>
            <w:tcW w:w="0" w:type="auto"/>
          </w:tcPr>
          <w:p w:rsidR="00BC346F" w:rsidRPr="00F92643" w:rsidRDefault="00BC346F" w:rsidP="00E11A86">
            <w:pPr>
              <w:jc w:val="both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lastRenderedPageBreak/>
              <w:t xml:space="preserve">    в том числе</w:t>
            </w:r>
            <w:r w:rsidRPr="00F92643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</w:p>
        </w:tc>
      </w:tr>
      <w:tr w:rsidR="00BC346F" w:rsidRPr="00F92643" w:rsidTr="00E11A86">
        <w:tc>
          <w:tcPr>
            <w:tcW w:w="0" w:type="auto"/>
          </w:tcPr>
          <w:p w:rsidR="00BC346F" w:rsidRPr="00F92643" w:rsidRDefault="00BC346F" w:rsidP="00E11A86">
            <w:pPr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малых предприятий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чел.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18"/>
                <w:szCs w:val="18"/>
              </w:rPr>
            </w:pPr>
            <w:r w:rsidRPr="00F92643">
              <w:rPr>
                <w:sz w:val="18"/>
                <w:szCs w:val="18"/>
              </w:rPr>
              <w:t>3 094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18"/>
                <w:szCs w:val="18"/>
              </w:rPr>
            </w:pPr>
            <w:r w:rsidRPr="00F92643">
              <w:rPr>
                <w:sz w:val="18"/>
                <w:szCs w:val="18"/>
              </w:rPr>
              <w:t>3 243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18"/>
                <w:szCs w:val="18"/>
              </w:rPr>
            </w:pPr>
            <w:r w:rsidRPr="00F92643">
              <w:rPr>
                <w:sz w:val="18"/>
                <w:szCs w:val="18"/>
              </w:rPr>
              <w:t>3 306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18"/>
                <w:szCs w:val="18"/>
              </w:rPr>
            </w:pPr>
            <w:r w:rsidRPr="00F92643">
              <w:rPr>
                <w:sz w:val="18"/>
                <w:szCs w:val="18"/>
              </w:rPr>
              <w:t>3 164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18"/>
                <w:szCs w:val="18"/>
              </w:rPr>
            </w:pPr>
            <w:r w:rsidRPr="00F92643">
              <w:rPr>
                <w:sz w:val="18"/>
                <w:szCs w:val="18"/>
              </w:rPr>
              <w:t>2 874</w:t>
            </w:r>
          </w:p>
        </w:tc>
      </w:tr>
      <w:tr w:rsidR="00BC346F" w:rsidRPr="00F92643" w:rsidTr="00E11A86">
        <w:tc>
          <w:tcPr>
            <w:tcW w:w="0" w:type="auto"/>
          </w:tcPr>
          <w:p w:rsidR="00BC346F" w:rsidRPr="00F92643" w:rsidRDefault="00BC346F" w:rsidP="00E11A86">
            <w:pPr>
              <w:jc w:val="right"/>
              <w:rPr>
                <w:i/>
                <w:sz w:val="18"/>
                <w:szCs w:val="18"/>
              </w:rPr>
            </w:pPr>
            <w:r w:rsidRPr="00F92643">
              <w:rPr>
                <w:i/>
                <w:sz w:val="18"/>
                <w:szCs w:val="18"/>
              </w:rPr>
              <w:t>Темп роста (снижения) в % к предыдущему году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i/>
                <w:iCs/>
                <w:sz w:val="18"/>
                <w:szCs w:val="18"/>
              </w:rPr>
            </w:pPr>
            <w:r w:rsidRPr="00F92643">
              <w:rPr>
                <w:i/>
                <w:iCs/>
                <w:sz w:val="18"/>
                <w:szCs w:val="18"/>
              </w:rPr>
              <w:t>104,2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i/>
                <w:iCs/>
                <w:sz w:val="18"/>
                <w:szCs w:val="18"/>
              </w:rPr>
            </w:pPr>
            <w:r w:rsidRPr="00F92643">
              <w:rPr>
                <w:i/>
                <w:iCs/>
                <w:sz w:val="18"/>
                <w:szCs w:val="18"/>
              </w:rPr>
              <w:t>104,8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i/>
                <w:iCs/>
                <w:sz w:val="18"/>
                <w:szCs w:val="18"/>
              </w:rPr>
            </w:pPr>
            <w:r w:rsidRPr="00F92643">
              <w:rPr>
                <w:i/>
                <w:iCs/>
                <w:sz w:val="18"/>
                <w:szCs w:val="18"/>
              </w:rPr>
              <w:t>101,9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i/>
                <w:iCs/>
                <w:sz w:val="18"/>
                <w:szCs w:val="18"/>
              </w:rPr>
            </w:pPr>
            <w:r w:rsidRPr="00F92643">
              <w:rPr>
                <w:i/>
                <w:iCs/>
                <w:sz w:val="18"/>
                <w:szCs w:val="18"/>
              </w:rPr>
              <w:t>95,7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i/>
                <w:iCs/>
                <w:sz w:val="18"/>
                <w:szCs w:val="18"/>
              </w:rPr>
            </w:pPr>
            <w:r w:rsidRPr="00F92643">
              <w:rPr>
                <w:i/>
                <w:iCs/>
                <w:sz w:val="18"/>
                <w:szCs w:val="18"/>
              </w:rPr>
              <w:t>90,8</w:t>
            </w:r>
          </w:p>
        </w:tc>
      </w:tr>
      <w:tr w:rsidR="00BC346F" w:rsidRPr="00F92643" w:rsidTr="00E11A86">
        <w:tc>
          <w:tcPr>
            <w:tcW w:w="0" w:type="auto"/>
          </w:tcPr>
          <w:p w:rsidR="00BC346F" w:rsidRPr="00F92643" w:rsidRDefault="00BC346F" w:rsidP="00E11A86">
            <w:pPr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средних предприятий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чел.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257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724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1 120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671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710</w:t>
            </w:r>
          </w:p>
        </w:tc>
      </w:tr>
      <w:tr w:rsidR="00BC346F" w:rsidRPr="00F92643" w:rsidTr="00E11A86">
        <w:tc>
          <w:tcPr>
            <w:tcW w:w="0" w:type="auto"/>
          </w:tcPr>
          <w:p w:rsidR="00BC346F" w:rsidRPr="00F92643" w:rsidRDefault="00BC346F" w:rsidP="00E11A86">
            <w:pPr>
              <w:jc w:val="right"/>
              <w:rPr>
                <w:i/>
                <w:sz w:val="18"/>
                <w:szCs w:val="18"/>
              </w:rPr>
            </w:pPr>
            <w:r w:rsidRPr="00F92643">
              <w:rPr>
                <w:i/>
                <w:sz w:val="18"/>
                <w:szCs w:val="18"/>
              </w:rPr>
              <w:t>Темп роста (снижения) в % к предыдущему году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i/>
                <w:iCs/>
                <w:sz w:val="18"/>
                <w:szCs w:val="18"/>
              </w:rPr>
            </w:pPr>
            <w:r w:rsidRPr="00F92643">
              <w:rPr>
                <w:i/>
                <w:iCs/>
                <w:sz w:val="18"/>
                <w:szCs w:val="18"/>
              </w:rPr>
              <w:t>67,5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i/>
                <w:iCs/>
                <w:sz w:val="18"/>
                <w:szCs w:val="18"/>
              </w:rPr>
            </w:pPr>
            <w:r w:rsidRPr="00F92643">
              <w:rPr>
                <w:i/>
                <w:iCs/>
                <w:sz w:val="18"/>
                <w:szCs w:val="18"/>
              </w:rPr>
              <w:t>281,7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i/>
                <w:iCs/>
                <w:sz w:val="18"/>
                <w:szCs w:val="18"/>
              </w:rPr>
            </w:pPr>
            <w:r w:rsidRPr="00F92643">
              <w:rPr>
                <w:i/>
                <w:iCs/>
                <w:sz w:val="18"/>
                <w:szCs w:val="18"/>
              </w:rPr>
              <w:t>154,7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i/>
                <w:iCs/>
                <w:sz w:val="18"/>
                <w:szCs w:val="18"/>
              </w:rPr>
            </w:pPr>
            <w:r w:rsidRPr="00F92643">
              <w:rPr>
                <w:i/>
                <w:iCs/>
                <w:sz w:val="18"/>
                <w:szCs w:val="18"/>
              </w:rPr>
              <w:t>59,9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i/>
                <w:iCs/>
                <w:sz w:val="18"/>
                <w:szCs w:val="18"/>
              </w:rPr>
            </w:pPr>
            <w:r w:rsidRPr="00F92643">
              <w:rPr>
                <w:i/>
                <w:iCs/>
                <w:sz w:val="18"/>
                <w:szCs w:val="18"/>
              </w:rPr>
              <w:t>105,8</w:t>
            </w:r>
          </w:p>
        </w:tc>
      </w:tr>
      <w:tr w:rsidR="00BC346F" w:rsidRPr="00F92643" w:rsidTr="00E11A86">
        <w:tc>
          <w:tcPr>
            <w:tcW w:w="0" w:type="auto"/>
          </w:tcPr>
          <w:p w:rsidR="00BC346F" w:rsidRPr="00F92643" w:rsidRDefault="00BC346F" w:rsidP="00E11A86">
            <w:pPr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индивидуальных предпринимателей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чел.</w:t>
            </w:r>
          </w:p>
        </w:tc>
        <w:tc>
          <w:tcPr>
            <w:tcW w:w="0" w:type="auto"/>
            <w:vAlign w:val="center"/>
          </w:tcPr>
          <w:p w:rsidR="00BC346F" w:rsidRDefault="00BC346F" w:rsidP="00E11A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1 720</w:t>
            </w:r>
          </w:p>
        </w:tc>
        <w:tc>
          <w:tcPr>
            <w:tcW w:w="0" w:type="auto"/>
            <w:vAlign w:val="center"/>
          </w:tcPr>
          <w:p w:rsidR="00BC346F" w:rsidRDefault="00BC346F" w:rsidP="00E11A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1 735</w:t>
            </w:r>
          </w:p>
        </w:tc>
        <w:tc>
          <w:tcPr>
            <w:tcW w:w="0" w:type="auto"/>
            <w:vAlign w:val="center"/>
          </w:tcPr>
          <w:p w:rsidR="00BC346F" w:rsidRDefault="00BC346F" w:rsidP="00E11A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1 709</w:t>
            </w:r>
          </w:p>
        </w:tc>
        <w:tc>
          <w:tcPr>
            <w:tcW w:w="0" w:type="auto"/>
            <w:vAlign w:val="center"/>
          </w:tcPr>
          <w:p w:rsidR="00BC346F" w:rsidRDefault="00BC346F" w:rsidP="00E11A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1 550</w:t>
            </w:r>
          </w:p>
        </w:tc>
        <w:tc>
          <w:tcPr>
            <w:tcW w:w="0" w:type="auto"/>
            <w:vAlign w:val="center"/>
          </w:tcPr>
          <w:p w:rsidR="00BC346F" w:rsidRDefault="00BC346F" w:rsidP="00E11A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1 370</w:t>
            </w:r>
          </w:p>
        </w:tc>
      </w:tr>
      <w:tr w:rsidR="00BC346F" w:rsidRPr="00F92643" w:rsidTr="00E11A86">
        <w:tc>
          <w:tcPr>
            <w:tcW w:w="0" w:type="auto"/>
          </w:tcPr>
          <w:p w:rsidR="00BC346F" w:rsidRPr="00F92643" w:rsidRDefault="00BC346F" w:rsidP="00E11A86">
            <w:pPr>
              <w:jc w:val="right"/>
              <w:rPr>
                <w:i/>
                <w:sz w:val="18"/>
                <w:szCs w:val="18"/>
              </w:rPr>
            </w:pPr>
            <w:r w:rsidRPr="00F92643">
              <w:rPr>
                <w:i/>
                <w:sz w:val="18"/>
                <w:szCs w:val="18"/>
              </w:rPr>
              <w:t>Темп роста (снижения) в % к предыдущему году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  <w:vAlign w:val="center"/>
          </w:tcPr>
          <w:p w:rsidR="00BC346F" w:rsidRPr="00F3575F" w:rsidRDefault="00BC346F" w:rsidP="00E11A86">
            <w:pPr>
              <w:jc w:val="right"/>
              <w:rPr>
                <w:i/>
                <w:iCs/>
                <w:sz w:val="18"/>
                <w:szCs w:val="18"/>
              </w:rPr>
            </w:pPr>
            <w:r w:rsidRPr="00F3575F">
              <w:rPr>
                <w:i/>
                <w:iCs/>
                <w:sz w:val="18"/>
                <w:szCs w:val="18"/>
              </w:rPr>
              <w:t>105,1</w:t>
            </w:r>
          </w:p>
        </w:tc>
        <w:tc>
          <w:tcPr>
            <w:tcW w:w="0" w:type="auto"/>
            <w:vAlign w:val="center"/>
          </w:tcPr>
          <w:p w:rsidR="00BC346F" w:rsidRPr="00F3575F" w:rsidRDefault="00BC346F" w:rsidP="00E11A86">
            <w:pPr>
              <w:jc w:val="right"/>
              <w:rPr>
                <w:i/>
                <w:iCs/>
                <w:sz w:val="18"/>
                <w:szCs w:val="18"/>
              </w:rPr>
            </w:pPr>
            <w:r w:rsidRPr="00F3575F">
              <w:rPr>
                <w:i/>
                <w:iCs/>
                <w:sz w:val="18"/>
                <w:szCs w:val="18"/>
              </w:rPr>
              <w:t>100,9</w:t>
            </w:r>
          </w:p>
        </w:tc>
        <w:tc>
          <w:tcPr>
            <w:tcW w:w="0" w:type="auto"/>
            <w:vAlign w:val="center"/>
          </w:tcPr>
          <w:p w:rsidR="00BC346F" w:rsidRPr="00F3575F" w:rsidRDefault="00BC346F" w:rsidP="00E11A86">
            <w:pPr>
              <w:jc w:val="right"/>
              <w:rPr>
                <w:i/>
                <w:iCs/>
                <w:sz w:val="18"/>
                <w:szCs w:val="18"/>
              </w:rPr>
            </w:pPr>
            <w:r w:rsidRPr="00F3575F">
              <w:rPr>
                <w:i/>
                <w:iCs/>
                <w:sz w:val="18"/>
                <w:szCs w:val="18"/>
              </w:rPr>
              <w:t>98,5</w:t>
            </w:r>
          </w:p>
        </w:tc>
        <w:tc>
          <w:tcPr>
            <w:tcW w:w="0" w:type="auto"/>
            <w:vAlign w:val="center"/>
          </w:tcPr>
          <w:p w:rsidR="00BC346F" w:rsidRPr="00F3575F" w:rsidRDefault="00BC346F" w:rsidP="00E11A86">
            <w:pPr>
              <w:jc w:val="right"/>
              <w:rPr>
                <w:i/>
                <w:iCs/>
                <w:sz w:val="18"/>
                <w:szCs w:val="18"/>
              </w:rPr>
            </w:pPr>
            <w:r w:rsidRPr="00F3575F">
              <w:rPr>
                <w:i/>
                <w:iCs/>
                <w:sz w:val="18"/>
                <w:szCs w:val="18"/>
              </w:rPr>
              <w:t>90,7</w:t>
            </w:r>
          </w:p>
        </w:tc>
        <w:tc>
          <w:tcPr>
            <w:tcW w:w="0" w:type="auto"/>
            <w:vAlign w:val="center"/>
          </w:tcPr>
          <w:p w:rsidR="00BC346F" w:rsidRPr="00F3575F" w:rsidRDefault="00BC346F" w:rsidP="00E11A86">
            <w:pPr>
              <w:jc w:val="right"/>
              <w:rPr>
                <w:i/>
                <w:iCs/>
                <w:sz w:val="18"/>
                <w:szCs w:val="18"/>
              </w:rPr>
            </w:pPr>
            <w:r w:rsidRPr="00F3575F">
              <w:rPr>
                <w:i/>
                <w:iCs/>
                <w:sz w:val="18"/>
                <w:szCs w:val="18"/>
              </w:rPr>
              <w:t>88,4</w:t>
            </w:r>
          </w:p>
        </w:tc>
      </w:tr>
      <w:tr w:rsidR="00BC346F" w:rsidRPr="00F92643" w:rsidTr="00E11A86">
        <w:tc>
          <w:tcPr>
            <w:tcW w:w="0" w:type="auto"/>
          </w:tcPr>
          <w:p w:rsidR="00BC346F" w:rsidRPr="00F92643" w:rsidRDefault="00BC346F" w:rsidP="00E11A86">
            <w:pPr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работников у индивидуальных предпринимателей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чел.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  <w:r w:rsidRPr="00F92643">
              <w:rPr>
                <w:color w:val="000000"/>
                <w:sz w:val="20"/>
                <w:szCs w:val="20"/>
              </w:rPr>
              <w:t>1 184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  <w:r w:rsidRPr="00F92643">
              <w:rPr>
                <w:color w:val="000000"/>
                <w:sz w:val="20"/>
                <w:szCs w:val="20"/>
              </w:rPr>
              <w:t>1 211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  <w:r w:rsidRPr="00F92643">
              <w:rPr>
                <w:color w:val="000000"/>
                <w:sz w:val="20"/>
                <w:szCs w:val="20"/>
              </w:rPr>
              <w:t>1 359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  <w:r w:rsidRPr="00F92643">
              <w:rPr>
                <w:color w:val="000000"/>
                <w:sz w:val="20"/>
                <w:szCs w:val="20"/>
              </w:rPr>
              <w:t>1 507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  <w:r w:rsidRPr="00F92643">
              <w:rPr>
                <w:color w:val="000000"/>
                <w:sz w:val="20"/>
                <w:szCs w:val="20"/>
              </w:rPr>
              <w:t>1 55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C346F" w:rsidRPr="00F92643" w:rsidTr="00E11A86">
        <w:trPr>
          <w:trHeight w:val="421"/>
        </w:trPr>
        <w:tc>
          <w:tcPr>
            <w:tcW w:w="0" w:type="auto"/>
          </w:tcPr>
          <w:p w:rsidR="00BC346F" w:rsidRPr="00F92643" w:rsidRDefault="00BC346F" w:rsidP="00E11A86">
            <w:pPr>
              <w:jc w:val="right"/>
              <w:rPr>
                <w:i/>
                <w:sz w:val="18"/>
                <w:szCs w:val="18"/>
              </w:rPr>
            </w:pPr>
            <w:r w:rsidRPr="00F92643">
              <w:rPr>
                <w:i/>
                <w:sz w:val="18"/>
                <w:szCs w:val="18"/>
              </w:rPr>
              <w:t>Темп роста (снижения) в % к предыдущему году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i/>
                <w:iCs/>
                <w:sz w:val="18"/>
                <w:szCs w:val="18"/>
              </w:rPr>
            </w:pPr>
            <w:r w:rsidRPr="00F92643">
              <w:rPr>
                <w:i/>
                <w:iCs/>
                <w:sz w:val="18"/>
                <w:szCs w:val="18"/>
              </w:rPr>
              <w:t>106,0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i/>
                <w:iCs/>
                <w:sz w:val="18"/>
                <w:szCs w:val="18"/>
              </w:rPr>
            </w:pPr>
            <w:r w:rsidRPr="00F92643">
              <w:rPr>
                <w:i/>
                <w:iCs/>
                <w:sz w:val="18"/>
                <w:szCs w:val="18"/>
              </w:rPr>
              <w:t>102,3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i/>
                <w:iCs/>
                <w:sz w:val="18"/>
                <w:szCs w:val="18"/>
              </w:rPr>
            </w:pPr>
            <w:r w:rsidRPr="00F92643">
              <w:rPr>
                <w:i/>
                <w:iCs/>
                <w:sz w:val="18"/>
                <w:szCs w:val="18"/>
              </w:rPr>
              <w:t>112,2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i/>
                <w:iCs/>
                <w:sz w:val="18"/>
                <w:szCs w:val="18"/>
              </w:rPr>
            </w:pPr>
            <w:r w:rsidRPr="00F92643">
              <w:rPr>
                <w:i/>
                <w:iCs/>
                <w:sz w:val="18"/>
                <w:szCs w:val="18"/>
              </w:rPr>
              <w:t>110,9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i/>
                <w:iCs/>
                <w:sz w:val="18"/>
                <w:szCs w:val="18"/>
              </w:rPr>
            </w:pPr>
            <w:r w:rsidRPr="00F92643">
              <w:rPr>
                <w:i/>
                <w:iCs/>
                <w:sz w:val="18"/>
                <w:szCs w:val="18"/>
              </w:rPr>
              <w:t>10</w:t>
            </w:r>
            <w:r>
              <w:rPr>
                <w:i/>
                <w:iCs/>
                <w:sz w:val="18"/>
                <w:szCs w:val="18"/>
              </w:rPr>
              <w:t>2</w:t>
            </w:r>
            <w:r w:rsidRPr="00F92643">
              <w:rPr>
                <w:i/>
                <w:iCs/>
                <w:sz w:val="18"/>
                <w:szCs w:val="18"/>
              </w:rPr>
              <w:t>,</w:t>
            </w:r>
            <w:r>
              <w:rPr>
                <w:i/>
                <w:iCs/>
                <w:sz w:val="18"/>
                <w:szCs w:val="18"/>
              </w:rPr>
              <w:t>9</w:t>
            </w:r>
          </w:p>
        </w:tc>
      </w:tr>
      <w:tr w:rsidR="00BC346F" w:rsidRPr="00F92643" w:rsidTr="00E11A86">
        <w:trPr>
          <w:trHeight w:val="575"/>
        </w:trPr>
        <w:tc>
          <w:tcPr>
            <w:tcW w:w="0" w:type="auto"/>
          </w:tcPr>
          <w:p w:rsidR="00BC346F" w:rsidRPr="00F92643" w:rsidRDefault="00BC346F" w:rsidP="00E11A86">
            <w:pPr>
              <w:pStyle w:val="1"/>
              <w:numPr>
                <w:ilvl w:val="0"/>
                <w:numId w:val="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F92643">
              <w:rPr>
                <w:rFonts w:ascii="Times New Roman" w:hAnsi="Times New Roman"/>
                <w:sz w:val="20"/>
                <w:szCs w:val="20"/>
              </w:rPr>
              <w:t xml:space="preserve">Доля </w:t>
            </w:r>
            <w:r w:rsidRPr="00F92643">
              <w:rPr>
                <w:rFonts w:ascii="Times New Roman" w:hAnsi="Times New Roman"/>
                <w:sz w:val="20"/>
                <w:szCs w:val="20"/>
                <w:lang w:eastAsia="ru-RU"/>
              </w:rPr>
              <w:t>занятых в малом и среднем бизнесе от общей численности занятых в экономике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  <w:vAlign w:val="center"/>
          </w:tcPr>
          <w:p w:rsidR="00BC346F" w:rsidRDefault="00BC346F" w:rsidP="00E11A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20,6   </w:t>
            </w:r>
          </w:p>
        </w:tc>
        <w:tc>
          <w:tcPr>
            <w:tcW w:w="0" w:type="auto"/>
            <w:vAlign w:val="center"/>
          </w:tcPr>
          <w:p w:rsidR="00BC346F" w:rsidRDefault="00BC346F" w:rsidP="00E11A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24,2   </w:t>
            </w:r>
          </w:p>
        </w:tc>
        <w:tc>
          <w:tcPr>
            <w:tcW w:w="0" w:type="auto"/>
            <w:vAlign w:val="center"/>
          </w:tcPr>
          <w:p w:rsidR="00BC346F" w:rsidRDefault="00BC346F" w:rsidP="00E11A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27,1   </w:t>
            </w:r>
          </w:p>
        </w:tc>
        <w:tc>
          <w:tcPr>
            <w:tcW w:w="0" w:type="auto"/>
            <w:vAlign w:val="center"/>
          </w:tcPr>
          <w:p w:rsidR="00BC346F" w:rsidRDefault="00BC346F" w:rsidP="00E11A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26,6   </w:t>
            </w:r>
          </w:p>
        </w:tc>
        <w:tc>
          <w:tcPr>
            <w:tcW w:w="0" w:type="auto"/>
            <w:vAlign w:val="center"/>
          </w:tcPr>
          <w:p w:rsidR="00BC346F" w:rsidRDefault="00BC346F" w:rsidP="00E11A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26,8   </w:t>
            </w:r>
          </w:p>
        </w:tc>
      </w:tr>
      <w:tr w:rsidR="00BC346F" w:rsidRPr="00F92643" w:rsidTr="00E11A86">
        <w:tc>
          <w:tcPr>
            <w:tcW w:w="0" w:type="auto"/>
          </w:tcPr>
          <w:p w:rsidR="00BC346F" w:rsidRPr="00F92643" w:rsidRDefault="00BC346F" w:rsidP="00E11A86">
            <w:pPr>
              <w:pStyle w:val="1"/>
              <w:numPr>
                <w:ilvl w:val="0"/>
                <w:numId w:val="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F92643">
              <w:rPr>
                <w:rFonts w:ascii="Times New Roman" w:hAnsi="Times New Roman"/>
                <w:sz w:val="20"/>
                <w:szCs w:val="20"/>
              </w:rPr>
              <w:t>Оборот организаций малого бизнеса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млн. руб.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</w:t>
            </w:r>
            <w:r w:rsidRPr="00F92643">
              <w:rPr>
                <w:color w:val="000000"/>
                <w:sz w:val="20"/>
                <w:szCs w:val="20"/>
              </w:rPr>
              <w:t>369,3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</w:t>
            </w:r>
            <w:r w:rsidRPr="00F92643">
              <w:rPr>
                <w:color w:val="000000"/>
                <w:sz w:val="20"/>
                <w:szCs w:val="20"/>
              </w:rPr>
              <w:t>883,8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</w:t>
            </w:r>
            <w:r w:rsidRPr="00F92643">
              <w:rPr>
                <w:color w:val="000000"/>
                <w:sz w:val="20"/>
                <w:szCs w:val="20"/>
              </w:rPr>
              <w:t>605,7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</w:t>
            </w:r>
            <w:r w:rsidRPr="00F92643">
              <w:rPr>
                <w:color w:val="000000"/>
                <w:sz w:val="20"/>
                <w:szCs w:val="20"/>
              </w:rPr>
              <w:t>955,6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</w:t>
            </w:r>
            <w:r w:rsidRPr="00F92643">
              <w:rPr>
                <w:color w:val="000000"/>
                <w:sz w:val="20"/>
                <w:szCs w:val="20"/>
              </w:rPr>
              <w:t>832,2</w:t>
            </w:r>
          </w:p>
        </w:tc>
      </w:tr>
      <w:tr w:rsidR="00BC346F" w:rsidRPr="00F92643" w:rsidTr="00E11A86">
        <w:tc>
          <w:tcPr>
            <w:tcW w:w="0" w:type="auto"/>
          </w:tcPr>
          <w:p w:rsidR="00BC346F" w:rsidRPr="00F92643" w:rsidRDefault="00BC346F" w:rsidP="00E11A86">
            <w:pPr>
              <w:jc w:val="right"/>
              <w:rPr>
                <w:i/>
                <w:sz w:val="18"/>
                <w:szCs w:val="18"/>
              </w:rPr>
            </w:pPr>
            <w:r w:rsidRPr="00F92643">
              <w:rPr>
                <w:i/>
                <w:sz w:val="18"/>
                <w:szCs w:val="18"/>
              </w:rPr>
              <w:t>Темп роста (снижения) в % к предыдущему году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i/>
                <w:iCs/>
                <w:sz w:val="18"/>
                <w:szCs w:val="18"/>
              </w:rPr>
            </w:pPr>
            <w:r w:rsidRPr="00F92643">
              <w:rPr>
                <w:i/>
                <w:iCs/>
                <w:sz w:val="18"/>
                <w:szCs w:val="18"/>
              </w:rPr>
              <w:t>107,1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i/>
                <w:iCs/>
                <w:sz w:val="18"/>
                <w:szCs w:val="18"/>
              </w:rPr>
            </w:pPr>
            <w:r w:rsidRPr="00F92643">
              <w:rPr>
                <w:i/>
                <w:iCs/>
                <w:sz w:val="18"/>
                <w:szCs w:val="18"/>
              </w:rPr>
              <w:t>115,3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i/>
                <w:iCs/>
                <w:sz w:val="18"/>
                <w:szCs w:val="18"/>
              </w:rPr>
            </w:pPr>
            <w:r w:rsidRPr="00F92643">
              <w:rPr>
                <w:i/>
                <w:iCs/>
                <w:sz w:val="18"/>
                <w:szCs w:val="18"/>
              </w:rPr>
              <w:t>118,6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i/>
                <w:iCs/>
                <w:sz w:val="18"/>
                <w:szCs w:val="18"/>
              </w:rPr>
            </w:pPr>
            <w:r w:rsidRPr="00F92643">
              <w:rPr>
                <w:i/>
                <w:iCs/>
                <w:sz w:val="18"/>
                <w:szCs w:val="18"/>
              </w:rPr>
              <w:t>107,6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i/>
                <w:iCs/>
                <w:sz w:val="18"/>
                <w:szCs w:val="18"/>
              </w:rPr>
            </w:pPr>
            <w:r w:rsidRPr="00F92643">
              <w:rPr>
                <w:i/>
                <w:iCs/>
                <w:sz w:val="18"/>
                <w:szCs w:val="18"/>
              </w:rPr>
              <w:t>97,5</w:t>
            </w:r>
          </w:p>
        </w:tc>
      </w:tr>
      <w:tr w:rsidR="00BC346F" w:rsidRPr="00F92643" w:rsidTr="00E11A86">
        <w:tc>
          <w:tcPr>
            <w:tcW w:w="0" w:type="auto"/>
          </w:tcPr>
          <w:p w:rsidR="00BC346F" w:rsidRPr="00F92643" w:rsidRDefault="00BC346F" w:rsidP="00E11A86">
            <w:pPr>
              <w:pStyle w:val="1"/>
              <w:numPr>
                <w:ilvl w:val="0"/>
                <w:numId w:val="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F92643">
              <w:rPr>
                <w:rFonts w:ascii="Times New Roman" w:hAnsi="Times New Roman"/>
                <w:sz w:val="20"/>
                <w:szCs w:val="20"/>
              </w:rPr>
              <w:t>Оборот организаций среднего бизнеса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млн. руб.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  <w:r w:rsidRPr="00F92643">
              <w:rPr>
                <w:color w:val="000000"/>
                <w:sz w:val="20"/>
                <w:szCs w:val="20"/>
              </w:rPr>
              <w:t>253,6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  <w:r w:rsidRPr="00F92643">
              <w:rPr>
                <w:color w:val="000000"/>
                <w:sz w:val="20"/>
                <w:szCs w:val="20"/>
              </w:rPr>
              <w:t>698,2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  <w:r w:rsidRPr="00F92643">
              <w:rPr>
                <w:color w:val="000000"/>
                <w:sz w:val="20"/>
                <w:szCs w:val="20"/>
              </w:rPr>
              <w:t>828,7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  <w:r w:rsidRPr="00F92643">
              <w:rPr>
                <w:color w:val="000000"/>
                <w:sz w:val="20"/>
                <w:szCs w:val="20"/>
              </w:rPr>
              <w:t>628,2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  <w:r w:rsidRPr="00F92643">
              <w:rPr>
                <w:color w:val="000000"/>
                <w:sz w:val="20"/>
                <w:szCs w:val="20"/>
              </w:rPr>
              <w:t>1 047,6</w:t>
            </w:r>
          </w:p>
        </w:tc>
      </w:tr>
      <w:tr w:rsidR="00BC346F" w:rsidRPr="00F92643" w:rsidTr="00E11A86">
        <w:tc>
          <w:tcPr>
            <w:tcW w:w="0" w:type="auto"/>
          </w:tcPr>
          <w:p w:rsidR="00BC346F" w:rsidRPr="00F92643" w:rsidRDefault="00BC346F" w:rsidP="00E11A86">
            <w:pPr>
              <w:jc w:val="right"/>
              <w:rPr>
                <w:i/>
                <w:sz w:val="18"/>
                <w:szCs w:val="18"/>
              </w:rPr>
            </w:pPr>
            <w:r w:rsidRPr="00F92643">
              <w:rPr>
                <w:i/>
                <w:sz w:val="18"/>
                <w:szCs w:val="18"/>
              </w:rPr>
              <w:t>Темп роста (снижения) в % к предыдущему году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18"/>
                <w:szCs w:val="18"/>
              </w:rPr>
            </w:pPr>
            <w:r w:rsidRPr="00F92643">
              <w:rPr>
                <w:sz w:val="18"/>
                <w:szCs w:val="18"/>
              </w:rPr>
              <w:t>92,5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i/>
                <w:iCs/>
                <w:sz w:val="18"/>
                <w:szCs w:val="18"/>
              </w:rPr>
            </w:pPr>
            <w:r w:rsidRPr="00F92643">
              <w:rPr>
                <w:i/>
                <w:iCs/>
                <w:sz w:val="18"/>
                <w:szCs w:val="18"/>
              </w:rPr>
              <w:t>275,3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i/>
                <w:iCs/>
                <w:sz w:val="18"/>
                <w:szCs w:val="18"/>
              </w:rPr>
            </w:pPr>
            <w:r w:rsidRPr="00F92643">
              <w:rPr>
                <w:i/>
                <w:iCs/>
                <w:sz w:val="18"/>
                <w:szCs w:val="18"/>
              </w:rPr>
              <w:t>118,7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i/>
                <w:iCs/>
                <w:sz w:val="18"/>
                <w:szCs w:val="18"/>
              </w:rPr>
            </w:pPr>
            <w:r w:rsidRPr="00F92643">
              <w:rPr>
                <w:i/>
                <w:iCs/>
                <w:sz w:val="18"/>
                <w:szCs w:val="18"/>
              </w:rPr>
              <w:t>75,8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i/>
                <w:iCs/>
                <w:sz w:val="18"/>
                <w:szCs w:val="18"/>
              </w:rPr>
            </w:pPr>
            <w:r w:rsidRPr="00F92643">
              <w:rPr>
                <w:i/>
                <w:iCs/>
                <w:sz w:val="18"/>
                <w:szCs w:val="18"/>
              </w:rPr>
              <w:t>166,8</w:t>
            </w:r>
          </w:p>
        </w:tc>
      </w:tr>
      <w:tr w:rsidR="00BC346F" w:rsidRPr="00F92643" w:rsidTr="00E11A86">
        <w:tc>
          <w:tcPr>
            <w:tcW w:w="0" w:type="auto"/>
          </w:tcPr>
          <w:p w:rsidR="00BC346F" w:rsidRPr="00F92643" w:rsidRDefault="00BC346F" w:rsidP="00E11A86">
            <w:pPr>
              <w:pStyle w:val="1"/>
              <w:numPr>
                <w:ilvl w:val="0"/>
                <w:numId w:val="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F92643">
              <w:rPr>
                <w:rFonts w:ascii="Times New Roman" w:hAnsi="Times New Roman"/>
                <w:sz w:val="20"/>
                <w:szCs w:val="20"/>
              </w:rPr>
              <w:t>Доля оборота малых и средних предприятий в общем обороте всех организаций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 xml:space="preserve">13,0   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 xml:space="preserve">15,5   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 xml:space="preserve">15,5   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 xml:space="preserve">17,0   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 xml:space="preserve">18,6   </w:t>
            </w:r>
          </w:p>
        </w:tc>
      </w:tr>
    </w:tbl>
    <w:p w:rsidR="00BC346F" w:rsidRPr="00C45D58" w:rsidRDefault="00BC346F" w:rsidP="00BC346F">
      <w:pPr>
        <w:ind w:firstLine="709"/>
        <w:jc w:val="both"/>
        <w:rPr>
          <w:color w:val="FF0000"/>
          <w:szCs w:val="28"/>
        </w:rPr>
      </w:pPr>
    </w:p>
    <w:p w:rsidR="00BC346F" w:rsidRDefault="00BC346F" w:rsidP="00BC346F">
      <w:pPr>
        <w:ind w:firstLine="709"/>
        <w:jc w:val="both"/>
        <w:rPr>
          <w:szCs w:val="28"/>
        </w:rPr>
      </w:pPr>
      <w:r>
        <w:rPr>
          <w:szCs w:val="28"/>
        </w:rPr>
        <w:t>Среднемесячная</w:t>
      </w:r>
      <w:r w:rsidRPr="00434028">
        <w:rPr>
          <w:szCs w:val="28"/>
        </w:rPr>
        <w:t xml:space="preserve"> начисленная заработная плата</w:t>
      </w:r>
      <w:r w:rsidRPr="00C45D58">
        <w:rPr>
          <w:szCs w:val="28"/>
        </w:rPr>
        <w:t xml:space="preserve"> в 2014 год</w:t>
      </w:r>
      <w:r>
        <w:rPr>
          <w:szCs w:val="28"/>
        </w:rPr>
        <w:t xml:space="preserve">у </w:t>
      </w:r>
      <w:r w:rsidRPr="00C45D58">
        <w:rPr>
          <w:szCs w:val="28"/>
        </w:rPr>
        <w:t>увеличилась на 4,2 %</w:t>
      </w:r>
      <w:r>
        <w:rPr>
          <w:szCs w:val="28"/>
        </w:rPr>
        <w:t xml:space="preserve"> </w:t>
      </w:r>
      <w:r w:rsidRPr="00C45D58">
        <w:rPr>
          <w:szCs w:val="28"/>
        </w:rPr>
        <w:t xml:space="preserve">по сравнению с 2013 годом </w:t>
      </w:r>
      <w:r>
        <w:rPr>
          <w:szCs w:val="28"/>
        </w:rPr>
        <w:t>и составила 31 </w:t>
      </w:r>
      <w:r w:rsidRPr="00C45D58">
        <w:rPr>
          <w:szCs w:val="28"/>
        </w:rPr>
        <w:t>642,5 рублей</w:t>
      </w:r>
      <w:r>
        <w:rPr>
          <w:szCs w:val="28"/>
        </w:rPr>
        <w:t>.</w:t>
      </w:r>
      <w:r w:rsidRPr="00C45D58">
        <w:rPr>
          <w:szCs w:val="28"/>
        </w:rPr>
        <w:t xml:space="preserve"> </w:t>
      </w:r>
      <w:r>
        <w:rPr>
          <w:szCs w:val="28"/>
        </w:rPr>
        <w:t xml:space="preserve">Отмечается </w:t>
      </w:r>
      <w:r w:rsidRPr="00A927E3">
        <w:rPr>
          <w:szCs w:val="28"/>
        </w:rPr>
        <w:t xml:space="preserve">замедление темпов роста среднемесячной заработной платы, </w:t>
      </w:r>
      <w:r>
        <w:rPr>
          <w:szCs w:val="28"/>
        </w:rPr>
        <w:t>реальный её размер снизился на 1,7 </w:t>
      </w:r>
      <w:r w:rsidRPr="009F5A1B">
        <w:rPr>
          <w:szCs w:val="28"/>
        </w:rPr>
        <w:t>%.</w:t>
      </w:r>
    </w:p>
    <w:p w:rsidR="00BC346F" w:rsidRPr="009F5A1B" w:rsidRDefault="00BC346F" w:rsidP="00BC346F">
      <w:pPr>
        <w:ind w:firstLine="709"/>
        <w:jc w:val="both"/>
        <w:rPr>
          <w:szCs w:val="28"/>
        </w:rPr>
      </w:pPr>
      <w:r w:rsidRPr="00A927E3">
        <w:rPr>
          <w:szCs w:val="28"/>
        </w:rPr>
        <w:t>Отличительной особенностью после</w:t>
      </w:r>
      <w:r>
        <w:rPr>
          <w:szCs w:val="28"/>
        </w:rPr>
        <w:t>дних 3-х лет является высокая</w:t>
      </w:r>
      <w:r w:rsidRPr="00A927E3">
        <w:rPr>
          <w:szCs w:val="28"/>
        </w:rPr>
        <w:t xml:space="preserve"> динамика роста заработной платы работников бюджетной сферы в результате доведения заработной платы основного персонала до целевого уровня в соответствии с Указом Президента Российской Федерации от 7 мая 2012 года № 597. В 2014 году среднемесячная номинальная начисленная заработная плата работников дошкольных образовательных учреждений увеличилась по сравнению с 2011 годом на 68,2 %, работников общеобразовательных учреждений – на 72,4 %, работников учреждений культуры и искусства – на 80 %, работников учреждений физической культуры и спорта – на 3</w:t>
      </w:r>
      <w:r>
        <w:rPr>
          <w:szCs w:val="28"/>
        </w:rPr>
        <w:t>9</w:t>
      </w:r>
      <w:r w:rsidRPr="00A927E3">
        <w:rPr>
          <w:szCs w:val="28"/>
        </w:rPr>
        <w:t>,</w:t>
      </w:r>
      <w:r>
        <w:rPr>
          <w:szCs w:val="28"/>
        </w:rPr>
        <w:t>7</w:t>
      </w:r>
      <w:r w:rsidRPr="00A927E3">
        <w:rPr>
          <w:szCs w:val="28"/>
        </w:rPr>
        <w:t xml:space="preserve"> %, работников учреждений здравоохранения – на 40,3 %.</w:t>
      </w:r>
    </w:p>
    <w:p w:rsidR="00BC346F" w:rsidRDefault="00BC346F" w:rsidP="00BC346F">
      <w:pPr>
        <w:ind w:firstLine="709"/>
        <w:jc w:val="both"/>
        <w:rPr>
          <w:szCs w:val="28"/>
        </w:rPr>
      </w:pPr>
      <w:r w:rsidRPr="00434028">
        <w:rPr>
          <w:szCs w:val="28"/>
        </w:rPr>
        <w:t>Средний размер месячной пенсии</w:t>
      </w:r>
      <w:r>
        <w:rPr>
          <w:szCs w:val="28"/>
        </w:rPr>
        <w:t xml:space="preserve"> возрос в 2014 году на 8,7 % и составил на 1 января 2015 года 12 252,6 рублей.</w:t>
      </w:r>
    </w:p>
    <w:p w:rsidR="00BC346F" w:rsidRPr="00A927E3" w:rsidRDefault="00BC346F" w:rsidP="00BC346F">
      <w:pPr>
        <w:ind w:firstLine="709"/>
        <w:jc w:val="both"/>
        <w:rPr>
          <w:sz w:val="16"/>
          <w:szCs w:val="16"/>
        </w:rPr>
      </w:pPr>
    </w:p>
    <w:p w:rsidR="00BC346F" w:rsidRDefault="00BC346F" w:rsidP="00BC346F">
      <w:pPr>
        <w:ind w:firstLine="709"/>
        <w:jc w:val="both"/>
        <w:rPr>
          <w:i/>
          <w:sz w:val="24"/>
        </w:rPr>
      </w:pPr>
      <w:r>
        <w:rPr>
          <w:i/>
          <w:sz w:val="24"/>
        </w:rPr>
        <w:t>Таблица № 5</w:t>
      </w:r>
      <w:r w:rsidRPr="00BF41BF">
        <w:rPr>
          <w:i/>
          <w:sz w:val="24"/>
        </w:rPr>
        <w:t xml:space="preserve">. </w:t>
      </w:r>
      <w:r>
        <w:rPr>
          <w:i/>
          <w:sz w:val="24"/>
        </w:rPr>
        <w:t>Уровень жизни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3"/>
        <w:gridCol w:w="697"/>
        <w:gridCol w:w="896"/>
        <w:gridCol w:w="896"/>
        <w:gridCol w:w="896"/>
        <w:gridCol w:w="896"/>
        <w:gridCol w:w="896"/>
      </w:tblGrid>
      <w:tr w:rsidR="00BC346F" w:rsidRPr="00F92643" w:rsidTr="00E11A86">
        <w:trPr>
          <w:tblHeader/>
        </w:trPr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Ед. изм.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2010 год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2011 год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2012 год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2013 год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2014 год</w:t>
            </w:r>
          </w:p>
        </w:tc>
      </w:tr>
      <w:tr w:rsidR="00BC346F" w:rsidRPr="00F92643" w:rsidTr="00E11A86">
        <w:tc>
          <w:tcPr>
            <w:tcW w:w="0" w:type="auto"/>
          </w:tcPr>
          <w:p w:rsidR="00BC346F" w:rsidRPr="00F92643" w:rsidRDefault="00BC346F" w:rsidP="00E11A86">
            <w:pPr>
              <w:pStyle w:val="1"/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F92643">
              <w:rPr>
                <w:rFonts w:ascii="Times New Roman" w:hAnsi="Times New Roman"/>
                <w:sz w:val="20"/>
                <w:szCs w:val="20"/>
              </w:rPr>
              <w:t>Среднемесячная номинальная начисленная заработная плата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руб.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23403,1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25900,8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28735,7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30355,5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31642,5</w:t>
            </w:r>
          </w:p>
        </w:tc>
      </w:tr>
      <w:tr w:rsidR="00BC346F" w:rsidRPr="00F92643" w:rsidTr="00E11A86">
        <w:tc>
          <w:tcPr>
            <w:tcW w:w="0" w:type="auto"/>
          </w:tcPr>
          <w:p w:rsidR="00BC346F" w:rsidRPr="00F92643" w:rsidRDefault="00BC346F" w:rsidP="00E11A86">
            <w:pPr>
              <w:jc w:val="right"/>
              <w:rPr>
                <w:i/>
                <w:sz w:val="18"/>
                <w:szCs w:val="18"/>
              </w:rPr>
            </w:pPr>
            <w:r w:rsidRPr="00F92643">
              <w:rPr>
                <w:i/>
                <w:sz w:val="18"/>
                <w:szCs w:val="18"/>
              </w:rPr>
              <w:t>Темп роста (снижения) в % к предыдущему году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i/>
                <w:sz w:val="18"/>
                <w:szCs w:val="18"/>
              </w:rPr>
            </w:pPr>
            <w:r w:rsidRPr="00F92643">
              <w:rPr>
                <w:i/>
                <w:sz w:val="18"/>
                <w:szCs w:val="18"/>
              </w:rPr>
              <w:t>110,4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i/>
                <w:sz w:val="18"/>
                <w:szCs w:val="18"/>
              </w:rPr>
            </w:pPr>
            <w:r w:rsidRPr="00F92643">
              <w:rPr>
                <w:i/>
                <w:sz w:val="18"/>
                <w:szCs w:val="18"/>
              </w:rPr>
              <w:t>110,7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i/>
                <w:sz w:val="18"/>
                <w:szCs w:val="18"/>
              </w:rPr>
            </w:pPr>
            <w:r w:rsidRPr="00F92643">
              <w:rPr>
                <w:i/>
                <w:sz w:val="18"/>
                <w:szCs w:val="18"/>
              </w:rPr>
              <w:t>110,9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i/>
                <w:sz w:val="18"/>
                <w:szCs w:val="18"/>
              </w:rPr>
            </w:pPr>
            <w:r w:rsidRPr="00F92643">
              <w:rPr>
                <w:i/>
                <w:sz w:val="18"/>
                <w:szCs w:val="18"/>
              </w:rPr>
              <w:t>105,6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i/>
                <w:sz w:val="18"/>
                <w:szCs w:val="18"/>
              </w:rPr>
            </w:pPr>
            <w:r w:rsidRPr="00F92643">
              <w:rPr>
                <w:i/>
                <w:sz w:val="18"/>
                <w:szCs w:val="18"/>
              </w:rPr>
              <w:t>104,2</w:t>
            </w:r>
          </w:p>
        </w:tc>
      </w:tr>
      <w:tr w:rsidR="00BC346F" w:rsidRPr="00F92643" w:rsidTr="00E11A86">
        <w:tc>
          <w:tcPr>
            <w:tcW w:w="0" w:type="auto"/>
          </w:tcPr>
          <w:p w:rsidR="00BC346F" w:rsidRPr="00F92643" w:rsidRDefault="00BC346F" w:rsidP="00E11A86">
            <w:pPr>
              <w:pStyle w:val="1"/>
              <w:numPr>
                <w:ilvl w:val="0"/>
                <w:numId w:val="7"/>
              </w:numPr>
              <w:tabs>
                <w:tab w:val="left" w:pos="236"/>
                <w:tab w:val="left" w:pos="120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2643">
              <w:rPr>
                <w:rFonts w:ascii="Times New Roman" w:hAnsi="Times New Roman"/>
                <w:sz w:val="20"/>
                <w:szCs w:val="20"/>
              </w:rPr>
              <w:t>Реальная заработная плата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103,7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103,0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105,0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99,7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98,3</w:t>
            </w:r>
          </w:p>
        </w:tc>
      </w:tr>
      <w:tr w:rsidR="00BC346F" w:rsidRPr="00F92643" w:rsidTr="00E11A86">
        <w:tc>
          <w:tcPr>
            <w:tcW w:w="0" w:type="auto"/>
          </w:tcPr>
          <w:p w:rsidR="00BC346F" w:rsidRPr="00F92643" w:rsidRDefault="00BC346F" w:rsidP="00E11A86">
            <w:pPr>
              <w:pStyle w:val="1"/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2643">
              <w:rPr>
                <w:rFonts w:ascii="Times New Roman" w:hAnsi="Times New Roman"/>
                <w:sz w:val="20"/>
                <w:szCs w:val="20"/>
              </w:rPr>
              <w:t>Среднемесячная номинальная начисленная заработная плата работников бюджетной сферы: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C346F" w:rsidRPr="00F92643" w:rsidTr="00E11A86">
        <w:trPr>
          <w:trHeight w:val="179"/>
        </w:trPr>
        <w:tc>
          <w:tcPr>
            <w:tcW w:w="0" w:type="auto"/>
          </w:tcPr>
          <w:p w:rsidR="00BC346F" w:rsidRPr="00F92643" w:rsidRDefault="00BC346F" w:rsidP="00E11A86">
            <w:pPr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дошкольные образовательные учреждения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руб.</w:t>
            </w:r>
          </w:p>
        </w:tc>
        <w:tc>
          <w:tcPr>
            <w:tcW w:w="0" w:type="auto"/>
          </w:tcPr>
          <w:p w:rsidR="00BC346F" w:rsidRPr="00F92643" w:rsidRDefault="00BC346F" w:rsidP="00E11A86">
            <w:pPr>
              <w:jc w:val="right"/>
              <w:rPr>
                <w:iCs/>
                <w:sz w:val="20"/>
                <w:szCs w:val="20"/>
              </w:rPr>
            </w:pPr>
            <w:r w:rsidRPr="00F92643">
              <w:rPr>
                <w:iCs/>
                <w:sz w:val="20"/>
                <w:szCs w:val="20"/>
              </w:rPr>
              <w:t>11268,8</w:t>
            </w:r>
          </w:p>
        </w:tc>
        <w:tc>
          <w:tcPr>
            <w:tcW w:w="0" w:type="auto"/>
          </w:tcPr>
          <w:p w:rsidR="00BC346F" w:rsidRPr="00F92643" w:rsidRDefault="00BC346F" w:rsidP="00E11A86">
            <w:pPr>
              <w:jc w:val="right"/>
              <w:rPr>
                <w:iCs/>
                <w:sz w:val="20"/>
                <w:szCs w:val="20"/>
              </w:rPr>
            </w:pPr>
            <w:r w:rsidRPr="00F92643">
              <w:rPr>
                <w:iCs/>
                <w:sz w:val="20"/>
                <w:szCs w:val="20"/>
              </w:rPr>
              <w:t>12356,9</w:t>
            </w:r>
          </w:p>
        </w:tc>
        <w:tc>
          <w:tcPr>
            <w:tcW w:w="0" w:type="auto"/>
          </w:tcPr>
          <w:p w:rsidR="00BC346F" w:rsidRPr="00F92643" w:rsidRDefault="00BC346F" w:rsidP="00E11A86">
            <w:pPr>
              <w:jc w:val="right"/>
              <w:rPr>
                <w:iCs/>
                <w:sz w:val="20"/>
                <w:szCs w:val="20"/>
              </w:rPr>
            </w:pPr>
            <w:r w:rsidRPr="00F92643">
              <w:rPr>
                <w:iCs/>
                <w:sz w:val="20"/>
                <w:szCs w:val="20"/>
              </w:rPr>
              <w:t>14721,0</w:t>
            </w:r>
          </w:p>
        </w:tc>
        <w:tc>
          <w:tcPr>
            <w:tcW w:w="0" w:type="auto"/>
          </w:tcPr>
          <w:p w:rsidR="00BC346F" w:rsidRPr="00F92643" w:rsidRDefault="00BC346F" w:rsidP="00E11A86">
            <w:pPr>
              <w:jc w:val="right"/>
              <w:rPr>
                <w:iCs/>
                <w:sz w:val="20"/>
                <w:szCs w:val="20"/>
              </w:rPr>
            </w:pPr>
            <w:r w:rsidRPr="00F92643">
              <w:rPr>
                <w:iCs/>
                <w:sz w:val="20"/>
                <w:szCs w:val="20"/>
              </w:rPr>
              <w:t>18986,8</w:t>
            </w:r>
          </w:p>
        </w:tc>
        <w:tc>
          <w:tcPr>
            <w:tcW w:w="0" w:type="auto"/>
          </w:tcPr>
          <w:p w:rsidR="00BC346F" w:rsidRPr="00F92643" w:rsidRDefault="00BC346F" w:rsidP="00E11A86">
            <w:pPr>
              <w:jc w:val="right"/>
              <w:rPr>
                <w:iCs/>
                <w:sz w:val="20"/>
                <w:szCs w:val="20"/>
              </w:rPr>
            </w:pPr>
            <w:r w:rsidRPr="00F92643">
              <w:rPr>
                <w:iCs/>
                <w:sz w:val="20"/>
                <w:szCs w:val="20"/>
              </w:rPr>
              <w:t>20787,1</w:t>
            </w:r>
          </w:p>
        </w:tc>
      </w:tr>
      <w:tr w:rsidR="00BC346F" w:rsidRPr="00F92643" w:rsidTr="00E11A86">
        <w:tc>
          <w:tcPr>
            <w:tcW w:w="0" w:type="auto"/>
          </w:tcPr>
          <w:p w:rsidR="00BC346F" w:rsidRPr="00F92643" w:rsidRDefault="00BC346F" w:rsidP="00E11A86">
            <w:pPr>
              <w:jc w:val="right"/>
              <w:rPr>
                <w:i/>
                <w:sz w:val="18"/>
                <w:szCs w:val="18"/>
              </w:rPr>
            </w:pPr>
            <w:r w:rsidRPr="00F92643">
              <w:rPr>
                <w:i/>
                <w:sz w:val="18"/>
                <w:szCs w:val="18"/>
              </w:rPr>
              <w:t>Темп роста (снижения) в % к предыдущему году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</w:tcPr>
          <w:p w:rsidR="00BC346F" w:rsidRPr="00F92643" w:rsidRDefault="00BC346F" w:rsidP="00E11A86">
            <w:pPr>
              <w:jc w:val="right"/>
              <w:rPr>
                <w:i/>
                <w:iCs/>
                <w:sz w:val="18"/>
                <w:szCs w:val="18"/>
              </w:rPr>
            </w:pPr>
            <w:r w:rsidRPr="00F92643">
              <w:rPr>
                <w:i/>
                <w:iCs/>
                <w:sz w:val="18"/>
                <w:szCs w:val="18"/>
              </w:rPr>
              <w:t>104,0</w:t>
            </w:r>
          </w:p>
        </w:tc>
        <w:tc>
          <w:tcPr>
            <w:tcW w:w="0" w:type="auto"/>
          </w:tcPr>
          <w:p w:rsidR="00BC346F" w:rsidRPr="00F92643" w:rsidRDefault="00BC346F" w:rsidP="00E11A86">
            <w:pPr>
              <w:jc w:val="right"/>
              <w:rPr>
                <w:i/>
                <w:iCs/>
                <w:sz w:val="18"/>
                <w:szCs w:val="18"/>
              </w:rPr>
            </w:pPr>
            <w:r w:rsidRPr="00F92643">
              <w:rPr>
                <w:i/>
                <w:iCs/>
                <w:sz w:val="18"/>
                <w:szCs w:val="18"/>
              </w:rPr>
              <w:t>109,7</w:t>
            </w:r>
          </w:p>
        </w:tc>
        <w:tc>
          <w:tcPr>
            <w:tcW w:w="0" w:type="auto"/>
          </w:tcPr>
          <w:p w:rsidR="00BC346F" w:rsidRPr="00F92643" w:rsidRDefault="00BC346F" w:rsidP="00E11A86">
            <w:pPr>
              <w:jc w:val="right"/>
              <w:rPr>
                <w:i/>
                <w:iCs/>
                <w:sz w:val="18"/>
                <w:szCs w:val="18"/>
              </w:rPr>
            </w:pPr>
            <w:r w:rsidRPr="00F92643">
              <w:rPr>
                <w:i/>
                <w:iCs/>
                <w:sz w:val="18"/>
                <w:szCs w:val="18"/>
              </w:rPr>
              <w:t>119,1</w:t>
            </w:r>
          </w:p>
        </w:tc>
        <w:tc>
          <w:tcPr>
            <w:tcW w:w="0" w:type="auto"/>
          </w:tcPr>
          <w:p w:rsidR="00BC346F" w:rsidRPr="00F92643" w:rsidRDefault="00BC346F" w:rsidP="00E11A86">
            <w:pPr>
              <w:jc w:val="right"/>
              <w:rPr>
                <w:i/>
                <w:iCs/>
                <w:sz w:val="18"/>
                <w:szCs w:val="18"/>
              </w:rPr>
            </w:pPr>
            <w:r w:rsidRPr="00F92643">
              <w:rPr>
                <w:i/>
                <w:iCs/>
                <w:sz w:val="18"/>
                <w:szCs w:val="18"/>
              </w:rPr>
              <w:t>129,0</w:t>
            </w:r>
          </w:p>
        </w:tc>
        <w:tc>
          <w:tcPr>
            <w:tcW w:w="0" w:type="auto"/>
          </w:tcPr>
          <w:p w:rsidR="00BC346F" w:rsidRPr="00F92643" w:rsidRDefault="00BC346F" w:rsidP="00E11A86">
            <w:pPr>
              <w:jc w:val="right"/>
              <w:rPr>
                <w:i/>
                <w:iCs/>
                <w:sz w:val="18"/>
                <w:szCs w:val="18"/>
              </w:rPr>
            </w:pPr>
            <w:r w:rsidRPr="00F92643">
              <w:rPr>
                <w:i/>
                <w:iCs/>
                <w:sz w:val="18"/>
                <w:szCs w:val="18"/>
              </w:rPr>
              <w:t>109,5</w:t>
            </w:r>
          </w:p>
        </w:tc>
      </w:tr>
      <w:tr w:rsidR="00BC346F" w:rsidRPr="00F92643" w:rsidTr="00E11A86">
        <w:tc>
          <w:tcPr>
            <w:tcW w:w="0" w:type="auto"/>
          </w:tcPr>
          <w:p w:rsidR="00BC346F" w:rsidRPr="00F92643" w:rsidRDefault="00BC346F" w:rsidP="00E11A86">
            <w:pPr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общеобразовательные учреждения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руб.</w:t>
            </w:r>
          </w:p>
        </w:tc>
        <w:tc>
          <w:tcPr>
            <w:tcW w:w="0" w:type="auto"/>
          </w:tcPr>
          <w:p w:rsidR="00BC346F" w:rsidRPr="00F92643" w:rsidRDefault="00BC346F" w:rsidP="00E11A86">
            <w:pPr>
              <w:jc w:val="right"/>
              <w:rPr>
                <w:iCs/>
                <w:sz w:val="20"/>
                <w:szCs w:val="20"/>
              </w:rPr>
            </w:pPr>
            <w:r w:rsidRPr="00F92643">
              <w:rPr>
                <w:iCs/>
                <w:sz w:val="20"/>
                <w:szCs w:val="20"/>
              </w:rPr>
              <w:t>13736,0</w:t>
            </w:r>
          </w:p>
        </w:tc>
        <w:tc>
          <w:tcPr>
            <w:tcW w:w="0" w:type="auto"/>
          </w:tcPr>
          <w:p w:rsidR="00BC346F" w:rsidRPr="00F92643" w:rsidRDefault="00BC346F" w:rsidP="00E11A86">
            <w:pPr>
              <w:jc w:val="right"/>
              <w:rPr>
                <w:iCs/>
                <w:sz w:val="20"/>
                <w:szCs w:val="20"/>
              </w:rPr>
            </w:pPr>
            <w:r w:rsidRPr="00F92643">
              <w:rPr>
                <w:iCs/>
                <w:sz w:val="20"/>
                <w:szCs w:val="20"/>
              </w:rPr>
              <w:t>15992,3</w:t>
            </w:r>
          </w:p>
        </w:tc>
        <w:tc>
          <w:tcPr>
            <w:tcW w:w="0" w:type="auto"/>
          </w:tcPr>
          <w:p w:rsidR="00BC346F" w:rsidRPr="00F92643" w:rsidRDefault="00BC346F" w:rsidP="00E11A86">
            <w:pPr>
              <w:jc w:val="right"/>
              <w:rPr>
                <w:iCs/>
                <w:sz w:val="20"/>
                <w:szCs w:val="20"/>
              </w:rPr>
            </w:pPr>
            <w:r w:rsidRPr="00F92643">
              <w:rPr>
                <w:iCs/>
                <w:sz w:val="20"/>
                <w:szCs w:val="20"/>
              </w:rPr>
              <w:t>19732,7</w:t>
            </w:r>
          </w:p>
        </w:tc>
        <w:tc>
          <w:tcPr>
            <w:tcW w:w="0" w:type="auto"/>
          </w:tcPr>
          <w:p w:rsidR="00BC346F" w:rsidRPr="00F92643" w:rsidRDefault="00BC346F" w:rsidP="00E11A86">
            <w:pPr>
              <w:jc w:val="right"/>
              <w:rPr>
                <w:iCs/>
                <w:sz w:val="20"/>
                <w:szCs w:val="20"/>
              </w:rPr>
            </w:pPr>
            <w:r w:rsidRPr="00F92643">
              <w:rPr>
                <w:iCs/>
                <w:sz w:val="20"/>
                <w:szCs w:val="20"/>
              </w:rPr>
              <w:t>24887,8</w:t>
            </w:r>
          </w:p>
        </w:tc>
        <w:tc>
          <w:tcPr>
            <w:tcW w:w="0" w:type="auto"/>
          </w:tcPr>
          <w:p w:rsidR="00BC346F" w:rsidRPr="00F92643" w:rsidRDefault="00BC346F" w:rsidP="00E11A86">
            <w:pPr>
              <w:jc w:val="right"/>
              <w:rPr>
                <w:iCs/>
                <w:sz w:val="20"/>
                <w:szCs w:val="20"/>
              </w:rPr>
            </w:pPr>
            <w:r w:rsidRPr="00F92643">
              <w:rPr>
                <w:iCs/>
                <w:sz w:val="20"/>
                <w:szCs w:val="20"/>
              </w:rPr>
              <w:t>27564,7</w:t>
            </w:r>
          </w:p>
        </w:tc>
      </w:tr>
      <w:tr w:rsidR="00BC346F" w:rsidRPr="00F92643" w:rsidTr="00E11A86">
        <w:tc>
          <w:tcPr>
            <w:tcW w:w="0" w:type="auto"/>
          </w:tcPr>
          <w:p w:rsidR="00BC346F" w:rsidRPr="00F92643" w:rsidRDefault="00BC346F" w:rsidP="00E11A86">
            <w:pPr>
              <w:jc w:val="right"/>
              <w:rPr>
                <w:i/>
                <w:sz w:val="18"/>
                <w:szCs w:val="18"/>
              </w:rPr>
            </w:pPr>
            <w:r w:rsidRPr="00F92643">
              <w:rPr>
                <w:i/>
                <w:sz w:val="18"/>
                <w:szCs w:val="18"/>
              </w:rPr>
              <w:t>Темп роста (снижения) в % к предыдущему году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</w:tcPr>
          <w:p w:rsidR="00BC346F" w:rsidRPr="00F92643" w:rsidRDefault="00BC346F" w:rsidP="00E11A86">
            <w:pPr>
              <w:jc w:val="right"/>
              <w:rPr>
                <w:i/>
                <w:iCs/>
                <w:sz w:val="18"/>
                <w:szCs w:val="18"/>
              </w:rPr>
            </w:pPr>
            <w:r w:rsidRPr="00F92643">
              <w:rPr>
                <w:i/>
                <w:iCs/>
                <w:sz w:val="18"/>
                <w:szCs w:val="18"/>
              </w:rPr>
              <w:t>99,4</w:t>
            </w:r>
          </w:p>
        </w:tc>
        <w:tc>
          <w:tcPr>
            <w:tcW w:w="0" w:type="auto"/>
          </w:tcPr>
          <w:p w:rsidR="00BC346F" w:rsidRPr="00F92643" w:rsidRDefault="00BC346F" w:rsidP="00E11A86">
            <w:pPr>
              <w:jc w:val="right"/>
              <w:rPr>
                <w:i/>
                <w:iCs/>
                <w:sz w:val="18"/>
                <w:szCs w:val="18"/>
              </w:rPr>
            </w:pPr>
            <w:r w:rsidRPr="00F92643">
              <w:rPr>
                <w:i/>
                <w:iCs/>
                <w:sz w:val="18"/>
                <w:szCs w:val="18"/>
              </w:rPr>
              <w:t>116,4</w:t>
            </w:r>
          </w:p>
        </w:tc>
        <w:tc>
          <w:tcPr>
            <w:tcW w:w="0" w:type="auto"/>
          </w:tcPr>
          <w:p w:rsidR="00BC346F" w:rsidRPr="00F92643" w:rsidRDefault="00BC346F" w:rsidP="00E11A86">
            <w:pPr>
              <w:jc w:val="right"/>
              <w:rPr>
                <w:i/>
                <w:iCs/>
                <w:sz w:val="18"/>
                <w:szCs w:val="18"/>
              </w:rPr>
            </w:pPr>
            <w:r w:rsidRPr="00F92643">
              <w:rPr>
                <w:i/>
                <w:iCs/>
                <w:sz w:val="18"/>
                <w:szCs w:val="18"/>
              </w:rPr>
              <w:t>123,4</w:t>
            </w:r>
          </w:p>
        </w:tc>
        <w:tc>
          <w:tcPr>
            <w:tcW w:w="0" w:type="auto"/>
          </w:tcPr>
          <w:p w:rsidR="00BC346F" w:rsidRPr="00F92643" w:rsidRDefault="00BC346F" w:rsidP="00E11A86">
            <w:pPr>
              <w:jc w:val="right"/>
              <w:rPr>
                <w:i/>
                <w:iCs/>
                <w:sz w:val="18"/>
                <w:szCs w:val="18"/>
              </w:rPr>
            </w:pPr>
            <w:r w:rsidRPr="00F92643">
              <w:rPr>
                <w:i/>
                <w:iCs/>
                <w:sz w:val="18"/>
                <w:szCs w:val="18"/>
              </w:rPr>
              <w:t>126,1</w:t>
            </w:r>
          </w:p>
        </w:tc>
        <w:tc>
          <w:tcPr>
            <w:tcW w:w="0" w:type="auto"/>
          </w:tcPr>
          <w:p w:rsidR="00BC346F" w:rsidRPr="00F92643" w:rsidRDefault="00BC346F" w:rsidP="00E11A86">
            <w:pPr>
              <w:jc w:val="right"/>
              <w:rPr>
                <w:i/>
                <w:iCs/>
                <w:sz w:val="18"/>
                <w:szCs w:val="18"/>
              </w:rPr>
            </w:pPr>
            <w:r w:rsidRPr="00F92643">
              <w:rPr>
                <w:i/>
                <w:iCs/>
                <w:sz w:val="18"/>
                <w:szCs w:val="18"/>
              </w:rPr>
              <w:t>110,8</w:t>
            </w:r>
          </w:p>
        </w:tc>
      </w:tr>
      <w:tr w:rsidR="00BC346F" w:rsidRPr="00F92643" w:rsidTr="00E11A86">
        <w:tc>
          <w:tcPr>
            <w:tcW w:w="0" w:type="auto"/>
          </w:tcPr>
          <w:p w:rsidR="00BC346F" w:rsidRPr="00F92643" w:rsidRDefault="00BC346F" w:rsidP="00E11A86">
            <w:pPr>
              <w:pStyle w:val="1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92643">
              <w:rPr>
                <w:rFonts w:ascii="Times New Roman" w:hAnsi="Times New Roman"/>
                <w:sz w:val="20"/>
                <w:szCs w:val="20"/>
              </w:rPr>
              <w:t>учреждения культуры и искусства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руб.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11297,7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12476,3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15339,0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20076,8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22461,6</w:t>
            </w:r>
          </w:p>
        </w:tc>
      </w:tr>
      <w:tr w:rsidR="00BC346F" w:rsidRPr="00F92643" w:rsidTr="00E11A86">
        <w:tc>
          <w:tcPr>
            <w:tcW w:w="0" w:type="auto"/>
          </w:tcPr>
          <w:p w:rsidR="00BC346F" w:rsidRPr="00F92643" w:rsidRDefault="00BC346F" w:rsidP="00E11A86">
            <w:pPr>
              <w:jc w:val="right"/>
              <w:rPr>
                <w:i/>
                <w:sz w:val="18"/>
                <w:szCs w:val="18"/>
              </w:rPr>
            </w:pPr>
            <w:r w:rsidRPr="00F92643">
              <w:rPr>
                <w:i/>
                <w:sz w:val="18"/>
                <w:szCs w:val="18"/>
              </w:rPr>
              <w:lastRenderedPageBreak/>
              <w:t>Темп роста (снижения) в % к предыдущему году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</w:tcPr>
          <w:p w:rsidR="00BC346F" w:rsidRPr="00F92643" w:rsidRDefault="00BC346F" w:rsidP="00E11A86">
            <w:pPr>
              <w:jc w:val="right"/>
              <w:rPr>
                <w:i/>
                <w:iCs/>
                <w:sz w:val="18"/>
                <w:szCs w:val="18"/>
              </w:rPr>
            </w:pPr>
            <w:r w:rsidRPr="00F92643">
              <w:rPr>
                <w:i/>
                <w:iCs/>
                <w:sz w:val="18"/>
                <w:szCs w:val="18"/>
              </w:rPr>
              <w:t>121,4</w:t>
            </w:r>
          </w:p>
        </w:tc>
        <w:tc>
          <w:tcPr>
            <w:tcW w:w="0" w:type="auto"/>
          </w:tcPr>
          <w:p w:rsidR="00BC346F" w:rsidRPr="00F92643" w:rsidRDefault="00BC346F" w:rsidP="00E11A86">
            <w:pPr>
              <w:jc w:val="right"/>
              <w:rPr>
                <w:i/>
                <w:iCs/>
                <w:sz w:val="18"/>
                <w:szCs w:val="18"/>
              </w:rPr>
            </w:pPr>
            <w:r w:rsidRPr="00F92643">
              <w:rPr>
                <w:i/>
                <w:iCs/>
                <w:sz w:val="18"/>
                <w:szCs w:val="18"/>
              </w:rPr>
              <w:t>110,4</w:t>
            </w:r>
          </w:p>
        </w:tc>
        <w:tc>
          <w:tcPr>
            <w:tcW w:w="0" w:type="auto"/>
          </w:tcPr>
          <w:p w:rsidR="00BC346F" w:rsidRPr="00F92643" w:rsidRDefault="00BC346F" w:rsidP="00E11A86">
            <w:pPr>
              <w:jc w:val="right"/>
              <w:rPr>
                <w:i/>
                <w:iCs/>
                <w:sz w:val="18"/>
                <w:szCs w:val="18"/>
              </w:rPr>
            </w:pPr>
            <w:r w:rsidRPr="00F92643">
              <w:rPr>
                <w:i/>
                <w:iCs/>
                <w:sz w:val="18"/>
                <w:szCs w:val="18"/>
              </w:rPr>
              <w:t>122,9</w:t>
            </w:r>
          </w:p>
        </w:tc>
        <w:tc>
          <w:tcPr>
            <w:tcW w:w="0" w:type="auto"/>
          </w:tcPr>
          <w:p w:rsidR="00BC346F" w:rsidRPr="00F92643" w:rsidRDefault="00BC346F" w:rsidP="00E11A86">
            <w:pPr>
              <w:jc w:val="right"/>
              <w:rPr>
                <w:i/>
                <w:iCs/>
                <w:sz w:val="18"/>
                <w:szCs w:val="18"/>
              </w:rPr>
            </w:pPr>
            <w:r w:rsidRPr="00F92643">
              <w:rPr>
                <w:i/>
                <w:iCs/>
                <w:sz w:val="18"/>
                <w:szCs w:val="18"/>
              </w:rPr>
              <w:t>130,9</w:t>
            </w:r>
          </w:p>
        </w:tc>
        <w:tc>
          <w:tcPr>
            <w:tcW w:w="0" w:type="auto"/>
          </w:tcPr>
          <w:p w:rsidR="00BC346F" w:rsidRPr="00F92643" w:rsidRDefault="00BC346F" w:rsidP="00E11A86">
            <w:pPr>
              <w:jc w:val="right"/>
              <w:rPr>
                <w:i/>
                <w:iCs/>
                <w:sz w:val="18"/>
                <w:szCs w:val="18"/>
              </w:rPr>
            </w:pPr>
            <w:r w:rsidRPr="00F92643">
              <w:rPr>
                <w:i/>
                <w:iCs/>
                <w:sz w:val="18"/>
                <w:szCs w:val="18"/>
              </w:rPr>
              <w:t>111,9</w:t>
            </w:r>
          </w:p>
        </w:tc>
      </w:tr>
      <w:tr w:rsidR="00BC346F" w:rsidRPr="00F92643" w:rsidTr="00E11A86">
        <w:tc>
          <w:tcPr>
            <w:tcW w:w="0" w:type="auto"/>
          </w:tcPr>
          <w:p w:rsidR="00BC346F" w:rsidRPr="00F92643" w:rsidRDefault="00BC346F" w:rsidP="00E11A86">
            <w:pPr>
              <w:jc w:val="both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учреждения физической культуры и спорта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руб.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15976,7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16057,4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17181,2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19185,9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2426</w:t>
            </w:r>
            <w:r w:rsidRPr="00F92643">
              <w:rPr>
                <w:sz w:val="20"/>
                <w:szCs w:val="20"/>
              </w:rPr>
              <w:t>,2</w:t>
            </w:r>
          </w:p>
        </w:tc>
      </w:tr>
      <w:tr w:rsidR="00BC346F" w:rsidRPr="00F92643" w:rsidTr="00E11A86">
        <w:tc>
          <w:tcPr>
            <w:tcW w:w="0" w:type="auto"/>
          </w:tcPr>
          <w:p w:rsidR="00BC346F" w:rsidRPr="00F92643" w:rsidRDefault="00BC346F" w:rsidP="00E11A86">
            <w:pPr>
              <w:jc w:val="right"/>
              <w:rPr>
                <w:i/>
                <w:sz w:val="18"/>
                <w:szCs w:val="18"/>
              </w:rPr>
            </w:pPr>
            <w:r w:rsidRPr="00F92643">
              <w:rPr>
                <w:i/>
                <w:sz w:val="18"/>
                <w:szCs w:val="18"/>
              </w:rPr>
              <w:t>Темп роста (снижения) в % к предыдущему году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</w:tcPr>
          <w:p w:rsidR="00BC346F" w:rsidRPr="00F92643" w:rsidRDefault="00BC346F" w:rsidP="00E11A86">
            <w:pPr>
              <w:jc w:val="right"/>
              <w:rPr>
                <w:i/>
                <w:iCs/>
                <w:sz w:val="18"/>
                <w:szCs w:val="18"/>
              </w:rPr>
            </w:pPr>
            <w:r w:rsidRPr="00F92643">
              <w:rPr>
                <w:i/>
                <w:iCs/>
                <w:sz w:val="18"/>
                <w:szCs w:val="18"/>
              </w:rPr>
              <w:t>98,5</w:t>
            </w:r>
          </w:p>
        </w:tc>
        <w:tc>
          <w:tcPr>
            <w:tcW w:w="0" w:type="auto"/>
          </w:tcPr>
          <w:p w:rsidR="00BC346F" w:rsidRPr="00F92643" w:rsidRDefault="00BC346F" w:rsidP="00E11A86">
            <w:pPr>
              <w:jc w:val="right"/>
              <w:rPr>
                <w:i/>
                <w:iCs/>
                <w:sz w:val="18"/>
                <w:szCs w:val="18"/>
              </w:rPr>
            </w:pPr>
            <w:r w:rsidRPr="00F92643">
              <w:rPr>
                <w:i/>
                <w:iCs/>
                <w:sz w:val="18"/>
                <w:szCs w:val="18"/>
              </w:rPr>
              <w:t>100,5</w:t>
            </w:r>
          </w:p>
        </w:tc>
        <w:tc>
          <w:tcPr>
            <w:tcW w:w="0" w:type="auto"/>
          </w:tcPr>
          <w:p w:rsidR="00BC346F" w:rsidRPr="00F92643" w:rsidRDefault="00BC346F" w:rsidP="00E11A86">
            <w:pPr>
              <w:jc w:val="right"/>
              <w:rPr>
                <w:i/>
                <w:iCs/>
                <w:sz w:val="18"/>
                <w:szCs w:val="18"/>
              </w:rPr>
            </w:pPr>
            <w:r w:rsidRPr="00F92643">
              <w:rPr>
                <w:i/>
                <w:iCs/>
                <w:sz w:val="18"/>
                <w:szCs w:val="18"/>
              </w:rPr>
              <w:t>107,0</w:t>
            </w:r>
          </w:p>
        </w:tc>
        <w:tc>
          <w:tcPr>
            <w:tcW w:w="0" w:type="auto"/>
          </w:tcPr>
          <w:p w:rsidR="00BC346F" w:rsidRPr="00F92643" w:rsidRDefault="00BC346F" w:rsidP="00E11A86">
            <w:pPr>
              <w:jc w:val="right"/>
              <w:rPr>
                <w:i/>
                <w:iCs/>
                <w:sz w:val="18"/>
                <w:szCs w:val="18"/>
              </w:rPr>
            </w:pPr>
            <w:r w:rsidRPr="00F92643">
              <w:rPr>
                <w:i/>
                <w:iCs/>
                <w:sz w:val="18"/>
                <w:szCs w:val="18"/>
              </w:rPr>
              <w:t>111,7</w:t>
            </w:r>
          </w:p>
        </w:tc>
        <w:tc>
          <w:tcPr>
            <w:tcW w:w="0" w:type="auto"/>
          </w:tcPr>
          <w:p w:rsidR="00BC346F" w:rsidRPr="00F92643" w:rsidRDefault="00BC346F" w:rsidP="00E11A86">
            <w:pPr>
              <w:jc w:val="right"/>
              <w:rPr>
                <w:i/>
                <w:iCs/>
                <w:sz w:val="18"/>
                <w:szCs w:val="18"/>
              </w:rPr>
            </w:pPr>
            <w:r w:rsidRPr="00F92643">
              <w:rPr>
                <w:i/>
                <w:iCs/>
                <w:sz w:val="18"/>
                <w:szCs w:val="18"/>
              </w:rPr>
              <w:t>11</w:t>
            </w:r>
            <w:r>
              <w:rPr>
                <w:i/>
                <w:iCs/>
                <w:sz w:val="18"/>
                <w:szCs w:val="18"/>
              </w:rPr>
              <w:t>6</w:t>
            </w:r>
            <w:r w:rsidRPr="00F92643">
              <w:rPr>
                <w:i/>
                <w:iCs/>
                <w:sz w:val="18"/>
                <w:szCs w:val="18"/>
              </w:rPr>
              <w:t>,</w:t>
            </w:r>
            <w:r>
              <w:rPr>
                <w:i/>
                <w:iCs/>
                <w:sz w:val="18"/>
                <w:szCs w:val="18"/>
              </w:rPr>
              <w:t>9</w:t>
            </w:r>
          </w:p>
        </w:tc>
      </w:tr>
      <w:tr w:rsidR="00BC346F" w:rsidRPr="00F92643" w:rsidTr="00E11A86">
        <w:tc>
          <w:tcPr>
            <w:tcW w:w="0" w:type="auto"/>
          </w:tcPr>
          <w:p w:rsidR="00BC346F" w:rsidRPr="00F92643" w:rsidRDefault="00BC346F" w:rsidP="00E11A86">
            <w:pPr>
              <w:rPr>
                <w:sz w:val="18"/>
                <w:szCs w:val="18"/>
              </w:rPr>
            </w:pPr>
            <w:r w:rsidRPr="00F92643">
              <w:rPr>
                <w:sz w:val="18"/>
                <w:szCs w:val="18"/>
              </w:rPr>
              <w:t>учреждения здравоохранения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руб.</w:t>
            </w:r>
          </w:p>
        </w:tc>
        <w:tc>
          <w:tcPr>
            <w:tcW w:w="0" w:type="auto"/>
          </w:tcPr>
          <w:p w:rsidR="00BC346F" w:rsidRPr="00F92643" w:rsidRDefault="00BC346F" w:rsidP="00E11A86">
            <w:pPr>
              <w:jc w:val="right"/>
              <w:rPr>
                <w:iCs/>
                <w:sz w:val="20"/>
                <w:szCs w:val="20"/>
              </w:rPr>
            </w:pPr>
            <w:r w:rsidRPr="00F92643">
              <w:rPr>
                <w:iCs/>
                <w:sz w:val="20"/>
                <w:szCs w:val="20"/>
              </w:rPr>
              <w:t>19675,4</w:t>
            </w:r>
          </w:p>
        </w:tc>
        <w:tc>
          <w:tcPr>
            <w:tcW w:w="0" w:type="auto"/>
          </w:tcPr>
          <w:p w:rsidR="00BC346F" w:rsidRPr="00F92643" w:rsidRDefault="00BC346F" w:rsidP="00E11A86">
            <w:pPr>
              <w:jc w:val="right"/>
              <w:rPr>
                <w:iCs/>
                <w:sz w:val="20"/>
                <w:szCs w:val="20"/>
              </w:rPr>
            </w:pPr>
            <w:r w:rsidRPr="00F92643">
              <w:rPr>
                <w:iCs/>
                <w:sz w:val="20"/>
                <w:szCs w:val="20"/>
              </w:rPr>
              <w:t>18786,2</w:t>
            </w:r>
          </w:p>
        </w:tc>
        <w:tc>
          <w:tcPr>
            <w:tcW w:w="0" w:type="auto"/>
          </w:tcPr>
          <w:p w:rsidR="00BC346F" w:rsidRPr="00F92643" w:rsidRDefault="00BC346F" w:rsidP="00E11A86">
            <w:pPr>
              <w:jc w:val="right"/>
              <w:rPr>
                <w:iCs/>
                <w:sz w:val="20"/>
                <w:szCs w:val="20"/>
              </w:rPr>
            </w:pPr>
            <w:r w:rsidRPr="00F92643">
              <w:rPr>
                <w:iCs/>
                <w:sz w:val="20"/>
                <w:szCs w:val="20"/>
              </w:rPr>
              <w:t>22313,6</w:t>
            </w:r>
          </w:p>
        </w:tc>
        <w:tc>
          <w:tcPr>
            <w:tcW w:w="0" w:type="auto"/>
          </w:tcPr>
          <w:p w:rsidR="00BC346F" w:rsidRPr="00F92643" w:rsidRDefault="00BC346F" w:rsidP="00E11A86">
            <w:pPr>
              <w:jc w:val="right"/>
              <w:rPr>
                <w:iCs/>
                <w:sz w:val="20"/>
                <w:szCs w:val="20"/>
              </w:rPr>
            </w:pPr>
            <w:r w:rsidRPr="00F92643">
              <w:rPr>
                <w:iCs/>
                <w:sz w:val="20"/>
                <w:szCs w:val="20"/>
              </w:rPr>
              <w:t>24269,2</w:t>
            </w:r>
          </w:p>
        </w:tc>
        <w:tc>
          <w:tcPr>
            <w:tcW w:w="0" w:type="auto"/>
          </w:tcPr>
          <w:p w:rsidR="00BC346F" w:rsidRPr="00F92643" w:rsidRDefault="00BC346F" w:rsidP="00E11A86">
            <w:pPr>
              <w:jc w:val="right"/>
              <w:rPr>
                <w:iCs/>
                <w:sz w:val="20"/>
                <w:szCs w:val="20"/>
              </w:rPr>
            </w:pPr>
            <w:r w:rsidRPr="00F92643">
              <w:rPr>
                <w:iCs/>
                <w:sz w:val="20"/>
                <w:szCs w:val="20"/>
              </w:rPr>
              <w:t>26349,0</w:t>
            </w:r>
          </w:p>
        </w:tc>
      </w:tr>
      <w:tr w:rsidR="00BC346F" w:rsidRPr="00F92643" w:rsidTr="00E11A86">
        <w:tc>
          <w:tcPr>
            <w:tcW w:w="0" w:type="auto"/>
          </w:tcPr>
          <w:p w:rsidR="00BC346F" w:rsidRPr="00F92643" w:rsidRDefault="00BC346F" w:rsidP="00E11A86">
            <w:pPr>
              <w:jc w:val="right"/>
              <w:rPr>
                <w:i/>
                <w:sz w:val="18"/>
                <w:szCs w:val="18"/>
              </w:rPr>
            </w:pPr>
            <w:r w:rsidRPr="00F92643">
              <w:rPr>
                <w:i/>
                <w:sz w:val="18"/>
                <w:szCs w:val="18"/>
              </w:rPr>
              <w:t>Темп роста (снижения) в % к предыдущему году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i/>
                <w:sz w:val="18"/>
                <w:szCs w:val="18"/>
              </w:rPr>
            </w:pPr>
            <w:r w:rsidRPr="00F92643">
              <w:rPr>
                <w:i/>
                <w:sz w:val="18"/>
                <w:szCs w:val="18"/>
              </w:rPr>
              <w:t>96,3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i/>
                <w:sz w:val="18"/>
                <w:szCs w:val="18"/>
              </w:rPr>
            </w:pPr>
            <w:r w:rsidRPr="00F92643">
              <w:rPr>
                <w:i/>
                <w:sz w:val="18"/>
                <w:szCs w:val="18"/>
              </w:rPr>
              <w:t>95,5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i/>
                <w:sz w:val="18"/>
                <w:szCs w:val="18"/>
              </w:rPr>
            </w:pPr>
            <w:r w:rsidRPr="00F92643">
              <w:rPr>
                <w:i/>
                <w:sz w:val="18"/>
                <w:szCs w:val="18"/>
              </w:rPr>
              <w:t>118,8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i/>
                <w:sz w:val="18"/>
                <w:szCs w:val="18"/>
              </w:rPr>
            </w:pPr>
            <w:r w:rsidRPr="00F92643">
              <w:rPr>
                <w:i/>
                <w:sz w:val="18"/>
                <w:szCs w:val="18"/>
              </w:rPr>
              <w:t>108,8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i/>
                <w:sz w:val="18"/>
                <w:szCs w:val="18"/>
              </w:rPr>
            </w:pPr>
            <w:r w:rsidRPr="00F92643">
              <w:rPr>
                <w:i/>
                <w:sz w:val="18"/>
                <w:szCs w:val="18"/>
              </w:rPr>
              <w:t>108,6</w:t>
            </w:r>
          </w:p>
        </w:tc>
      </w:tr>
      <w:tr w:rsidR="00BC346F" w:rsidRPr="00F92643" w:rsidTr="00E11A86">
        <w:tc>
          <w:tcPr>
            <w:tcW w:w="0" w:type="auto"/>
          </w:tcPr>
          <w:p w:rsidR="00BC346F" w:rsidRPr="00F92643" w:rsidRDefault="00BC346F" w:rsidP="00E11A86">
            <w:pPr>
              <w:pStyle w:val="1"/>
              <w:numPr>
                <w:ilvl w:val="0"/>
                <w:numId w:val="7"/>
              </w:numPr>
              <w:tabs>
                <w:tab w:val="left" w:pos="225"/>
              </w:tabs>
              <w:spacing w:after="0" w:line="240" w:lineRule="auto"/>
              <w:ind w:left="0" w:hanging="11"/>
              <w:rPr>
                <w:rFonts w:ascii="Times New Roman" w:hAnsi="Times New Roman"/>
                <w:sz w:val="18"/>
                <w:szCs w:val="18"/>
              </w:rPr>
            </w:pPr>
            <w:r w:rsidRPr="00F92643">
              <w:rPr>
                <w:rFonts w:ascii="Times New Roman" w:hAnsi="Times New Roman"/>
                <w:sz w:val="18"/>
                <w:szCs w:val="18"/>
              </w:rPr>
              <w:t>Средний размер пенсии на конец года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руб.</w:t>
            </w:r>
          </w:p>
        </w:tc>
        <w:tc>
          <w:tcPr>
            <w:tcW w:w="0" w:type="auto"/>
          </w:tcPr>
          <w:p w:rsidR="00BC346F" w:rsidRPr="00F92643" w:rsidRDefault="00BC346F" w:rsidP="00E11A86">
            <w:pPr>
              <w:jc w:val="right"/>
              <w:rPr>
                <w:iCs/>
                <w:sz w:val="20"/>
                <w:szCs w:val="20"/>
              </w:rPr>
            </w:pPr>
            <w:r w:rsidRPr="00F92643">
              <w:rPr>
                <w:iCs/>
                <w:sz w:val="20"/>
                <w:szCs w:val="20"/>
              </w:rPr>
              <w:t>8470,9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color w:val="000000"/>
                <w:sz w:val="20"/>
                <w:szCs w:val="20"/>
              </w:rPr>
            </w:pPr>
            <w:r w:rsidRPr="00F92643">
              <w:rPr>
                <w:color w:val="000000"/>
                <w:sz w:val="20"/>
                <w:szCs w:val="20"/>
              </w:rPr>
              <w:t>9 267,7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color w:val="000000"/>
                <w:sz w:val="20"/>
                <w:szCs w:val="20"/>
              </w:rPr>
            </w:pPr>
            <w:r w:rsidRPr="00F92643">
              <w:rPr>
                <w:color w:val="000000"/>
                <w:sz w:val="20"/>
                <w:szCs w:val="20"/>
              </w:rPr>
              <w:t>10279,1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color w:val="000000"/>
                <w:sz w:val="20"/>
                <w:szCs w:val="20"/>
              </w:rPr>
            </w:pPr>
            <w:r w:rsidRPr="00F92643">
              <w:rPr>
                <w:color w:val="000000"/>
                <w:sz w:val="20"/>
                <w:szCs w:val="20"/>
              </w:rPr>
              <w:t>11271,6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color w:val="000000"/>
                <w:sz w:val="20"/>
                <w:szCs w:val="20"/>
              </w:rPr>
            </w:pPr>
            <w:r w:rsidRPr="00F92643">
              <w:rPr>
                <w:color w:val="000000"/>
                <w:sz w:val="20"/>
                <w:szCs w:val="20"/>
              </w:rPr>
              <w:t>12252,6</w:t>
            </w:r>
          </w:p>
        </w:tc>
      </w:tr>
      <w:tr w:rsidR="00BC346F" w:rsidRPr="00F92643" w:rsidTr="00E11A86">
        <w:tc>
          <w:tcPr>
            <w:tcW w:w="0" w:type="auto"/>
          </w:tcPr>
          <w:p w:rsidR="00BC346F" w:rsidRPr="00F92643" w:rsidRDefault="00BC346F" w:rsidP="00E11A86">
            <w:pPr>
              <w:jc w:val="right"/>
              <w:rPr>
                <w:i/>
                <w:sz w:val="18"/>
                <w:szCs w:val="18"/>
              </w:rPr>
            </w:pPr>
            <w:r w:rsidRPr="00F92643">
              <w:rPr>
                <w:i/>
                <w:sz w:val="18"/>
                <w:szCs w:val="18"/>
              </w:rPr>
              <w:t>Темп роста (снижения) в % к предыдущему году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F92643">
              <w:rPr>
                <w:i/>
                <w:color w:val="000000"/>
                <w:sz w:val="18"/>
                <w:szCs w:val="18"/>
              </w:rPr>
              <w:t>106,9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F92643">
              <w:rPr>
                <w:i/>
                <w:color w:val="000000"/>
                <w:sz w:val="18"/>
                <w:szCs w:val="18"/>
              </w:rPr>
              <w:t>109,4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F92643">
              <w:rPr>
                <w:i/>
                <w:color w:val="000000"/>
                <w:sz w:val="18"/>
                <w:szCs w:val="18"/>
              </w:rPr>
              <w:t>110,9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F92643">
              <w:rPr>
                <w:i/>
                <w:color w:val="000000"/>
                <w:sz w:val="18"/>
                <w:szCs w:val="18"/>
              </w:rPr>
              <w:t>109,7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F92643">
              <w:rPr>
                <w:i/>
                <w:color w:val="000000"/>
                <w:sz w:val="18"/>
                <w:szCs w:val="18"/>
              </w:rPr>
              <w:t>108,7</w:t>
            </w:r>
          </w:p>
        </w:tc>
      </w:tr>
    </w:tbl>
    <w:p w:rsidR="00BC346F" w:rsidRPr="00A927E3" w:rsidRDefault="00BC346F" w:rsidP="00BC346F">
      <w:pPr>
        <w:jc w:val="both"/>
        <w:rPr>
          <w:szCs w:val="28"/>
        </w:rPr>
      </w:pPr>
    </w:p>
    <w:p w:rsidR="00BC346F" w:rsidRPr="005B14AC" w:rsidRDefault="00BC346F" w:rsidP="00BC346F">
      <w:pPr>
        <w:widowControl w:val="0"/>
        <w:suppressAutoHyphens/>
        <w:autoSpaceDE w:val="0"/>
        <w:autoSpaceDN w:val="0"/>
        <w:adjustRightInd w:val="0"/>
        <w:ind w:firstLine="595"/>
        <w:jc w:val="both"/>
        <w:rPr>
          <w:szCs w:val="28"/>
        </w:rPr>
      </w:pPr>
      <w:r w:rsidRPr="005B14AC">
        <w:rPr>
          <w:szCs w:val="28"/>
        </w:rPr>
        <w:t xml:space="preserve">В развитии </w:t>
      </w:r>
      <w:r w:rsidRPr="007F4484">
        <w:rPr>
          <w:szCs w:val="28"/>
        </w:rPr>
        <w:t>демографических процессов</w:t>
      </w:r>
      <w:r w:rsidRPr="005B14AC">
        <w:rPr>
          <w:szCs w:val="28"/>
        </w:rPr>
        <w:t xml:space="preserve"> сохраняется наметившаяся с </w:t>
      </w:r>
      <w:r>
        <w:rPr>
          <w:szCs w:val="28"/>
        </w:rPr>
        <w:t>2002</w:t>
      </w:r>
      <w:r w:rsidRPr="005B14AC">
        <w:rPr>
          <w:szCs w:val="28"/>
        </w:rPr>
        <w:t xml:space="preserve"> года тенденция к сокращению численности населения города. Причина – естественная </w:t>
      </w:r>
      <w:r>
        <w:rPr>
          <w:szCs w:val="28"/>
        </w:rPr>
        <w:t>и миграционная убыль населения. По состоянию на 1 января 2015</w:t>
      </w:r>
      <w:r w:rsidRPr="005B14AC">
        <w:rPr>
          <w:szCs w:val="28"/>
        </w:rPr>
        <w:t xml:space="preserve"> года чи</w:t>
      </w:r>
      <w:r>
        <w:rPr>
          <w:szCs w:val="28"/>
        </w:rPr>
        <w:t>сленность населения составила 63 388 человек и</w:t>
      </w:r>
      <w:r w:rsidRPr="005B14AC">
        <w:rPr>
          <w:szCs w:val="28"/>
        </w:rPr>
        <w:t xml:space="preserve"> сократилась</w:t>
      </w:r>
      <w:r>
        <w:rPr>
          <w:szCs w:val="28"/>
        </w:rPr>
        <w:t xml:space="preserve"> за год на 955 человек или на 1,5 %</w:t>
      </w:r>
      <w:r w:rsidRPr="005B14AC">
        <w:rPr>
          <w:szCs w:val="28"/>
        </w:rPr>
        <w:t>.</w:t>
      </w:r>
      <w:r>
        <w:rPr>
          <w:szCs w:val="28"/>
        </w:rPr>
        <w:t xml:space="preserve"> </w:t>
      </w:r>
    </w:p>
    <w:p w:rsidR="00BC346F" w:rsidRDefault="00BC346F" w:rsidP="00BC346F">
      <w:pPr>
        <w:widowControl w:val="0"/>
        <w:suppressAutoHyphens/>
        <w:autoSpaceDE w:val="0"/>
        <w:autoSpaceDN w:val="0"/>
        <w:adjustRightInd w:val="0"/>
        <w:ind w:firstLine="595"/>
        <w:jc w:val="both"/>
        <w:rPr>
          <w:szCs w:val="28"/>
        </w:rPr>
      </w:pPr>
      <w:r w:rsidRPr="005B14AC">
        <w:rPr>
          <w:szCs w:val="28"/>
        </w:rPr>
        <w:t>Аналогично российским тенденциям, усиливаются негативные тенденции старения населения и ухудшения его возрастной структуры. Ср</w:t>
      </w:r>
      <w:r>
        <w:rPr>
          <w:szCs w:val="28"/>
        </w:rPr>
        <w:t>едний возраст зеленогорцев в 2014 году – 41 год (в 2013 году – 40,5 лет).</w:t>
      </w:r>
    </w:p>
    <w:p w:rsidR="00BC346F" w:rsidRPr="00A927E3" w:rsidRDefault="00BC346F" w:rsidP="00BC346F">
      <w:pPr>
        <w:widowControl w:val="0"/>
        <w:suppressAutoHyphens/>
        <w:autoSpaceDE w:val="0"/>
        <w:autoSpaceDN w:val="0"/>
        <w:adjustRightInd w:val="0"/>
        <w:ind w:firstLine="595"/>
        <w:jc w:val="both"/>
        <w:rPr>
          <w:sz w:val="16"/>
          <w:szCs w:val="16"/>
        </w:rPr>
      </w:pPr>
    </w:p>
    <w:p w:rsidR="00BC346F" w:rsidRDefault="00BC346F" w:rsidP="00BC346F">
      <w:pPr>
        <w:ind w:firstLine="709"/>
        <w:jc w:val="both"/>
        <w:rPr>
          <w:i/>
          <w:sz w:val="24"/>
        </w:rPr>
      </w:pPr>
      <w:r>
        <w:rPr>
          <w:i/>
          <w:sz w:val="24"/>
        </w:rPr>
        <w:t>Таблица № 6</w:t>
      </w:r>
      <w:r w:rsidRPr="00BF41BF">
        <w:rPr>
          <w:i/>
          <w:sz w:val="24"/>
        </w:rPr>
        <w:t xml:space="preserve">. </w:t>
      </w:r>
      <w:r>
        <w:rPr>
          <w:i/>
          <w:sz w:val="24"/>
        </w:rPr>
        <w:t>Демография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09"/>
        <w:gridCol w:w="854"/>
        <w:gridCol w:w="900"/>
        <w:gridCol w:w="900"/>
        <w:gridCol w:w="900"/>
        <w:gridCol w:w="900"/>
        <w:gridCol w:w="907"/>
      </w:tblGrid>
      <w:tr w:rsidR="00BC346F" w:rsidRPr="00F92643" w:rsidTr="00E11A86">
        <w:trPr>
          <w:tblHeader/>
        </w:trPr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Ед. изм.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2010 год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2011 год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2012 год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2013 год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2014 год</w:t>
            </w:r>
          </w:p>
        </w:tc>
      </w:tr>
      <w:tr w:rsidR="00BC346F" w:rsidRPr="00F92643" w:rsidTr="00E11A86">
        <w:tc>
          <w:tcPr>
            <w:tcW w:w="0" w:type="auto"/>
          </w:tcPr>
          <w:p w:rsidR="00BC346F" w:rsidRPr="00F92643" w:rsidRDefault="00BC346F" w:rsidP="00E11A86">
            <w:pPr>
              <w:tabs>
                <w:tab w:val="left" w:pos="284"/>
              </w:tabs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Численность постоянного населения на конец года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чел.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iCs/>
                <w:sz w:val="20"/>
                <w:szCs w:val="20"/>
              </w:rPr>
            </w:pPr>
            <w:r w:rsidRPr="00F92643">
              <w:rPr>
                <w:iCs/>
                <w:sz w:val="20"/>
                <w:szCs w:val="20"/>
              </w:rPr>
              <w:t>66 020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iCs/>
                <w:sz w:val="20"/>
                <w:szCs w:val="20"/>
              </w:rPr>
            </w:pPr>
            <w:r w:rsidRPr="00F92643">
              <w:rPr>
                <w:iCs/>
                <w:sz w:val="20"/>
                <w:szCs w:val="20"/>
              </w:rPr>
              <w:t>65 617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iCs/>
                <w:sz w:val="20"/>
                <w:szCs w:val="20"/>
              </w:rPr>
            </w:pPr>
            <w:r w:rsidRPr="00F92643">
              <w:rPr>
                <w:iCs/>
                <w:sz w:val="20"/>
                <w:szCs w:val="20"/>
              </w:rPr>
              <w:t>65 055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iCs/>
                <w:sz w:val="20"/>
                <w:szCs w:val="20"/>
              </w:rPr>
            </w:pPr>
            <w:r w:rsidRPr="00F92643">
              <w:rPr>
                <w:iCs/>
                <w:sz w:val="20"/>
                <w:szCs w:val="20"/>
              </w:rPr>
              <w:t>64 343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iCs/>
                <w:sz w:val="20"/>
                <w:szCs w:val="20"/>
              </w:rPr>
            </w:pPr>
            <w:r w:rsidRPr="00F92643">
              <w:rPr>
                <w:iCs/>
                <w:sz w:val="20"/>
                <w:szCs w:val="20"/>
              </w:rPr>
              <w:t>63 388</w:t>
            </w:r>
          </w:p>
        </w:tc>
      </w:tr>
      <w:tr w:rsidR="00BC346F" w:rsidRPr="00F92643" w:rsidTr="00E11A86">
        <w:trPr>
          <w:trHeight w:val="179"/>
        </w:trPr>
        <w:tc>
          <w:tcPr>
            <w:tcW w:w="0" w:type="auto"/>
          </w:tcPr>
          <w:p w:rsidR="00BC346F" w:rsidRPr="00F92643" w:rsidRDefault="00BC346F" w:rsidP="00E11A86">
            <w:pPr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Численность родившихся</w:t>
            </w:r>
          </w:p>
        </w:tc>
        <w:tc>
          <w:tcPr>
            <w:tcW w:w="0" w:type="auto"/>
          </w:tcPr>
          <w:p w:rsidR="00BC346F" w:rsidRPr="00F92643" w:rsidRDefault="00BC346F" w:rsidP="00E11A86">
            <w:pPr>
              <w:jc w:val="center"/>
            </w:pPr>
            <w:r w:rsidRPr="00F92643">
              <w:rPr>
                <w:sz w:val="20"/>
                <w:szCs w:val="20"/>
              </w:rPr>
              <w:t>чел.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  <w:r w:rsidRPr="00F92643">
              <w:rPr>
                <w:color w:val="000000"/>
                <w:sz w:val="20"/>
                <w:szCs w:val="20"/>
              </w:rPr>
              <w:t>709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  <w:r w:rsidRPr="00F92643">
              <w:rPr>
                <w:color w:val="000000"/>
                <w:sz w:val="20"/>
                <w:szCs w:val="20"/>
              </w:rPr>
              <w:t>672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  <w:r w:rsidRPr="00F92643">
              <w:rPr>
                <w:color w:val="000000"/>
                <w:sz w:val="20"/>
                <w:szCs w:val="20"/>
              </w:rPr>
              <w:t>697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  <w:r w:rsidRPr="00F92643">
              <w:rPr>
                <w:color w:val="000000"/>
                <w:sz w:val="20"/>
                <w:szCs w:val="20"/>
              </w:rPr>
              <w:t>716</w:t>
            </w:r>
          </w:p>
        </w:tc>
        <w:tc>
          <w:tcPr>
            <w:tcW w:w="0" w:type="auto"/>
          </w:tcPr>
          <w:p w:rsidR="00BC346F" w:rsidRPr="00F92643" w:rsidRDefault="00BC346F" w:rsidP="00E11A86">
            <w:pPr>
              <w:jc w:val="right"/>
              <w:rPr>
                <w:iCs/>
                <w:sz w:val="20"/>
                <w:szCs w:val="20"/>
              </w:rPr>
            </w:pPr>
            <w:r w:rsidRPr="00F92643">
              <w:rPr>
                <w:iCs/>
                <w:sz w:val="20"/>
                <w:szCs w:val="20"/>
              </w:rPr>
              <w:t>660</w:t>
            </w:r>
          </w:p>
        </w:tc>
      </w:tr>
      <w:tr w:rsidR="00BC346F" w:rsidRPr="00F92643" w:rsidTr="00E11A86">
        <w:tc>
          <w:tcPr>
            <w:tcW w:w="0" w:type="auto"/>
          </w:tcPr>
          <w:p w:rsidR="00BC346F" w:rsidRPr="00F92643" w:rsidRDefault="00BC346F" w:rsidP="00E11A86">
            <w:pPr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Численность умерших</w:t>
            </w:r>
          </w:p>
        </w:tc>
        <w:tc>
          <w:tcPr>
            <w:tcW w:w="0" w:type="auto"/>
          </w:tcPr>
          <w:p w:rsidR="00BC346F" w:rsidRPr="00F92643" w:rsidRDefault="00BC346F" w:rsidP="00E11A86">
            <w:pPr>
              <w:jc w:val="center"/>
            </w:pPr>
            <w:r w:rsidRPr="00F92643">
              <w:rPr>
                <w:sz w:val="20"/>
                <w:szCs w:val="20"/>
              </w:rPr>
              <w:t>чел.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  <w:r w:rsidRPr="00F92643">
              <w:rPr>
                <w:color w:val="000000"/>
                <w:sz w:val="20"/>
                <w:szCs w:val="20"/>
              </w:rPr>
              <w:t>823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  <w:r w:rsidRPr="00F92643">
              <w:rPr>
                <w:color w:val="000000"/>
                <w:sz w:val="20"/>
                <w:szCs w:val="20"/>
              </w:rPr>
              <w:t>769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  <w:r w:rsidRPr="00F92643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  <w:r w:rsidRPr="00F92643">
              <w:rPr>
                <w:color w:val="000000"/>
                <w:sz w:val="20"/>
                <w:szCs w:val="20"/>
              </w:rPr>
              <w:t>804</w:t>
            </w:r>
          </w:p>
        </w:tc>
        <w:tc>
          <w:tcPr>
            <w:tcW w:w="0" w:type="auto"/>
          </w:tcPr>
          <w:p w:rsidR="00BC346F" w:rsidRPr="00F92643" w:rsidRDefault="00BC346F" w:rsidP="00E11A86">
            <w:pPr>
              <w:jc w:val="right"/>
              <w:rPr>
                <w:iCs/>
                <w:sz w:val="20"/>
                <w:szCs w:val="20"/>
              </w:rPr>
            </w:pPr>
            <w:r w:rsidRPr="00F92643">
              <w:rPr>
                <w:iCs/>
                <w:sz w:val="20"/>
                <w:szCs w:val="20"/>
              </w:rPr>
              <w:t>777</w:t>
            </w:r>
          </w:p>
        </w:tc>
      </w:tr>
      <w:tr w:rsidR="00BC346F" w:rsidRPr="00F92643" w:rsidTr="00E11A86">
        <w:tc>
          <w:tcPr>
            <w:tcW w:w="0" w:type="auto"/>
          </w:tcPr>
          <w:p w:rsidR="00BC346F" w:rsidRPr="00F92643" w:rsidRDefault="00BC346F" w:rsidP="00E11A86">
            <w:pPr>
              <w:pStyle w:val="1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92643">
              <w:rPr>
                <w:rFonts w:ascii="Times New Roman" w:hAnsi="Times New Roman"/>
                <w:sz w:val="20"/>
                <w:szCs w:val="20"/>
              </w:rPr>
              <w:t>Естественный прирост (+), убыль (-) населения</w:t>
            </w:r>
          </w:p>
        </w:tc>
        <w:tc>
          <w:tcPr>
            <w:tcW w:w="0" w:type="auto"/>
          </w:tcPr>
          <w:p w:rsidR="00BC346F" w:rsidRPr="00F92643" w:rsidRDefault="00BC346F" w:rsidP="00E11A86">
            <w:pPr>
              <w:jc w:val="center"/>
            </w:pPr>
            <w:r w:rsidRPr="00F92643">
              <w:rPr>
                <w:sz w:val="20"/>
                <w:szCs w:val="20"/>
              </w:rPr>
              <w:t>чел.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  <w:r w:rsidRPr="00F92643">
              <w:rPr>
                <w:color w:val="000000"/>
                <w:sz w:val="20"/>
                <w:szCs w:val="20"/>
              </w:rPr>
              <w:t>-114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  <w:r w:rsidRPr="00F92643">
              <w:rPr>
                <w:color w:val="000000"/>
                <w:sz w:val="20"/>
                <w:szCs w:val="20"/>
              </w:rPr>
              <w:t>-97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  <w:r w:rsidRPr="00F92643">
              <w:rPr>
                <w:color w:val="000000"/>
                <w:sz w:val="20"/>
                <w:szCs w:val="20"/>
              </w:rPr>
              <w:t>-103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  <w:r w:rsidRPr="00F92643">
              <w:rPr>
                <w:color w:val="000000"/>
                <w:sz w:val="20"/>
                <w:szCs w:val="20"/>
              </w:rPr>
              <w:t>-88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-117</w:t>
            </w:r>
          </w:p>
        </w:tc>
      </w:tr>
      <w:tr w:rsidR="00BC346F" w:rsidRPr="00F92643" w:rsidTr="00E11A86">
        <w:tc>
          <w:tcPr>
            <w:tcW w:w="0" w:type="auto"/>
          </w:tcPr>
          <w:p w:rsidR="00BC346F" w:rsidRPr="00F92643" w:rsidRDefault="00BC346F" w:rsidP="00E11A86">
            <w:pPr>
              <w:jc w:val="both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Численность прибывшего населения</w:t>
            </w:r>
          </w:p>
        </w:tc>
        <w:tc>
          <w:tcPr>
            <w:tcW w:w="0" w:type="auto"/>
          </w:tcPr>
          <w:p w:rsidR="00BC346F" w:rsidRPr="00F92643" w:rsidRDefault="00BC346F" w:rsidP="00E11A86">
            <w:pPr>
              <w:jc w:val="center"/>
            </w:pPr>
            <w:r w:rsidRPr="00F92643">
              <w:rPr>
                <w:sz w:val="20"/>
                <w:szCs w:val="20"/>
              </w:rPr>
              <w:t>чел.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  <w:r w:rsidRPr="00F92643">
              <w:rPr>
                <w:color w:val="000000"/>
                <w:sz w:val="20"/>
                <w:szCs w:val="20"/>
              </w:rPr>
              <w:t>785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  <w:r w:rsidRPr="00F92643">
              <w:rPr>
                <w:color w:val="000000"/>
                <w:sz w:val="20"/>
                <w:szCs w:val="20"/>
              </w:rPr>
              <w:t>1 220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  <w:r w:rsidRPr="00F92643">
              <w:rPr>
                <w:color w:val="000000"/>
                <w:sz w:val="20"/>
                <w:szCs w:val="20"/>
              </w:rPr>
              <w:t>1 433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  <w:r w:rsidRPr="00F92643">
              <w:rPr>
                <w:color w:val="000000"/>
                <w:sz w:val="20"/>
                <w:szCs w:val="20"/>
              </w:rPr>
              <w:t>1 574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1 691</w:t>
            </w:r>
          </w:p>
        </w:tc>
      </w:tr>
      <w:tr w:rsidR="00BC346F" w:rsidRPr="00F92643" w:rsidTr="00E11A86">
        <w:tc>
          <w:tcPr>
            <w:tcW w:w="0" w:type="auto"/>
          </w:tcPr>
          <w:p w:rsidR="00BC346F" w:rsidRPr="00F92643" w:rsidRDefault="00BC346F" w:rsidP="00E11A86">
            <w:pPr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Численность выбывшего населения</w:t>
            </w:r>
          </w:p>
        </w:tc>
        <w:tc>
          <w:tcPr>
            <w:tcW w:w="0" w:type="auto"/>
          </w:tcPr>
          <w:p w:rsidR="00BC346F" w:rsidRPr="00F92643" w:rsidRDefault="00BC346F" w:rsidP="00E11A86">
            <w:pPr>
              <w:jc w:val="center"/>
            </w:pPr>
            <w:r w:rsidRPr="00F92643">
              <w:rPr>
                <w:sz w:val="20"/>
                <w:szCs w:val="20"/>
              </w:rPr>
              <w:t>чел.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  <w:r w:rsidRPr="00F92643">
              <w:rPr>
                <w:color w:val="000000"/>
                <w:sz w:val="20"/>
                <w:szCs w:val="20"/>
              </w:rPr>
              <w:t>932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  <w:r w:rsidRPr="00F92643">
              <w:rPr>
                <w:color w:val="000000"/>
                <w:sz w:val="20"/>
                <w:szCs w:val="20"/>
              </w:rPr>
              <w:t>1 526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  <w:r w:rsidRPr="00F92643">
              <w:rPr>
                <w:color w:val="000000"/>
                <w:sz w:val="20"/>
                <w:szCs w:val="20"/>
              </w:rPr>
              <w:t>1 892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  <w:r w:rsidRPr="00F92643">
              <w:rPr>
                <w:color w:val="000000"/>
                <w:sz w:val="20"/>
                <w:szCs w:val="20"/>
              </w:rPr>
              <w:t>2 198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2 529</w:t>
            </w:r>
          </w:p>
        </w:tc>
      </w:tr>
      <w:tr w:rsidR="00BC346F" w:rsidRPr="00F92643" w:rsidTr="00E11A86">
        <w:tc>
          <w:tcPr>
            <w:tcW w:w="0" w:type="auto"/>
          </w:tcPr>
          <w:p w:rsidR="00BC346F" w:rsidRPr="00F92643" w:rsidRDefault="00BC346F" w:rsidP="00E11A86">
            <w:pPr>
              <w:pStyle w:val="1"/>
              <w:tabs>
                <w:tab w:val="left" w:pos="225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92643">
              <w:rPr>
                <w:rFonts w:ascii="Times New Roman" w:hAnsi="Times New Roman"/>
                <w:sz w:val="20"/>
                <w:szCs w:val="20"/>
              </w:rPr>
              <w:t>Миграционный прирост (+), снижение (-) населения</w:t>
            </w:r>
          </w:p>
        </w:tc>
        <w:tc>
          <w:tcPr>
            <w:tcW w:w="0" w:type="auto"/>
          </w:tcPr>
          <w:p w:rsidR="00BC346F" w:rsidRPr="00F92643" w:rsidRDefault="00BC346F" w:rsidP="00E11A86">
            <w:pPr>
              <w:jc w:val="center"/>
            </w:pPr>
            <w:r w:rsidRPr="00F92643">
              <w:rPr>
                <w:sz w:val="20"/>
                <w:szCs w:val="20"/>
              </w:rPr>
              <w:t>чел.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  <w:r w:rsidRPr="00F92643">
              <w:rPr>
                <w:color w:val="000000"/>
                <w:sz w:val="20"/>
                <w:szCs w:val="20"/>
              </w:rPr>
              <w:t>-147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  <w:r w:rsidRPr="00F92643">
              <w:rPr>
                <w:color w:val="000000"/>
                <w:sz w:val="20"/>
                <w:szCs w:val="20"/>
              </w:rPr>
              <w:t>-306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  <w:r w:rsidRPr="00F92643">
              <w:rPr>
                <w:color w:val="000000"/>
                <w:sz w:val="20"/>
                <w:szCs w:val="20"/>
              </w:rPr>
              <w:t>-459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  <w:r w:rsidRPr="00F92643">
              <w:rPr>
                <w:color w:val="000000"/>
                <w:sz w:val="20"/>
                <w:szCs w:val="20"/>
              </w:rPr>
              <w:t>-624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-838</w:t>
            </w:r>
          </w:p>
        </w:tc>
      </w:tr>
    </w:tbl>
    <w:p w:rsidR="00BC346F" w:rsidRDefault="00BC346F" w:rsidP="00BC346F">
      <w:pPr>
        <w:widowControl w:val="0"/>
        <w:suppressAutoHyphens/>
        <w:autoSpaceDE w:val="0"/>
        <w:autoSpaceDN w:val="0"/>
        <w:adjustRightInd w:val="0"/>
        <w:ind w:firstLine="595"/>
        <w:jc w:val="both"/>
        <w:rPr>
          <w:szCs w:val="28"/>
        </w:rPr>
      </w:pPr>
    </w:p>
    <w:p w:rsidR="00BC346F" w:rsidRPr="005E5C0A" w:rsidRDefault="00BC346F" w:rsidP="00BC346F">
      <w:pPr>
        <w:widowControl w:val="0"/>
        <w:suppressAutoHyphens/>
        <w:autoSpaceDE w:val="0"/>
        <w:autoSpaceDN w:val="0"/>
        <w:adjustRightInd w:val="0"/>
        <w:ind w:firstLine="595"/>
        <w:jc w:val="both"/>
        <w:rPr>
          <w:szCs w:val="28"/>
        </w:rPr>
      </w:pPr>
      <w:r w:rsidRPr="005E5C0A">
        <w:rPr>
          <w:szCs w:val="28"/>
        </w:rPr>
        <w:t xml:space="preserve">На протяжении 5-ти последних лет отрицательная динамика показателей складывается и на </w:t>
      </w:r>
      <w:r w:rsidRPr="00434028">
        <w:rPr>
          <w:szCs w:val="28"/>
        </w:rPr>
        <w:t>рынке труда.</w:t>
      </w:r>
      <w:r w:rsidRPr="005E5C0A">
        <w:rPr>
          <w:szCs w:val="28"/>
        </w:rPr>
        <w:t xml:space="preserve"> </w:t>
      </w:r>
    </w:p>
    <w:p w:rsidR="00BC346F" w:rsidRDefault="00BC346F" w:rsidP="00BC346F">
      <w:pPr>
        <w:widowControl w:val="0"/>
        <w:suppressAutoHyphens/>
        <w:autoSpaceDE w:val="0"/>
        <w:autoSpaceDN w:val="0"/>
        <w:adjustRightInd w:val="0"/>
        <w:ind w:firstLine="595"/>
        <w:jc w:val="both"/>
        <w:rPr>
          <w:szCs w:val="28"/>
        </w:rPr>
      </w:pPr>
      <w:r w:rsidRPr="005E5C0A">
        <w:rPr>
          <w:szCs w:val="28"/>
        </w:rPr>
        <w:t>К числу ключевых проблем в этой сфере относится сокращение рабочих мест в организациях города. Данная проблема является одним из основных факторов устойчивого дисбаланса на рынке труда Зеленогорска, который проявляется в превышении совокупного предложения над совокупным спросом рабочей силы.</w:t>
      </w:r>
    </w:p>
    <w:p w:rsidR="00BC346F" w:rsidRDefault="00BC346F" w:rsidP="00BC346F">
      <w:pPr>
        <w:ind w:firstLine="709"/>
        <w:jc w:val="both"/>
        <w:rPr>
          <w:szCs w:val="28"/>
        </w:rPr>
      </w:pPr>
      <w:r w:rsidRPr="00434028">
        <w:rPr>
          <w:szCs w:val="28"/>
        </w:rPr>
        <w:t>Численность занятых в экономике</w:t>
      </w:r>
      <w:r w:rsidRPr="00434028">
        <w:rPr>
          <w:i/>
          <w:szCs w:val="28"/>
        </w:rPr>
        <w:t xml:space="preserve"> </w:t>
      </w:r>
      <w:r>
        <w:rPr>
          <w:szCs w:val="28"/>
        </w:rPr>
        <w:t>по состоянию на 1 января 2015 года составила 27 434</w:t>
      </w:r>
      <w:r w:rsidRPr="00247724">
        <w:rPr>
          <w:szCs w:val="28"/>
        </w:rPr>
        <w:t xml:space="preserve"> чело</w:t>
      </w:r>
      <w:r>
        <w:rPr>
          <w:szCs w:val="28"/>
        </w:rPr>
        <w:t>века и сократилась за год на 1 176</w:t>
      </w:r>
      <w:r w:rsidRPr="00247724">
        <w:rPr>
          <w:szCs w:val="28"/>
        </w:rPr>
        <w:t xml:space="preserve"> человек.</w:t>
      </w:r>
      <w:r>
        <w:rPr>
          <w:szCs w:val="28"/>
        </w:rPr>
        <w:t xml:space="preserve"> </w:t>
      </w:r>
      <w:r w:rsidRPr="007F4484">
        <w:rPr>
          <w:szCs w:val="28"/>
        </w:rPr>
        <w:t>Среднесписочная численность работников организаций</w:t>
      </w:r>
      <w:r w:rsidRPr="00247724">
        <w:rPr>
          <w:szCs w:val="28"/>
        </w:rPr>
        <w:t xml:space="preserve"> в 2014 году – 21 385 человек или на 1 500 человек меньше, чем в 2013-м.</w:t>
      </w:r>
    </w:p>
    <w:p w:rsidR="00BC346F" w:rsidRDefault="00BC346F" w:rsidP="00BC346F">
      <w:pPr>
        <w:ind w:firstLine="709"/>
        <w:jc w:val="both"/>
        <w:rPr>
          <w:szCs w:val="28"/>
        </w:rPr>
      </w:pPr>
      <w:r w:rsidRPr="005E5C0A">
        <w:rPr>
          <w:szCs w:val="28"/>
        </w:rPr>
        <w:t>Необходимо отметить, что снижение численности работников в организациях города не является следствием снижения объемов производства. Отрицательная динамика данного показателя складывается</w:t>
      </w:r>
      <w:r>
        <w:rPr>
          <w:szCs w:val="28"/>
        </w:rPr>
        <w:t xml:space="preserve"> в основном</w:t>
      </w:r>
      <w:r w:rsidRPr="005E5C0A">
        <w:rPr>
          <w:szCs w:val="28"/>
        </w:rPr>
        <w:t xml:space="preserve"> под влиянием процессов оптимизации численности работников, проводимых в организациях с целью повышения эффективности производства. Темп роста производительности труда в средн</w:t>
      </w:r>
      <w:r>
        <w:rPr>
          <w:szCs w:val="28"/>
        </w:rPr>
        <w:t>ем по организациям города в 2014</w:t>
      </w:r>
      <w:r w:rsidRPr="005E5C0A">
        <w:rPr>
          <w:szCs w:val="28"/>
        </w:rPr>
        <w:t xml:space="preserve"> году составил </w:t>
      </w:r>
      <w:r w:rsidRPr="00EC02C7">
        <w:rPr>
          <w:szCs w:val="28"/>
        </w:rPr>
        <w:t>46,6 %</w:t>
      </w:r>
      <w:r w:rsidRPr="005E5C0A">
        <w:rPr>
          <w:szCs w:val="28"/>
        </w:rPr>
        <w:t xml:space="preserve"> относительно 2010 года.</w:t>
      </w:r>
    </w:p>
    <w:p w:rsidR="00BC346F" w:rsidRDefault="00BC346F" w:rsidP="00BC346F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По состоянию на 1 января 2015 года в Зеленогорске официально зарегистрировано </w:t>
      </w:r>
      <w:r w:rsidRPr="00247724">
        <w:rPr>
          <w:szCs w:val="28"/>
        </w:rPr>
        <w:t>42</w:t>
      </w:r>
      <w:r>
        <w:rPr>
          <w:szCs w:val="28"/>
        </w:rPr>
        <w:t xml:space="preserve">1 безработных. </w:t>
      </w:r>
      <w:r w:rsidRPr="007F4484">
        <w:rPr>
          <w:szCs w:val="28"/>
        </w:rPr>
        <w:t>Уровень регистрируемой безработицы</w:t>
      </w:r>
      <w:r>
        <w:rPr>
          <w:szCs w:val="28"/>
        </w:rPr>
        <w:t xml:space="preserve"> составляет 1,1 % от численности трудоспособного населения в трудоспособном возрасте.</w:t>
      </w:r>
    </w:p>
    <w:p w:rsidR="00BC346F" w:rsidRPr="00A927E3" w:rsidRDefault="00BC346F" w:rsidP="00BC346F">
      <w:pPr>
        <w:ind w:firstLine="709"/>
        <w:jc w:val="both"/>
        <w:rPr>
          <w:sz w:val="16"/>
          <w:szCs w:val="16"/>
        </w:rPr>
      </w:pPr>
    </w:p>
    <w:p w:rsidR="00BC346F" w:rsidRDefault="00BC346F" w:rsidP="00BC346F">
      <w:pPr>
        <w:ind w:firstLine="709"/>
        <w:jc w:val="both"/>
        <w:rPr>
          <w:i/>
          <w:sz w:val="24"/>
        </w:rPr>
      </w:pPr>
      <w:r>
        <w:rPr>
          <w:i/>
          <w:sz w:val="24"/>
        </w:rPr>
        <w:t>Таблица № 7</w:t>
      </w:r>
      <w:r w:rsidRPr="00BF41BF">
        <w:rPr>
          <w:i/>
          <w:sz w:val="24"/>
        </w:rPr>
        <w:t xml:space="preserve">. </w:t>
      </w:r>
      <w:r>
        <w:rPr>
          <w:i/>
          <w:sz w:val="24"/>
        </w:rPr>
        <w:t>Рынок труда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09"/>
        <w:gridCol w:w="687"/>
        <w:gridCol w:w="794"/>
        <w:gridCol w:w="795"/>
        <w:gridCol w:w="795"/>
        <w:gridCol w:w="795"/>
        <w:gridCol w:w="795"/>
      </w:tblGrid>
      <w:tr w:rsidR="00BC346F" w:rsidRPr="00F92643" w:rsidTr="00E11A86">
        <w:trPr>
          <w:tblHeader/>
        </w:trPr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Ед. изм.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2010 год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2011 год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2012 год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2013 год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2014 год</w:t>
            </w:r>
          </w:p>
        </w:tc>
      </w:tr>
      <w:tr w:rsidR="00BC346F" w:rsidRPr="00F92643" w:rsidTr="00E11A86">
        <w:tc>
          <w:tcPr>
            <w:tcW w:w="0" w:type="auto"/>
          </w:tcPr>
          <w:p w:rsidR="00BC346F" w:rsidRPr="00F92643" w:rsidRDefault="00BC346F" w:rsidP="00E11A86">
            <w:pPr>
              <w:tabs>
                <w:tab w:val="left" w:pos="284"/>
              </w:tabs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Численность трудовых ресурсов на начало года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чел.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43928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42955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43301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42779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41922</w:t>
            </w:r>
          </w:p>
        </w:tc>
      </w:tr>
      <w:tr w:rsidR="00BC346F" w:rsidRPr="00F92643" w:rsidTr="00E11A86">
        <w:tc>
          <w:tcPr>
            <w:tcW w:w="0" w:type="auto"/>
          </w:tcPr>
          <w:p w:rsidR="00BC346F" w:rsidRPr="00F92643" w:rsidRDefault="00BC346F" w:rsidP="00E11A86">
            <w:pPr>
              <w:jc w:val="right"/>
              <w:rPr>
                <w:i/>
                <w:sz w:val="18"/>
                <w:szCs w:val="18"/>
              </w:rPr>
            </w:pPr>
            <w:r w:rsidRPr="00F92643">
              <w:rPr>
                <w:i/>
                <w:sz w:val="18"/>
                <w:szCs w:val="18"/>
              </w:rPr>
              <w:t>Темп роста (снижения) в % к предыдущему году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i/>
                <w:sz w:val="18"/>
                <w:szCs w:val="18"/>
              </w:rPr>
            </w:pPr>
            <w:r w:rsidRPr="00F92643">
              <w:rPr>
                <w:i/>
                <w:sz w:val="18"/>
                <w:szCs w:val="18"/>
              </w:rPr>
              <w:t>96,8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i/>
                <w:sz w:val="18"/>
                <w:szCs w:val="18"/>
              </w:rPr>
            </w:pPr>
            <w:r w:rsidRPr="00F92643">
              <w:rPr>
                <w:i/>
                <w:sz w:val="18"/>
                <w:szCs w:val="18"/>
              </w:rPr>
              <w:t>97,8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i/>
                <w:sz w:val="18"/>
                <w:szCs w:val="18"/>
              </w:rPr>
            </w:pPr>
            <w:r w:rsidRPr="00F92643">
              <w:rPr>
                <w:i/>
                <w:sz w:val="18"/>
                <w:szCs w:val="18"/>
              </w:rPr>
              <w:t>100,8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i/>
                <w:sz w:val="18"/>
                <w:szCs w:val="18"/>
              </w:rPr>
            </w:pPr>
            <w:r w:rsidRPr="00F92643">
              <w:rPr>
                <w:i/>
                <w:sz w:val="18"/>
                <w:szCs w:val="18"/>
              </w:rPr>
              <w:t>98,8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i/>
                <w:sz w:val="18"/>
                <w:szCs w:val="18"/>
              </w:rPr>
            </w:pPr>
            <w:r w:rsidRPr="00F92643">
              <w:rPr>
                <w:i/>
                <w:sz w:val="18"/>
                <w:szCs w:val="18"/>
              </w:rPr>
              <w:t>98,0</w:t>
            </w:r>
          </w:p>
        </w:tc>
      </w:tr>
      <w:tr w:rsidR="00BC346F" w:rsidRPr="00F92643" w:rsidTr="00E11A86">
        <w:tc>
          <w:tcPr>
            <w:tcW w:w="0" w:type="auto"/>
          </w:tcPr>
          <w:p w:rsidR="00BC346F" w:rsidRPr="00F92643" w:rsidRDefault="00BC346F" w:rsidP="00E11A86">
            <w:pPr>
              <w:tabs>
                <w:tab w:val="left" w:pos="284"/>
              </w:tabs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Численность занятых в экономике на начало года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чел.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33007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31236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30601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29942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28610</w:t>
            </w:r>
          </w:p>
        </w:tc>
      </w:tr>
      <w:tr w:rsidR="00BC346F" w:rsidRPr="00F92643" w:rsidTr="00E11A86">
        <w:tc>
          <w:tcPr>
            <w:tcW w:w="0" w:type="auto"/>
          </w:tcPr>
          <w:p w:rsidR="00BC346F" w:rsidRPr="00F92643" w:rsidRDefault="00BC346F" w:rsidP="00E11A86">
            <w:pPr>
              <w:jc w:val="right"/>
              <w:rPr>
                <w:i/>
                <w:sz w:val="18"/>
                <w:szCs w:val="18"/>
              </w:rPr>
            </w:pPr>
            <w:r w:rsidRPr="00F92643">
              <w:rPr>
                <w:i/>
                <w:sz w:val="18"/>
                <w:szCs w:val="18"/>
              </w:rPr>
              <w:t>Темп роста (снижения) в % к предыдущему году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i/>
                <w:sz w:val="18"/>
                <w:szCs w:val="18"/>
              </w:rPr>
            </w:pPr>
            <w:r w:rsidRPr="00F92643">
              <w:rPr>
                <w:i/>
                <w:sz w:val="18"/>
                <w:szCs w:val="18"/>
              </w:rPr>
              <w:t>97,7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i/>
                <w:sz w:val="18"/>
                <w:szCs w:val="18"/>
              </w:rPr>
            </w:pPr>
            <w:r w:rsidRPr="00F92643">
              <w:rPr>
                <w:i/>
                <w:sz w:val="18"/>
                <w:szCs w:val="18"/>
              </w:rPr>
              <w:t>94,6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i/>
                <w:sz w:val="18"/>
                <w:szCs w:val="18"/>
              </w:rPr>
            </w:pPr>
            <w:r w:rsidRPr="00F92643">
              <w:rPr>
                <w:i/>
                <w:sz w:val="18"/>
                <w:szCs w:val="18"/>
              </w:rPr>
              <w:t>98,0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i/>
                <w:sz w:val="18"/>
                <w:szCs w:val="18"/>
              </w:rPr>
            </w:pPr>
            <w:r w:rsidRPr="00F92643">
              <w:rPr>
                <w:i/>
                <w:sz w:val="18"/>
                <w:szCs w:val="18"/>
              </w:rPr>
              <w:t>97,8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i/>
                <w:sz w:val="18"/>
                <w:szCs w:val="18"/>
              </w:rPr>
            </w:pPr>
            <w:r w:rsidRPr="00F92643">
              <w:rPr>
                <w:i/>
                <w:sz w:val="18"/>
                <w:szCs w:val="18"/>
              </w:rPr>
              <w:t>95,6</w:t>
            </w:r>
          </w:p>
        </w:tc>
      </w:tr>
      <w:tr w:rsidR="00BC346F" w:rsidRPr="00F92643" w:rsidTr="00E11A86">
        <w:tc>
          <w:tcPr>
            <w:tcW w:w="0" w:type="auto"/>
          </w:tcPr>
          <w:p w:rsidR="00BC346F" w:rsidRPr="00F92643" w:rsidRDefault="00BC346F" w:rsidP="00E11A86">
            <w:pPr>
              <w:pStyle w:val="1"/>
              <w:tabs>
                <w:tab w:val="left" w:pos="236"/>
                <w:tab w:val="left" w:pos="120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2643">
              <w:rPr>
                <w:rFonts w:ascii="Times New Roman" w:hAnsi="Times New Roman"/>
                <w:sz w:val="20"/>
                <w:szCs w:val="20"/>
              </w:rPr>
              <w:t>Среднесписочная численность работников организаций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чел.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27688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25574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24661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22885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21385</w:t>
            </w:r>
          </w:p>
        </w:tc>
      </w:tr>
      <w:tr w:rsidR="00BC346F" w:rsidRPr="00F92643" w:rsidTr="00E11A86">
        <w:tc>
          <w:tcPr>
            <w:tcW w:w="0" w:type="auto"/>
          </w:tcPr>
          <w:p w:rsidR="00BC346F" w:rsidRPr="00F92643" w:rsidRDefault="00BC346F" w:rsidP="00E11A86">
            <w:pPr>
              <w:jc w:val="right"/>
              <w:rPr>
                <w:i/>
                <w:sz w:val="18"/>
                <w:szCs w:val="18"/>
              </w:rPr>
            </w:pPr>
            <w:r w:rsidRPr="00F92643">
              <w:rPr>
                <w:i/>
                <w:sz w:val="18"/>
                <w:szCs w:val="18"/>
              </w:rPr>
              <w:t>Темп роста (снижения) в % к предыдущему году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</w:tcPr>
          <w:p w:rsidR="00BC346F" w:rsidRPr="00F92643" w:rsidRDefault="00BC346F" w:rsidP="00E11A86">
            <w:pPr>
              <w:jc w:val="right"/>
              <w:rPr>
                <w:i/>
                <w:iCs/>
                <w:sz w:val="18"/>
                <w:szCs w:val="18"/>
              </w:rPr>
            </w:pPr>
            <w:r w:rsidRPr="00F92643">
              <w:rPr>
                <w:i/>
                <w:iCs/>
                <w:sz w:val="18"/>
                <w:szCs w:val="18"/>
              </w:rPr>
              <w:t>97,3</w:t>
            </w:r>
          </w:p>
        </w:tc>
        <w:tc>
          <w:tcPr>
            <w:tcW w:w="0" w:type="auto"/>
          </w:tcPr>
          <w:p w:rsidR="00BC346F" w:rsidRPr="00F92643" w:rsidRDefault="00BC346F" w:rsidP="00E11A86">
            <w:pPr>
              <w:jc w:val="right"/>
              <w:rPr>
                <w:i/>
                <w:iCs/>
                <w:sz w:val="18"/>
                <w:szCs w:val="18"/>
              </w:rPr>
            </w:pPr>
            <w:r w:rsidRPr="00F92643">
              <w:rPr>
                <w:i/>
                <w:iCs/>
                <w:sz w:val="18"/>
                <w:szCs w:val="18"/>
              </w:rPr>
              <w:t>92,4</w:t>
            </w:r>
          </w:p>
        </w:tc>
        <w:tc>
          <w:tcPr>
            <w:tcW w:w="0" w:type="auto"/>
          </w:tcPr>
          <w:p w:rsidR="00BC346F" w:rsidRPr="00F92643" w:rsidRDefault="00BC346F" w:rsidP="00E11A86">
            <w:pPr>
              <w:jc w:val="right"/>
              <w:rPr>
                <w:i/>
                <w:iCs/>
                <w:sz w:val="18"/>
                <w:szCs w:val="18"/>
              </w:rPr>
            </w:pPr>
            <w:r w:rsidRPr="00F92643">
              <w:rPr>
                <w:i/>
                <w:iCs/>
                <w:sz w:val="18"/>
                <w:szCs w:val="18"/>
              </w:rPr>
              <w:t>96,4</w:t>
            </w:r>
          </w:p>
        </w:tc>
        <w:tc>
          <w:tcPr>
            <w:tcW w:w="0" w:type="auto"/>
          </w:tcPr>
          <w:p w:rsidR="00BC346F" w:rsidRPr="00F92643" w:rsidRDefault="00BC346F" w:rsidP="00E11A86">
            <w:pPr>
              <w:jc w:val="right"/>
              <w:rPr>
                <w:i/>
                <w:iCs/>
                <w:sz w:val="18"/>
                <w:szCs w:val="18"/>
              </w:rPr>
            </w:pPr>
            <w:r w:rsidRPr="00F92643">
              <w:rPr>
                <w:i/>
                <w:iCs/>
                <w:sz w:val="18"/>
                <w:szCs w:val="18"/>
              </w:rPr>
              <w:t>92,8</w:t>
            </w:r>
          </w:p>
        </w:tc>
        <w:tc>
          <w:tcPr>
            <w:tcW w:w="0" w:type="auto"/>
          </w:tcPr>
          <w:p w:rsidR="00BC346F" w:rsidRPr="00F92643" w:rsidRDefault="00BC346F" w:rsidP="00E11A86">
            <w:pPr>
              <w:jc w:val="right"/>
              <w:rPr>
                <w:i/>
                <w:iCs/>
                <w:sz w:val="18"/>
                <w:szCs w:val="18"/>
              </w:rPr>
            </w:pPr>
            <w:r w:rsidRPr="00F92643">
              <w:rPr>
                <w:i/>
                <w:iCs/>
                <w:sz w:val="18"/>
                <w:szCs w:val="18"/>
              </w:rPr>
              <w:t>93,4</w:t>
            </w:r>
          </w:p>
        </w:tc>
      </w:tr>
      <w:tr w:rsidR="00BC346F" w:rsidRPr="00F92643" w:rsidTr="00E11A86">
        <w:tc>
          <w:tcPr>
            <w:tcW w:w="0" w:type="auto"/>
          </w:tcPr>
          <w:p w:rsidR="00BC346F" w:rsidRPr="00F92643" w:rsidRDefault="00BC346F" w:rsidP="00E11A86">
            <w:pPr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Доля работников АО «ПО ЭХЗ» в общей численности работников организаций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  <w:r w:rsidRPr="00F92643">
              <w:rPr>
                <w:color w:val="000000"/>
                <w:sz w:val="20"/>
                <w:szCs w:val="20"/>
              </w:rPr>
              <w:t xml:space="preserve">  20,6 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  <w:r w:rsidRPr="00F92643">
              <w:rPr>
                <w:color w:val="000000"/>
                <w:sz w:val="20"/>
                <w:szCs w:val="20"/>
              </w:rPr>
              <w:t xml:space="preserve">14,4  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  <w:r w:rsidRPr="00F92643">
              <w:rPr>
                <w:color w:val="000000"/>
                <w:sz w:val="20"/>
                <w:szCs w:val="20"/>
              </w:rPr>
              <w:t xml:space="preserve">12,0   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  <w:r w:rsidRPr="00F92643">
              <w:rPr>
                <w:color w:val="000000"/>
                <w:sz w:val="20"/>
                <w:szCs w:val="20"/>
              </w:rPr>
              <w:t xml:space="preserve">10,2   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color w:val="000000"/>
                <w:sz w:val="20"/>
                <w:szCs w:val="20"/>
              </w:rPr>
            </w:pPr>
            <w:r w:rsidRPr="00F92643">
              <w:rPr>
                <w:color w:val="000000"/>
                <w:sz w:val="20"/>
                <w:szCs w:val="20"/>
              </w:rPr>
              <w:t>9,8</w:t>
            </w:r>
          </w:p>
        </w:tc>
      </w:tr>
      <w:tr w:rsidR="00BC346F" w:rsidRPr="00F92643" w:rsidTr="00E11A86">
        <w:tc>
          <w:tcPr>
            <w:tcW w:w="0" w:type="auto"/>
          </w:tcPr>
          <w:p w:rsidR="00BC346F" w:rsidRPr="00F92643" w:rsidRDefault="00BC346F" w:rsidP="00E11A86">
            <w:pPr>
              <w:pStyle w:val="1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92643">
              <w:rPr>
                <w:rFonts w:ascii="Times New Roman" w:hAnsi="Times New Roman"/>
                <w:sz w:val="20"/>
                <w:szCs w:val="20"/>
              </w:rPr>
              <w:t>Численность безработных граждан, зарегистрированных в государственном учреждении службы занятости на начало года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чел.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617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558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438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382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481</w:t>
            </w:r>
          </w:p>
        </w:tc>
      </w:tr>
      <w:tr w:rsidR="00BC346F" w:rsidRPr="00F92643" w:rsidTr="00E11A86">
        <w:tc>
          <w:tcPr>
            <w:tcW w:w="0" w:type="auto"/>
          </w:tcPr>
          <w:p w:rsidR="00BC346F" w:rsidRPr="00F92643" w:rsidRDefault="00BC346F" w:rsidP="00E11A86">
            <w:pPr>
              <w:jc w:val="right"/>
              <w:rPr>
                <w:i/>
                <w:sz w:val="18"/>
                <w:szCs w:val="18"/>
              </w:rPr>
            </w:pPr>
            <w:r w:rsidRPr="00F92643">
              <w:rPr>
                <w:i/>
                <w:sz w:val="18"/>
                <w:szCs w:val="18"/>
              </w:rPr>
              <w:t>Темп роста (снижения) в % к предыдущему году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121,0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90,4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78,5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87,2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125,9</w:t>
            </w:r>
          </w:p>
        </w:tc>
      </w:tr>
      <w:tr w:rsidR="00BC346F" w:rsidRPr="00F92643" w:rsidTr="00E11A86">
        <w:tc>
          <w:tcPr>
            <w:tcW w:w="0" w:type="auto"/>
          </w:tcPr>
          <w:p w:rsidR="00BC346F" w:rsidRPr="00F92643" w:rsidRDefault="00BC346F" w:rsidP="00E11A86">
            <w:pPr>
              <w:rPr>
                <w:sz w:val="18"/>
                <w:szCs w:val="18"/>
              </w:rPr>
            </w:pPr>
            <w:r w:rsidRPr="00F92643">
              <w:rPr>
                <w:sz w:val="18"/>
                <w:szCs w:val="18"/>
              </w:rPr>
              <w:t>Уровень зарегистрированной безработицы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1,3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1,1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1,0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1,3</w:t>
            </w:r>
          </w:p>
        </w:tc>
        <w:tc>
          <w:tcPr>
            <w:tcW w:w="0" w:type="auto"/>
            <w:vAlign w:val="center"/>
          </w:tcPr>
          <w:p w:rsidR="00BC346F" w:rsidRPr="00F92643" w:rsidRDefault="00BC346F" w:rsidP="00E11A86">
            <w:pPr>
              <w:jc w:val="right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1,1</w:t>
            </w:r>
          </w:p>
        </w:tc>
      </w:tr>
    </w:tbl>
    <w:p w:rsidR="00BC346F" w:rsidRPr="00A927E3" w:rsidRDefault="00BC346F" w:rsidP="00BC346F">
      <w:pPr>
        <w:jc w:val="both"/>
        <w:rPr>
          <w:szCs w:val="28"/>
        </w:rPr>
      </w:pPr>
    </w:p>
    <w:p w:rsidR="00BC346F" w:rsidRDefault="00BC346F" w:rsidP="00BC346F">
      <w:pPr>
        <w:ind w:firstLine="709"/>
        <w:jc w:val="both"/>
      </w:pPr>
      <w:r>
        <w:rPr>
          <w:szCs w:val="28"/>
        </w:rPr>
        <w:t>Несмотря на ряд отрицательных тенденций развития,</w:t>
      </w:r>
      <w:r w:rsidRPr="007F4484">
        <w:t xml:space="preserve"> </w:t>
      </w:r>
      <w:r>
        <w:t>уровень экономики и социальной сферы города достаточно высокий. С</w:t>
      </w:r>
      <w:r w:rsidRPr="00A927E3">
        <w:t>реди городо</w:t>
      </w:r>
      <w:r>
        <w:t>в Красноярского края</w:t>
      </w:r>
      <w:r w:rsidRPr="00A844BF">
        <w:t xml:space="preserve"> </w:t>
      </w:r>
      <w:r w:rsidRPr="00A927E3">
        <w:t>Зеленогорск уверенно входит в число лидеров по экономическому развитию и уровню жизни.</w:t>
      </w:r>
    </w:p>
    <w:p w:rsidR="00BC346F" w:rsidRPr="002128AE" w:rsidRDefault="00BC346F" w:rsidP="00BC346F">
      <w:pPr>
        <w:ind w:firstLine="709"/>
        <w:jc w:val="both"/>
        <w:rPr>
          <w:szCs w:val="28"/>
        </w:rPr>
      </w:pPr>
    </w:p>
    <w:p w:rsidR="00BC346F" w:rsidRPr="00A927E3" w:rsidRDefault="00BC346F" w:rsidP="00BC346F">
      <w:pPr>
        <w:ind w:firstLine="709"/>
        <w:jc w:val="both"/>
        <w:rPr>
          <w:color w:val="FF0000"/>
          <w:sz w:val="24"/>
        </w:rPr>
      </w:pPr>
      <w:r>
        <w:rPr>
          <w:i/>
          <w:sz w:val="24"/>
        </w:rPr>
        <w:t xml:space="preserve">Таблица № </w:t>
      </w:r>
      <w:r w:rsidRPr="009D693A">
        <w:rPr>
          <w:i/>
          <w:sz w:val="24"/>
        </w:rPr>
        <w:t>8. Объем отгруженных товаров, выполненных работ и услуг крупными и средними организациями по промышленным видам деятельности в расчете на 1 жителя, тыс. рублей</w:t>
      </w:r>
      <w:r>
        <w:rPr>
          <w:i/>
          <w:sz w:val="24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88"/>
        <w:gridCol w:w="1738"/>
        <w:gridCol w:w="1981"/>
        <w:gridCol w:w="1763"/>
      </w:tblGrid>
      <w:tr w:rsidR="00BC346F" w:rsidRPr="00A927E3" w:rsidTr="00E11A86">
        <w:trPr>
          <w:jc w:val="center"/>
        </w:trPr>
        <w:tc>
          <w:tcPr>
            <w:tcW w:w="2136" w:type="pct"/>
          </w:tcPr>
          <w:p w:rsidR="00BC346F" w:rsidRPr="00A844BF" w:rsidRDefault="00BC346F" w:rsidP="00E11A86">
            <w:pPr>
              <w:jc w:val="center"/>
              <w:rPr>
                <w:color w:val="FF0000"/>
                <w:sz w:val="24"/>
              </w:rPr>
            </w:pPr>
            <w:r w:rsidRPr="00A844BF">
              <w:rPr>
                <w:sz w:val="24"/>
              </w:rPr>
              <w:t>Городской округ</w:t>
            </w:r>
          </w:p>
        </w:tc>
        <w:tc>
          <w:tcPr>
            <w:tcW w:w="908" w:type="pct"/>
            <w:vAlign w:val="center"/>
          </w:tcPr>
          <w:p w:rsidR="00BC346F" w:rsidRPr="00A844BF" w:rsidRDefault="00BC346F" w:rsidP="00E11A86">
            <w:pPr>
              <w:jc w:val="center"/>
              <w:rPr>
                <w:sz w:val="24"/>
              </w:rPr>
            </w:pPr>
            <w:r w:rsidRPr="00A844BF">
              <w:rPr>
                <w:sz w:val="24"/>
              </w:rPr>
              <w:t>2011 год</w:t>
            </w:r>
          </w:p>
        </w:tc>
        <w:tc>
          <w:tcPr>
            <w:tcW w:w="1035" w:type="pct"/>
            <w:vAlign w:val="center"/>
          </w:tcPr>
          <w:p w:rsidR="00BC346F" w:rsidRPr="00A844BF" w:rsidRDefault="00BC346F" w:rsidP="00E11A86">
            <w:pPr>
              <w:jc w:val="center"/>
              <w:rPr>
                <w:sz w:val="24"/>
              </w:rPr>
            </w:pPr>
            <w:r w:rsidRPr="00A844BF">
              <w:rPr>
                <w:sz w:val="24"/>
              </w:rPr>
              <w:t>2012 год</w:t>
            </w:r>
          </w:p>
        </w:tc>
        <w:tc>
          <w:tcPr>
            <w:tcW w:w="921" w:type="pct"/>
            <w:vAlign w:val="center"/>
          </w:tcPr>
          <w:p w:rsidR="00BC346F" w:rsidRPr="00A844BF" w:rsidRDefault="00BC346F" w:rsidP="00E11A86">
            <w:pPr>
              <w:jc w:val="center"/>
              <w:rPr>
                <w:sz w:val="24"/>
              </w:rPr>
            </w:pPr>
            <w:r w:rsidRPr="00A844BF">
              <w:rPr>
                <w:sz w:val="24"/>
              </w:rPr>
              <w:t>2013 год</w:t>
            </w:r>
          </w:p>
        </w:tc>
      </w:tr>
      <w:tr w:rsidR="00BC346F" w:rsidRPr="00A927E3" w:rsidTr="00E11A86">
        <w:trPr>
          <w:jc w:val="center"/>
        </w:trPr>
        <w:tc>
          <w:tcPr>
            <w:tcW w:w="2136" w:type="pct"/>
          </w:tcPr>
          <w:p w:rsidR="00BC346F" w:rsidRPr="00A844BF" w:rsidRDefault="00BC346F" w:rsidP="00E11A86">
            <w:pPr>
              <w:jc w:val="both"/>
              <w:rPr>
                <w:b/>
                <w:sz w:val="24"/>
              </w:rPr>
            </w:pPr>
            <w:r w:rsidRPr="00A844BF">
              <w:rPr>
                <w:b/>
                <w:sz w:val="24"/>
              </w:rPr>
              <w:t>Зеленогорск</w:t>
            </w:r>
          </w:p>
        </w:tc>
        <w:tc>
          <w:tcPr>
            <w:tcW w:w="908" w:type="pct"/>
            <w:vAlign w:val="bottom"/>
          </w:tcPr>
          <w:p w:rsidR="00BC346F" w:rsidRPr="00444D27" w:rsidRDefault="00BC346F" w:rsidP="00E11A86">
            <w:pPr>
              <w:jc w:val="right"/>
              <w:rPr>
                <w:b/>
                <w:color w:val="000000"/>
                <w:sz w:val="24"/>
              </w:rPr>
            </w:pPr>
            <w:r w:rsidRPr="00444D27">
              <w:rPr>
                <w:b/>
                <w:color w:val="000000"/>
                <w:sz w:val="24"/>
              </w:rPr>
              <w:t>291,9</w:t>
            </w:r>
          </w:p>
        </w:tc>
        <w:tc>
          <w:tcPr>
            <w:tcW w:w="1035" w:type="pct"/>
            <w:vAlign w:val="bottom"/>
          </w:tcPr>
          <w:p w:rsidR="00BC346F" w:rsidRPr="00444D27" w:rsidRDefault="00BC346F" w:rsidP="00E11A86">
            <w:pPr>
              <w:jc w:val="right"/>
              <w:rPr>
                <w:b/>
                <w:color w:val="000000"/>
                <w:sz w:val="24"/>
              </w:rPr>
            </w:pPr>
            <w:r w:rsidRPr="00444D27">
              <w:rPr>
                <w:b/>
                <w:color w:val="000000"/>
                <w:sz w:val="24"/>
              </w:rPr>
              <w:t>356,7</w:t>
            </w:r>
          </w:p>
        </w:tc>
        <w:tc>
          <w:tcPr>
            <w:tcW w:w="921" w:type="pct"/>
            <w:vAlign w:val="bottom"/>
          </w:tcPr>
          <w:p w:rsidR="00BC346F" w:rsidRPr="00A844BF" w:rsidRDefault="00BC346F" w:rsidP="00E11A86">
            <w:pPr>
              <w:jc w:val="right"/>
              <w:rPr>
                <w:b/>
                <w:color w:val="000000"/>
                <w:sz w:val="24"/>
              </w:rPr>
            </w:pPr>
            <w:r w:rsidRPr="00A844BF">
              <w:rPr>
                <w:b/>
                <w:color w:val="000000"/>
                <w:sz w:val="24"/>
              </w:rPr>
              <w:t>327,7</w:t>
            </w:r>
          </w:p>
        </w:tc>
      </w:tr>
      <w:tr w:rsidR="00BC346F" w:rsidRPr="00A927E3" w:rsidTr="00E11A86">
        <w:trPr>
          <w:jc w:val="center"/>
        </w:trPr>
        <w:tc>
          <w:tcPr>
            <w:tcW w:w="2136" w:type="pct"/>
          </w:tcPr>
          <w:p w:rsidR="00BC346F" w:rsidRPr="00A844BF" w:rsidRDefault="00BC346F" w:rsidP="00E11A86">
            <w:pPr>
              <w:jc w:val="both"/>
              <w:rPr>
                <w:sz w:val="24"/>
              </w:rPr>
            </w:pPr>
            <w:r w:rsidRPr="00A844BF">
              <w:rPr>
                <w:sz w:val="24"/>
              </w:rPr>
              <w:t>Железногорск</w:t>
            </w:r>
          </w:p>
        </w:tc>
        <w:tc>
          <w:tcPr>
            <w:tcW w:w="908" w:type="pct"/>
            <w:vAlign w:val="bottom"/>
          </w:tcPr>
          <w:p w:rsidR="00BC346F" w:rsidRPr="00A844BF" w:rsidRDefault="00BC346F" w:rsidP="00E11A86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98,0</w:t>
            </w:r>
          </w:p>
        </w:tc>
        <w:tc>
          <w:tcPr>
            <w:tcW w:w="1035" w:type="pct"/>
            <w:vAlign w:val="bottom"/>
          </w:tcPr>
          <w:p w:rsidR="00BC346F" w:rsidRPr="00A844BF" w:rsidRDefault="00BC346F" w:rsidP="00E11A86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107,0</w:t>
            </w:r>
          </w:p>
        </w:tc>
        <w:tc>
          <w:tcPr>
            <w:tcW w:w="921" w:type="pct"/>
            <w:vAlign w:val="bottom"/>
          </w:tcPr>
          <w:p w:rsidR="00BC346F" w:rsidRPr="00A844BF" w:rsidRDefault="00BC346F" w:rsidP="00E11A86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124,0</w:t>
            </w:r>
          </w:p>
        </w:tc>
      </w:tr>
      <w:tr w:rsidR="00BC346F" w:rsidRPr="00A927E3" w:rsidTr="00E11A86">
        <w:trPr>
          <w:jc w:val="center"/>
        </w:trPr>
        <w:tc>
          <w:tcPr>
            <w:tcW w:w="2136" w:type="pct"/>
          </w:tcPr>
          <w:p w:rsidR="00BC346F" w:rsidRPr="00A844BF" w:rsidRDefault="00BC346F" w:rsidP="00E11A86">
            <w:pPr>
              <w:jc w:val="both"/>
              <w:rPr>
                <w:sz w:val="24"/>
              </w:rPr>
            </w:pPr>
            <w:r w:rsidRPr="00A844BF">
              <w:rPr>
                <w:sz w:val="24"/>
              </w:rPr>
              <w:t>Красноярск</w:t>
            </w:r>
          </w:p>
        </w:tc>
        <w:tc>
          <w:tcPr>
            <w:tcW w:w="908" w:type="pct"/>
            <w:vAlign w:val="bottom"/>
          </w:tcPr>
          <w:p w:rsidR="00BC346F" w:rsidRPr="00444D27" w:rsidRDefault="00BC346F" w:rsidP="00E11A86">
            <w:pPr>
              <w:jc w:val="right"/>
              <w:rPr>
                <w:color w:val="000000"/>
                <w:sz w:val="24"/>
              </w:rPr>
            </w:pPr>
            <w:r w:rsidRPr="00444D27">
              <w:rPr>
                <w:color w:val="000000"/>
                <w:sz w:val="24"/>
              </w:rPr>
              <w:t>174,6</w:t>
            </w:r>
          </w:p>
        </w:tc>
        <w:tc>
          <w:tcPr>
            <w:tcW w:w="1035" w:type="pct"/>
            <w:vAlign w:val="bottom"/>
          </w:tcPr>
          <w:p w:rsidR="00BC346F" w:rsidRPr="00444D27" w:rsidRDefault="00BC346F" w:rsidP="00E11A86">
            <w:pPr>
              <w:jc w:val="right"/>
              <w:rPr>
                <w:color w:val="000000"/>
                <w:sz w:val="24"/>
              </w:rPr>
            </w:pPr>
            <w:r w:rsidRPr="00444D27">
              <w:rPr>
                <w:color w:val="000000"/>
                <w:sz w:val="24"/>
              </w:rPr>
              <w:t>190,4</w:t>
            </w:r>
          </w:p>
        </w:tc>
        <w:tc>
          <w:tcPr>
            <w:tcW w:w="921" w:type="pct"/>
            <w:vAlign w:val="bottom"/>
          </w:tcPr>
          <w:p w:rsidR="00BC346F" w:rsidRPr="00444D27" w:rsidRDefault="00BC346F" w:rsidP="00E11A86">
            <w:pPr>
              <w:jc w:val="right"/>
              <w:rPr>
                <w:color w:val="000000"/>
                <w:sz w:val="24"/>
              </w:rPr>
            </w:pPr>
            <w:r w:rsidRPr="00444D27">
              <w:rPr>
                <w:color w:val="000000"/>
                <w:sz w:val="24"/>
              </w:rPr>
              <w:t>248,1</w:t>
            </w:r>
          </w:p>
        </w:tc>
      </w:tr>
      <w:tr w:rsidR="00BC346F" w:rsidRPr="00A927E3" w:rsidTr="00E11A86">
        <w:trPr>
          <w:jc w:val="center"/>
        </w:trPr>
        <w:tc>
          <w:tcPr>
            <w:tcW w:w="2136" w:type="pct"/>
          </w:tcPr>
          <w:p w:rsidR="00BC346F" w:rsidRPr="00A844BF" w:rsidRDefault="00BC346F" w:rsidP="00E11A86">
            <w:pPr>
              <w:jc w:val="both"/>
              <w:rPr>
                <w:sz w:val="24"/>
              </w:rPr>
            </w:pPr>
            <w:r w:rsidRPr="00A844BF">
              <w:rPr>
                <w:sz w:val="24"/>
              </w:rPr>
              <w:t>Канск</w:t>
            </w:r>
          </w:p>
        </w:tc>
        <w:tc>
          <w:tcPr>
            <w:tcW w:w="908" w:type="pct"/>
            <w:vAlign w:val="bottom"/>
          </w:tcPr>
          <w:p w:rsidR="00BC346F" w:rsidRPr="00444D27" w:rsidRDefault="00BC346F" w:rsidP="00E11A86">
            <w:pPr>
              <w:jc w:val="right"/>
              <w:rPr>
                <w:color w:val="000000"/>
                <w:sz w:val="24"/>
              </w:rPr>
            </w:pPr>
            <w:r w:rsidRPr="00444D27">
              <w:rPr>
                <w:color w:val="000000"/>
                <w:sz w:val="24"/>
              </w:rPr>
              <w:t>32,1</w:t>
            </w:r>
          </w:p>
        </w:tc>
        <w:tc>
          <w:tcPr>
            <w:tcW w:w="1035" w:type="pct"/>
            <w:vAlign w:val="bottom"/>
          </w:tcPr>
          <w:p w:rsidR="00BC346F" w:rsidRPr="00444D27" w:rsidRDefault="00BC346F" w:rsidP="00E11A86">
            <w:pPr>
              <w:jc w:val="right"/>
              <w:rPr>
                <w:color w:val="000000"/>
                <w:sz w:val="24"/>
              </w:rPr>
            </w:pPr>
            <w:r w:rsidRPr="00444D27">
              <w:rPr>
                <w:color w:val="000000"/>
                <w:sz w:val="24"/>
              </w:rPr>
              <w:t>29,6</w:t>
            </w:r>
          </w:p>
        </w:tc>
        <w:tc>
          <w:tcPr>
            <w:tcW w:w="921" w:type="pct"/>
            <w:vAlign w:val="bottom"/>
          </w:tcPr>
          <w:p w:rsidR="00BC346F" w:rsidRPr="00444D27" w:rsidRDefault="00BC346F" w:rsidP="00E11A86">
            <w:pPr>
              <w:jc w:val="right"/>
              <w:rPr>
                <w:color w:val="000000"/>
                <w:sz w:val="24"/>
              </w:rPr>
            </w:pPr>
            <w:r w:rsidRPr="00444D27">
              <w:rPr>
                <w:color w:val="000000"/>
                <w:sz w:val="24"/>
              </w:rPr>
              <w:t>30,8</w:t>
            </w:r>
          </w:p>
        </w:tc>
      </w:tr>
      <w:tr w:rsidR="00BC346F" w:rsidRPr="00A927E3" w:rsidTr="00E11A86">
        <w:trPr>
          <w:jc w:val="center"/>
        </w:trPr>
        <w:tc>
          <w:tcPr>
            <w:tcW w:w="2136" w:type="pct"/>
          </w:tcPr>
          <w:p w:rsidR="00BC346F" w:rsidRPr="00A844BF" w:rsidRDefault="00BC346F" w:rsidP="00E11A86">
            <w:pPr>
              <w:jc w:val="both"/>
              <w:rPr>
                <w:sz w:val="24"/>
              </w:rPr>
            </w:pPr>
            <w:r w:rsidRPr="00A844BF">
              <w:rPr>
                <w:sz w:val="24"/>
              </w:rPr>
              <w:t>Ачинск</w:t>
            </w:r>
          </w:p>
        </w:tc>
        <w:tc>
          <w:tcPr>
            <w:tcW w:w="908" w:type="pct"/>
            <w:vAlign w:val="bottom"/>
          </w:tcPr>
          <w:p w:rsidR="00BC346F" w:rsidRPr="00444D27" w:rsidRDefault="00BC346F" w:rsidP="00E11A86">
            <w:pPr>
              <w:jc w:val="right"/>
              <w:rPr>
                <w:color w:val="000000"/>
                <w:sz w:val="24"/>
              </w:rPr>
            </w:pPr>
            <w:r w:rsidRPr="00444D27">
              <w:rPr>
                <w:color w:val="000000"/>
                <w:sz w:val="24"/>
              </w:rPr>
              <w:t>236,2</w:t>
            </w:r>
          </w:p>
        </w:tc>
        <w:tc>
          <w:tcPr>
            <w:tcW w:w="1035" w:type="pct"/>
            <w:vAlign w:val="bottom"/>
          </w:tcPr>
          <w:p w:rsidR="00BC346F" w:rsidRPr="00444D27" w:rsidRDefault="00BC346F" w:rsidP="00E11A86">
            <w:pPr>
              <w:jc w:val="right"/>
              <w:rPr>
                <w:color w:val="000000"/>
                <w:sz w:val="24"/>
              </w:rPr>
            </w:pPr>
            <w:r w:rsidRPr="00444D27">
              <w:rPr>
                <w:color w:val="000000"/>
                <w:sz w:val="24"/>
              </w:rPr>
              <w:t>237,3</w:t>
            </w:r>
          </w:p>
        </w:tc>
        <w:tc>
          <w:tcPr>
            <w:tcW w:w="921" w:type="pct"/>
            <w:vAlign w:val="bottom"/>
          </w:tcPr>
          <w:p w:rsidR="00BC346F" w:rsidRPr="00444D27" w:rsidRDefault="00BC346F" w:rsidP="00E11A86">
            <w:pPr>
              <w:jc w:val="right"/>
              <w:rPr>
                <w:color w:val="000000"/>
                <w:sz w:val="24"/>
              </w:rPr>
            </w:pPr>
            <w:r w:rsidRPr="00444D27">
              <w:rPr>
                <w:color w:val="000000"/>
                <w:sz w:val="24"/>
              </w:rPr>
              <w:t>244,4</w:t>
            </w:r>
          </w:p>
        </w:tc>
      </w:tr>
      <w:tr w:rsidR="00BC346F" w:rsidRPr="00F92643" w:rsidTr="00E11A86">
        <w:trPr>
          <w:jc w:val="center"/>
        </w:trPr>
        <w:tc>
          <w:tcPr>
            <w:tcW w:w="2136" w:type="pct"/>
          </w:tcPr>
          <w:p w:rsidR="00BC346F" w:rsidRPr="00A844BF" w:rsidRDefault="00BC346F" w:rsidP="00E11A86">
            <w:pPr>
              <w:jc w:val="both"/>
              <w:rPr>
                <w:sz w:val="24"/>
              </w:rPr>
            </w:pPr>
            <w:r w:rsidRPr="00A844BF">
              <w:rPr>
                <w:sz w:val="24"/>
              </w:rPr>
              <w:t>Минусинск</w:t>
            </w:r>
          </w:p>
        </w:tc>
        <w:tc>
          <w:tcPr>
            <w:tcW w:w="908" w:type="pct"/>
            <w:vAlign w:val="bottom"/>
          </w:tcPr>
          <w:p w:rsidR="00BC346F" w:rsidRPr="00444D27" w:rsidRDefault="00BC346F" w:rsidP="00E11A86">
            <w:pPr>
              <w:jc w:val="right"/>
              <w:rPr>
                <w:color w:val="000000"/>
                <w:sz w:val="24"/>
              </w:rPr>
            </w:pPr>
            <w:r w:rsidRPr="00444D27">
              <w:rPr>
                <w:color w:val="000000"/>
                <w:sz w:val="24"/>
              </w:rPr>
              <w:t>43,7</w:t>
            </w:r>
          </w:p>
        </w:tc>
        <w:tc>
          <w:tcPr>
            <w:tcW w:w="1035" w:type="pct"/>
            <w:vAlign w:val="bottom"/>
          </w:tcPr>
          <w:p w:rsidR="00BC346F" w:rsidRPr="00444D27" w:rsidRDefault="00BC346F" w:rsidP="00E11A86">
            <w:pPr>
              <w:jc w:val="right"/>
              <w:rPr>
                <w:color w:val="000000"/>
                <w:sz w:val="24"/>
              </w:rPr>
            </w:pPr>
            <w:r w:rsidRPr="00444D27">
              <w:rPr>
                <w:color w:val="000000"/>
                <w:sz w:val="24"/>
              </w:rPr>
              <w:t>47,1</w:t>
            </w:r>
          </w:p>
        </w:tc>
        <w:tc>
          <w:tcPr>
            <w:tcW w:w="921" w:type="pct"/>
            <w:vAlign w:val="bottom"/>
          </w:tcPr>
          <w:p w:rsidR="00BC346F" w:rsidRPr="00444D27" w:rsidRDefault="00BC346F" w:rsidP="00E11A86">
            <w:pPr>
              <w:jc w:val="right"/>
              <w:rPr>
                <w:color w:val="000000"/>
                <w:sz w:val="24"/>
              </w:rPr>
            </w:pPr>
            <w:r w:rsidRPr="00444D27">
              <w:rPr>
                <w:color w:val="000000"/>
                <w:sz w:val="24"/>
              </w:rPr>
              <w:t>51,6</w:t>
            </w:r>
          </w:p>
        </w:tc>
      </w:tr>
    </w:tbl>
    <w:p w:rsidR="00BC346F" w:rsidRDefault="00BC346F" w:rsidP="00BC346F">
      <w:pPr>
        <w:ind w:firstLine="709"/>
        <w:jc w:val="both"/>
        <w:rPr>
          <w:i/>
          <w:sz w:val="24"/>
        </w:rPr>
      </w:pPr>
    </w:p>
    <w:p w:rsidR="002128AE" w:rsidRDefault="002128AE" w:rsidP="00BC346F">
      <w:pPr>
        <w:ind w:firstLine="709"/>
        <w:jc w:val="both"/>
        <w:rPr>
          <w:i/>
          <w:sz w:val="24"/>
        </w:rPr>
      </w:pPr>
    </w:p>
    <w:p w:rsidR="00BC346F" w:rsidRPr="00A927E3" w:rsidRDefault="00BC346F" w:rsidP="00BC346F">
      <w:pPr>
        <w:ind w:firstLine="709"/>
        <w:jc w:val="both"/>
        <w:rPr>
          <w:color w:val="FF0000"/>
          <w:sz w:val="24"/>
        </w:rPr>
      </w:pPr>
      <w:r>
        <w:rPr>
          <w:i/>
          <w:sz w:val="24"/>
        </w:rPr>
        <w:t>Таблица № 9</w:t>
      </w:r>
      <w:r w:rsidRPr="00A927E3">
        <w:rPr>
          <w:i/>
          <w:sz w:val="24"/>
        </w:rPr>
        <w:t>. Объем инвестиций в основной капитал (за исключением бюджетных средств) по крупным и средним организациям в расчете на 1 жителя, тыс. рублей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2"/>
        <w:gridCol w:w="2126"/>
        <w:gridCol w:w="2126"/>
        <w:gridCol w:w="2126"/>
      </w:tblGrid>
      <w:tr w:rsidR="00BC346F" w:rsidRPr="00A927E3" w:rsidTr="00E11A86">
        <w:trPr>
          <w:jc w:val="center"/>
        </w:trPr>
        <w:tc>
          <w:tcPr>
            <w:tcW w:w="1667" w:type="pct"/>
          </w:tcPr>
          <w:p w:rsidR="00BC346F" w:rsidRPr="00A844BF" w:rsidRDefault="00BC346F" w:rsidP="00E11A86">
            <w:pPr>
              <w:jc w:val="center"/>
              <w:rPr>
                <w:color w:val="FF0000"/>
                <w:sz w:val="24"/>
              </w:rPr>
            </w:pPr>
            <w:r w:rsidRPr="00A844BF">
              <w:rPr>
                <w:sz w:val="24"/>
              </w:rPr>
              <w:t>Городской округ</w:t>
            </w:r>
          </w:p>
        </w:tc>
        <w:tc>
          <w:tcPr>
            <w:tcW w:w="1111" w:type="pct"/>
            <w:vAlign w:val="center"/>
          </w:tcPr>
          <w:p w:rsidR="00BC346F" w:rsidRPr="00A844BF" w:rsidRDefault="00BC346F" w:rsidP="00E11A86">
            <w:pPr>
              <w:jc w:val="center"/>
              <w:rPr>
                <w:sz w:val="24"/>
              </w:rPr>
            </w:pPr>
            <w:r w:rsidRPr="00A844BF">
              <w:rPr>
                <w:sz w:val="24"/>
              </w:rPr>
              <w:t>2011 год</w:t>
            </w:r>
          </w:p>
        </w:tc>
        <w:tc>
          <w:tcPr>
            <w:tcW w:w="1111" w:type="pct"/>
            <w:vAlign w:val="center"/>
          </w:tcPr>
          <w:p w:rsidR="00BC346F" w:rsidRPr="00A844BF" w:rsidRDefault="00BC346F" w:rsidP="00E11A86">
            <w:pPr>
              <w:jc w:val="center"/>
              <w:rPr>
                <w:sz w:val="24"/>
              </w:rPr>
            </w:pPr>
            <w:r w:rsidRPr="00A844BF">
              <w:rPr>
                <w:sz w:val="24"/>
              </w:rPr>
              <w:t>2012 год</w:t>
            </w:r>
          </w:p>
        </w:tc>
        <w:tc>
          <w:tcPr>
            <w:tcW w:w="1111" w:type="pct"/>
            <w:vAlign w:val="center"/>
          </w:tcPr>
          <w:p w:rsidR="00BC346F" w:rsidRPr="00A844BF" w:rsidRDefault="00BC346F" w:rsidP="00E11A86">
            <w:pPr>
              <w:jc w:val="center"/>
              <w:rPr>
                <w:sz w:val="24"/>
              </w:rPr>
            </w:pPr>
            <w:r w:rsidRPr="00A844BF">
              <w:rPr>
                <w:sz w:val="24"/>
              </w:rPr>
              <w:t>2013 год</w:t>
            </w:r>
          </w:p>
        </w:tc>
      </w:tr>
      <w:tr w:rsidR="00BC346F" w:rsidRPr="00A927E3" w:rsidTr="00E11A86">
        <w:trPr>
          <w:jc w:val="center"/>
        </w:trPr>
        <w:tc>
          <w:tcPr>
            <w:tcW w:w="1667" w:type="pct"/>
          </w:tcPr>
          <w:p w:rsidR="00BC346F" w:rsidRPr="00A844BF" w:rsidRDefault="00BC346F" w:rsidP="00E11A86">
            <w:pPr>
              <w:jc w:val="both"/>
              <w:rPr>
                <w:b/>
                <w:sz w:val="24"/>
              </w:rPr>
            </w:pPr>
            <w:r w:rsidRPr="00A844BF">
              <w:rPr>
                <w:b/>
                <w:sz w:val="24"/>
              </w:rPr>
              <w:t>Зеленогорск</w:t>
            </w:r>
          </w:p>
        </w:tc>
        <w:tc>
          <w:tcPr>
            <w:tcW w:w="1111" w:type="pct"/>
            <w:vAlign w:val="bottom"/>
          </w:tcPr>
          <w:p w:rsidR="00BC346F" w:rsidRPr="00A844BF" w:rsidRDefault="00BC346F" w:rsidP="00E11A86">
            <w:pPr>
              <w:jc w:val="right"/>
              <w:rPr>
                <w:b/>
                <w:color w:val="000000"/>
                <w:sz w:val="24"/>
              </w:rPr>
            </w:pPr>
            <w:r w:rsidRPr="00A844BF">
              <w:rPr>
                <w:b/>
                <w:color w:val="000000"/>
                <w:sz w:val="24"/>
              </w:rPr>
              <w:t xml:space="preserve">          78, 0  </w:t>
            </w:r>
          </w:p>
        </w:tc>
        <w:tc>
          <w:tcPr>
            <w:tcW w:w="1111" w:type="pct"/>
            <w:vAlign w:val="bottom"/>
          </w:tcPr>
          <w:p w:rsidR="00BC346F" w:rsidRPr="00A844BF" w:rsidRDefault="00BC346F" w:rsidP="00E11A86">
            <w:pPr>
              <w:jc w:val="right"/>
              <w:rPr>
                <w:b/>
                <w:color w:val="000000"/>
                <w:sz w:val="24"/>
              </w:rPr>
            </w:pPr>
            <w:r w:rsidRPr="00A844BF">
              <w:rPr>
                <w:b/>
                <w:color w:val="000000"/>
                <w:sz w:val="24"/>
              </w:rPr>
              <w:t xml:space="preserve">          86,5</w:t>
            </w:r>
          </w:p>
        </w:tc>
        <w:tc>
          <w:tcPr>
            <w:tcW w:w="1111" w:type="pct"/>
            <w:vAlign w:val="bottom"/>
          </w:tcPr>
          <w:p w:rsidR="00BC346F" w:rsidRPr="00A844BF" w:rsidRDefault="00BC346F" w:rsidP="00E11A86">
            <w:pPr>
              <w:jc w:val="right"/>
              <w:rPr>
                <w:b/>
                <w:color w:val="000000"/>
                <w:sz w:val="24"/>
              </w:rPr>
            </w:pPr>
            <w:r w:rsidRPr="00A844BF">
              <w:rPr>
                <w:b/>
                <w:color w:val="000000"/>
                <w:sz w:val="24"/>
              </w:rPr>
              <w:t xml:space="preserve">          24,4</w:t>
            </w:r>
          </w:p>
        </w:tc>
      </w:tr>
      <w:tr w:rsidR="00BC346F" w:rsidRPr="00A927E3" w:rsidTr="00E11A86">
        <w:trPr>
          <w:jc w:val="center"/>
        </w:trPr>
        <w:tc>
          <w:tcPr>
            <w:tcW w:w="1667" w:type="pct"/>
          </w:tcPr>
          <w:p w:rsidR="00BC346F" w:rsidRPr="00A844BF" w:rsidRDefault="00BC346F" w:rsidP="00E11A86">
            <w:pPr>
              <w:jc w:val="both"/>
              <w:rPr>
                <w:sz w:val="24"/>
              </w:rPr>
            </w:pPr>
            <w:r w:rsidRPr="00A844BF">
              <w:rPr>
                <w:sz w:val="24"/>
              </w:rPr>
              <w:t>Железногорск</w:t>
            </w:r>
          </w:p>
        </w:tc>
        <w:tc>
          <w:tcPr>
            <w:tcW w:w="1111" w:type="pct"/>
            <w:vAlign w:val="bottom"/>
          </w:tcPr>
          <w:p w:rsidR="00BC346F" w:rsidRPr="00A844BF" w:rsidRDefault="00BC346F" w:rsidP="00E11A86">
            <w:pPr>
              <w:jc w:val="right"/>
              <w:rPr>
                <w:color w:val="000000"/>
                <w:sz w:val="24"/>
              </w:rPr>
            </w:pPr>
            <w:r w:rsidRPr="00A844BF">
              <w:rPr>
                <w:color w:val="000000"/>
                <w:sz w:val="24"/>
              </w:rPr>
              <w:t xml:space="preserve">          79, 7</w:t>
            </w:r>
          </w:p>
        </w:tc>
        <w:tc>
          <w:tcPr>
            <w:tcW w:w="1111" w:type="pct"/>
            <w:vAlign w:val="bottom"/>
          </w:tcPr>
          <w:p w:rsidR="00BC346F" w:rsidRPr="00A844BF" w:rsidRDefault="00BC346F" w:rsidP="00E11A86">
            <w:pPr>
              <w:jc w:val="right"/>
              <w:rPr>
                <w:color w:val="000000"/>
                <w:sz w:val="24"/>
              </w:rPr>
            </w:pPr>
            <w:r w:rsidRPr="00A844BF">
              <w:rPr>
                <w:color w:val="000000"/>
                <w:sz w:val="24"/>
              </w:rPr>
              <w:t>114, 3</w:t>
            </w:r>
          </w:p>
        </w:tc>
        <w:tc>
          <w:tcPr>
            <w:tcW w:w="1111" w:type="pct"/>
            <w:vAlign w:val="bottom"/>
          </w:tcPr>
          <w:p w:rsidR="00BC346F" w:rsidRPr="00A844BF" w:rsidRDefault="00BC346F" w:rsidP="00E11A86">
            <w:pPr>
              <w:jc w:val="right"/>
              <w:rPr>
                <w:color w:val="000000"/>
                <w:sz w:val="24"/>
              </w:rPr>
            </w:pPr>
            <w:r w:rsidRPr="00A844BF">
              <w:rPr>
                <w:color w:val="000000"/>
                <w:sz w:val="24"/>
              </w:rPr>
              <w:t xml:space="preserve">        134,8</w:t>
            </w:r>
          </w:p>
        </w:tc>
      </w:tr>
      <w:tr w:rsidR="00BC346F" w:rsidRPr="00A927E3" w:rsidTr="00E11A86">
        <w:trPr>
          <w:jc w:val="center"/>
        </w:trPr>
        <w:tc>
          <w:tcPr>
            <w:tcW w:w="1667" w:type="pct"/>
          </w:tcPr>
          <w:p w:rsidR="00BC346F" w:rsidRPr="00A844BF" w:rsidRDefault="00BC346F" w:rsidP="00E11A86">
            <w:pPr>
              <w:jc w:val="both"/>
              <w:rPr>
                <w:sz w:val="24"/>
              </w:rPr>
            </w:pPr>
            <w:r w:rsidRPr="00A844BF">
              <w:rPr>
                <w:sz w:val="24"/>
              </w:rPr>
              <w:t>Красноярск</w:t>
            </w:r>
          </w:p>
        </w:tc>
        <w:tc>
          <w:tcPr>
            <w:tcW w:w="1111" w:type="pct"/>
            <w:vAlign w:val="bottom"/>
          </w:tcPr>
          <w:p w:rsidR="00BC346F" w:rsidRPr="00A844BF" w:rsidRDefault="00BC346F" w:rsidP="00E11A86">
            <w:pPr>
              <w:jc w:val="right"/>
              <w:rPr>
                <w:color w:val="000000"/>
                <w:sz w:val="24"/>
              </w:rPr>
            </w:pPr>
            <w:r w:rsidRPr="00A844BF">
              <w:rPr>
                <w:color w:val="000000"/>
                <w:sz w:val="24"/>
              </w:rPr>
              <w:t xml:space="preserve">          42,1</w:t>
            </w:r>
          </w:p>
        </w:tc>
        <w:tc>
          <w:tcPr>
            <w:tcW w:w="1111" w:type="pct"/>
            <w:vAlign w:val="bottom"/>
          </w:tcPr>
          <w:p w:rsidR="00BC346F" w:rsidRPr="00A844BF" w:rsidRDefault="00BC346F" w:rsidP="00E11A86">
            <w:pPr>
              <w:jc w:val="right"/>
              <w:rPr>
                <w:color w:val="000000"/>
                <w:sz w:val="24"/>
              </w:rPr>
            </w:pPr>
            <w:r w:rsidRPr="00A844BF">
              <w:rPr>
                <w:color w:val="000000"/>
                <w:sz w:val="24"/>
              </w:rPr>
              <w:t xml:space="preserve">          48, 5</w:t>
            </w:r>
          </w:p>
        </w:tc>
        <w:tc>
          <w:tcPr>
            <w:tcW w:w="1111" w:type="pct"/>
            <w:vAlign w:val="bottom"/>
          </w:tcPr>
          <w:p w:rsidR="00BC346F" w:rsidRPr="00A844BF" w:rsidRDefault="00BC346F" w:rsidP="00E11A86">
            <w:pPr>
              <w:jc w:val="right"/>
              <w:rPr>
                <w:color w:val="000000"/>
                <w:sz w:val="24"/>
              </w:rPr>
            </w:pPr>
            <w:r w:rsidRPr="00A844BF">
              <w:rPr>
                <w:color w:val="000000"/>
                <w:sz w:val="24"/>
              </w:rPr>
              <w:t xml:space="preserve">          48, 4</w:t>
            </w:r>
          </w:p>
        </w:tc>
      </w:tr>
      <w:tr w:rsidR="00BC346F" w:rsidRPr="00A927E3" w:rsidTr="00E11A86">
        <w:trPr>
          <w:jc w:val="center"/>
        </w:trPr>
        <w:tc>
          <w:tcPr>
            <w:tcW w:w="1667" w:type="pct"/>
          </w:tcPr>
          <w:p w:rsidR="00BC346F" w:rsidRPr="00A844BF" w:rsidRDefault="00BC346F" w:rsidP="00E11A86">
            <w:pPr>
              <w:jc w:val="both"/>
              <w:rPr>
                <w:sz w:val="24"/>
              </w:rPr>
            </w:pPr>
            <w:r w:rsidRPr="00A844BF">
              <w:rPr>
                <w:sz w:val="24"/>
              </w:rPr>
              <w:t>Канск</w:t>
            </w:r>
          </w:p>
        </w:tc>
        <w:tc>
          <w:tcPr>
            <w:tcW w:w="1111" w:type="pct"/>
            <w:vAlign w:val="bottom"/>
          </w:tcPr>
          <w:p w:rsidR="00BC346F" w:rsidRPr="00A844BF" w:rsidRDefault="00BC346F" w:rsidP="00E11A86">
            <w:pPr>
              <w:jc w:val="right"/>
              <w:rPr>
                <w:color w:val="000000"/>
                <w:sz w:val="24"/>
              </w:rPr>
            </w:pPr>
            <w:r w:rsidRPr="00A844BF">
              <w:rPr>
                <w:color w:val="000000"/>
                <w:sz w:val="24"/>
              </w:rPr>
              <w:t xml:space="preserve">            2, 7   </w:t>
            </w:r>
          </w:p>
        </w:tc>
        <w:tc>
          <w:tcPr>
            <w:tcW w:w="1111" w:type="pct"/>
            <w:vAlign w:val="bottom"/>
          </w:tcPr>
          <w:p w:rsidR="00BC346F" w:rsidRPr="00A844BF" w:rsidRDefault="00BC346F" w:rsidP="00E11A86">
            <w:pPr>
              <w:jc w:val="right"/>
              <w:rPr>
                <w:color w:val="000000"/>
                <w:sz w:val="24"/>
              </w:rPr>
            </w:pPr>
            <w:r w:rsidRPr="00A844BF">
              <w:rPr>
                <w:color w:val="000000"/>
                <w:sz w:val="24"/>
              </w:rPr>
              <w:t xml:space="preserve">            2,0</w:t>
            </w:r>
          </w:p>
        </w:tc>
        <w:tc>
          <w:tcPr>
            <w:tcW w:w="1111" w:type="pct"/>
            <w:vAlign w:val="bottom"/>
          </w:tcPr>
          <w:p w:rsidR="00BC346F" w:rsidRPr="00A844BF" w:rsidRDefault="00BC346F" w:rsidP="00E11A86">
            <w:pPr>
              <w:jc w:val="right"/>
              <w:rPr>
                <w:color w:val="000000"/>
                <w:sz w:val="24"/>
              </w:rPr>
            </w:pPr>
            <w:r w:rsidRPr="00A844BF">
              <w:rPr>
                <w:color w:val="000000"/>
                <w:sz w:val="24"/>
              </w:rPr>
              <w:t xml:space="preserve">            2, 3</w:t>
            </w:r>
          </w:p>
        </w:tc>
      </w:tr>
      <w:tr w:rsidR="00BC346F" w:rsidRPr="00A927E3" w:rsidTr="00E11A86">
        <w:trPr>
          <w:jc w:val="center"/>
        </w:trPr>
        <w:tc>
          <w:tcPr>
            <w:tcW w:w="1667" w:type="pct"/>
          </w:tcPr>
          <w:p w:rsidR="00BC346F" w:rsidRPr="00A844BF" w:rsidRDefault="00BC346F" w:rsidP="00E11A86">
            <w:pPr>
              <w:jc w:val="both"/>
              <w:rPr>
                <w:sz w:val="24"/>
              </w:rPr>
            </w:pPr>
            <w:r w:rsidRPr="00A844BF">
              <w:rPr>
                <w:sz w:val="24"/>
              </w:rPr>
              <w:t>Ачинск</w:t>
            </w:r>
          </w:p>
        </w:tc>
        <w:tc>
          <w:tcPr>
            <w:tcW w:w="1111" w:type="pct"/>
            <w:vAlign w:val="bottom"/>
          </w:tcPr>
          <w:p w:rsidR="00BC346F" w:rsidRPr="00A844BF" w:rsidRDefault="00BC346F" w:rsidP="00E11A86">
            <w:pPr>
              <w:jc w:val="right"/>
              <w:rPr>
                <w:color w:val="000000"/>
                <w:sz w:val="24"/>
              </w:rPr>
            </w:pPr>
            <w:r w:rsidRPr="00A844BF">
              <w:rPr>
                <w:color w:val="000000"/>
                <w:sz w:val="24"/>
              </w:rPr>
              <w:t xml:space="preserve">          12, 6   </w:t>
            </w:r>
          </w:p>
        </w:tc>
        <w:tc>
          <w:tcPr>
            <w:tcW w:w="1111" w:type="pct"/>
            <w:vAlign w:val="bottom"/>
          </w:tcPr>
          <w:p w:rsidR="00BC346F" w:rsidRPr="00A844BF" w:rsidRDefault="00BC346F" w:rsidP="00E11A86">
            <w:pPr>
              <w:jc w:val="right"/>
              <w:rPr>
                <w:color w:val="000000"/>
                <w:sz w:val="24"/>
              </w:rPr>
            </w:pPr>
            <w:r w:rsidRPr="00A844BF">
              <w:rPr>
                <w:color w:val="000000"/>
                <w:sz w:val="24"/>
              </w:rPr>
              <w:t xml:space="preserve">          16,2</w:t>
            </w:r>
          </w:p>
        </w:tc>
        <w:tc>
          <w:tcPr>
            <w:tcW w:w="1111" w:type="pct"/>
            <w:vAlign w:val="bottom"/>
          </w:tcPr>
          <w:p w:rsidR="00BC346F" w:rsidRPr="00A844BF" w:rsidRDefault="00BC346F" w:rsidP="00E11A86">
            <w:pPr>
              <w:jc w:val="right"/>
              <w:rPr>
                <w:color w:val="000000"/>
                <w:sz w:val="24"/>
              </w:rPr>
            </w:pPr>
            <w:r w:rsidRPr="00A844BF">
              <w:rPr>
                <w:color w:val="000000"/>
                <w:sz w:val="24"/>
              </w:rPr>
              <w:t xml:space="preserve">          16, 0</w:t>
            </w:r>
          </w:p>
        </w:tc>
      </w:tr>
      <w:tr w:rsidR="00BC346F" w:rsidRPr="00F92643" w:rsidTr="00E11A86">
        <w:trPr>
          <w:jc w:val="center"/>
        </w:trPr>
        <w:tc>
          <w:tcPr>
            <w:tcW w:w="1667" w:type="pct"/>
          </w:tcPr>
          <w:p w:rsidR="00BC346F" w:rsidRPr="00A844BF" w:rsidRDefault="00BC346F" w:rsidP="00E11A86">
            <w:pPr>
              <w:jc w:val="both"/>
              <w:rPr>
                <w:sz w:val="24"/>
              </w:rPr>
            </w:pPr>
            <w:r w:rsidRPr="00A844BF">
              <w:rPr>
                <w:sz w:val="24"/>
              </w:rPr>
              <w:t>Минусинск</w:t>
            </w:r>
          </w:p>
        </w:tc>
        <w:tc>
          <w:tcPr>
            <w:tcW w:w="1111" w:type="pct"/>
            <w:vAlign w:val="bottom"/>
          </w:tcPr>
          <w:p w:rsidR="00BC346F" w:rsidRPr="00A844BF" w:rsidRDefault="00BC346F" w:rsidP="00E11A86">
            <w:pPr>
              <w:jc w:val="right"/>
              <w:rPr>
                <w:color w:val="000000"/>
                <w:sz w:val="24"/>
              </w:rPr>
            </w:pPr>
            <w:r w:rsidRPr="00A844BF">
              <w:rPr>
                <w:color w:val="000000"/>
                <w:sz w:val="24"/>
              </w:rPr>
              <w:t xml:space="preserve">            1, 2   </w:t>
            </w:r>
          </w:p>
        </w:tc>
        <w:tc>
          <w:tcPr>
            <w:tcW w:w="1111" w:type="pct"/>
            <w:vAlign w:val="bottom"/>
          </w:tcPr>
          <w:p w:rsidR="00BC346F" w:rsidRPr="00A844BF" w:rsidRDefault="00BC346F" w:rsidP="00E11A86">
            <w:pPr>
              <w:jc w:val="right"/>
              <w:rPr>
                <w:color w:val="000000"/>
                <w:sz w:val="24"/>
              </w:rPr>
            </w:pPr>
            <w:r w:rsidRPr="00A844BF">
              <w:rPr>
                <w:color w:val="000000"/>
                <w:sz w:val="24"/>
              </w:rPr>
              <w:t xml:space="preserve">            1,5   </w:t>
            </w:r>
          </w:p>
        </w:tc>
        <w:tc>
          <w:tcPr>
            <w:tcW w:w="1111" w:type="pct"/>
            <w:vAlign w:val="bottom"/>
          </w:tcPr>
          <w:p w:rsidR="00BC346F" w:rsidRPr="00A844BF" w:rsidRDefault="00BC346F" w:rsidP="00E11A86">
            <w:pPr>
              <w:jc w:val="right"/>
              <w:rPr>
                <w:color w:val="000000"/>
                <w:sz w:val="24"/>
              </w:rPr>
            </w:pPr>
            <w:r w:rsidRPr="00A844BF">
              <w:rPr>
                <w:color w:val="000000"/>
                <w:sz w:val="24"/>
              </w:rPr>
              <w:t xml:space="preserve">            2,4</w:t>
            </w:r>
          </w:p>
        </w:tc>
      </w:tr>
    </w:tbl>
    <w:p w:rsidR="00BC346F" w:rsidRDefault="00BC346F" w:rsidP="00BC346F">
      <w:pPr>
        <w:ind w:firstLine="709"/>
        <w:jc w:val="both"/>
      </w:pPr>
    </w:p>
    <w:p w:rsidR="002128AE" w:rsidRPr="00A927E3" w:rsidRDefault="002128AE" w:rsidP="00BC346F">
      <w:pPr>
        <w:ind w:firstLine="709"/>
        <w:jc w:val="both"/>
      </w:pPr>
    </w:p>
    <w:p w:rsidR="00BC346F" w:rsidRPr="00A927E3" w:rsidRDefault="00BC346F" w:rsidP="00BC346F">
      <w:pPr>
        <w:ind w:firstLine="709"/>
        <w:jc w:val="both"/>
        <w:rPr>
          <w:i/>
          <w:sz w:val="24"/>
        </w:rPr>
      </w:pPr>
      <w:r w:rsidRPr="00A927E3">
        <w:rPr>
          <w:i/>
          <w:sz w:val="24"/>
        </w:rPr>
        <w:lastRenderedPageBreak/>
        <w:t xml:space="preserve"> </w:t>
      </w:r>
      <w:r>
        <w:rPr>
          <w:i/>
          <w:sz w:val="24"/>
        </w:rPr>
        <w:t>Таблица № 10</w:t>
      </w:r>
      <w:r w:rsidRPr="00A927E3">
        <w:rPr>
          <w:i/>
          <w:sz w:val="24"/>
        </w:rPr>
        <w:t xml:space="preserve">. Среднемесячная начисленная заработная плата работников крупных и средних предприятий и некоммерческих организаций, рублей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54"/>
        <w:gridCol w:w="2006"/>
        <w:gridCol w:w="2006"/>
        <w:gridCol w:w="2004"/>
      </w:tblGrid>
      <w:tr w:rsidR="00BC346F" w:rsidRPr="00A927E3" w:rsidTr="00E11A86">
        <w:trPr>
          <w:jc w:val="center"/>
        </w:trPr>
        <w:tc>
          <w:tcPr>
            <w:tcW w:w="1857" w:type="pct"/>
          </w:tcPr>
          <w:p w:rsidR="00BC346F" w:rsidRPr="00A844BF" w:rsidRDefault="00BC346F" w:rsidP="00E11A86">
            <w:pPr>
              <w:jc w:val="center"/>
              <w:rPr>
                <w:color w:val="FF0000"/>
                <w:sz w:val="24"/>
              </w:rPr>
            </w:pPr>
            <w:r w:rsidRPr="00A844BF">
              <w:rPr>
                <w:sz w:val="24"/>
              </w:rPr>
              <w:t>Городской округ</w:t>
            </w:r>
          </w:p>
        </w:tc>
        <w:tc>
          <w:tcPr>
            <w:tcW w:w="1048" w:type="pct"/>
            <w:vAlign w:val="center"/>
          </w:tcPr>
          <w:p w:rsidR="00BC346F" w:rsidRPr="00A844BF" w:rsidRDefault="00BC346F" w:rsidP="00E11A86">
            <w:pPr>
              <w:jc w:val="center"/>
              <w:rPr>
                <w:sz w:val="24"/>
              </w:rPr>
            </w:pPr>
            <w:r w:rsidRPr="00A844BF">
              <w:rPr>
                <w:sz w:val="24"/>
              </w:rPr>
              <w:t>2011 год</w:t>
            </w:r>
          </w:p>
        </w:tc>
        <w:tc>
          <w:tcPr>
            <w:tcW w:w="1048" w:type="pct"/>
            <w:vAlign w:val="center"/>
          </w:tcPr>
          <w:p w:rsidR="00BC346F" w:rsidRPr="00A844BF" w:rsidRDefault="00BC346F" w:rsidP="00E11A86">
            <w:pPr>
              <w:jc w:val="center"/>
              <w:rPr>
                <w:sz w:val="24"/>
              </w:rPr>
            </w:pPr>
            <w:r w:rsidRPr="00A844BF">
              <w:rPr>
                <w:sz w:val="24"/>
              </w:rPr>
              <w:t>2012 год</w:t>
            </w:r>
          </w:p>
        </w:tc>
        <w:tc>
          <w:tcPr>
            <w:tcW w:w="1048" w:type="pct"/>
            <w:vAlign w:val="center"/>
          </w:tcPr>
          <w:p w:rsidR="00BC346F" w:rsidRPr="00A844BF" w:rsidRDefault="00BC346F" w:rsidP="00E11A86">
            <w:pPr>
              <w:jc w:val="center"/>
              <w:rPr>
                <w:sz w:val="24"/>
              </w:rPr>
            </w:pPr>
            <w:r w:rsidRPr="00A844BF">
              <w:rPr>
                <w:sz w:val="24"/>
              </w:rPr>
              <w:t>2013 год</w:t>
            </w:r>
          </w:p>
        </w:tc>
      </w:tr>
      <w:tr w:rsidR="00BC346F" w:rsidRPr="00A927E3" w:rsidTr="00E11A86">
        <w:trPr>
          <w:jc w:val="center"/>
        </w:trPr>
        <w:tc>
          <w:tcPr>
            <w:tcW w:w="1857" w:type="pct"/>
          </w:tcPr>
          <w:p w:rsidR="00BC346F" w:rsidRPr="00A844BF" w:rsidRDefault="00BC346F" w:rsidP="00E11A86">
            <w:pPr>
              <w:jc w:val="both"/>
              <w:rPr>
                <w:b/>
                <w:sz w:val="24"/>
              </w:rPr>
            </w:pPr>
            <w:r w:rsidRPr="00A844BF">
              <w:rPr>
                <w:b/>
                <w:sz w:val="24"/>
              </w:rPr>
              <w:t>Зеленогорск</w:t>
            </w:r>
          </w:p>
        </w:tc>
        <w:tc>
          <w:tcPr>
            <w:tcW w:w="1048" w:type="pct"/>
            <w:vAlign w:val="bottom"/>
          </w:tcPr>
          <w:p w:rsidR="00BC346F" w:rsidRPr="00A844BF" w:rsidRDefault="00BC346F" w:rsidP="00E11A86">
            <w:pPr>
              <w:jc w:val="right"/>
              <w:rPr>
                <w:b/>
                <w:sz w:val="24"/>
              </w:rPr>
            </w:pPr>
            <w:r w:rsidRPr="00A844BF">
              <w:rPr>
                <w:b/>
                <w:sz w:val="24"/>
              </w:rPr>
              <w:t>28 150,7</w:t>
            </w:r>
          </w:p>
        </w:tc>
        <w:tc>
          <w:tcPr>
            <w:tcW w:w="1048" w:type="pct"/>
            <w:vAlign w:val="bottom"/>
          </w:tcPr>
          <w:p w:rsidR="00BC346F" w:rsidRPr="00A844BF" w:rsidRDefault="00BC346F" w:rsidP="00E11A86">
            <w:pPr>
              <w:jc w:val="right"/>
              <w:rPr>
                <w:b/>
                <w:sz w:val="24"/>
              </w:rPr>
            </w:pPr>
            <w:r w:rsidRPr="00A844BF">
              <w:rPr>
                <w:b/>
                <w:sz w:val="24"/>
              </w:rPr>
              <w:t>31 462,4</w:t>
            </w:r>
          </w:p>
        </w:tc>
        <w:tc>
          <w:tcPr>
            <w:tcW w:w="1048" w:type="pct"/>
            <w:vAlign w:val="bottom"/>
          </w:tcPr>
          <w:p w:rsidR="00BC346F" w:rsidRPr="00A844BF" w:rsidRDefault="00BC346F" w:rsidP="00E11A86">
            <w:pPr>
              <w:jc w:val="right"/>
              <w:rPr>
                <w:b/>
                <w:sz w:val="24"/>
              </w:rPr>
            </w:pPr>
            <w:r w:rsidRPr="00A844BF">
              <w:rPr>
                <w:b/>
                <w:sz w:val="24"/>
              </w:rPr>
              <w:t>33 373,4</w:t>
            </w:r>
          </w:p>
        </w:tc>
      </w:tr>
      <w:tr w:rsidR="00BC346F" w:rsidRPr="00A927E3" w:rsidTr="00E11A86">
        <w:trPr>
          <w:jc w:val="center"/>
        </w:trPr>
        <w:tc>
          <w:tcPr>
            <w:tcW w:w="1857" w:type="pct"/>
          </w:tcPr>
          <w:p w:rsidR="00BC346F" w:rsidRPr="00A844BF" w:rsidRDefault="00BC346F" w:rsidP="00E11A86">
            <w:pPr>
              <w:jc w:val="both"/>
              <w:rPr>
                <w:sz w:val="24"/>
              </w:rPr>
            </w:pPr>
            <w:r w:rsidRPr="00A844BF">
              <w:rPr>
                <w:sz w:val="24"/>
              </w:rPr>
              <w:t>Железногорск</w:t>
            </w:r>
          </w:p>
        </w:tc>
        <w:tc>
          <w:tcPr>
            <w:tcW w:w="1048" w:type="pct"/>
            <w:vAlign w:val="bottom"/>
          </w:tcPr>
          <w:p w:rsidR="00BC346F" w:rsidRPr="00A844BF" w:rsidRDefault="00BC346F" w:rsidP="00E11A86">
            <w:pPr>
              <w:jc w:val="right"/>
              <w:rPr>
                <w:color w:val="000000"/>
                <w:sz w:val="24"/>
              </w:rPr>
            </w:pPr>
            <w:r w:rsidRPr="00A844BF">
              <w:rPr>
                <w:color w:val="000000"/>
                <w:sz w:val="24"/>
              </w:rPr>
              <w:t>29 300,0</w:t>
            </w:r>
          </w:p>
        </w:tc>
        <w:tc>
          <w:tcPr>
            <w:tcW w:w="1048" w:type="pct"/>
            <w:vAlign w:val="bottom"/>
          </w:tcPr>
          <w:p w:rsidR="00BC346F" w:rsidRPr="00A844BF" w:rsidRDefault="00BC346F" w:rsidP="00E11A86">
            <w:pPr>
              <w:jc w:val="right"/>
              <w:rPr>
                <w:color w:val="000000"/>
                <w:sz w:val="24"/>
              </w:rPr>
            </w:pPr>
            <w:r w:rsidRPr="00A844BF">
              <w:rPr>
                <w:color w:val="000000"/>
                <w:sz w:val="24"/>
              </w:rPr>
              <w:t>32 600,0</w:t>
            </w:r>
          </w:p>
        </w:tc>
        <w:tc>
          <w:tcPr>
            <w:tcW w:w="1048" w:type="pct"/>
            <w:vAlign w:val="bottom"/>
          </w:tcPr>
          <w:p w:rsidR="00BC346F" w:rsidRPr="00A844BF" w:rsidRDefault="00BC346F" w:rsidP="00E11A86">
            <w:pPr>
              <w:jc w:val="right"/>
              <w:rPr>
                <w:color w:val="000000"/>
                <w:sz w:val="24"/>
              </w:rPr>
            </w:pPr>
            <w:r w:rsidRPr="00A844BF">
              <w:rPr>
                <w:color w:val="000000"/>
                <w:sz w:val="24"/>
              </w:rPr>
              <w:t>35 587,5</w:t>
            </w:r>
          </w:p>
        </w:tc>
      </w:tr>
      <w:tr w:rsidR="00BC346F" w:rsidRPr="00A927E3" w:rsidTr="00E11A86">
        <w:trPr>
          <w:jc w:val="center"/>
        </w:trPr>
        <w:tc>
          <w:tcPr>
            <w:tcW w:w="1857" w:type="pct"/>
          </w:tcPr>
          <w:p w:rsidR="00BC346F" w:rsidRPr="00A844BF" w:rsidRDefault="00BC346F" w:rsidP="00E11A86">
            <w:pPr>
              <w:jc w:val="both"/>
              <w:rPr>
                <w:sz w:val="24"/>
              </w:rPr>
            </w:pPr>
            <w:r w:rsidRPr="00A844BF">
              <w:rPr>
                <w:sz w:val="24"/>
              </w:rPr>
              <w:t>Красноярск</w:t>
            </w:r>
          </w:p>
        </w:tc>
        <w:tc>
          <w:tcPr>
            <w:tcW w:w="1048" w:type="pct"/>
            <w:vAlign w:val="center"/>
          </w:tcPr>
          <w:p w:rsidR="00BC346F" w:rsidRPr="00A844BF" w:rsidRDefault="00BC346F" w:rsidP="00E11A86">
            <w:pPr>
              <w:jc w:val="right"/>
              <w:rPr>
                <w:sz w:val="24"/>
              </w:rPr>
            </w:pPr>
            <w:r w:rsidRPr="00A844BF">
              <w:rPr>
                <w:sz w:val="24"/>
              </w:rPr>
              <w:t>28 768,5</w:t>
            </w:r>
          </w:p>
        </w:tc>
        <w:tc>
          <w:tcPr>
            <w:tcW w:w="1048" w:type="pct"/>
            <w:vAlign w:val="center"/>
          </w:tcPr>
          <w:p w:rsidR="00BC346F" w:rsidRPr="00A844BF" w:rsidRDefault="00BC346F" w:rsidP="00E11A86">
            <w:pPr>
              <w:jc w:val="right"/>
              <w:rPr>
                <w:sz w:val="24"/>
              </w:rPr>
            </w:pPr>
            <w:r w:rsidRPr="00A844BF">
              <w:rPr>
                <w:sz w:val="24"/>
              </w:rPr>
              <w:t>32 503,1</w:t>
            </w:r>
          </w:p>
        </w:tc>
        <w:tc>
          <w:tcPr>
            <w:tcW w:w="1048" w:type="pct"/>
            <w:vAlign w:val="center"/>
          </w:tcPr>
          <w:p w:rsidR="00BC346F" w:rsidRPr="00A844BF" w:rsidRDefault="00BC346F" w:rsidP="00E11A86">
            <w:pPr>
              <w:jc w:val="right"/>
              <w:rPr>
                <w:sz w:val="24"/>
              </w:rPr>
            </w:pPr>
            <w:r w:rsidRPr="00A844BF">
              <w:rPr>
                <w:sz w:val="24"/>
              </w:rPr>
              <w:t>35 874,5</w:t>
            </w:r>
          </w:p>
        </w:tc>
      </w:tr>
      <w:tr w:rsidR="00BC346F" w:rsidRPr="00A927E3" w:rsidTr="00E11A86">
        <w:trPr>
          <w:jc w:val="center"/>
        </w:trPr>
        <w:tc>
          <w:tcPr>
            <w:tcW w:w="1857" w:type="pct"/>
          </w:tcPr>
          <w:p w:rsidR="00BC346F" w:rsidRPr="00A844BF" w:rsidRDefault="00BC346F" w:rsidP="00E11A86">
            <w:pPr>
              <w:jc w:val="both"/>
              <w:rPr>
                <w:sz w:val="24"/>
              </w:rPr>
            </w:pPr>
            <w:r w:rsidRPr="00A844BF">
              <w:rPr>
                <w:sz w:val="24"/>
              </w:rPr>
              <w:t>Канск</w:t>
            </w:r>
          </w:p>
        </w:tc>
        <w:tc>
          <w:tcPr>
            <w:tcW w:w="1048" w:type="pct"/>
            <w:vAlign w:val="center"/>
          </w:tcPr>
          <w:p w:rsidR="00BC346F" w:rsidRPr="00A844BF" w:rsidRDefault="00BC346F" w:rsidP="00E11A86">
            <w:pPr>
              <w:jc w:val="right"/>
              <w:rPr>
                <w:sz w:val="24"/>
              </w:rPr>
            </w:pPr>
            <w:r w:rsidRPr="00A844BF">
              <w:rPr>
                <w:sz w:val="24"/>
              </w:rPr>
              <w:t>18 023,8</w:t>
            </w:r>
          </w:p>
        </w:tc>
        <w:tc>
          <w:tcPr>
            <w:tcW w:w="1048" w:type="pct"/>
            <w:vAlign w:val="center"/>
          </w:tcPr>
          <w:p w:rsidR="00BC346F" w:rsidRPr="00A844BF" w:rsidRDefault="00BC346F" w:rsidP="00E11A86">
            <w:pPr>
              <w:jc w:val="right"/>
              <w:rPr>
                <w:sz w:val="24"/>
              </w:rPr>
            </w:pPr>
            <w:r w:rsidRPr="00A844BF">
              <w:rPr>
                <w:sz w:val="24"/>
              </w:rPr>
              <w:t>20 653,6</w:t>
            </w:r>
          </w:p>
        </w:tc>
        <w:tc>
          <w:tcPr>
            <w:tcW w:w="1048" w:type="pct"/>
            <w:vAlign w:val="center"/>
          </w:tcPr>
          <w:p w:rsidR="00BC346F" w:rsidRPr="00A844BF" w:rsidRDefault="00BC346F" w:rsidP="00E11A86">
            <w:pPr>
              <w:jc w:val="right"/>
              <w:rPr>
                <w:sz w:val="24"/>
              </w:rPr>
            </w:pPr>
            <w:r w:rsidRPr="00A844BF">
              <w:rPr>
                <w:sz w:val="24"/>
              </w:rPr>
              <w:t>23 662,6</w:t>
            </w:r>
          </w:p>
        </w:tc>
      </w:tr>
      <w:tr w:rsidR="00BC346F" w:rsidRPr="00A927E3" w:rsidTr="00E11A86">
        <w:trPr>
          <w:jc w:val="center"/>
        </w:trPr>
        <w:tc>
          <w:tcPr>
            <w:tcW w:w="1857" w:type="pct"/>
          </w:tcPr>
          <w:p w:rsidR="00BC346F" w:rsidRPr="00A844BF" w:rsidRDefault="00BC346F" w:rsidP="00E11A86">
            <w:pPr>
              <w:jc w:val="both"/>
              <w:rPr>
                <w:sz w:val="24"/>
              </w:rPr>
            </w:pPr>
            <w:r w:rsidRPr="00A844BF">
              <w:rPr>
                <w:sz w:val="24"/>
              </w:rPr>
              <w:t>Ачинск</w:t>
            </w:r>
          </w:p>
        </w:tc>
        <w:tc>
          <w:tcPr>
            <w:tcW w:w="1048" w:type="pct"/>
            <w:vAlign w:val="center"/>
          </w:tcPr>
          <w:p w:rsidR="00BC346F" w:rsidRPr="00A844BF" w:rsidRDefault="00BC346F" w:rsidP="00E11A86">
            <w:pPr>
              <w:jc w:val="right"/>
              <w:rPr>
                <w:sz w:val="24"/>
              </w:rPr>
            </w:pPr>
            <w:r w:rsidRPr="00A844BF">
              <w:rPr>
                <w:sz w:val="24"/>
              </w:rPr>
              <w:t>20 116,7</w:t>
            </w:r>
          </w:p>
        </w:tc>
        <w:tc>
          <w:tcPr>
            <w:tcW w:w="1048" w:type="pct"/>
            <w:vAlign w:val="center"/>
          </w:tcPr>
          <w:p w:rsidR="00BC346F" w:rsidRPr="00A844BF" w:rsidRDefault="00BC346F" w:rsidP="00E11A86">
            <w:pPr>
              <w:jc w:val="right"/>
              <w:rPr>
                <w:sz w:val="24"/>
              </w:rPr>
            </w:pPr>
            <w:r w:rsidRPr="00A844BF">
              <w:rPr>
                <w:sz w:val="24"/>
              </w:rPr>
              <w:t>22 814,1</w:t>
            </w:r>
          </w:p>
        </w:tc>
        <w:tc>
          <w:tcPr>
            <w:tcW w:w="1048" w:type="pct"/>
            <w:vAlign w:val="center"/>
          </w:tcPr>
          <w:p w:rsidR="00BC346F" w:rsidRPr="00A844BF" w:rsidRDefault="00BC346F" w:rsidP="00E11A86">
            <w:pPr>
              <w:jc w:val="right"/>
              <w:rPr>
                <w:sz w:val="24"/>
              </w:rPr>
            </w:pPr>
            <w:r w:rsidRPr="00A844BF">
              <w:rPr>
                <w:sz w:val="24"/>
              </w:rPr>
              <w:t>25 847,8</w:t>
            </w:r>
          </w:p>
        </w:tc>
      </w:tr>
      <w:tr w:rsidR="00BC346F" w:rsidRPr="00A927E3" w:rsidTr="00E11A86">
        <w:trPr>
          <w:jc w:val="center"/>
        </w:trPr>
        <w:tc>
          <w:tcPr>
            <w:tcW w:w="1857" w:type="pct"/>
          </w:tcPr>
          <w:p w:rsidR="00BC346F" w:rsidRPr="00A844BF" w:rsidRDefault="00BC346F" w:rsidP="00E11A86">
            <w:pPr>
              <w:jc w:val="both"/>
              <w:rPr>
                <w:sz w:val="24"/>
              </w:rPr>
            </w:pPr>
            <w:r w:rsidRPr="00A844BF">
              <w:rPr>
                <w:sz w:val="24"/>
              </w:rPr>
              <w:t>Минусинск</w:t>
            </w:r>
          </w:p>
        </w:tc>
        <w:tc>
          <w:tcPr>
            <w:tcW w:w="1048" w:type="pct"/>
            <w:vAlign w:val="center"/>
          </w:tcPr>
          <w:p w:rsidR="00BC346F" w:rsidRPr="00A844BF" w:rsidRDefault="00BC346F" w:rsidP="00E11A86">
            <w:pPr>
              <w:jc w:val="right"/>
              <w:rPr>
                <w:sz w:val="24"/>
              </w:rPr>
            </w:pPr>
            <w:r w:rsidRPr="00A844BF">
              <w:rPr>
                <w:sz w:val="24"/>
              </w:rPr>
              <w:t>18 453,4</w:t>
            </w:r>
          </w:p>
        </w:tc>
        <w:tc>
          <w:tcPr>
            <w:tcW w:w="1048" w:type="pct"/>
            <w:vAlign w:val="center"/>
          </w:tcPr>
          <w:p w:rsidR="00BC346F" w:rsidRPr="00A844BF" w:rsidRDefault="00BC346F" w:rsidP="00E11A86">
            <w:pPr>
              <w:jc w:val="right"/>
              <w:rPr>
                <w:sz w:val="24"/>
              </w:rPr>
            </w:pPr>
            <w:r w:rsidRPr="00A844BF">
              <w:rPr>
                <w:sz w:val="24"/>
              </w:rPr>
              <w:t>21 057,7</w:t>
            </w:r>
          </w:p>
        </w:tc>
        <w:tc>
          <w:tcPr>
            <w:tcW w:w="1048" w:type="pct"/>
            <w:vAlign w:val="center"/>
          </w:tcPr>
          <w:p w:rsidR="00BC346F" w:rsidRPr="00A844BF" w:rsidRDefault="00BC346F" w:rsidP="00E11A86">
            <w:pPr>
              <w:jc w:val="right"/>
              <w:rPr>
                <w:sz w:val="24"/>
              </w:rPr>
            </w:pPr>
            <w:r w:rsidRPr="00A844BF">
              <w:rPr>
                <w:sz w:val="24"/>
              </w:rPr>
              <w:t>24 433,3</w:t>
            </w:r>
          </w:p>
        </w:tc>
      </w:tr>
    </w:tbl>
    <w:p w:rsidR="002128AE" w:rsidRDefault="002128AE" w:rsidP="002128AE">
      <w:pPr>
        <w:jc w:val="both"/>
        <w:rPr>
          <w:sz w:val="24"/>
        </w:rPr>
      </w:pPr>
    </w:p>
    <w:p w:rsidR="002128AE" w:rsidRPr="002128AE" w:rsidRDefault="002128AE" w:rsidP="002128AE">
      <w:pPr>
        <w:jc w:val="both"/>
        <w:rPr>
          <w:sz w:val="24"/>
        </w:rPr>
      </w:pPr>
    </w:p>
    <w:p w:rsidR="00BC346F" w:rsidRPr="00A927E3" w:rsidRDefault="00BC346F" w:rsidP="00BC346F">
      <w:pPr>
        <w:ind w:firstLine="709"/>
        <w:jc w:val="both"/>
        <w:rPr>
          <w:b/>
          <w:i/>
          <w:color w:val="FF0000"/>
          <w:sz w:val="24"/>
        </w:rPr>
      </w:pPr>
      <w:r>
        <w:rPr>
          <w:i/>
          <w:sz w:val="24"/>
        </w:rPr>
        <w:t>Таблица № 11.</w:t>
      </w:r>
      <w:r w:rsidRPr="00A927E3">
        <w:rPr>
          <w:i/>
          <w:sz w:val="24"/>
        </w:rPr>
        <w:t xml:space="preserve"> Бюджетная обеспеченность населения (расходы местного бюджета в расчете на 1 жителя без учета расходов на ОВД, здравоохранение, охрану окружающей среды, компенсацию выпадающих доходов организаций ЖКХ), рублей </w:t>
      </w:r>
      <w:r w:rsidRPr="00A927E3">
        <w:rPr>
          <w:b/>
          <w:i/>
          <w:color w:val="FF0000"/>
          <w:sz w:val="24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24"/>
        <w:gridCol w:w="2059"/>
        <w:gridCol w:w="2195"/>
        <w:gridCol w:w="1646"/>
        <w:gridCol w:w="1646"/>
      </w:tblGrid>
      <w:tr w:rsidR="00BC346F" w:rsidRPr="00A927E3" w:rsidTr="00E11A86">
        <w:trPr>
          <w:jc w:val="center"/>
        </w:trPr>
        <w:tc>
          <w:tcPr>
            <w:tcW w:w="1057" w:type="pct"/>
          </w:tcPr>
          <w:p w:rsidR="00BC346F" w:rsidRPr="00A844BF" w:rsidRDefault="00BC346F" w:rsidP="00E11A86">
            <w:pPr>
              <w:jc w:val="center"/>
              <w:rPr>
                <w:color w:val="FF0000"/>
                <w:sz w:val="24"/>
              </w:rPr>
            </w:pPr>
            <w:r w:rsidRPr="00A844BF">
              <w:rPr>
                <w:sz w:val="24"/>
              </w:rPr>
              <w:t>Городской округ</w:t>
            </w:r>
          </w:p>
        </w:tc>
        <w:tc>
          <w:tcPr>
            <w:tcW w:w="1076" w:type="pct"/>
            <w:vAlign w:val="center"/>
          </w:tcPr>
          <w:p w:rsidR="00BC346F" w:rsidRPr="00A844BF" w:rsidRDefault="00BC346F" w:rsidP="00E11A86">
            <w:pPr>
              <w:jc w:val="center"/>
              <w:rPr>
                <w:sz w:val="24"/>
              </w:rPr>
            </w:pPr>
            <w:r w:rsidRPr="00A844BF">
              <w:rPr>
                <w:sz w:val="24"/>
              </w:rPr>
              <w:t>2011 год</w:t>
            </w:r>
          </w:p>
        </w:tc>
        <w:tc>
          <w:tcPr>
            <w:tcW w:w="1147" w:type="pct"/>
            <w:vAlign w:val="center"/>
          </w:tcPr>
          <w:p w:rsidR="00BC346F" w:rsidRPr="00A844BF" w:rsidRDefault="00BC346F" w:rsidP="00E11A86">
            <w:pPr>
              <w:jc w:val="center"/>
              <w:rPr>
                <w:sz w:val="24"/>
              </w:rPr>
            </w:pPr>
            <w:r w:rsidRPr="00A844BF">
              <w:rPr>
                <w:sz w:val="24"/>
              </w:rPr>
              <w:t>2012 год</w:t>
            </w:r>
          </w:p>
        </w:tc>
        <w:tc>
          <w:tcPr>
            <w:tcW w:w="860" w:type="pct"/>
            <w:vAlign w:val="center"/>
          </w:tcPr>
          <w:p w:rsidR="00BC346F" w:rsidRPr="00A844BF" w:rsidRDefault="00BC346F" w:rsidP="00E11A86">
            <w:pPr>
              <w:jc w:val="center"/>
              <w:rPr>
                <w:sz w:val="24"/>
              </w:rPr>
            </w:pPr>
            <w:r w:rsidRPr="00A844BF">
              <w:rPr>
                <w:sz w:val="24"/>
              </w:rPr>
              <w:t>2013 год</w:t>
            </w:r>
          </w:p>
        </w:tc>
        <w:tc>
          <w:tcPr>
            <w:tcW w:w="860" w:type="pct"/>
          </w:tcPr>
          <w:p w:rsidR="00BC346F" w:rsidRPr="00A844BF" w:rsidRDefault="00BC346F" w:rsidP="00E11A86">
            <w:pPr>
              <w:jc w:val="center"/>
              <w:rPr>
                <w:sz w:val="24"/>
              </w:rPr>
            </w:pPr>
            <w:r w:rsidRPr="00A844BF">
              <w:rPr>
                <w:sz w:val="24"/>
              </w:rPr>
              <w:t>2014 год</w:t>
            </w:r>
          </w:p>
        </w:tc>
      </w:tr>
      <w:tr w:rsidR="00BC346F" w:rsidRPr="00A927E3" w:rsidTr="00E11A86">
        <w:trPr>
          <w:jc w:val="center"/>
        </w:trPr>
        <w:tc>
          <w:tcPr>
            <w:tcW w:w="1057" w:type="pct"/>
          </w:tcPr>
          <w:p w:rsidR="00BC346F" w:rsidRPr="00A844BF" w:rsidRDefault="00BC346F" w:rsidP="00E11A86">
            <w:pPr>
              <w:jc w:val="both"/>
              <w:rPr>
                <w:b/>
                <w:sz w:val="24"/>
              </w:rPr>
            </w:pPr>
            <w:r w:rsidRPr="00A844BF">
              <w:rPr>
                <w:b/>
                <w:sz w:val="24"/>
              </w:rPr>
              <w:t>Зеленогорск</w:t>
            </w:r>
          </w:p>
        </w:tc>
        <w:tc>
          <w:tcPr>
            <w:tcW w:w="1076" w:type="pct"/>
            <w:vAlign w:val="bottom"/>
          </w:tcPr>
          <w:p w:rsidR="00BC346F" w:rsidRPr="00A844BF" w:rsidRDefault="00BC346F" w:rsidP="00E11A86">
            <w:pPr>
              <w:jc w:val="right"/>
              <w:rPr>
                <w:b/>
                <w:color w:val="000000"/>
                <w:sz w:val="24"/>
              </w:rPr>
            </w:pPr>
            <w:r w:rsidRPr="00A844BF">
              <w:rPr>
                <w:b/>
                <w:color w:val="000000"/>
                <w:sz w:val="24"/>
              </w:rPr>
              <w:t>30 510</w:t>
            </w:r>
          </w:p>
        </w:tc>
        <w:tc>
          <w:tcPr>
            <w:tcW w:w="1147" w:type="pct"/>
            <w:vAlign w:val="bottom"/>
          </w:tcPr>
          <w:p w:rsidR="00BC346F" w:rsidRPr="00A844BF" w:rsidRDefault="00BC346F" w:rsidP="00E11A86">
            <w:pPr>
              <w:jc w:val="right"/>
              <w:rPr>
                <w:b/>
                <w:color w:val="000000"/>
                <w:sz w:val="24"/>
              </w:rPr>
            </w:pPr>
            <w:r w:rsidRPr="00A844BF">
              <w:rPr>
                <w:b/>
                <w:color w:val="000000"/>
                <w:sz w:val="24"/>
              </w:rPr>
              <w:t>32 827</w:t>
            </w:r>
          </w:p>
        </w:tc>
        <w:tc>
          <w:tcPr>
            <w:tcW w:w="860" w:type="pct"/>
            <w:vAlign w:val="bottom"/>
          </w:tcPr>
          <w:p w:rsidR="00BC346F" w:rsidRPr="00A844BF" w:rsidRDefault="00BC346F" w:rsidP="00E11A86">
            <w:pPr>
              <w:jc w:val="right"/>
              <w:rPr>
                <w:b/>
                <w:color w:val="000000"/>
                <w:sz w:val="24"/>
              </w:rPr>
            </w:pPr>
            <w:r w:rsidRPr="00A844BF">
              <w:rPr>
                <w:b/>
                <w:color w:val="000000"/>
                <w:sz w:val="24"/>
              </w:rPr>
              <w:t>39 563</w:t>
            </w:r>
          </w:p>
        </w:tc>
        <w:tc>
          <w:tcPr>
            <w:tcW w:w="860" w:type="pct"/>
          </w:tcPr>
          <w:p w:rsidR="00BC346F" w:rsidRPr="00A844BF" w:rsidRDefault="00BC346F" w:rsidP="00E11A86">
            <w:pPr>
              <w:jc w:val="right"/>
              <w:rPr>
                <w:b/>
                <w:color w:val="000000"/>
                <w:sz w:val="24"/>
              </w:rPr>
            </w:pPr>
            <w:r w:rsidRPr="00A844BF">
              <w:rPr>
                <w:b/>
                <w:color w:val="000000"/>
                <w:sz w:val="24"/>
              </w:rPr>
              <w:t>37 263</w:t>
            </w:r>
          </w:p>
        </w:tc>
      </w:tr>
      <w:tr w:rsidR="00BC346F" w:rsidRPr="00A927E3" w:rsidTr="00E11A86">
        <w:trPr>
          <w:jc w:val="center"/>
        </w:trPr>
        <w:tc>
          <w:tcPr>
            <w:tcW w:w="1057" w:type="pct"/>
          </w:tcPr>
          <w:p w:rsidR="00BC346F" w:rsidRPr="00A844BF" w:rsidRDefault="00BC346F" w:rsidP="00E11A86">
            <w:pPr>
              <w:jc w:val="both"/>
              <w:rPr>
                <w:sz w:val="24"/>
              </w:rPr>
            </w:pPr>
            <w:r w:rsidRPr="00A844BF">
              <w:rPr>
                <w:sz w:val="24"/>
              </w:rPr>
              <w:t>Железногорск</w:t>
            </w:r>
          </w:p>
        </w:tc>
        <w:tc>
          <w:tcPr>
            <w:tcW w:w="1076" w:type="pct"/>
            <w:vAlign w:val="bottom"/>
          </w:tcPr>
          <w:p w:rsidR="00BC346F" w:rsidRPr="00A844BF" w:rsidRDefault="00BC346F" w:rsidP="00E11A86">
            <w:pPr>
              <w:jc w:val="right"/>
              <w:rPr>
                <w:color w:val="000000"/>
                <w:sz w:val="24"/>
              </w:rPr>
            </w:pPr>
            <w:r w:rsidRPr="00A844BF">
              <w:rPr>
                <w:color w:val="000000"/>
                <w:sz w:val="24"/>
              </w:rPr>
              <w:t>33 285</w:t>
            </w:r>
          </w:p>
        </w:tc>
        <w:tc>
          <w:tcPr>
            <w:tcW w:w="1147" w:type="pct"/>
            <w:vAlign w:val="bottom"/>
          </w:tcPr>
          <w:p w:rsidR="00BC346F" w:rsidRPr="00A844BF" w:rsidRDefault="00BC346F" w:rsidP="00E11A86">
            <w:pPr>
              <w:jc w:val="right"/>
              <w:rPr>
                <w:color w:val="000000"/>
                <w:sz w:val="24"/>
              </w:rPr>
            </w:pPr>
            <w:r w:rsidRPr="00A844BF">
              <w:rPr>
                <w:color w:val="000000"/>
                <w:sz w:val="24"/>
              </w:rPr>
              <w:t>31 865</w:t>
            </w:r>
          </w:p>
        </w:tc>
        <w:tc>
          <w:tcPr>
            <w:tcW w:w="860" w:type="pct"/>
            <w:vAlign w:val="bottom"/>
          </w:tcPr>
          <w:p w:rsidR="00BC346F" w:rsidRPr="00A844BF" w:rsidRDefault="00BC346F" w:rsidP="00E11A86">
            <w:pPr>
              <w:jc w:val="right"/>
              <w:rPr>
                <w:color w:val="000000"/>
                <w:sz w:val="24"/>
              </w:rPr>
            </w:pPr>
            <w:r w:rsidRPr="00A844BF">
              <w:rPr>
                <w:color w:val="000000"/>
                <w:sz w:val="24"/>
              </w:rPr>
              <w:t>37 003</w:t>
            </w:r>
          </w:p>
        </w:tc>
        <w:tc>
          <w:tcPr>
            <w:tcW w:w="860" w:type="pct"/>
          </w:tcPr>
          <w:p w:rsidR="00BC346F" w:rsidRPr="00A844BF" w:rsidRDefault="00BC346F" w:rsidP="00E11A86">
            <w:pPr>
              <w:jc w:val="right"/>
              <w:rPr>
                <w:color w:val="000000"/>
                <w:sz w:val="24"/>
              </w:rPr>
            </w:pPr>
            <w:r w:rsidRPr="00A844BF">
              <w:rPr>
                <w:color w:val="000000"/>
                <w:sz w:val="24"/>
              </w:rPr>
              <w:t>37 575</w:t>
            </w:r>
          </w:p>
        </w:tc>
      </w:tr>
      <w:tr w:rsidR="00BC346F" w:rsidRPr="00A927E3" w:rsidTr="00E11A86">
        <w:trPr>
          <w:jc w:val="center"/>
        </w:trPr>
        <w:tc>
          <w:tcPr>
            <w:tcW w:w="1057" w:type="pct"/>
          </w:tcPr>
          <w:p w:rsidR="00BC346F" w:rsidRPr="00A844BF" w:rsidRDefault="00BC346F" w:rsidP="00E11A86">
            <w:pPr>
              <w:jc w:val="both"/>
              <w:rPr>
                <w:sz w:val="24"/>
              </w:rPr>
            </w:pPr>
            <w:r w:rsidRPr="00A844BF">
              <w:rPr>
                <w:sz w:val="24"/>
              </w:rPr>
              <w:t>Красноярск</w:t>
            </w:r>
          </w:p>
        </w:tc>
        <w:tc>
          <w:tcPr>
            <w:tcW w:w="1076" w:type="pct"/>
            <w:vAlign w:val="bottom"/>
          </w:tcPr>
          <w:p w:rsidR="00BC346F" w:rsidRPr="00A844BF" w:rsidRDefault="00BC346F" w:rsidP="00E11A86">
            <w:pPr>
              <w:jc w:val="right"/>
              <w:rPr>
                <w:color w:val="000000"/>
                <w:sz w:val="24"/>
              </w:rPr>
            </w:pPr>
            <w:r w:rsidRPr="00A844BF">
              <w:rPr>
                <w:color w:val="000000"/>
                <w:sz w:val="24"/>
              </w:rPr>
              <w:t>25 690</w:t>
            </w:r>
          </w:p>
        </w:tc>
        <w:tc>
          <w:tcPr>
            <w:tcW w:w="1147" w:type="pct"/>
            <w:vAlign w:val="bottom"/>
          </w:tcPr>
          <w:p w:rsidR="00BC346F" w:rsidRPr="00A844BF" w:rsidRDefault="00BC346F" w:rsidP="00E11A86">
            <w:pPr>
              <w:jc w:val="right"/>
              <w:rPr>
                <w:color w:val="000000"/>
                <w:sz w:val="24"/>
              </w:rPr>
            </w:pPr>
            <w:r w:rsidRPr="00A844BF">
              <w:rPr>
                <w:color w:val="000000"/>
                <w:sz w:val="24"/>
              </w:rPr>
              <w:t>27 569</w:t>
            </w:r>
          </w:p>
        </w:tc>
        <w:tc>
          <w:tcPr>
            <w:tcW w:w="860" w:type="pct"/>
            <w:vAlign w:val="bottom"/>
          </w:tcPr>
          <w:p w:rsidR="00BC346F" w:rsidRPr="00A844BF" w:rsidRDefault="00BC346F" w:rsidP="00E11A86">
            <w:pPr>
              <w:jc w:val="right"/>
              <w:rPr>
                <w:color w:val="000000"/>
                <w:sz w:val="24"/>
              </w:rPr>
            </w:pPr>
            <w:r w:rsidRPr="00A844BF">
              <w:rPr>
                <w:color w:val="000000"/>
                <w:sz w:val="24"/>
              </w:rPr>
              <w:t>28 816</w:t>
            </w:r>
          </w:p>
        </w:tc>
        <w:tc>
          <w:tcPr>
            <w:tcW w:w="860" w:type="pct"/>
          </w:tcPr>
          <w:p w:rsidR="00BC346F" w:rsidRPr="00A844BF" w:rsidRDefault="00BC346F" w:rsidP="00E11A86">
            <w:pPr>
              <w:jc w:val="right"/>
              <w:rPr>
                <w:color w:val="000000"/>
                <w:sz w:val="24"/>
              </w:rPr>
            </w:pPr>
            <w:r w:rsidRPr="00A844BF">
              <w:rPr>
                <w:color w:val="000000"/>
                <w:sz w:val="24"/>
              </w:rPr>
              <w:t>26 500</w:t>
            </w:r>
          </w:p>
        </w:tc>
      </w:tr>
      <w:tr w:rsidR="00BC346F" w:rsidRPr="00A927E3" w:rsidTr="00E11A86">
        <w:trPr>
          <w:jc w:val="center"/>
        </w:trPr>
        <w:tc>
          <w:tcPr>
            <w:tcW w:w="1057" w:type="pct"/>
          </w:tcPr>
          <w:p w:rsidR="00BC346F" w:rsidRPr="00A844BF" w:rsidRDefault="00BC346F" w:rsidP="00E11A86">
            <w:pPr>
              <w:jc w:val="both"/>
              <w:rPr>
                <w:sz w:val="24"/>
              </w:rPr>
            </w:pPr>
            <w:r w:rsidRPr="00A844BF">
              <w:rPr>
                <w:sz w:val="24"/>
              </w:rPr>
              <w:t>Канск</w:t>
            </w:r>
          </w:p>
        </w:tc>
        <w:tc>
          <w:tcPr>
            <w:tcW w:w="1076" w:type="pct"/>
            <w:vAlign w:val="bottom"/>
          </w:tcPr>
          <w:p w:rsidR="00BC346F" w:rsidRPr="00A844BF" w:rsidRDefault="00BC346F" w:rsidP="00E11A86">
            <w:pPr>
              <w:jc w:val="right"/>
              <w:rPr>
                <w:color w:val="000000"/>
                <w:sz w:val="24"/>
              </w:rPr>
            </w:pPr>
            <w:r w:rsidRPr="00A844BF">
              <w:rPr>
                <w:color w:val="000000"/>
                <w:sz w:val="24"/>
              </w:rPr>
              <w:t>18 475</w:t>
            </w:r>
          </w:p>
        </w:tc>
        <w:tc>
          <w:tcPr>
            <w:tcW w:w="1147" w:type="pct"/>
            <w:vAlign w:val="bottom"/>
          </w:tcPr>
          <w:p w:rsidR="00BC346F" w:rsidRPr="00A844BF" w:rsidRDefault="00BC346F" w:rsidP="00E11A86">
            <w:pPr>
              <w:jc w:val="right"/>
              <w:rPr>
                <w:color w:val="000000"/>
                <w:sz w:val="24"/>
              </w:rPr>
            </w:pPr>
            <w:r w:rsidRPr="00A844BF">
              <w:rPr>
                <w:color w:val="000000"/>
                <w:sz w:val="24"/>
              </w:rPr>
              <w:t>19 317</w:t>
            </w:r>
          </w:p>
        </w:tc>
        <w:tc>
          <w:tcPr>
            <w:tcW w:w="860" w:type="pct"/>
            <w:vAlign w:val="bottom"/>
          </w:tcPr>
          <w:p w:rsidR="00BC346F" w:rsidRPr="00A844BF" w:rsidRDefault="00BC346F" w:rsidP="00E11A86">
            <w:pPr>
              <w:jc w:val="right"/>
              <w:rPr>
                <w:color w:val="000000"/>
                <w:sz w:val="24"/>
              </w:rPr>
            </w:pPr>
            <w:r w:rsidRPr="00A844BF">
              <w:rPr>
                <w:color w:val="000000"/>
                <w:sz w:val="24"/>
              </w:rPr>
              <w:t>23 621</w:t>
            </w:r>
          </w:p>
        </w:tc>
        <w:tc>
          <w:tcPr>
            <w:tcW w:w="860" w:type="pct"/>
          </w:tcPr>
          <w:p w:rsidR="00BC346F" w:rsidRPr="00A844BF" w:rsidRDefault="00BC346F" w:rsidP="00E11A86">
            <w:pPr>
              <w:jc w:val="right"/>
              <w:rPr>
                <w:color w:val="000000"/>
                <w:sz w:val="24"/>
              </w:rPr>
            </w:pPr>
            <w:r w:rsidRPr="00A844BF">
              <w:rPr>
                <w:color w:val="000000"/>
                <w:sz w:val="24"/>
              </w:rPr>
              <w:t>23 529</w:t>
            </w:r>
          </w:p>
        </w:tc>
      </w:tr>
      <w:tr w:rsidR="00BC346F" w:rsidRPr="00A927E3" w:rsidTr="00E11A86">
        <w:trPr>
          <w:jc w:val="center"/>
        </w:trPr>
        <w:tc>
          <w:tcPr>
            <w:tcW w:w="1057" w:type="pct"/>
          </w:tcPr>
          <w:p w:rsidR="00BC346F" w:rsidRPr="00A844BF" w:rsidRDefault="00BC346F" w:rsidP="00E11A86">
            <w:pPr>
              <w:jc w:val="both"/>
              <w:rPr>
                <w:sz w:val="24"/>
              </w:rPr>
            </w:pPr>
            <w:r w:rsidRPr="00A844BF">
              <w:rPr>
                <w:sz w:val="24"/>
              </w:rPr>
              <w:t>Ачинск</w:t>
            </w:r>
          </w:p>
        </w:tc>
        <w:tc>
          <w:tcPr>
            <w:tcW w:w="1076" w:type="pct"/>
            <w:vAlign w:val="bottom"/>
          </w:tcPr>
          <w:p w:rsidR="00BC346F" w:rsidRPr="00A844BF" w:rsidRDefault="00BC346F" w:rsidP="00E11A86">
            <w:pPr>
              <w:jc w:val="right"/>
              <w:rPr>
                <w:color w:val="000000"/>
                <w:sz w:val="24"/>
              </w:rPr>
            </w:pPr>
            <w:r w:rsidRPr="00A844BF">
              <w:rPr>
                <w:color w:val="000000"/>
                <w:sz w:val="24"/>
              </w:rPr>
              <w:t>19 825</w:t>
            </w:r>
          </w:p>
        </w:tc>
        <w:tc>
          <w:tcPr>
            <w:tcW w:w="1147" w:type="pct"/>
            <w:vAlign w:val="bottom"/>
          </w:tcPr>
          <w:p w:rsidR="00BC346F" w:rsidRPr="00A844BF" w:rsidRDefault="00BC346F" w:rsidP="00E11A86">
            <w:pPr>
              <w:jc w:val="right"/>
              <w:rPr>
                <w:color w:val="000000"/>
                <w:sz w:val="24"/>
              </w:rPr>
            </w:pPr>
            <w:r w:rsidRPr="00A844BF">
              <w:rPr>
                <w:color w:val="000000"/>
                <w:sz w:val="24"/>
              </w:rPr>
              <w:t>20 375</w:t>
            </w:r>
          </w:p>
        </w:tc>
        <w:tc>
          <w:tcPr>
            <w:tcW w:w="860" w:type="pct"/>
            <w:vAlign w:val="bottom"/>
          </w:tcPr>
          <w:p w:rsidR="00BC346F" w:rsidRPr="00A844BF" w:rsidRDefault="00BC346F" w:rsidP="00E11A86">
            <w:pPr>
              <w:jc w:val="right"/>
              <w:rPr>
                <w:color w:val="000000"/>
                <w:sz w:val="24"/>
              </w:rPr>
            </w:pPr>
            <w:r w:rsidRPr="00A844BF">
              <w:rPr>
                <w:color w:val="000000"/>
                <w:sz w:val="24"/>
              </w:rPr>
              <w:t>24 419</w:t>
            </w:r>
          </w:p>
        </w:tc>
        <w:tc>
          <w:tcPr>
            <w:tcW w:w="860" w:type="pct"/>
          </w:tcPr>
          <w:p w:rsidR="00BC346F" w:rsidRPr="00A844BF" w:rsidRDefault="00BC346F" w:rsidP="00E11A86">
            <w:pPr>
              <w:jc w:val="right"/>
              <w:rPr>
                <w:color w:val="000000"/>
                <w:sz w:val="24"/>
              </w:rPr>
            </w:pPr>
            <w:r w:rsidRPr="00A844BF">
              <w:rPr>
                <w:color w:val="000000"/>
                <w:sz w:val="24"/>
              </w:rPr>
              <w:t>25 242</w:t>
            </w:r>
          </w:p>
        </w:tc>
      </w:tr>
      <w:tr w:rsidR="00BC346F" w:rsidRPr="00F92643" w:rsidTr="00E11A86">
        <w:trPr>
          <w:jc w:val="center"/>
        </w:trPr>
        <w:tc>
          <w:tcPr>
            <w:tcW w:w="1057" w:type="pct"/>
          </w:tcPr>
          <w:p w:rsidR="00BC346F" w:rsidRPr="00A844BF" w:rsidRDefault="00BC346F" w:rsidP="00E11A86">
            <w:pPr>
              <w:jc w:val="both"/>
              <w:rPr>
                <w:sz w:val="24"/>
              </w:rPr>
            </w:pPr>
            <w:r w:rsidRPr="00A844BF">
              <w:rPr>
                <w:sz w:val="24"/>
              </w:rPr>
              <w:t>Минусинск</w:t>
            </w:r>
          </w:p>
        </w:tc>
        <w:tc>
          <w:tcPr>
            <w:tcW w:w="1076" w:type="pct"/>
            <w:vAlign w:val="bottom"/>
          </w:tcPr>
          <w:p w:rsidR="00BC346F" w:rsidRPr="00A844BF" w:rsidRDefault="00BC346F" w:rsidP="00E11A86">
            <w:pPr>
              <w:jc w:val="right"/>
              <w:rPr>
                <w:color w:val="000000"/>
                <w:sz w:val="24"/>
              </w:rPr>
            </w:pPr>
            <w:r w:rsidRPr="00A844BF">
              <w:rPr>
                <w:color w:val="000000"/>
                <w:sz w:val="24"/>
              </w:rPr>
              <w:t>20 144</w:t>
            </w:r>
          </w:p>
        </w:tc>
        <w:tc>
          <w:tcPr>
            <w:tcW w:w="1147" w:type="pct"/>
            <w:vAlign w:val="bottom"/>
          </w:tcPr>
          <w:p w:rsidR="00BC346F" w:rsidRPr="00A844BF" w:rsidRDefault="00BC346F" w:rsidP="00E11A86">
            <w:pPr>
              <w:jc w:val="right"/>
              <w:rPr>
                <w:color w:val="000000"/>
                <w:sz w:val="24"/>
              </w:rPr>
            </w:pPr>
            <w:r w:rsidRPr="00A844BF">
              <w:rPr>
                <w:color w:val="000000"/>
                <w:sz w:val="24"/>
              </w:rPr>
              <w:t>21 995</w:t>
            </w:r>
          </w:p>
        </w:tc>
        <w:tc>
          <w:tcPr>
            <w:tcW w:w="860" w:type="pct"/>
            <w:vAlign w:val="bottom"/>
          </w:tcPr>
          <w:p w:rsidR="00BC346F" w:rsidRPr="00A844BF" w:rsidRDefault="00BC346F" w:rsidP="00E11A86">
            <w:pPr>
              <w:jc w:val="right"/>
              <w:rPr>
                <w:color w:val="000000"/>
                <w:sz w:val="24"/>
              </w:rPr>
            </w:pPr>
            <w:r w:rsidRPr="00A844BF">
              <w:rPr>
                <w:color w:val="000000"/>
                <w:sz w:val="24"/>
              </w:rPr>
              <w:t>24 792</w:t>
            </w:r>
          </w:p>
        </w:tc>
        <w:tc>
          <w:tcPr>
            <w:tcW w:w="860" w:type="pct"/>
          </w:tcPr>
          <w:p w:rsidR="00BC346F" w:rsidRPr="00A844BF" w:rsidRDefault="00BC346F" w:rsidP="00E11A86">
            <w:pPr>
              <w:jc w:val="right"/>
              <w:rPr>
                <w:color w:val="000000"/>
                <w:sz w:val="24"/>
              </w:rPr>
            </w:pPr>
            <w:r w:rsidRPr="00A844BF">
              <w:rPr>
                <w:color w:val="000000"/>
                <w:sz w:val="24"/>
              </w:rPr>
              <w:t>27 947</w:t>
            </w:r>
          </w:p>
        </w:tc>
      </w:tr>
    </w:tbl>
    <w:p w:rsidR="002128AE" w:rsidRDefault="002128AE" w:rsidP="00BC346F">
      <w:pPr>
        <w:jc w:val="both"/>
        <w:rPr>
          <w:sz w:val="24"/>
        </w:rPr>
      </w:pPr>
    </w:p>
    <w:p w:rsidR="002128AE" w:rsidRPr="002128AE" w:rsidRDefault="002128AE" w:rsidP="00BC346F">
      <w:pPr>
        <w:jc w:val="both"/>
        <w:rPr>
          <w:sz w:val="24"/>
        </w:rPr>
      </w:pPr>
    </w:p>
    <w:p w:rsidR="00BC346F" w:rsidRPr="00AB2F8A" w:rsidRDefault="00BC346F" w:rsidP="00BC346F">
      <w:pPr>
        <w:ind w:firstLine="709"/>
        <w:jc w:val="both"/>
        <w:rPr>
          <w:b/>
          <w:i/>
          <w:color w:val="FF0000"/>
          <w:sz w:val="24"/>
        </w:rPr>
      </w:pPr>
      <w:r w:rsidRPr="00A927E3">
        <w:rPr>
          <w:i/>
          <w:sz w:val="24"/>
        </w:rPr>
        <w:t xml:space="preserve"> </w:t>
      </w:r>
      <w:r w:rsidRPr="00444D27">
        <w:rPr>
          <w:i/>
          <w:sz w:val="24"/>
        </w:rPr>
        <w:t>Таблица № 12. Доля детей в возрасте 1-6 лет, состоящих на учете для определения в муниципальные дошкольные образовательные учреждения, в общей численности детей в возрасте 1-6 лет, %</w:t>
      </w:r>
      <w:r>
        <w:rPr>
          <w:b/>
          <w:i/>
          <w:color w:val="FF0000"/>
          <w:sz w:val="24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2"/>
        <w:gridCol w:w="2090"/>
        <w:gridCol w:w="2090"/>
        <w:gridCol w:w="2128"/>
      </w:tblGrid>
      <w:tr w:rsidR="00BC346F" w:rsidRPr="00A927E3" w:rsidTr="00E11A86">
        <w:trPr>
          <w:jc w:val="center"/>
        </w:trPr>
        <w:tc>
          <w:tcPr>
            <w:tcW w:w="1704" w:type="pct"/>
          </w:tcPr>
          <w:p w:rsidR="00BC346F" w:rsidRPr="00A844BF" w:rsidRDefault="00BC346F" w:rsidP="00E11A86">
            <w:pPr>
              <w:jc w:val="center"/>
              <w:rPr>
                <w:color w:val="FF0000"/>
                <w:sz w:val="24"/>
              </w:rPr>
            </w:pPr>
            <w:r w:rsidRPr="00A844BF">
              <w:rPr>
                <w:sz w:val="24"/>
              </w:rPr>
              <w:t>Городской округ</w:t>
            </w:r>
          </w:p>
        </w:tc>
        <w:tc>
          <w:tcPr>
            <w:tcW w:w="1092" w:type="pct"/>
            <w:vAlign w:val="center"/>
          </w:tcPr>
          <w:p w:rsidR="00BC346F" w:rsidRPr="00A844BF" w:rsidRDefault="00BC346F" w:rsidP="00E11A86">
            <w:pPr>
              <w:jc w:val="center"/>
              <w:rPr>
                <w:sz w:val="24"/>
              </w:rPr>
            </w:pPr>
            <w:r w:rsidRPr="00A844BF">
              <w:rPr>
                <w:sz w:val="24"/>
              </w:rPr>
              <w:t>2011 год</w:t>
            </w:r>
          </w:p>
        </w:tc>
        <w:tc>
          <w:tcPr>
            <w:tcW w:w="1092" w:type="pct"/>
            <w:vAlign w:val="center"/>
          </w:tcPr>
          <w:p w:rsidR="00BC346F" w:rsidRPr="00A844BF" w:rsidRDefault="00BC346F" w:rsidP="00E11A86">
            <w:pPr>
              <w:jc w:val="center"/>
              <w:rPr>
                <w:sz w:val="24"/>
              </w:rPr>
            </w:pPr>
            <w:r w:rsidRPr="00A844BF">
              <w:rPr>
                <w:sz w:val="24"/>
              </w:rPr>
              <w:t>2012 год</w:t>
            </w:r>
          </w:p>
        </w:tc>
        <w:tc>
          <w:tcPr>
            <w:tcW w:w="1112" w:type="pct"/>
            <w:vAlign w:val="center"/>
          </w:tcPr>
          <w:p w:rsidR="00BC346F" w:rsidRPr="00A844BF" w:rsidRDefault="00BC346F" w:rsidP="00E11A86">
            <w:pPr>
              <w:jc w:val="center"/>
              <w:rPr>
                <w:sz w:val="24"/>
              </w:rPr>
            </w:pPr>
            <w:r w:rsidRPr="00A844BF">
              <w:rPr>
                <w:sz w:val="24"/>
              </w:rPr>
              <w:t>2013 год</w:t>
            </w:r>
          </w:p>
        </w:tc>
      </w:tr>
      <w:tr w:rsidR="00BC346F" w:rsidRPr="00A927E3" w:rsidTr="00E11A86">
        <w:trPr>
          <w:jc w:val="center"/>
        </w:trPr>
        <w:tc>
          <w:tcPr>
            <w:tcW w:w="1704" w:type="pct"/>
          </w:tcPr>
          <w:p w:rsidR="00BC346F" w:rsidRPr="00A844BF" w:rsidRDefault="00BC346F" w:rsidP="00E11A86">
            <w:pPr>
              <w:jc w:val="both"/>
              <w:rPr>
                <w:b/>
                <w:sz w:val="24"/>
              </w:rPr>
            </w:pPr>
            <w:r w:rsidRPr="00A844BF">
              <w:rPr>
                <w:b/>
                <w:sz w:val="24"/>
              </w:rPr>
              <w:t>Зеленогорск</w:t>
            </w:r>
          </w:p>
        </w:tc>
        <w:tc>
          <w:tcPr>
            <w:tcW w:w="1092" w:type="pct"/>
            <w:vAlign w:val="bottom"/>
          </w:tcPr>
          <w:p w:rsidR="00BC346F" w:rsidRPr="00A844BF" w:rsidRDefault="00BC346F" w:rsidP="00E11A86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10,1</w:t>
            </w:r>
          </w:p>
        </w:tc>
        <w:tc>
          <w:tcPr>
            <w:tcW w:w="1092" w:type="pct"/>
            <w:vAlign w:val="bottom"/>
          </w:tcPr>
          <w:p w:rsidR="00BC346F" w:rsidRPr="00A844BF" w:rsidRDefault="00BC346F" w:rsidP="00E11A86">
            <w:pPr>
              <w:jc w:val="right"/>
              <w:rPr>
                <w:b/>
                <w:sz w:val="24"/>
              </w:rPr>
            </w:pPr>
            <w:r w:rsidRPr="00A844BF">
              <w:rPr>
                <w:b/>
                <w:sz w:val="24"/>
              </w:rPr>
              <w:t>3,4</w:t>
            </w:r>
          </w:p>
        </w:tc>
        <w:tc>
          <w:tcPr>
            <w:tcW w:w="1112" w:type="pct"/>
            <w:vAlign w:val="bottom"/>
          </w:tcPr>
          <w:p w:rsidR="00BC346F" w:rsidRPr="00A844BF" w:rsidRDefault="00BC346F" w:rsidP="00E11A86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5,3</w:t>
            </w:r>
          </w:p>
        </w:tc>
      </w:tr>
      <w:tr w:rsidR="00BC346F" w:rsidRPr="00A927E3" w:rsidTr="00E11A86">
        <w:trPr>
          <w:jc w:val="center"/>
        </w:trPr>
        <w:tc>
          <w:tcPr>
            <w:tcW w:w="1704" w:type="pct"/>
          </w:tcPr>
          <w:p w:rsidR="00BC346F" w:rsidRPr="00A844BF" w:rsidRDefault="00BC346F" w:rsidP="00E11A86">
            <w:pPr>
              <w:jc w:val="both"/>
              <w:rPr>
                <w:sz w:val="24"/>
              </w:rPr>
            </w:pPr>
            <w:r w:rsidRPr="00A844BF">
              <w:rPr>
                <w:sz w:val="24"/>
              </w:rPr>
              <w:t>Железногорск</w:t>
            </w:r>
          </w:p>
        </w:tc>
        <w:tc>
          <w:tcPr>
            <w:tcW w:w="1092" w:type="pct"/>
            <w:vAlign w:val="bottom"/>
          </w:tcPr>
          <w:p w:rsidR="00BC346F" w:rsidRPr="00A844BF" w:rsidRDefault="00BC346F" w:rsidP="00E11A86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16,4</w:t>
            </w:r>
          </w:p>
        </w:tc>
        <w:tc>
          <w:tcPr>
            <w:tcW w:w="1092" w:type="pct"/>
            <w:vAlign w:val="bottom"/>
          </w:tcPr>
          <w:p w:rsidR="00BC346F" w:rsidRPr="00A844BF" w:rsidRDefault="00BC346F" w:rsidP="00E11A86">
            <w:pPr>
              <w:jc w:val="right"/>
              <w:rPr>
                <w:color w:val="000000"/>
                <w:sz w:val="24"/>
              </w:rPr>
            </w:pPr>
            <w:r w:rsidRPr="00A844BF">
              <w:rPr>
                <w:color w:val="000000"/>
                <w:sz w:val="24"/>
              </w:rPr>
              <w:t>16,6</w:t>
            </w:r>
          </w:p>
        </w:tc>
        <w:tc>
          <w:tcPr>
            <w:tcW w:w="1112" w:type="pct"/>
            <w:vAlign w:val="bottom"/>
          </w:tcPr>
          <w:p w:rsidR="00BC346F" w:rsidRPr="00A844BF" w:rsidRDefault="00BC346F" w:rsidP="00E11A86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19,6</w:t>
            </w:r>
          </w:p>
        </w:tc>
      </w:tr>
      <w:tr w:rsidR="00BC346F" w:rsidRPr="00A927E3" w:rsidTr="00E11A86">
        <w:trPr>
          <w:jc w:val="center"/>
        </w:trPr>
        <w:tc>
          <w:tcPr>
            <w:tcW w:w="1704" w:type="pct"/>
          </w:tcPr>
          <w:p w:rsidR="00BC346F" w:rsidRPr="00A844BF" w:rsidRDefault="00BC346F" w:rsidP="00E11A86">
            <w:pPr>
              <w:jc w:val="both"/>
              <w:rPr>
                <w:sz w:val="24"/>
              </w:rPr>
            </w:pPr>
            <w:r w:rsidRPr="00A844BF">
              <w:rPr>
                <w:sz w:val="24"/>
              </w:rPr>
              <w:t>Красноярск</w:t>
            </w:r>
          </w:p>
        </w:tc>
        <w:tc>
          <w:tcPr>
            <w:tcW w:w="1092" w:type="pct"/>
            <w:vAlign w:val="center"/>
          </w:tcPr>
          <w:p w:rsidR="00BC346F" w:rsidRPr="00A844BF" w:rsidRDefault="00BC346F" w:rsidP="00E11A86">
            <w:pPr>
              <w:jc w:val="right"/>
              <w:rPr>
                <w:sz w:val="24"/>
              </w:rPr>
            </w:pPr>
            <w:r>
              <w:rPr>
                <w:sz w:val="24"/>
              </w:rPr>
              <w:t>61,7</w:t>
            </w:r>
          </w:p>
        </w:tc>
        <w:tc>
          <w:tcPr>
            <w:tcW w:w="1092" w:type="pct"/>
            <w:vAlign w:val="center"/>
          </w:tcPr>
          <w:p w:rsidR="00BC346F" w:rsidRPr="00A844BF" w:rsidRDefault="00BC346F" w:rsidP="00E11A86">
            <w:pPr>
              <w:jc w:val="right"/>
              <w:rPr>
                <w:sz w:val="24"/>
              </w:rPr>
            </w:pPr>
            <w:r w:rsidRPr="00A844BF">
              <w:rPr>
                <w:sz w:val="24"/>
              </w:rPr>
              <w:t>52,9</w:t>
            </w:r>
          </w:p>
        </w:tc>
        <w:tc>
          <w:tcPr>
            <w:tcW w:w="1112" w:type="pct"/>
            <w:vAlign w:val="center"/>
          </w:tcPr>
          <w:p w:rsidR="00BC346F" w:rsidRPr="00A844BF" w:rsidRDefault="00BC346F" w:rsidP="00E11A86">
            <w:pPr>
              <w:jc w:val="right"/>
              <w:rPr>
                <w:sz w:val="24"/>
              </w:rPr>
            </w:pPr>
            <w:r w:rsidRPr="00A844BF">
              <w:rPr>
                <w:sz w:val="24"/>
              </w:rPr>
              <w:t>43,8</w:t>
            </w:r>
          </w:p>
        </w:tc>
      </w:tr>
      <w:tr w:rsidR="00BC346F" w:rsidRPr="00A927E3" w:rsidTr="00E11A86">
        <w:trPr>
          <w:jc w:val="center"/>
        </w:trPr>
        <w:tc>
          <w:tcPr>
            <w:tcW w:w="1704" w:type="pct"/>
          </w:tcPr>
          <w:p w:rsidR="00BC346F" w:rsidRPr="00A844BF" w:rsidRDefault="00BC346F" w:rsidP="00E11A86">
            <w:pPr>
              <w:jc w:val="both"/>
              <w:rPr>
                <w:sz w:val="24"/>
              </w:rPr>
            </w:pPr>
            <w:r w:rsidRPr="00A844BF">
              <w:rPr>
                <w:sz w:val="24"/>
              </w:rPr>
              <w:t>Канск</w:t>
            </w:r>
          </w:p>
        </w:tc>
        <w:tc>
          <w:tcPr>
            <w:tcW w:w="1092" w:type="pct"/>
            <w:vAlign w:val="center"/>
          </w:tcPr>
          <w:p w:rsidR="00BC346F" w:rsidRPr="00A844BF" w:rsidRDefault="00BC346F" w:rsidP="00E11A86">
            <w:pPr>
              <w:jc w:val="right"/>
              <w:rPr>
                <w:sz w:val="24"/>
              </w:rPr>
            </w:pPr>
            <w:r>
              <w:rPr>
                <w:sz w:val="24"/>
              </w:rPr>
              <w:t>35,5</w:t>
            </w:r>
          </w:p>
        </w:tc>
        <w:tc>
          <w:tcPr>
            <w:tcW w:w="1092" w:type="pct"/>
            <w:vAlign w:val="center"/>
          </w:tcPr>
          <w:p w:rsidR="00BC346F" w:rsidRPr="00A844BF" w:rsidRDefault="00BC346F" w:rsidP="00E11A86">
            <w:pPr>
              <w:jc w:val="right"/>
              <w:rPr>
                <w:sz w:val="24"/>
              </w:rPr>
            </w:pPr>
            <w:r>
              <w:rPr>
                <w:sz w:val="24"/>
              </w:rPr>
              <w:t>34,0</w:t>
            </w:r>
          </w:p>
        </w:tc>
        <w:tc>
          <w:tcPr>
            <w:tcW w:w="1112" w:type="pct"/>
            <w:vAlign w:val="center"/>
          </w:tcPr>
          <w:p w:rsidR="00BC346F" w:rsidRPr="00A844BF" w:rsidRDefault="00BC346F" w:rsidP="00E11A86">
            <w:pPr>
              <w:jc w:val="right"/>
              <w:rPr>
                <w:sz w:val="24"/>
              </w:rPr>
            </w:pPr>
            <w:r>
              <w:rPr>
                <w:sz w:val="24"/>
              </w:rPr>
              <w:t>32,1</w:t>
            </w:r>
          </w:p>
        </w:tc>
      </w:tr>
      <w:tr w:rsidR="00BC346F" w:rsidRPr="00A927E3" w:rsidTr="00E11A86">
        <w:trPr>
          <w:jc w:val="center"/>
        </w:trPr>
        <w:tc>
          <w:tcPr>
            <w:tcW w:w="1704" w:type="pct"/>
          </w:tcPr>
          <w:p w:rsidR="00BC346F" w:rsidRPr="00A844BF" w:rsidRDefault="00BC346F" w:rsidP="00E11A86">
            <w:pPr>
              <w:jc w:val="both"/>
              <w:rPr>
                <w:sz w:val="24"/>
              </w:rPr>
            </w:pPr>
            <w:r w:rsidRPr="00A844BF">
              <w:rPr>
                <w:sz w:val="24"/>
              </w:rPr>
              <w:t>Ачинск</w:t>
            </w:r>
          </w:p>
        </w:tc>
        <w:tc>
          <w:tcPr>
            <w:tcW w:w="1092" w:type="pct"/>
            <w:vAlign w:val="center"/>
          </w:tcPr>
          <w:p w:rsidR="00BC346F" w:rsidRPr="00A844BF" w:rsidRDefault="00BC346F" w:rsidP="00E11A86">
            <w:pPr>
              <w:jc w:val="right"/>
              <w:rPr>
                <w:sz w:val="24"/>
              </w:rPr>
            </w:pPr>
            <w:r>
              <w:rPr>
                <w:sz w:val="24"/>
              </w:rPr>
              <w:t>48,0</w:t>
            </w:r>
          </w:p>
        </w:tc>
        <w:tc>
          <w:tcPr>
            <w:tcW w:w="1092" w:type="pct"/>
            <w:vAlign w:val="center"/>
          </w:tcPr>
          <w:p w:rsidR="00BC346F" w:rsidRPr="00A844BF" w:rsidRDefault="00BC346F" w:rsidP="00E11A86">
            <w:pPr>
              <w:jc w:val="right"/>
              <w:rPr>
                <w:sz w:val="24"/>
              </w:rPr>
            </w:pPr>
            <w:r w:rsidRPr="00A844BF">
              <w:rPr>
                <w:sz w:val="24"/>
              </w:rPr>
              <w:t>47,6</w:t>
            </w:r>
          </w:p>
        </w:tc>
        <w:tc>
          <w:tcPr>
            <w:tcW w:w="1112" w:type="pct"/>
            <w:vAlign w:val="center"/>
          </w:tcPr>
          <w:p w:rsidR="00BC346F" w:rsidRPr="00A844BF" w:rsidRDefault="00BC346F" w:rsidP="00E11A86">
            <w:pPr>
              <w:jc w:val="right"/>
              <w:rPr>
                <w:sz w:val="24"/>
              </w:rPr>
            </w:pPr>
            <w:r>
              <w:rPr>
                <w:sz w:val="24"/>
              </w:rPr>
              <w:t>36,5</w:t>
            </w:r>
          </w:p>
        </w:tc>
      </w:tr>
      <w:tr w:rsidR="00BC346F" w:rsidRPr="00A927E3" w:rsidTr="00E11A86">
        <w:trPr>
          <w:jc w:val="center"/>
        </w:trPr>
        <w:tc>
          <w:tcPr>
            <w:tcW w:w="1704" w:type="pct"/>
          </w:tcPr>
          <w:p w:rsidR="00BC346F" w:rsidRPr="00A844BF" w:rsidRDefault="00BC346F" w:rsidP="00E11A86">
            <w:pPr>
              <w:jc w:val="both"/>
              <w:rPr>
                <w:sz w:val="24"/>
              </w:rPr>
            </w:pPr>
            <w:r w:rsidRPr="00A844BF">
              <w:rPr>
                <w:sz w:val="24"/>
              </w:rPr>
              <w:t>Минусинск</w:t>
            </w:r>
          </w:p>
        </w:tc>
        <w:tc>
          <w:tcPr>
            <w:tcW w:w="1092" w:type="pct"/>
            <w:vAlign w:val="center"/>
          </w:tcPr>
          <w:p w:rsidR="00BC346F" w:rsidRPr="00A844BF" w:rsidRDefault="00BC346F" w:rsidP="00E11A86">
            <w:pPr>
              <w:jc w:val="right"/>
              <w:rPr>
                <w:sz w:val="24"/>
              </w:rPr>
            </w:pPr>
            <w:r>
              <w:rPr>
                <w:sz w:val="24"/>
              </w:rPr>
              <w:t>54,4</w:t>
            </w:r>
          </w:p>
        </w:tc>
        <w:tc>
          <w:tcPr>
            <w:tcW w:w="1092" w:type="pct"/>
            <w:vAlign w:val="center"/>
          </w:tcPr>
          <w:p w:rsidR="00BC346F" w:rsidRPr="00A844BF" w:rsidRDefault="00BC346F" w:rsidP="00E11A86">
            <w:pPr>
              <w:jc w:val="right"/>
              <w:rPr>
                <w:sz w:val="24"/>
              </w:rPr>
            </w:pPr>
            <w:r w:rsidRPr="00A844BF">
              <w:rPr>
                <w:sz w:val="24"/>
              </w:rPr>
              <w:t>57,3</w:t>
            </w:r>
          </w:p>
        </w:tc>
        <w:tc>
          <w:tcPr>
            <w:tcW w:w="1112" w:type="pct"/>
            <w:vAlign w:val="center"/>
          </w:tcPr>
          <w:p w:rsidR="00BC346F" w:rsidRPr="00A844BF" w:rsidRDefault="00BC346F" w:rsidP="00E11A86">
            <w:pPr>
              <w:jc w:val="right"/>
              <w:rPr>
                <w:sz w:val="24"/>
              </w:rPr>
            </w:pPr>
            <w:r>
              <w:rPr>
                <w:sz w:val="24"/>
              </w:rPr>
              <w:t>29,7</w:t>
            </w:r>
          </w:p>
        </w:tc>
      </w:tr>
    </w:tbl>
    <w:p w:rsidR="00BC346F" w:rsidRDefault="00BC346F" w:rsidP="00BC346F">
      <w:pPr>
        <w:jc w:val="both"/>
      </w:pPr>
    </w:p>
    <w:p w:rsidR="00BC346F" w:rsidRDefault="00BC346F" w:rsidP="00BC346F">
      <w:pPr>
        <w:ind w:firstLine="709"/>
        <w:jc w:val="both"/>
        <w:rPr>
          <w:szCs w:val="28"/>
        </w:rPr>
      </w:pPr>
      <w:r w:rsidRPr="007F4484">
        <w:rPr>
          <w:szCs w:val="28"/>
        </w:rPr>
        <w:t>Зеленогорск</w:t>
      </w:r>
      <w:r w:rsidRPr="00E42F59">
        <w:rPr>
          <w:szCs w:val="28"/>
        </w:rPr>
        <w:t>, по-прежнему,</w:t>
      </w:r>
      <w:r w:rsidRPr="007F4484">
        <w:rPr>
          <w:szCs w:val="28"/>
        </w:rPr>
        <w:t xml:space="preserve"> остается </w:t>
      </w:r>
      <w:r>
        <w:rPr>
          <w:szCs w:val="28"/>
        </w:rPr>
        <w:t>комфортным местом для жизни и территорией, имеющей потенциал для развития</w:t>
      </w:r>
      <w:r w:rsidRPr="007F4484">
        <w:rPr>
          <w:szCs w:val="28"/>
        </w:rPr>
        <w:t>,</w:t>
      </w:r>
      <w:r>
        <w:rPr>
          <w:szCs w:val="28"/>
        </w:rPr>
        <w:t xml:space="preserve"> </w:t>
      </w:r>
      <w:r w:rsidRPr="00C360A3">
        <w:rPr>
          <w:szCs w:val="28"/>
        </w:rPr>
        <w:t>о чем свидетельствует наличие свободных земельных участков, свободных производственных площадок, неиспользуемый потенциал электрической и тепловой энергии, относительно невысокая стоимость коммунальных ресурсов, развитая транспортная, коммуналь</w:t>
      </w:r>
      <w:r>
        <w:rPr>
          <w:szCs w:val="28"/>
        </w:rPr>
        <w:t xml:space="preserve">ная и социальная инфраструктура. </w:t>
      </w:r>
    </w:p>
    <w:p w:rsidR="00BC346F" w:rsidRDefault="00BC346F" w:rsidP="00BC346F">
      <w:pPr>
        <w:ind w:firstLine="709"/>
        <w:jc w:val="both"/>
        <w:rPr>
          <w:szCs w:val="28"/>
        </w:rPr>
      </w:pPr>
      <w:r w:rsidRPr="009F5A1B">
        <w:rPr>
          <w:szCs w:val="28"/>
        </w:rPr>
        <w:t xml:space="preserve">Основные направления развития города определены в Комплексной программе социально-экономического развития на период до 2020 года, которая разработана в 2007 году по консервативному варианту. В 2014 году во исполнение Поручений Президента Российской Федерации по вопросам развития закрытых административно-территориальных образований от 17 февраля 2014 года разработан второй вариант комплексной программы развития города, который предполагает реализацию проектов, направленных на создание новых рабочих мест, и развитие в этих целях инфраструктуры. Проект программы согласован с Госкорпорацией «Росатом», Правительством </w:t>
      </w:r>
      <w:r w:rsidRPr="009F5A1B">
        <w:rPr>
          <w:szCs w:val="28"/>
        </w:rPr>
        <w:lastRenderedPageBreak/>
        <w:t>Красноярского края, руководством Электрох</w:t>
      </w:r>
      <w:r>
        <w:rPr>
          <w:szCs w:val="28"/>
        </w:rPr>
        <w:t>имического завода и должен лечь</w:t>
      </w:r>
      <w:r w:rsidRPr="009F5A1B">
        <w:rPr>
          <w:szCs w:val="28"/>
        </w:rPr>
        <w:t xml:space="preserve"> в основу создания территории опережающего социально-экономического развития в Зеленогорске.</w:t>
      </w:r>
    </w:p>
    <w:p w:rsidR="00E05801" w:rsidRDefault="00E05801" w:rsidP="00271587">
      <w:pPr>
        <w:jc w:val="both"/>
        <w:rPr>
          <w:i/>
          <w:szCs w:val="28"/>
        </w:rPr>
      </w:pPr>
    </w:p>
    <w:p w:rsidR="002128AE" w:rsidRDefault="002128AE" w:rsidP="00271587">
      <w:pPr>
        <w:jc w:val="both"/>
        <w:rPr>
          <w:i/>
          <w:szCs w:val="28"/>
        </w:rPr>
      </w:pPr>
    </w:p>
    <w:p w:rsidR="006751BB" w:rsidRPr="002128AE" w:rsidRDefault="004A4034" w:rsidP="0099742A">
      <w:pPr>
        <w:ind w:firstLine="709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  <w:lang w:val="en-US"/>
        </w:rPr>
        <w:t>II</w:t>
      </w:r>
      <w:r w:rsidRPr="004A4034">
        <w:rPr>
          <w:b/>
          <w:i/>
          <w:sz w:val="32"/>
          <w:szCs w:val="32"/>
        </w:rPr>
        <w:t>.</w:t>
      </w:r>
      <w:r>
        <w:rPr>
          <w:b/>
          <w:i/>
          <w:sz w:val="32"/>
          <w:szCs w:val="32"/>
        </w:rPr>
        <w:t> </w:t>
      </w:r>
      <w:r w:rsidR="006751BB" w:rsidRPr="002128AE">
        <w:rPr>
          <w:b/>
          <w:i/>
          <w:sz w:val="32"/>
          <w:szCs w:val="32"/>
        </w:rPr>
        <w:t>Оценка эффективности деятельности органов местного самоуправления</w:t>
      </w:r>
    </w:p>
    <w:p w:rsidR="009F5A1B" w:rsidRDefault="009F5A1B" w:rsidP="00271587">
      <w:pPr>
        <w:tabs>
          <w:tab w:val="left" w:pos="1134"/>
        </w:tabs>
        <w:ind w:firstLine="709"/>
        <w:jc w:val="both"/>
        <w:rPr>
          <w:i/>
          <w:szCs w:val="28"/>
        </w:rPr>
      </w:pPr>
    </w:p>
    <w:p w:rsidR="00AE648B" w:rsidRDefault="00AE648B" w:rsidP="00271587">
      <w:pPr>
        <w:ind w:firstLine="709"/>
        <w:jc w:val="both"/>
        <w:rPr>
          <w:szCs w:val="28"/>
        </w:rPr>
      </w:pPr>
      <w:r>
        <w:rPr>
          <w:szCs w:val="28"/>
        </w:rPr>
        <w:t>По итогам 2013</w:t>
      </w:r>
      <w:r w:rsidRPr="00943827">
        <w:rPr>
          <w:szCs w:val="28"/>
        </w:rPr>
        <w:t xml:space="preserve"> года</w:t>
      </w:r>
      <w:r w:rsidR="008820A7">
        <w:rPr>
          <w:szCs w:val="28"/>
        </w:rPr>
        <w:t>, которые были подведены в конце 2014 года,</w:t>
      </w:r>
      <w:r w:rsidRPr="00943827">
        <w:rPr>
          <w:szCs w:val="28"/>
        </w:rPr>
        <w:t xml:space="preserve"> общий достигнутый уровень эффективности деятельности органов местного самоуправления го</w:t>
      </w:r>
      <w:r>
        <w:rPr>
          <w:szCs w:val="28"/>
        </w:rPr>
        <w:t>рода Зеленогорска составил 0,482</w:t>
      </w:r>
      <w:r w:rsidRPr="00943827">
        <w:rPr>
          <w:szCs w:val="28"/>
        </w:rPr>
        <w:t>. П</w:t>
      </w:r>
      <w:r>
        <w:rPr>
          <w:szCs w:val="28"/>
        </w:rPr>
        <w:t>о этому показателю город занял 2</w:t>
      </w:r>
      <w:r w:rsidRPr="00943827">
        <w:rPr>
          <w:szCs w:val="28"/>
        </w:rPr>
        <w:t xml:space="preserve"> место в рейтинге городских округов Красноярского края, уступая</w:t>
      </w:r>
      <w:r>
        <w:rPr>
          <w:szCs w:val="28"/>
        </w:rPr>
        <w:t xml:space="preserve"> городу</w:t>
      </w:r>
      <w:r w:rsidRPr="00943827">
        <w:rPr>
          <w:szCs w:val="28"/>
        </w:rPr>
        <w:t xml:space="preserve"> </w:t>
      </w:r>
      <w:r>
        <w:rPr>
          <w:szCs w:val="28"/>
        </w:rPr>
        <w:t>Железногорску две тысячные бала (0,484</w:t>
      </w:r>
      <w:r w:rsidRPr="00943827">
        <w:rPr>
          <w:szCs w:val="28"/>
        </w:rPr>
        <w:t xml:space="preserve">). </w:t>
      </w:r>
    </w:p>
    <w:p w:rsidR="00AE648B" w:rsidRPr="00943827" w:rsidRDefault="00AE648B" w:rsidP="00271587">
      <w:pPr>
        <w:ind w:firstLine="709"/>
        <w:jc w:val="both"/>
        <w:rPr>
          <w:szCs w:val="28"/>
        </w:rPr>
      </w:pPr>
      <w:r>
        <w:rPr>
          <w:szCs w:val="28"/>
        </w:rPr>
        <w:t>Необходимо отметить, что с</w:t>
      </w:r>
      <w:r w:rsidRPr="005A3B2E">
        <w:rPr>
          <w:szCs w:val="28"/>
        </w:rPr>
        <w:t xml:space="preserve">истема оценки эффективности деятельности органов местного самоуправления городских округов и муниципальных районов введена </w:t>
      </w:r>
      <w:r>
        <w:rPr>
          <w:szCs w:val="28"/>
        </w:rPr>
        <w:t xml:space="preserve"> с 2009 года </w:t>
      </w:r>
      <w:r w:rsidRPr="005A3B2E">
        <w:rPr>
          <w:szCs w:val="28"/>
        </w:rPr>
        <w:t>Указом Президента Росси</w:t>
      </w:r>
      <w:r>
        <w:rPr>
          <w:szCs w:val="28"/>
        </w:rPr>
        <w:t>йской Федерации от 28 апреля 2008 года № </w:t>
      </w:r>
      <w:r w:rsidRPr="005A3B2E">
        <w:rPr>
          <w:szCs w:val="28"/>
        </w:rPr>
        <w:t>607.</w:t>
      </w:r>
    </w:p>
    <w:p w:rsidR="00AE648B" w:rsidRDefault="00AE648B" w:rsidP="00271587">
      <w:pPr>
        <w:ind w:firstLine="709"/>
        <w:jc w:val="both"/>
        <w:rPr>
          <w:szCs w:val="28"/>
        </w:rPr>
      </w:pPr>
      <w:r>
        <w:rPr>
          <w:szCs w:val="28"/>
        </w:rPr>
        <w:t>На протяжении четы</w:t>
      </w:r>
      <w:r w:rsidRPr="00943827">
        <w:rPr>
          <w:szCs w:val="28"/>
        </w:rPr>
        <w:t xml:space="preserve">рёх последних лет Зеленогорск входит в число 5-ти городских округов края, имеющих наилучшие значения оценки эффективности, и получает из краевого бюджета гранты в целях содействия достижению и поощрения достижения наилучших значений показателей деятельности органов местного самоуправления. По итогам </w:t>
      </w:r>
      <w:r>
        <w:rPr>
          <w:szCs w:val="28"/>
        </w:rPr>
        <w:t xml:space="preserve">2013 </w:t>
      </w:r>
      <w:r w:rsidRPr="00943827">
        <w:rPr>
          <w:szCs w:val="28"/>
        </w:rPr>
        <w:t>года Зеленогорску предоставлен грант в размере</w:t>
      </w:r>
      <w:r>
        <w:rPr>
          <w:szCs w:val="28"/>
        </w:rPr>
        <w:t xml:space="preserve"> </w:t>
      </w:r>
      <w:r w:rsidR="00FA2FE1">
        <w:rPr>
          <w:szCs w:val="28"/>
        </w:rPr>
        <w:t>3 236,05 тыс. </w:t>
      </w:r>
      <w:r w:rsidRPr="00943827">
        <w:rPr>
          <w:szCs w:val="28"/>
        </w:rPr>
        <w:t>руб.</w:t>
      </w:r>
      <w:r>
        <w:rPr>
          <w:szCs w:val="28"/>
        </w:rPr>
        <w:t>,</w:t>
      </w:r>
      <w:r w:rsidRPr="00943827">
        <w:rPr>
          <w:szCs w:val="28"/>
        </w:rPr>
        <w:t xml:space="preserve"> по итогам 2012 года </w:t>
      </w:r>
      <w:r>
        <w:rPr>
          <w:szCs w:val="28"/>
        </w:rPr>
        <w:t xml:space="preserve">– </w:t>
      </w:r>
      <w:r w:rsidR="00FA2FE1">
        <w:rPr>
          <w:szCs w:val="28"/>
        </w:rPr>
        <w:t>2 272,3  тыс. </w:t>
      </w:r>
      <w:r w:rsidRPr="00943827">
        <w:rPr>
          <w:szCs w:val="28"/>
        </w:rPr>
        <w:t xml:space="preserve">руб. (3 </w:t>
      </w:r>
      <w:r w:rsidR="00FA2FE1">
        <w:rPr>
          <w:szCs w:val="28"/>
        </w:rPr>
        <w:t>место), по итогам 2011 года - 2 </w:t>
      </w:r>
      <w:r w:rsidRPr="00943827">
        <w:rPr>
          <w:szCs w:val="28"/>
        </w:rPr>
        <w:t>480,7 тыс. руб. (3 м</w:t>
      </w:r>
      <w:r w:rsidR="00FA2FE1">
        <w:rPr>
          <w:szCs w:val="28"/>
        </w:rPr>
        <w:t>есто),  по итогам 2010 года - 1 774,4 тыс. руб. (4 место).</w:t>
      </w:r>
    </w:p>
    <w:p w:rsidR="00FA2FE1" w:rsidRPr="00FA2FE1" w:rsidRDefault="00FA2FE1" w:rsidP="00271587">
      <w:pPr>
        <w:ind w:firstLine="709"/>
        <w:jc w:val="both"/>
        <w:rPr>
          <w:sz w:val="16"/>
          <w:szCs w:val="16"/>
        </w:rPr>
      </w:pPr>
    </w:p>
    <w:p w:rsidR="00AE648B" w:rsidRPr="006D7F53" w:rsidRDefault="00FA2FE1" w:rsidP="00FA2FE1">
      <w:pPr>
        <w:ind w:firstLine="709"/>
        <w:jc w:val="both"/>
        <w:rPr>
          <w:i/>
          <w:sz w:val="24"/>
        </w:rPr>
      </w:pPr>
      <w:r>
        <w:rPr>
          <w:i/>
          <w:sz w:val="24"/>
        </w:rPr>
        <w:t>Таблица № </w:t>
      </w:r>
      <w:r w:rsidR="00AE648B" w:rsidRPr="006D7F53">
        <w:rPr>
          <w:i/>
          <w:sz w:val="24"/>
        </w:rPr>
        <w:t>1</w:t>
      </w:r>
      <w:r>
        <w:rPr>
          <w:i/>
          <w:sz w:val="24"/>
        </w:rPr>
        <w:t>3</w:t>
      </w:r>
      <w:r w:rsidR="00AE648B" w:rsidRPr="006D7F53">
        <w:rPr>
          <w:i/>
          <w:sz w:val="24"/>
        </w:rPr>
        <w:t>. Оценка эффективности деятельности органов местного самоуправления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14"/>
        <w:gridCol w:w="983"/>
        <w:gridCol w:w="991"/>
        <w:gridCol w:w="926"/>
        <w:gridCol w:w="2015"/>
        <w:gridCol w:w="926"/>
        <w:gridCol w:w="2015"/>
      </w:tblGrid>
      <w:tr w:rsidR="000F33F0" w:rsidRPr="00F92643" w:rsidTr="000F33F0">
        <w:tc>
          <w:tcPr>
            <w:tcW w:w="895" w:type="pct"/>
            <w:vMerge w:val="restart"/>
            <w:vAlign w:val="center"/>
          </w:tcPr>
          <w:p w:rsidR="000F33F0" w:rsidRPr="00F92643" w:rsidRDefault="000F33F0" w:rsidP="00271587">
            <w:pPr>
              <w:jc w:val="both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Городской округ</w:t>
            </w:r>
          </w:p>
        </w:tc>
        <w:tc>
          <w:tcPr>
            <w:tcW w:w="513" w:type="pct"/>
            <w:vMerge w:val="restart"/>
            <w:vAlign w:val="center"/>
          </w:tcPr>
          <w:p w:rsidR="000F33F0" w:rsidRPr="00F92643" w:rsidRDefault="000F33F0" w:rsidP="000F33F0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2010 год</w:t>
            </w:r>
          </w:p>
          <w:p w:rsidR="000F33F0" w:rsidRPr="00F92643" w:rsidRDefault="000F33F0" w:rsidP="000F33F0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рейтинг</w:t>
            </w:r>
          </w:p>
        </w:tc>
        <w:tc>
          <w:tcPr>
            <w:tcW w:w="518" w:type="pct"/>
            <w:vMerge w:val="restart"/>
            <w:vAlign w:val="center"/>
          </w:tcPr>
          <w:p w:rsidR="000F33F0" w:rsidRPr="000F33F0" w:rsidRDefault="000F33F0" w:rsidP="000F33F0">
            <w:pPr>
              <w:jc w:val="center"/>
              <w:rPr>
                <w:sz w:val="20"/>
                <w:szCs w:val="20"/>
              </w:rPr>
            </w:pPr>
            <w:r w:rsidRPr="000F33F0">
              <w:rPr>
                <w:sz w:val="20"/>
                <w:szCs w:val="20"/>
              </w:rPr>
              <w:t>2011 год</w:t>
            </w:r>
          </w:p>
          <w:p w:rsidR="000F33F0" w:rsidRPr="00FA2FE1" w:rsidRDefault="000F33F0" w:rsidP="000F33F0">
            <w:pPr>
              <w:jc w:val="center"/>
              <w:rPr>
                <w:b/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рейтинг</w:t>
            </w:r>
          </w:p>
        </w:tc>
        <w:tc>
          <w:tcPr>
            <w:tcW w:w="1537" w:type="pct"/>
            <w:gridSpan w:val="2"/>
            <w:vAlign w:val="center"/>
          </w:tcPr>
          <w:p w:rsidR="000F33F0" w:rsidRPr="00F92643" w:rsidRDefault="000F33F0" w:rsidP="000F33F0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2012 год</w:t>
            </w:r>
          </w:p>
        </w:tc>
        <w:tc>
          <w:tcPr>
            <w:tcW w:w="1537" w:type="pct"/>
            <w:gridSpan w:val="2"/>
            <w:vAlign w:val="center"/>
          </w:tcPr>
          <w:p w:rsidR="000F33F0" w:rsidRPr="00F92643" w:rsidRDefault="000F33F0" w:rsidP="000F33F0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2013 год</w:t>
            </w:r>
          </w:p>
        </w:tc>
      </w:tr>
      <w:tr w:rsidR="000F33F0" w:rsidRPr="00F92643" w:rsidTr="000F33F0">
        <w:tc>
          <w:tcPr>
            <w:tcW w:w="895" w:type="pct"/>
            <w:vMerge/>
            <w:vAlign w:val="center"/>
          </w:tcPr>
          <w:p w:rsidR="000F33F0" w:rsidRPr="00F92643" w:rsidRDefault="000F33F0" w:rsidP="002715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3" w:type="pct"/>
            <w:vMerge/>
            <w:vAlign w:val="center"/>
          </w:tcPr>
          <w:p w:rsidR="000F33F0" w:rsidRPr="00F92643" w:rsidRDefault="000F33F0" w:rsidP="000F33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pct"/>
            <w:vMerge/>
            <w:vAlign w:val="center"/>
          </w:tcPr>
          <w:p w:rsidR="000F33F0" w:rsidRPr="00F92643" w:rsidRDefault="000F33F0" w:rsidP="000F33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Align w:val="center"/>
          </w:tcPr>
          <w:p w:rsidR="000F33F0" w:rsidRPr="00F92643" w:rsidRDefault="000F33F0" w:rsidP="000F33F0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рейтинг</w:t>
            </w:r>
          </w:p>
        </w:tc>
        <w:tc>
          <w:tcPr>
            <w:tcW w:w="1053" w:type="pct"/>
            <w:vAlign w:val="center"/>
          </w:tcPr>
          <w:p w:rsidR="000F33F0" w:rsidRPr="00F92643" w:rsidRDefault="000F33F0" w:rsidP="000F33F0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комплексная оценка</w:t>
            </w:r>
          </w:p>
        </w:tc>
        <w:tc>
          <w:tcPr>
            <w:tcW w:w="484" w:type="pct"/>
            <w:vAlign w:val="center"/>
          </w:tcPr>
          <w:p w:rsidR="000F33F0" w:rsidRPr="00F92643" w:rsidRDefault="000F33F0" w:rsidP="000F33F0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рейтинг</w:t>
            </w:r>
          </w:p>
        </w:tc>
        <w:tc>
          <w:tcPr>
            <w:tcW w:w="1053" w:type="pct"/>
            <w:vAlign w:val="center"/>
          </w:tcPr>
          <w:p w:rsidR="000F33F0" w:rsidRPr="00F92643" w:rsidRDefault="000F33F0" w:rsidP="000F33F0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комплексная оценка</w:t>
            </w:r>
          </w:p>
        </w:tc>
      </w:tr>
      <w:tr w:rsidR="000F33F0" w:rsidRPr="00F92643" w:rsidTr="000F33F0">
        <w:tc>
          <w:tcPr>
            <w:tcW w:w="895" w:type="pct"/>
          </w:tcPr>
          <w:p w:rsidR="000F33F0" w:rsidRPr="00F92643" w:rsidRDefault="000F33F0" w:rsidP="00271587">
            <w:pPr>
              <w:jc w:val="both"/>
              <w:rPr>
                <w:b/>
                <w:sz w:val="20"/>
                <w:szCs w:val="20"/>
              </w:rPr>
            </w:pPr>
            <w:r w:rsidRPr="00F92643">
              <w:rPr>
                <w:b/>
                <w:sz w:val="20"/>
                <w:szCs w:val="20"/>
              </w:rPr>
              <w:t>Зеленогорск</w:t>
            </w:r>
          </w:p>
        </w:tc>
        <w:tc>
          <w:tcPr>
            <w:tcW w:w="513" w:type="pct"/>
            <w:vAlign w:val="center"/>
          </w:tcPr>
          <w:p w:rsidR="000F33F0" w:rsidRPr="00F92643" w:rsidRDefault="000F33F0" w:rsidP="000F33F0">
            <w:pPr>
              <w:jc w:val="center"/>
              <w:rPr>
                <w:b/>
                <w:sz w:val="20"/>
                <w:szCs w:val="20"/>
              </w:rPr>
            </w:pPr>
            <w:r w:rsidRPr="00F9264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18" w:type="pct"/>
            <w:vAlign w:val="center"/>
          </w:tcPr>
          <w:p w:rsidR="000F33F0" w:rsidRPr="00F92643" w:rsidRDefault="000F33F0" w:rsidP="000F33F0">
            <w:pPr>
              <w:jc w:val="center"/>
              <w:rPr>
                <w:b/>
                <w:sz w:val="20"/>
                <w:szCs w:val="20"/>
              </w:rPr>
            </w:pPr>
            <w:r w:rsidRPr="00F9264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84" w:type="pct"/>
            <w:vAlign w:val="center"/>
          </w:tcPr>
          <w:p w:rsidR="000F33F0" w:rsidRPr="00F92643" w:rsidRDefault="000F33F0" w:rsidP="000F33F0">
            <w:pPr>
              <w:jc w:val="center"/>
              <w:rPr>
                <w:b/>
                <w:sz w:val="20"/>
                <w:szCs w:val="20"/>
              </w:rPr>
            </w:pPr>
            <w:r w:rsidRPr="00F9264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53" w:type="pct"/>
            <w:vAlign w:val="center"/>
          </w:tcPr>
          <w:p w:rsidR="000F33F0" w:rsidRPr="00F92643" w:rsidRDefault="000F33F0" w:rsidP="000F33F0">
            <w:pPr>
              <w:jc w:val="center"/>
              <w:rPr>
                <w:b/>
                <w:sz w:val="20"/>
                <w:szCs w:val="20"/>
              </w:rPr>
            </w:pPr>
            <w:r w:rsidRPr="00F92643">
              <w:rPr>
                <w:b/>
                <w:sz w:val="20"/>
                <w:szCs w:val="20"/>
              </w:rPr>
              <w:t>0,411</w:t>
            </w:r>
          </w:p>
        </w:tc>
        <w:tc>
          <w:tcPr>
            <w:tcW w:w="484" w:type="pct"/>
            <w:vAlign w:val="center"/>
          </w:tcPr>
          <w:p w:rsidR="000F33F0" w:rsidRPr="00F92643" w:rsidRDefault="000F33F0" w:rsidP="000F33F0">
            <w:pPr>
              <w:jc w:val="center"/>
              <w:rPr>
                <w:b/>
                <w:sz w:val="20"/>
                <w:szCs w:val="20"/>
              </w:rPr>
            </w:pPr>
            <w:r w:rsidRPr="00F9264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53" w:type="pct"/>
            <w:vAlign w:val="center"/>
          </w:tcPr>
          <w:p w:rsidR="000F33F0" w:rsidRPr="00F92643" w:rsidRDefault="000F33F0" w:rsidP="000F33F0">
            <w:pPr>
              <w:jc w:val="center"/>
              <w:rPr>
                <w:b/>
                <w:sz w:val="20"/>
                <w:szCs w:val="20"/>
              </w:rPr>
            </w:pPr>
            <w:r w:rsidRPr="00F92643">
              <w:rPr>
                <w:b/>
                <w:sz w:val="20"/>
                <w:szCs w:val="20"/>
              </w:rPr>
              <w:t>0,482</w:t>
            </w:r>
          </w:p>
        </w:tc>
      </w:tr>
      <w:tr w:rsidR="000F33F0" w:rsidRPr="00F92643" w:rsidTr="000F33F0">
        <w:tc>
          <w:tcPr>
            <w:tcW w:w="895" w:type="pct"/>
          </w:tcPr>
          <w:p w:rsidR="000F33F0" w:rsidRPr="00F92643" w:rsidRDefault="000F33F0" w:rsidP="00271587">
            <w:pPr>
              <w:jc w:val="both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Железногорск</w:t>
            </w:r>
          </w:p>
        </w:tc>
        <w:tc>
          <w:tcPr>
            <w:tcW w:w="513" w:type="pct"/>
            <w:vAlign w:val="center"/>
          </w:tcPr>
          <w:p w:rsidR="000F33F0" w:rsidRPr="00F92643" w:rsidRDefault="000F33F0" w:rsidP="000F33F0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11</w:t>
            </w:r>
          </w:p>
        </w:tc>
        <w:tc>
          <w:tcPr>
            <w:tcW w:w="518" w:type="pct"/>
            <w:vAlign w:val="center"/>
          </w:tcPr>
          <w:p w:rsidR="000F33F0" w:rsidRPr="00F92643" w:rsidRDefault="000F33F0" w:rsidP="000F33F0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10</w:t>
            </w:r>
          </w:p>
        </w:tc>
        <w:tc>
          <w:tcPr>
            <w:tcW w:w="484" w:type="pct"/>
            <w:vAlign w:val="center"/>
          </w:tcPr>
          <w:p w:rsidR="000F33F0" w:rsidRPr="00F92643" w:rsidRDefault="000F33F0" w:rsidP="000F33F0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2</w:t>
            </w:r>
          </w:p>
        </w:tc>
        <w:tc>
          <w:tcPr>
            <w:tcW w:w="1053" w:type="pct"/>
            <w:vAlign w:val="center"/>
          </w:tcPr>
          <w:p w:rsidR="000F33F0" w:rsidRPr="00F92643" w:rsidRDefault="000F33F0" w:rsidP="000F33F0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0,476</w:t>
            </w:r>
          </w:p>
        </w:tc>
        <w:tc>
          <w:tcPr>
            <w:tcW w:w="484" w:type="pct"/>
            <w:vAlign w:val="center"/>
          </w:tcPr>
          <w:p w:rsidR="000F33F0" w:rsidRPr="00F92643" w:rsidRDefault="000F33F0" w:rsidP="000F33F0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1</w:t>
            </w:r>
          </w:p>
        </w:tc>
        <w:tc>
          <w:tcPr>
            <w:tcW w:w="1053" w:type="pct"/>
            <w:vAlign w:val="center"/>
          </w:tcPr>
          <w:p w:rsidR="000F33F0" w:rsidRPr="00F92643" w:rsidRDefault="000F33F0" w:rsidP="000F33F0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0,484</w:t>
            </w:r>
          </w:p>
        </w:tc>
      </w:tr>
      <w:tr w:rsidR="000F33F0" w:rsidRPr="00F92643" w:rsidTr="000F33F0">
        <w:tc>
          <w:tcPr>
            <w:tcW w:w="895" w:type="pct"/>
          </w:tcPr>
          <w:p w:rsidR="000F33F0" w:rsidRPr="00F92643" w:rsidRDefault="000F33F0" w:rsidP="00271587">
            <w:pPr>
              <w:jc w:val="both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Красноярск</w:t>
            </w:r>
          </w:p>
        </w:tc>
        <w:tc>
          <w:tcPr>
            <w:tcW w:w="513" w:type="pct"/>
            <w:vAlign w:val="center"/>
          </w:tcPr>
          <w:p w:rsidR="000F33F0" w:rsidRPr="00F92643" w:rsidRDefault="000F33F0" w:rsidP="000F33F0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2</w:t>
            </w:r>
          </w:p>
        </w:tc>
        <w:tc>
          <w:tcPr>
            <w:tcW w:w="518" w:type="pct"/>
            <w:vAlign w:val="center"/>
          </w:tcPr>
          <w:p w:rsidR="000F33F0" w:rsidRPr="00F92643" w:rsidRDefault="000F33F0" w:rsidP="000F33F0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2</w:t>
            </w:r>
          </w:p>
        </w:tc>
        <w:tc>
          <w:tcPr>
            <w:tcW w:w="484" w:type="pct"/>
            <w:vAlign w:val="center"/>
          </w:tcPr>
          <w:p w:rsidR="000F33F0" w:rsidRPr="00F92643" w:rsidRDefault="000F33F0" w:rsidP="000F33F0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9</w:t>
            </w:r>
          </w:p>
        </w:tc>
        <w:tc>
          <w:tcPr>
            <w:tcW w:w="1053" w:type="pct"/>
            <w:vAlign w:val="center"/>
          </w:tcPr>
          <w:p w:rsidR="000F33F0" w:rsidRPr="00F92643" w:rsidRDefault="000F33F0" w:rsidP="000F33F0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0,383</w:t>
            </w:r>
          </w:p>
        </w:tc>
        <w:tc>
          <w:tcPr>
            <w:tcW w:w="484" w:type="pct"/>
            <w:vAlign w:val="center"/>
          </w:tcPr>
          <w:p w:rsidR="000F33F0" w:rsidRPr="00F92643" w:rsidRDefault="000F33F0" w:rsidP="000F33F0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8</w:t>
            </w:r>
          </w:p>
        </w:tc>
        <w:tc>
          <w:tcPr>
            <w:tcW w:w="1053" w:type="pct"/>
            <w:vAlign w:val="center"/>
          </w:tcPr>
          <w:p w:rsidR="000F33F0" w:rsidRPr="00F92643" w:rsidRDefault="000F33F0" w:rsidP="000F33F0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0,419</w:t>
            </w:r>
          </w:p>
        </w:tc>
      </w:tr>
      <w:tr w:rsidR="000F33F0" w:rsidRPr="00F92643" w:rsidTr="000F33F0">
        <w:tc>
          <w:tcPr>
            <w:tcW w:w="895" w:type="pct"/>
          </w:tcPr>
          <w:p w:rsidR="000F33F0" w:rsidRPr="00F92643" w:rsidRDefault="000F33F0" w:rsidP="00271587">
            <w:pPr>
              <w:jc w:val="both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Канск</w:t>
            </w:r>
          </w:p>
        </w:tc>
        <w:tc>
          <w:tcPr>
            <w:tcW w:w="513" w:type="pct"/>
            <w:vAlign w:val="center"/>
          </w:tcPr>
          <w:p w:rsidR="000F33F0" w:rsidRPr="00F92643" w:rsidRDefault="000F33F0" w:rsidP="000F33F0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9</w:t>
            </w:r>
          </w:p>
        </w:tc>
        <w:tc>
          <w:tcPr>
            <w:tcW w:w="518" w:type="pct"/>
            <w:vAlign w:val="center"/>
          </w:tcPr>
          <w:p w:rsidR="000F33F0" w:rsidRPr="00F92643" w:rsidRDefault="000F33F0" w:rsidP="000F33F0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12</w:t>
            </w:r>
          </w:p>
        </w:tc>
        <w:tc>
          <w:tcPr>
            <w:tcW w:w="484" w:type="pct"/>
            <w:vAlign w:val="center"/>
          </w:tcPr>
          <w:p w:rsidR="000F33F0" w:rsidRPr="00F92643" w:rsidRDefault="000F33F0" w:rsidP="000F33F0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17</w:t>
            </w:r>
          </w:p>
        </w:tc>
        <w:tc>
          <w:tcPr>
            <w:tcW w:w="1053" w:type="pct"/>
            <w:vAlign w:val="center"/>
          </w:tcPr>
          <w:p w:rsidR="000F33F0" w:rsidRPr="00F92643" w:rsidRDefault="000F33F0" w:rsidP="000F33F0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0,331</w:t>
            </w:r>
          </w:p>
        </w:tc>
        <w:tc>
          <w:tcPr>
            <w:tcW w:w="484" w:type="pct"/>
            <w:vAlign w:val="center"/>
          </w:tcPr>
          <w:p w:rsidR="000F33F0" w:rsidRPr="00F92643" w:rsidRDefault="000F33F0" w:rsidP="000F33F0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13</w:t>
            </w:r>
          </w:p>
        </w:tc>
        <w:tc>
          <w:tcPr>
            <w:tcW w:w="1053" w:type="pct"/>
            <w:vAlign w:val="center"/>
          </w:tcPr>
          <w:p w:rsidR="000F33F0" w:rsidRPr="00F92643" w:rsidRDefault="000F33F0" w:rsidP="000F33F0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0,369</w:t>
            </w:r>
          </w:p>
        </w:tc>
      </w:tr>
      <w:tr w:rsidR="000F33F0" w:rsidRPr="00F92643" w:rsidTr="000F33F0">
        <w:tc>
          <w:tcPr>
            <w:tcW w:w="895" w:type="pct"/>
          </w:tcPr>
          <w:p w:rsidR="000F33F0" w:rsidRPr="00F92643" w:rsidRDefault="000F33F0" w:rsidP="00271587">
            <w:pPr>
              <w:jc w:val="both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Ачинск</w:t>
            </w:r>
          </w:p>
        </w:tc>
        <w:tc>
          <w:tcPr>
            <w:tcW w:w="513" w:type="pct"/>
            <w:vAlign w:val="center"/>
          </w:tcPr>
          <w:p w:rsidR="000F33F0" w:rsidRPr="00F92643" w:rsidRDefault="000F33F0" w:rsidP="000F33F0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12</w:t>
            </w:r>
          </w:p>
        </w:tc>
        <w:tc>
          <w:tcPr>
            <w:tcW w:w="518" w:type="pct"/>
            <w:vAlign w:val="center"/>
          </w:tcPr>
          <w:p w:rsidR="000F33F0" w:rsidRPr="00F92643" w:rsidRDefault="000F33F0" w:rsidP="000F33F0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17</w:t>
            </w:r>
          </w:p>
        </w:tc>
        <w:tc>
          <w:tcPr>
            <w:tcW w:w="484" w:type="pct"/>
            <w:vAlign w:val="center"/>
          </w:tcPr>
          <w:p w:rsidR="000F33F0" w:rsidRPr="00F92643" w:rsidRDefault="000F33F0" w:rsidP="000F33F0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16</w:t>
            </w:r>
          </w:p>
        </w:tc>
        <w:tc>
          <w:tcPr>
            <w:tcW w:w="1053" w:type="pct"/>
            <w:vAlign w:val="center"/>
          </w:tcPr>
          <w:p w:rsidR="000F33F0" w:rsidRPr="00F92643" w:rsidRDefault="000F33F0" w:rsidP="000F33F0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0,335</w:t>
            </w:r>
          </w:p>
        </w:tc>
        <w:tc>
          <w:tcPr>
            <w:tcW w:w="484" w:type="pct"/>
            <w:vAlign w:val="center"/>
          </w:tcPr>
          <w:p w:rsidR="000F33F0" w:rsidRPr="00F92643" w:rsidRDefault="000F33F0" w:rsidP="000F33F0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16</w:t>
            </w:r>
          </w:p>
        </w:tc>
        <w:tc>
          <w:tcPr>
            <w:tcW w:w="1053" w:type="pct"/>
            <w:vAlign w:val="center"/>
          </w:tcPr>
          <w:p w:rsidR="000F33F0" w:rsidRPr="00F92643" w:rsidRDefault="000F33F0" w:rsidP="000F33F0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0,325</w:t>
            </w:r>
          </w:p>
        </w:tc>
      </w:tr>
      <w:tr w:rsidR="000F33F0" w:rsidRPr="00F92643" w:rsidTr="000F33F0">
        <w:tc>
          <w:tcPr>
            <w:tcW w:w="895" w:type="pct"/>
          </w:tcPr>
          <w:p w:rsidR="000F33F0" w:rsidRPr="00F92643" w:rsidRDefault="000F33F0" w:rsidP="00271587">
            <w:pPr>
              <w:jc w:val="both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Минусинск</w:t>
            </w:r>
          </w:p>
        </w:tc>
        <w:tc>
          <w:tcPr>
            <w:tcW w:w="513" w:type="pct"/>
            <w:vAlign w:val="center"/>
          </w:tcPr>
          <w:p w:rsidR="000F33F0" w:rsidRPr="00F92643" w:rsidRDefault="000F33F0" w:rsidP="000F33F0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3</w:t>
            </w:r>
          </w:p>
        </w:tc>
        <w:tc>
          <w:tcPr>
            <w:tcW w:w="518" w:type="pct"/>
            <w:vAlign w:val="center"/>
          </w:tcPr>
          <w:p w:rsidR="000F33F0" w:rsidRPr="00F92643" w:rsidRDefault="000F33F0" w:rsidP="000F33F0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5</w:t>
            </w:r>
          </w:p>
        </w:tc>
        <w:tc>
          <w:tcPr>
            <w:tcW w:w="484" w:type="pct"/>
            <w:vAlign w:val="center"/>
          </w:tcPr>
          <w:p w:rsidR="000F33F0" w:rsidRPr="00F92643" w:rsidRDefault="000F33F0" w:rsidP="000F33F0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7</w:t>
            </w:r>
          </w:p>
        </w:tc>
        <w:tc>
          <w:tcPr>
            <w:tcW w:w="1053" w:type="pct"/>
            <w:vAlign w:val="center"/>
          </w:tcPr>
          <w:p w:rsidR="000F33F0" w:rsidRPr="00F92643" w:rsidRDefault="000F33F0" w:rsidP="000F33F0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0,384</w:t>
            </w:r>
          </w:p>
        </w:tc>
        <w:tc>
          <w:tcPr>
            <w:tcW w:w="484" w:type="pct"/>
            <w:vAlign w:val="center"/>
          </w:tcPr>
          <w:p w:rsidR="000F33F0" w:rsidRPr="00F92643" w:rsidRDefault="000F33F0" w:rsidP="000F33F0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9</w:t>
            </w:r>
          </w:p>
        </w:tc>
        <w:tc>
          <w:tcPr>
            <w:tcW w:w="1053" w:type="pct"/>
            <w:vAlign w:val="center"/>
          </w:tcPr>
          <w:p w:rsidR="000F33F0" w:rsidRPr="00F92643" w:rsidRDefault="000F33F0" w:rsidP="000F33F0">
            <w:pPr>
              <w:jc w:val="center"/>
              <w:rPr>
                <w:sz w:val="20"/>
                <w:szCs w:val="20"/>
              </w:rPr>
            </w:pPr>
            <w:r w:rsidRPr="00F92643">
              <w:rPr>
                <w:sz w:val="20"/>
                <w:szCs w:val="20"/>
              </w:rPr>
              <w:t>0,408</w:t>
            </w:r>
          </w:p>
        </w:tc>
      </w:tr>
    </w:tbl>
    <w:p w:rsidR="00AE648B" w:rsidRPr="006D7F53" w:rsidRDefault="00AE648B" w:rsidP="00271587">
      <w:pPr>
        <w:jc w:val="both"/>
        <w:rPr>
          <w:szCs w:val="28"/>
        </w:rPr>
      </w:pPr>
    </w:p>
    <w:p w:rsidR="00AE648B" w:rsidRDefault="00AE648B" w:rsidP="00271587">
      <w:pPr>
        <w:ind w:firstLine="709"/>
        <w:jc w:val="both"/>
        <w:rPr>
          <w:szCs w:val="28"/>
        </w:rPr>
      </w:pPr>
      <w:r w:rsidRPr="00943827">
        <w:rPr>
          <w:szCs w:val="28"/>
        </w:rPr>
        <w:t>В числе лучших отмечаются значения таких показателей, как охват детей дошкольным образованием, охват детей дополнительным образованием, доля выпускников, сдавших единый государственный экзамен, размер среднемесячной заработной платы работнико</w:t>
      </w:r>
      <w:r>
        <w:rPr>
          <w:szCs w:val="28"/>
        </w:rPr>
        <w:t>в крупных и средних организаций,</w:t>
      </w:r>
      <w:r w:rsidRPr="00943827">
        <w:rPr>
          <w:szCs w:val="28"/>
        </w:rPr>
        <w:t xml:space="preserve"> отсутствие муниципальных организаций, находящихся в стадии банкротства, наиболее массовая работа по вовлечению инвалидов в систематические занятия физической культурой и спортом.</w:t>
      </w:r>
    </w:p>
    <w:p w:rsidR="00E859A8" w:rsidRDefault="00E859A8" w:rsidP="00271587">
      <w:pPr>
        <w:ind w:firstLine="709"/>
        <w:jc w:val="both"/>
        <w:rPr>
          <w:szCs w:val="28"/>
        </w:rPr>
      </w:pPr>
    </w:p>
    <w:p w:rsidR="002128AE" w:rsidRPr="008F47A3" w:rsidRDefault="002128AE" w:rsidP="002128AE">
      <w:pPr>
        <w:jc w:val="both"/>
        <w:rPr>
          <w:szCs w:val="28"/>
        </w:rPr>
      </w:pPr>
    </w:p>
    <w:p w:rsidR="00E859A8" w:rsidRDefault="004A4034" w:rsidP="0099742A">
      <w:pPr>
        <w:tabs>
          <w:tab w:val="left" w:pos="1134"/>
        </w:tabs>
        <w:ind w:firstLine="709"/>
        <w:jc w:val="both"/>
        <w:rPr>
          <w:i/>
          <w:szCs w:val="28"/>
        </w:rPr>
      </w:pPr>
      <w:r>
        <w:rPr>
          <w:b/>
          <w:i/>
          <w:sz w:val="32"/>
          <w:szCs w:val="32"/>
          <w:lang w:val="en-US"/>
        </w:rPr>
        <w:lastRenderedPageBreak/>
        <w:t>III</w:t>
      </w:r>
      <w:r w:rsidRPr="004A4034">
        <w:rPr>
          <w:b/>
          <w:i/>
          <w:sz w:val="32"/>
          <w:szCs w:val="32"/>
        </w:rPr>
        <w:t>.</w:t>
      </w:r>
      <w:r>
        <w:rPr>
          <w:b/>
          <w:i/>
          <w:sz w:val="32"/>
          <w:szCs w:val="32"/>
          <w:lang w:val="en-US"/>
        </w:rPr>
        <w:t> </w:t>
      </w:r>
      <w:r w:rsidR="00E859A8" w:rsidRPr="002128AE">
        <w:rPr>
          <w:b/>
          <w:i/>
          <w:sz w:val="32"/>
          <w:szCs w:val="32"/>
        </w:rPr>
        <w:t xml:space="preserve">Представление </w:t>
      </w:r>
      <w:r w:rsidR="000F33F0" w:rsidRPr="002128AE">
        <w:rPr>
          <w:b/>
          <w:i/>
          <w:sz w:val="32"/>
          <w:szCs w:val="32"/>
        </w:rPr>
        <w:t>Главой ЗАТО г. Зеленогорска</w:t>
      </w:r>
      <w:r w:rsidR="000F33F0" w:rsidRPr="002128AE">
        <w:rPr>
          <w:b/>
          <w:sz w:val="32"/>
          <w:szCs w:val="32"/>
        </w:rPr>
        <w:t xml:space="preserve"> </w:t>
      </w:r>
      <w:r w:rsidR="000F33F0" w:rsidRPr="002128AE">
        <w:rPr>
          <w:b/>
          <w:i/>
          <w:sz w:val="32"/>
          <w:szCs w:val="32"/>
        </w:rPr>
        <w:t xml:space="preserve">муниципального образования </w:t>
      </w:r>
      <w:r w:rsidR="00E05801" w:rsidRPr="002128AE">
        <w:rPr>
          <w:b/>
          <w:i/>
          <w:sz w:val="32"/>
          <w:szCs w:val="32"/>
        </w:rPr>
        <w:t xml:space="preserve">в отношениях с </w:t>
      </w:r>
      <w:r w:rsidR="000F33F0" w:rsidRPr="002128AE">
        <w:rPr>
          <w:b/>
          <w:i/>
          <w:sz w:val="32"/>
          <w:szCs w:val="32"/>
        </w:rPr>
        <w:t xml:space="preserve">органами государственной власти, </w:t>
      </w:r>
      <w:r w:rsidR="00E05801" w:rsidRPr="002128AE">
        <w:rPr>
          <w:b/>
          <w:i/>
          <w:sz w:val="32"/>
          <w:szCs w:val="32"/>
        </w:rPr>
        <w:t xml:space="preserve">органами местного самоуправления других муниципальных образований, </w:t>
      </w:r>
      <w:r w:rsidR="00B45C67" w:rsidRPr="002128AE">
        <w:rPr>
          <w:b/>
          <w:i/>
          <w:sz w:val="32"/>
          <w:szCs w:val="32"/>
        </w:rPr>
        <w:t>организациями</w:t>
      </w:r>
      <w:r w:rsidR="00FD34D1">
        <w:rPr>
          <w:i/>
          <w:szCs w:val="28"/>
        </w:rPr>
        <w:t xml:space="preserve"> </w:t>
      </w:r>
    </w:p>
    <w:p w:rsidR="00E859A8" w:rsidRDefault="00E859A8" w:rsidP="00271587">
      <w:pPr>
        <w:ind w:firstLine="708"/>
        <w:jc w:val="both"/>
      </w:pPr>
    </w:p>
    <w:p w:rsidR="003B2364" w:rsidRDefault="000F33F0" w:rsidP="000F33F0">
      <w:pPr>
        <w:ind w:firstLine="708"/>
        <w:jc w:val="both"/>
      </w:pPr>
      <w:r>
        <w:rPr>
          <w:szCs w:val="28"/>
        </w:rPr>
        <w:t xml:space="preserve">В 2014 году в рамках полномочий, определенных Уставом города,  </w:t>
      </w:r>
      <w:r w:rsidR="005249C8">
        <w:rPr>
          <w:szCs w:val="28"/>
        </w:rPr>
        <w:t>Глава ЗАТО г. </w:t>
      </w:r>
      <w:r>
        <w:rPr>
          <w:szCs w:val="28"/>
        </w:rPr>
        <w:t>Зеленогорска представлял</w:t>
      </w:r>
      <w:r w:rsidRPr="0058565C">
        <w:rPr>
          <w:szCs w:val="28"/>
        </w:rPr>
        <w:t xml:space="preserve"> муниципальное образование в отношениях с </w:t>
      </w:r>
      <w:r>
        <w:rPr>
          <w:szCs w:val="28"/>
        </w:rPr>
        <w:t xml:space="preserve">органами государственной власти, </w:t>
      </w:r>
      <w:r w:rsidRPr="0058565C">
        <w:rPr>
          <w:szCs w:val="28"/>
        </w:rPr>
        <w:t xml:space="preserve">органами местного самоуправления других муниципальных образований, </w:t>
      </w:r>
      <w:r>
        <w:rPr>
          <w:szCs w:val="28"/>
        </w:rPr>
        <w:t>организациями, общественными организациями</w:t>
      </w:r>
      <w:r w:rsidR="00A844BF">
        <w:rPr>
          <w:szCs w:val="28"/>
        </w:rPr>
        <w:t>,</w:t>
      </w:r>
      <w:r>
        <w:rPr>
          <w:szCs w:val="28"/>
        </w:rPr>
        <w:t xml:space="preserve"> гражданами</w:t>
      </w:r>
      <w:r w:rsidRPr="0058565C">
        <w:rPr>
          <w:szCs w:val="28"/>
        </w:rPr>
        <w:t>.</w:t>
      </w:r>
      <w:r w:rsidRPr="005E4892">
        <w:t xml:space="preserve"> </w:t>
      </w:r>
    </w:p>
    <w:p w:rsidR="003B2364" w:rsidRPr="003B2364" w:rsidRDefault="003B2364" w:rsidP="000F33F0">
      <w:pPr>
        <w:ind w:firstLine="708"/>
        <w:jc w:val="both"/>
        <w:rPr>
          <w:sz w:val="16"/>
          <w:szCs w:val="16"/>
        </w:rPr>
      </w:pPr>
    </w:p>
    <w:p w:rsidR="000F33F0" w:rsidRPr="000F33F0" w:rsidRDefault="000F33F0" w:rsidP="000F33F0">
      <w:pPr>
        <w:ind w:firstLine="708"/>
        <w:jc w:val="both"/>
      </w:pPr>
      <w:r>
        <w:t xml:space="preserve">Среди наиболее важных мероприятий федеральных органов </w:t>
      </w:r>
      <w:r>
        <w:rPr>
          <w:szCs w:val="28"/>
        </w:rPr>
        <w:t>государственной власти</w:t>
      </w:r>
      <w:r w:rsidRPr="000F33F0">
        <w:t>:</w:t>
      </w:r>
    </w:p>
    <w:p w:rsidR="00240564" w:rsidRPr="00240564" w:rsidRDefault="003B2364" w:rsidP="003B2364">
      <w:pPr>
        <w:pStyle w:val="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 </w:t>
      </w:r>
      <w:r w:rsidR="000F33F0" w:rsidRPr="0058565C">
        <w:rPr>
          <w:rFonts w:ascii="Times New Roman" w:hAnsi="Times New Roman"/>
          <w:sz w:val="28"/>
          <w:szCs w:val="28"/>
          <w:lang w:eastAsia="ru-RU"/>
        </w:rPr>
        <w:t>совещание Министерства регионального развития Российской Федерации</w:t>
      </w:r>
      <w:r w:rsidR="000F33F0">
        <w:rPr>
          <w:rFonts w:ascii="Times New Roman" w:hAnsi="Times New Roman"/>
          <w:sz w:val="28"/>
          <w:szCs w:val="28"/>
          <w:lang w:eastAsia="ru-RU"/>
        </w:rPr>
        <w:t xml:space="preserve">, на котором были представлены </w:t>
      </w:r>
      <w:r w:rsidR="000F33F0" w:rsidRPr="0058565C">
        <w:rPr>
          <w:rFonts w:ascii="Times New Roman" w:hAnsi="Times New Roman"/>
          <w:sz w:val="28"/>
          <w:szCs w:val="28"/>
          <w:lang w:eastAsia="ru-RU"/>
        </w:rPr>
        <w:t>проект</w:t>
      </w:r>
      <w:r w:rsidR="000F33F0">
        <w:rPr>
          <w:rFonts w:ascii="Times New Roman" w:hAnsi="Times New Roman"/>
          <w:sz w:val="28"/>
          <w:szCs w:val="28"/>
          <w:lang w:eastAsia="ru-RU"/>
        </w:rPr>
        <w:t>ы</w:t>
      </w:r>
      <w:r w:rsidR="000F33F0" w:rsidRPr="0058565C">
        <w:rPr>
          <w:rFonts w:ascii="Times New Roman" w:hAnsi="Times New Roman"/>
          <w:sz w:val="28"/>
          <w:szCs w:val="28"/>
          <w:lang w:eastAsia="ru-RU"/>
        </w:rPr>
        <w:t xml:space="preserve"> комплексных программ р</w:t>
      </w:r>
      <w:r w:rsidR="00A844BF">
        <w:rPr>
          <w:rFonts w:ascii="Times New Roman" w:hAnsi="Times New Roman"/>
          <w:sz w:val="28"/>
          <w:szCs w:val="28"/>
          <w:lang w:eastAsia="ru-RU"/>
        </w:rPr>
        <w:t>азвития ЗАТО (16 мая 2014 года)</w:t>
      </w:r>
      <w:r w:rsidR="00240564" w:rsidRPr="00240564">
        <w:rPr>
          <w:rFonts w:ascii="Times New Roman" w:hAnsi="Times New Roman"/>
          <w:sz w:val="28"/>
          <w:szCs w:val="28"/>
          <w:lang w:eastAsia="ru-RU"/>
        </w:rPr>
        <w:t>;</w:t>
      </w:r>
    </w:p>
    <w:p w:rsidR="000F33F0" w:rsidRPr="00C76D14" w:rsidRDefault="00240564" w:rsidP="003B2364">
      <w:pPr>
        <w:pStyle w:val="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 заседание рабочей группы Комиссии по общественной безопасности и взаимодействию с </w:t>
      </w:r>
      <w:r w:rsidRPr="002128AE">
        <w:rPr>
          <w:rFonts w:ascii="Times New Roman" w:hAnsi="Times New Roman"/>
          <w:sz w:val="28"/>
          <w:szCs w:val="28"/>
          <w:lang w:eastAsia="ru-RU"/>
        </w:rPr>
        <w:t>ОНК</w:t>
      </w:r>
      <w:r>
        <w:rPr>
          <w:rFonts w:ascii="Times New Roman" w:hAnsi="Times New Roman"/>
          <w:sz w:val="28"/>
          <w:szCs w:val="28"/>
          <w:lang w:eastAsia="ru-RU"/>
        </w:rPr>
        <w:t xml:space="preserve"> Общественной палаты Российской Федерации</w:t>
      </w:r>
      <w:r w:rsidR="00C76D14">
        <w:rPr>
          <w:rFonts w:ascii="Times New Roman" w:hAnsi="Times New Roman"/>
          <w:sz w:val="28"/>
          <w:szCs w:val="28"/>
          <w:lang w:eastAsia="ru-RU"/>
        </w:rPr>
        <w:t xml:space="preserve">, на котором </w:t>
      </w:r>
      <w:r w:rsidR="00C76D14" w:rsidRPr="005249C8">
        <w:rPr>
          <w:rFonts w:ascii="Times New Roman" w:hAnsi="Times New Roman"/>
          <w:sz w:val="28"/>
          <w:szCs w:val="28"/>
          <w:lang w:eastAsia="ru-RU"/>
        </w:rPr>
        <w:t>Глава</w:t>
      </w:r>
      <w:r w:rsidR="00C76D14" w:rsidRPr="005249C8">
        <w:t xml:space="preserve"> </w:t>
      </w:r>
      <w:r w:rsidR="00C76D14">
        <w:rPr>
          <w:rFonts w:ascii="Times New Roman" w:hAnsi="Times New Roman"/>
          <w:sz w:val="28"/>
          <w:szCs w:val="28"/>
          <w:lang w:eastAsia="ru-RU"/>
        </w:rPr>
        <w:t>ЗАТО г. </w:t>
      </w:r>
      <w:r w:rsidR="00C76D14" w:rsidRPr="005249C8">
        <w:rPr>
          <w:rFonts w:ascii="Times New Roman" w:hAnsi="Times New Roman"/>
          <w:sz w:val="28"/>
          <w:szCs w:val="28"/>
          <w:lang w:eastAsia="ru-RU"/>
        </w:rPr>
        <w:t>Зеленогорска</w:t>
      </w:r>
      <w:r w:rsidR="00C76D14">
        <w:rPr>
          <w:rFonts w:ascii="Times New Roman" w:hAnsi="Times New Roman"/>
          <w:sz w:val="28"/>
          <w:szCs w:val="28"/>
          <w:lang w:eastAsia="ru-RU"/>
        </w:rPr>
        <w:t xml:space="preserve"> представил доклад о проблемах </w:t>
      </w:r>
      <w:r w:rsidR="00C76D14" w:rsidRPr="005249C8">
        <w:rPr>
          <w:rFonts w:ascii="Times New Roman" w:hAnsi="Times New Roman"/>
          <w:sz w:val="28"/>
          <w:szCs w:val="28"/>
          <w:lang w:eastAsia="ru-RU"/>
        </w:rPr>
        <w:t>закрытых административно-территориальных образований</w:t>
      </w:r>
      <w:r w:rsidR="00C76D14">
        <w:rPr>
          <w:rFonts w:ascii="Times New Roman" w:hAnsi="Times New Roman"/>
          <w:sz w:val="28"/>
          <w:szCs w:val="28"/>
          <w:lang w:eastAsia="ru-RU"/>
        </w:rPr>
        <w:t xml:space="preserve"> атомной промышленности (30 октября 2014 года).</w:t>
      </w:r>
    </w:p>
    <w:p w:rsidR="000F33F0" w:rsidRDefault="003B2364" w:rsidP="005249C8">
      <w:pPr>
        <w:pStyle w:val="1"/>
        <w:tabs>
          <w:tab w:val="num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мероприятия</w:t>
      </w:r>
      <w:r w:rsidR="000F33F0">
        <w:rPr>
          <w:rFonts w:ascii="Times New Roman" w:hAnsi="Times New Roman"/>
          <w:sz w:val="28"/>
          <w:szCs w:val="28"/>
        </w:rPr>
        <w:t xml:space="preserve"> по направлению деятельности </w:t>
      </w:r>
      <w:r w:rsidR="000F33F0" w:rsidRPr="000F33F0">
        <w:rPr>
          <w:rFonts w:ascii="Times New Roman" w:hAnsi="Times New Roman"/>
          <w:sz w:val="28"/>
          <w:szCs w:val="28"/>
        </w:rPr>
        <w:t>Государственной корпорации «Росатом»:</w:t>
      </w:r>
    </w:p>
    <w:p w:rsidR="0060533C" w:rsidRDefault="003B2364" w:rsidP="003B2364">
      <w:pPr>
        <w:pStyle w:val="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- </w:t>
      </w:r>
      <w:r w:rsidR="000F33F0">
        <w:rPr>
          <w:rFonts w:ascii="Times New Roman" w:hAnsi="Times New Roman"/>
          <w:sz w:val="28"/>
          <w:szCs w:val="28"/>
          <w:lang w:eastAsia="ru-RU"/>
        </w:rPr>
        <w:t>рабочий семинар</w:t>
      </w:r>
      <w:r w:rsidR="006751BB" w:rsidRPr="0058565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F33F0">
        <w:rPr>
          <w:rFonts w:ascii="Times New Roman" w:hAnsi="Times New Roman"/>
          <w:sz w:val="28"/>
          <w:szCs w:val="28"/>
          <w:lang w:eastAsia="ru-RU"/>
        </w:rPr>
        <w:t>по вопросу</w:t>
      </w:r>
      <w:r w:rsidR="006751BB" w:rsidRPr="0058565C">
        <w:rPr>
          <w:rFonts w:ascii="Times New Roman" w:hAnsi="Times New Roman"/>
          <w:sz w:val="28"/>
          <w:szCs w:val="28"/>
          <w:lang w:eastAsia="ru-RU"/>
        </w:rPr>
        <w:t xml:space="preserve"> «Перспективы развития ЗАТО и городов присутствия Госкорпорации «Росатом» (19-20 марта 2014 года);</w:t>
      </w:r>
    </w:p>
    <w:p w:rsidR="0060533C" w:rsidRDefault="003B2364" w:rsidP="003B2364">
      <w:pPr>
        <w:pStyle w:val="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- </w:t>
      </w:r>
      <w:r w:rsidR="006751BB" w:rsidRPr="0058565C">
        <w:rPr>
          <w:rFonts w:ascii="Times New Roman" w:hAnsi="Times New Roman"/>
          <w:sz w:val="28"/>
          <w:szCs w:val="28"/>
          <w:lang w:eastAsia="ru-RU"/>
        </w:rPr>
        <w:t>заседание Общего собрания Ассоциации ЗАТО атомной промышленности</w:t>
      </w:r>
      <w:r w:rsidR="005249C8">
        <w:rPr>
          <w:rFonts w:ascii="Times New Roman" w:hAnsi="Times New Roman"/>
          <w:sz w:val="28"/>
          <w:szCs w:val="28"/>
          <w:lang w:eastAsia="ru-RU"/>
        </w:rPr>
        <w:t>, предметом обсуждения которого стало исполнение</w:t>
      </w:r>
      <w:r w:rsidR="006751BB" w:rsidRPr="0058565C">
        <w:rPr>
          <w:rFonts w:ascii="Times New Roman" w:hAnsi="Times New Roman"/>
          <w:sz w:val="28"/>
          <w:szCs w:val="28"/>
          <w:lang w:eastAsia="ru-RU"/>
        </w:rPr>
        <w:t xml:space="preserve"> Перечня поручений Президента Российской Федерации</w:t>
      </w:r>
      <w:r w:rsidR="005249C8" w:rsidRPr="005249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249C8">
        <w:rPr>
          <w:rFonts w:ascii="Times New Roman" w:hAnsi="Times New Roman"/>
          <w:sz w:val="28"/>
          <w:szCs w:val="28"/>
          <w:lang w:eastAsia="ru-RU"/>
        </w:rPr>
        <w:t>от 17.02.2014</w:t>
      </w:r>
      <w:r w:rsidR="006751BB" w:rsidRPr="0058565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249C8">
        <w:rPr>
          <w:rFonts w:ascii="Times New Roman" w:hAnsi="Times New Roman"/>
          <w:sz w:val="28"/>
          <w:szCs w:val="28"/>
          <w:lang w:eastAsia="ru-RU"/>
        </w:rPr>
        <w:t xml:space="preserve">№ Пр-335 </w:t>
      </w:r>
      <w:r w:rsidR="005249C8" w:rsidRPr="005249C8">
        <w:rPr>
          <w:rFonts w:ascii="Times New Roman" w:hAnsi="Times New Roman"/>
          <w:sz w:val="28"/>
          <w:szCs w:val="28"/>
          <w:lang w:eastAsia="ru-RU"/>
        </w:rPr>
        <w:t xml:space="preserve">по вопросам развития закрытых административно-территориальных образований </w:t>
      </w:r>
      <w:r w:rsidR="006751BB" w:rsidRPr="0058565C">
        <w:rPr>
          <w:rFonts w:ascii="Times New Roman" w:hAnsi="Times New Roman"/>
          <w:sz w:val="28"/>
          <w:szCs w:val="28"/>
          <w:lang w:eastAsia="ru-RU"/>
        </w:rPr>
        <w:t>(10 апреля 2014 года);</w:t>
      </w:r>
    </w:p>
    <w:p w:rsidR="005249C8" w:rsidRDefault="003B2364" w:rsidP="003B2364">
      <w:pPr>
        <w:pStyle w:val="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- </w:t>
      </w:r>
      <w:r w:rsidR="005249C8" w:rsidRPr="0058565C">
        <w:rPr>
          <w:rFonts w:ascii="Times New Roman" w:hAnsi="Times New Roman"/>
          <w:sz w:val="28"/>
          <w:szCs w:val="28"/>
          <w:lang w:eastAsia="ru-RU"/>
        </w:rPr>
        <w:t>проектный семинар</w:t>
      </w:r>
      <w:r w:rsidR="005249C8">
        <w:rPr>
          <w:rFonts w:ascii="Times New Roman" w:hAnsi="Times New Roman"/>
          <w:sz w:val="28"/>
          <w:szCs w:val="28"/>
          <w:lang w:eastAsia="ru-RU"/>
        </w:rPr>
        <w:t xml:space="preserve"> при участии </w:t>
      </w:r>
      <w:r w:rsidR="005249C8" w:rsidRPr="0058565C">
        <w:rPr>
          <w:rFonts w:ascii="Times New Roman" w:hAnsi="Times New Roman"/>
          <w:sz w:val="28"/>
          <w:szCs w:val="28"/>
          <w:lang w:eastAsia="ru-RU"/>
        </w:rPr>
        <w:t>представител</w:t>
      </w:r>
      <w:r w:rsidR="005249C8">
        <w:rPr>
          <w:rFonts w:ascii="Times New Roman" w:hAnsi="Times New Roman"/>
          <w:sz w:val="28"/>
          <w:szCs w:val="28"/>
          <w:lang w:eastAsia="ru-RU"/>
        </w:rPr>
        <w:t>ей</w:t>
      </w:r>
      <w:r w:rsidR="005249C8" w:rsidRPr="0058565C">
        <w:rPr>
          <w:rFonts w:ascii="Times New Roman" w:hAnsi="Times New Roman"/>
          <w:sz w:val="28"/>
          <w:szCs w:val="28"/>
          <w:lang w:eastAsia="ru-RU"/>
        </w:rPr>
        <w:t xml:space="preserve"> Госкорпорации «Росатом», Правительства Красноярского края, органов местного самоуправления Железногорска и Зеленогорска, градообразующих предприятий, институтов развития, эксперт</w:t>
      </w:r>
      <w:r w:rsidR="005249C8">
        <w:rPr>
          <w:rFonts w:ascii="Times New Roman" w:hAnsi="Times New Roman"/>
          <w:sz w:val="28"/>
          <w:szCs w:val="28"/>
          <w:lang w:eastAsia="ru-RU"/>
        </w:rPr>
        <w:t>ов</w:t>
      </w:r>
      <w:r w:rsidR="005249C8" w:rsidRPr="0058565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249C8">
        <w:rPr>
          <w:rFonts w:ascii="Times New Roman" w:hAnsi="Times New Roman"/>
          <w:sz w:val="28"/>
          <w:szCs w:val="28"/>
          <w:lang w:eastAsia="ru-RU"/>
        </w:rPr>
        <w:t>по вопросам развития закрытых административно-территориальных образований</w:t>
      </w:r>
      <w:r w:rsidR="005249C8">
        <w:t>,</w:t>
      </w:r>
      <w:r w:rsidR="005249C8" w:rsidRPr="005249C8">
        <w:rPr>
          <w:rFonts w:ascii="Times New Roman" w:hAnsi="Times New Roman"/>
          <w:sz w:val="28"/>
          <w:szCs w:val="28"/>
          <w:lang w:eastAsia="ru-RU"/>
        </w:rPr>
        <w:t xml:space="preserve"> на котором Глава</w:t>
      </w:r>
      <w:r w:rsidR="005249C8" w:rsidRPr="005249C8">
        <w:t xml:space="preserve"> </w:t>
      </w:r>
      <w:r w:rsidR="005249C8">
        <w:rPr>
          <w:rFonts w:ascii="Times New Roman" w:hAnsi="Times New Roman"/>
          <w:sz w:val="28"/>
          <w:szCs w:val="28"/>
          <w:lang w:eastAsia="ru-RU"/>
        </w:rPr>
        <w:t>ЗАТО г. </w:t>
      </w:r>
      <w:r w:rsidR="005249C8" w:rsidRPr="005249C8">
        <w:rPr>
          <w:rFonts w:ascii="Times New Roman" w:hAnsi="Times New Roman"/>
          <w:sz w:val="28"/>
          <w:szCs w:val="28"/>
          <w:lang w:eastAsia="ru-RU"/>
        </w:rPr>
        <w:t xml:space="preserve">Зеленогорска и Глава Администрации </w:t>
      </w:r>
      <w:r w:rsidR="005249C8">
        <w:rPr>
          <w:rFonts w:ascii="Times New Roman" w:hAnsi="Times New Roman"/>
          <w:sz w:val="28"/>
          <w:szCs w:val="28"/>
          <w:lang w:eastAsia="ru-RU"/>
        </w:rPr>
        <w:t>ЗАТО г. </w:t>
      </w:r>
      <w:r w:rsidR="005249C8" w:rsidRPr="005249C8">
        <w:rPr>
          <w:rFonts w:ascii="Times New Roman" w:hAnsi="Times New Roman"/>
          <w:sz w:val="28"/>
          <w:szCs w:val="28"/>
          <w:lang w:eastAsia="ru-RU"/>
        </w:rPr>
        <w:t>Зеленогорска представили проблематику развития города, оценку потребности создания новых рабочих мест и важные инфраструктурные проекты</w:t>
      </w:r>
      <w:r w:rsidR="005249C8">
        <w:rPr>
          <w:rFonts w:ascii="Times New Roman" w:hAnsi="Times New Roman"/>
          <w:sz w:val="28"/>
          <w:szCs w:val="28"/>
          <w:lang w:eastAsia="ru-RU"/>
        </w:rPr>
        <w:t xml:space="preserve"> (3 июня 2014 года); </w:t>
      </w:r>
    </w:p>
    <w:p w:rsidR="00240564" w:rsidRDefault="003B2364" w:rsidP="003B2364">
      <w:pPr>
        <w:pStyle w:val="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5249C8" w:rsidRPr="00200AB4">
        <w:rPr>
          <w:rFonts w:ascii="Times New Roman" w:hAnsi="Times New Roman"/>
          <w:sz w:val="28"/>
          <w:szCs w:val="28"/>
          <w:lang w:val="en-US"/>
        </w:rPr>
        <w:t>IX</w:t>
      </w:r>
      <w:r w:rsidR="005249C8" w:rsidRPr="00200AB4">
        <w:rPr>
          <w:rFonts w:ascii="Times New Roman" w:hAnsi="Times New Roman"/>
          <w:sz w:val="28"/>
          <w:szCs w:val="28"/>
        </w:rPr>
        <w:t xml:space="preserve"> международн</w:t>
      </w:r>
      <w:r w:rsidR="005249C8">
        <w:rPr>
          <w:rFonts w:ascii="Times New Roman" w:hAnsi="Times New Roman"/>
          <w:sz w:val="28"/>
          <w:szCs w:val="28"/>
        </w:rPr>
        <w:t>ый</w:t>
      </w:r>
      <w:r w:rsidR="005249C8" w:rsidRPr="00200AB4">
        <w:rPr>
          <w:rFonts w:ascii="Times New Roman" w:hAnsi="Times New Roman"/>
          <w:sz w:val="28"/>
          <w:szCs w:val="28"/>
        </w:rPr>
        <w:t xml:space="preserve"> форум-диалог «Атомная энергия, общество, безопасность – 2014»</w:t>
      </w:r>
      <w:r w:rsidR="005249C8">
        <w:rPr>
          <w:rFonts w:ascii="Times New Roman" w:hAnsi="Times New Roman"/>
          <w:sz w:val="28"/>
          <w:szCs w:val="28"/>
        </w:rPr>
        <w:t xml:space="preserve"> (г. </w:t>
      </w:r>
      <w:r w:rsidR="005249C8" w:rsidRPr="00200AB4">
        <w:rPr>
          <w:rFonts w:ascii="Times New Roman" w:hAnsi="Times New Roman"/>
          <w:sz w:val="28"/>
          <w:szCs w:val="28"/>
        </w:rPr>
        <w:t>Москв</w:t>
      </w:r>
      <w:r w:rsidR="005249C8">
        <w:rPr>
          <w:rFonts w:ascii="Times New Roman" w:hAnsi="Times New Roman"/>
          <w:sz w:val="28"/>
          <w:szCs w:val="28"/>
        </w:rPr>
        <w:t>а) по теме</w:t>
      </w:r>
      <w:r w:rsidR="005249C8" w:rsidRPr="00200AB4">
        <w:rPr>
          <w:rFonts w:ascii="Times New Roman" w:hAnsi="Times New Roman"/>
          <w:sz w:val="28"/>
          <w:szCs w:val="28"/>
        </w:rPr>
        <w:t>: «Безопасность – базовая ценность Госкорпорации «Росатом»</w:t>
      </w:r>
      <w:r>
        <w:rPr>
          <w:rFonts w:ascii="Times New Roman" w:hAnsi="Times New Roman"/>
          <w:sz w:val="28"/>
          <w:szCs w:val="28"/>
        </w:rPr>
        <w:t xml:space="preserve"> (апрель 2014 года)</w:t>
      </w:r>
      <w:r w:rsidR="00C76D14" w:rsidRPr="00C76D14">
        <w:rPr>
          <w:rFonts w:ascii="Times New Roman" w:hAnsi="Times New Roman"/>
          <w:sz w:val="28"/>
          <w:szCs w:val="28"/>
        </w:rPr>
        <w:t>;</w:t>
      </w:r>
    </w:p>
    <w:p w:rsidR="00C76D14" w:rsidRPr="00C76D14" w:rsidRDefault="00C76D14" w:rsidP="003B2364">
      <w:pPr>
        <w:pStyle w:val="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семинар-совещание по вопросам о государственных механизмах социально-экономического развития городов ЗАТО (2-4 октября 2014 года)</w:t>
      </w:r>
      <w:r w:rsidRPr="00C76D14">
        <w:rPr>
          <w:rFonts w:ascii="Times New Roman" w:hAnsi="Times New Roman"/>
          <w:sz w:val="28"/>
          <w:szCs w:val="28"/>
        </w:rPr>
        <w:t>;</w:t>
      </w:r>
    </w:p>
    <w:p w:rsidR="005249C8" w:rsidRDefault="00240564" w:rsidP="003B2364">
      <w:pPr>
        <w:pStyle w:val="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- </w:t>
      </w:r>
      <w:r w:rsidR="00C76D14">
        <w:rPr>
          <w:rFonts w:ascii="Times New Roman" w:hAnsi="Times New Roman"/>
          <w:sz w:val="28"/>
          <w:szCs w:val="28"/>
        </w:rPr>
        <w:t xml:space="preserve">отраслевой семинар по теме «Мониторинг социально-политической ситуации на территориях расположения предприятий </w:t>
      </w:r>
      <w:r w:rsidR="00C76D14">
        <w:rPr>
          <w:rFonts w:ascii="Times New Roman" w:hAnsi="Times New Roman"/>
          <w:sz w:val="28"/>
          <w:szCs w:val="28"/>
          <w:lang w:eastAsia="ru-RU"/>
        </w:rPr>
        <w:t>Госкорпорации «Росатом»» с участием руководства Госкорпорации «Росатом» и предприятий атомной отрасли, руководителей органов местного самоуправления атомных городов, приглашенных экспертов и консультантов (19-22 ноября 2014 года)</w:t>
      </w:r>
      <w:r w:rsidR="00C76D14" w:rsidRPr="00C76D14">
        <w:rPr>
          <w:rFonts w:ascii="Times New Roman" w:hAnsi="Times New Roman"/>
          <w:sz w:val="28"/>
          <w:szCs w:val="28"/>
          <w:lang w:eastAsia="ru-RU"/>
        </w:rPr>
        <w:t>;</w:t>
      </w:r>
    </w:p>
    <w:p w:rsidR="00C76D14" w:rsidRPr="00C76D14" w:rsidRDefault="00C76D14" w:rsidP="003B2364">
      <w:pPr>
        <w:pStyle w:val="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- </w:t>
      </w:r>
      <w:r w:rsidRPr="0058565C">
        <w:rPr>
          <w:rFonts w:ascii="Times New Roman" w:hAnsi="Times New Roman"/>
          <w:sz w:val="28"/>
          <w:szCs w:val="28"/>
          <w:lang w:eastAsia="ru-RU"/>
        </w:rPr>
        <w:t>заседание Общего собрания Ассоциации ЗАТО атомной промышленности</w:t>
      </w:r>
      <w:r>
        <w:rPr>
          <w:rFonts w:ascii="Times New Roman" w:hAnsi="Times New Roman"/>
          <w:sz w:val="28"/>
          <w:szCs w:val="28"/>
          <w:lang w:eastAsia="ru-RU"/>
        </w:rPr>
        <w:t>, на котором обсужден проект закона «О территориях опережающего социально-экономического развития в Российской Федерации»(12 декабря 2014 года).</w:t>
      </w:r>
    </w:p>
    <w:p w:rsidR="003B2364" w:rsidRPr="003B2364" w:rsidRDefault="003B2364" w:rsidP="003B2364">
      <w:pPr>
        <w:pStyle w:val="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5249C8" w:rsidRDefault="003B2364" w:rsidP="003B2364">
      <w:pPr>
        <w:pStyle w:val="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2364">
        <w:rPr>
          <w:rFonts w:ascii="Times New Roman" w:hAnsi="Times New Roman"/>
          <w:sz w:val="28"/>
          <w:szCs w:val="28"/>
        </w:rPr>
        <w:t>Основные мероприятия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2364">
        <w:rPr>
          <w:rFonts w:ascii="Times New Roman" w:hAnsi="Times New Roman"/>
          <w:sz w:val="28"/>
          <w:szCs w:val="28"/>
        </w:rPr>
        <w:t>органов государственной власти</w:t>
      </w:r>
      <w:r>
        <w:rPr>
          <w:rFonts w:ascii="Times New Roman" w:hAnsi="Times New Roman"/>
          <w:sz w:val="28"/>
          <w:szCs w:val="28"/>
        </w:rPr>
        <w:t xml:space="preserve"> Красноярского края</w:t>
      </w:r>
      <w:r w:rsidRPr="003B2364">
        <w:rPr>
          <w:rFonts w:ascii="Times New Roman" w:hAnsi="Times New Roman"/>
          <w:sz w:val="28"/>
          <w:szCs w:val="28"/>
        </w:rPr>
        <w:t>:</w:t>
      </w:r>
    </w:p>
    <w:p w:rsidR="0060533C" w:rsidRDefault="0099742A" w:rsidP="0099742A">
      <w:pPr>
        <w:pStyle w:val="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- </w:t>
      </w:r>
      <w:r w:rsidR="006751BB" w:rsidRPr="0058565C">
        <w:rPr>
          <w:rFonts w:ascii="Times New Roman" w:hAnsi="Times New Roman"/>
          <w:sz w:val="28"/>
          <w:szCs w:val="28"/>
          <w:lang w:eastAsia="ru-RU"/>
        </w:rPr>
        <w:t>совещание Министерства экономики и регионального развития Красноярского края по вопросу разработки комплексных программ развития Железногорска и Зеленогорска (24 апреля 2014 года);</w:t>
      </w:r>
    </w:p>
    <w:p w:rsidR="00200AB4" w:rsidRPr="00200AB4" w:rsidRDefault="0099742A" w:rsidP="0099742A">
      <w:pPr>
        <w:pStyle w:val="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lang w:eastAsia="ru-RU"/>
        </w:rPr>
        <w:t>- </w:t>
      </w:r>
      <w:r w:rsidR="003B2364">
        <w:rPr>
          <w:rFonts w:ascii="Times New Roman" w:hAnsi="Times New Roman"/>
          <w:sz w:val="28"/>
          <w:lang w:eastAsia="ru-RU"/>
        </w:rPr>
        <w:t>заседания</w:t>
      </w:r>
      <w:r w:rsidR="00981C06">
        <w:rPr>
          <w:rFonts w:ascii="Times New Roman" w:hAnsi="Times New Roman"/>
          <w:sz w:val="28"/>
          <w:lang w:eastAsia="ru-RU"/>
        </w:rPr>
        <w:t xml:space="preserve"> </w:t>
      </w:r>
      <w:r w:rsidR="006751BB" w:rsidRPr="0058565C">
        <w:rPr>
          <w:rFonts w:ascii="Times New Roman" w:hAnsi="Times New Roman"/>
          <w:sz w:val="28"/>
          <w:lang w:eastAsia="ru-RU"/>
        </w:rPr>
        <w:t>рабоч</w:t>
      </w:r>
      <w:r w:rsidR="00981C06">
        <w:rPr>
          <w:rFonts w:ascii="Times New Roman" w:hAnsi="Times New Roman"/>
          <w:sz w:val="28"/>
          <w:lang w:eastAsia="ru-RU"/>
        </w:rPr>
        <w:t>ей</w:t>
      </w:r>
      <w:r w:rsidR="006751BB" w:rsidRPr="0058565C">
        <w:rPr>
          <w:rFonts w:ascii="Times New Roman" w:hAnsi="Times New Roman"/>
          <w:sz w:val="28"/>
          <w:lang w:eastAsia="ru-RU"/>
        </w:rPr>
        <w:t xml:space="preserve"> групп</w:t>
      </w:r>
      <w:r w:rsidR="00981C06">
        <w:rPr>
          <w:rFonts w:ascii="Times New Roman" w:hAnsi="Times New Roman"/>
          <w:sz w:val="28"/>
          <w:lang w:eastAsia="ru-RU"/>
        </w:rPr>
        <w:t>ы</w:t>
      </w:r>
      <w:r w:rsidR="003B2364">
        <w:rPr>
          <w:rFonts w:ascii="Times New Roman" w:hAnsi="Times New Roman"/>
          <w:sz w:val="28"/>
          <w:lang w:eastAsia="ru-RU"/>
        </w:rPr>
        <w:t>,</w:t>
      </w:r>
      <w:r w:rsidR="003B2364" w:rsidRPr="003B23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B2364" w:rsidRPr="0058565C">
        <w:rPr>
          <w:rFonts w:ascii="Times New Roman" w:hAnsi="Times New Roman"/>
          <w:sz w:val="28"/>
          <w:szCs w:val="28"/>
          <w:lang w:eastAsia="ru-RU"/>
        </w:rPr>
        <w:t>созданной распоряжением Правительства Красноярского края от 24.06.2014 №394-р</w:t>
      </w:r>
      <w:r w:rsidR="003B2364">
        <w:rPr>
          <w:rFonts w:ascii="Times New Roman" w:hAnsi="Times New Roman"/>
          <w:sz w:val="28"/>
          <w:lang w:eastAsia="ru-RU"/>
        </w:rPr>
        <w:t xml:space="preserve"> для</w:t>
      </w:r>
      <w:r w:rsidR="00981C06">
        <w:rPr>
          <w:rFonts w:ascii="Times New Roman" w:hAnsi="Times New Roman"/>
          <w:sz w:val="28"/>
          <w:lang w:eastAsia="ru-RU"/>
        </w:rPr>
        <w:t xml:space="preserve"> разработки предложений </w:t>
      </w:r>
      <w:r w:rsidR="006751BB" w:rsidRPr="0058565C">
        <w:rPr>
          <w:rFonts w:ascii="Times New Roman" w:hAnsi="Times New Roman"/>
          <w:sz w:val="28"/>
          <w:lang w:eastAsia="ru-RU"/>
        </w:rPr>
        <w:t>по развитию ЗАТО Красноярского края</w:t>
      </w:r>
      <w:r w:rsidR="003B2364">
        <w:rPr>
          <w:rFonts w:ascii="Times New Roman" w:hAnsi="Times New Roman"/>
          <w:sz w:val="28"/>
          <w:lang w:eastAsia="ru-RU"/>
        </w:rPr>
        <w:t xml:space="preserve"> (2 квартал 2014 года)</w:t>
      </w:r>
      <w:r w:rsidR="00200AB4">
        <w:rPr>
          <w:rFonts w:ascii="Times New Roman" w:hAnsi="Times New Roman"/>
          <w:sz w:val="28"/>
          <w:lang w:eastAsia="ru-RU"/>
        </w:rPr>
        <w:t>;</w:t>
      </w:r>
    </w:p>
    <w:p w:rsidR="00200AB4" w:rsidRDefault="0099742A" w:rsidP="0099742A">
      <w:pPr>
        <w:pStyle w:val="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200AB4" w:rsidRPr="0058565C">
        <w:rPr>
          <w:rFonts w:ascii="Times New Roman" w:hAnsi="Times New Roman"/>
          <w:sz w:val="28"/>
          <w:szCs w:val="28"/>
          <w:lang w:val="en-US"/>
        </w:rPr>
        <w:t>XI</w:t>
      </w:r>
      <w:r w:rsidR="00200AB4" w:rsidRPr="0058565C">
        <w:rPr>
          <w:rFonts w:ascii="Times New Roman" w:hAnsi="Times New Roman"/>
          <w:sz w:val="28"/>
          <w:szCs w:val="28"/>
        </w:rPr>
        <w:t xml:space="preserve">  Красноярск</w:t>
      </w:r>
      <w:r w:rsidR="00200AB4">
        <w:rPr>
          <w:rFonts w:ascii="Times New Roman" w:hAnsi="Times New Roman"/>
          <w:sz w:val="28"/>
          <w:szCs w:val="28"/>
        </w:rPr>
        <w:t>ий</w:t>
      </w:r>
      <w:r w:rsidR="00200AB4" w:rsidRPr="0058565C">
        <w:rPr>
          <w:rFonts w:ascii="Times New Roman" w:hAnsi="Times New Roman"/>
          <w:sz w:val="28"/>
          <w:szCs w:val="28"/>
        </w:rPr>
        <w:t xml:space="preserve"> экономическ</w:t>
      </w:r>
      <w:r w:rsidR="00200AB4">
        <w:rPr>
          <w:rFonts w:ascii="Times New Roman" w:hAnsi="Times New Roman"/>
          <w:sz w:val="28"/>
          <w:szCs w:val="28"/>
        </w:rPr>
        <w:t>ий</w:t>
      </w:r>
      <w:r w:rsidR="00200AB4" w:rsidRPr="0058565C">
        <w:rPr>
          <w:rFonts w:ascii="Times New Roman" w:hAnsi="Times New Roman"/>
          <w:sz w:val="28"/>
          <w:szCs w:val="28"/>
        </w:rPr>
        <w:t xml:space="preserve"> форум</w:t>
      </w:r>
      <w:r w:rsidR="002C1252">
        <w:rPr>
          <w:rFonts w:ascii="Times New Roman" w:hAnsi="Times New Roman"/>
          <w:sz w:val="28"/>
          <w:szCs w:val="28"/>
        </w:rPr>
        <w:t xml:space="preserve"> </w:t>
      </w:r>
      <w:r w:rsidR="00200AB4">
        <w:rPr>
          <w:rFonts w:ascii="Times New Roman" w:hAnsi="Times New Roman"/>
          <w:sz w:val="28"/>
          <w:szCs w:val="28"/>
        </w:rPr>
        <w:t>(</w:t>
      </w:r>
      <w:r w:rsidR="002C1252">
        <w:rPr>
          <w:rFonts w:ascii="Times New Roman" w:hAnsi="Times New Roman"/>
          <w:sz w:val="28"/>
          <w:szCs w:val="28"/>
        </w:rPr>
        <w:t>феврал</w:t>
      </w:r>
      <w:r w:rsidR="00200AB4">
        <w:rPr>
          <w:rFonts w:ascii="Times New Roman" w:hAnsi="Times New Roman"/>
          <w:sz w:val="28"/>
          <w:szCs w:val="28"/>
        </w:rPr>
        <w:t>ь</w:t>
      </w:r>
      <w:r w:rsidR="002C1252">
        <w:rPr>
          <w:rFonts w:ascii="Times New Roman" w:hAnsi="Times New Roman"/>
          <w:sz w:val="28"/>
          <w:szCs w:val="28"/>
        </w:rPr>
        <w:t xml:space="preserve"> 2014 года</w:t>
      </w:r>
      <w:r w:rsidR="00200AB4">
        <w:rPr>
          <w:rFonts w:ascii="Times New Roman" w:hAnsi="Times New Roman"/>
          <w:sz w:val="28"/>
          <w:szCs w:val="28"/>
        </w:rPr>
        <w:t>);</w:t>
      </w:r>
    </w:p>
    <w:p w:rsidR="00200AB4" w:rsidRDefault="0099742A" w:rsidP="0099742A">
      <w:pPr>
        <w:pStyle w:val="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3B2364">
        <w:rPr>
          <w:rFonts w:ascii="Times New Roman" w:hAnsi="Times New Roman"/>
          <w:sz w:val="28"/>
          <w:szCs w:val="28"/>
        </w:rPr>
        <w:t>заседания Губернаторского с</w:t>
      </w:r>
      <w:r w:rsidR="0058565C" w:rsidRPr="0058565C">
        <w:rPr>
          <w:rFonts w:ascii="Times New Roman" w:hAnsi="Times New Roman"/>
          <w:sz w:val="28"/>
          <w:szCs w:val="28"/>
        </w:rPr>
        <w:t>о</w:t>
      </w:r>
      <w:r w:rsidR="003B2364">
        <w:rPr>
          <w:rFonts w:ascii="Times New Roman" w:hAnsi="Times New Roman"/>
          <w:sz w:val="28"/>
          <w:szCs w:val="28"/>
        </w:rPr>
        <w:t>вета</w:t>
      </w:r>
      <w:r w:rsidR="0058565C" w:rsidRPr="0058565C">
        <w:rPr>
          <w:rFonts w:ascii="Times New Roman" w:hAnsi="Times New Roman"/>
          <w:sz w:val="28"/>
          <w:szCs w:val="28"/>
        </w:rPr>
        <w:t xml:space="preserve"> Красноярского края</w:t>
      </w:r>
      <w:r w:rsidR="003B2364">
        <w:rPr>
          <w:rFonts w:ascii="Times New Roman" w:hAnsi="Times New Roman"/>
          <w:sz w:val="28"/>
          <w:szCs w:val="28"/>
        </w:rPr>
        <w:t xml:space="preserve"> по вопросу</w:t>
      </w:r>
      <w:r w:rsidR="00200AB4">
        <w:rPr>
          <w:rFonts w:ascii="Times New Roman" w:hAnsi="Times New Roman"/>
          <w:sz w:val="28"/>
          <w:szCs w:val="28"/>
        </w:rPr>
        <w:t xml:space="preserve"> </w:t>
      </w:r>
      <w:r w:rsidR="0058565C" w:rsidRPr="0058565C">
        <w:rPr>
          <w:rFonts w:ascii="Times New Roman" w:hAnsi="Times New Roman"/>
          <w:sz w:val="28"/>
          <w:szCs w:val="28"/>
        </w:rPr>
        <w:t>выполнени</w:t>
      </w:r>
      <w:r w:rsidR="00200AB4">
        <w:rPr>
          <w:rFonts w:ascii="Times New Roman" w:hAnsi="Times New Roman"/>
          <w:sz w:val="28"/>
          <w:szCs w:val="28"/>
        </w:rPr>
        <w:t>я</w:t>
      </w:r>
      <w:r w:rsidR="0058565C" w:rsidRPr="0058565C">
        <w:rPr>
          <w:rFonts w:ascii="Times New Roman" w:hAnsi="Times New Roman"/>
          <w:sz w:val="28"/>
          <w:szCs w:val="28"/>
        </w:rPr>
        <w:t xml:space="preserve"> </w:t>
      </w:r>
      <w:r w:rsidR="003B2364">
        <w:rPr>
          <w:rFonts w:ascii="Times New Roman" w:hAnsi="Times New Roman"/>
          <w:sz w:val="28"/>
          <w:szCs w:val="28"/>
        </w:rPr>
        <w:t>принятых в мае 2012 года У</w:t>
      </w:r>
      <w:r w:rsidR="0058565C" w:rsidRPr="0058565C">
        <w:rPr>
          <w:rFonts w:ascii="Times New Roman" w:hAnsi="Times New Roman"/>
          <w:sz w:val="28"/>
          <w:szCs w:val="28"/>
        </w:rPr>
        <w:t>казов Президента Р</w:t>
      </w:r>
      <w:r w:rsidR="003B2364">
        <w:rPr>
          <w:rFonts w:ascii="Times New Roman" w:hAnsi="Times New Roman"/>
          <w:sz w:val="28"/>
          <w:szCs w:val="28"/>
        </w:rPr>
        <w:t xml:space="preserve">оссийской </w:t>
      </w:r>
      <w:r w:rsidR="0058565C" w:rsidRPr="0058565C">
        <w:rPr>
          <w:rFonts w:ascii="Times New Roman" w:hAnsi="Times New Roman"/>
          <w:sz w:val="28"/>
          <w:szCs w:val="28"/>
        </w:rPr>
        <w:t>Ф</w:t>
      </w:r>
      <w:r w:rsidR="003B2364">
        <w:rPr>
          <w:rFonts w:ascii="Times New Roman" w:hAnsi="Times New Roman"/>
          <w:sz w:val="28"/>
          <w:szCs w:val="28"/>
        </w:rPr>
        <w:t>едерации</w:t>
      </w:r>
      <w:r w:rsidR="003B2364">
        <w:rPr>
          <w:rFonts w:ascii="Times New Roman" w:hAnsi="Times New Roman"/>
          <w:sz w:val="28"/>
          <w:lang w:eastAsia="ru-RU"/>
        </w:rPr>
        <w:t>;</w:t>
      </w:r>
    </w:p>
    <w:p w:rsidR="00200AB4" w:rsidRDefault="0099742A" w:rsidP="0099742A">
      <w:pPr>
        <w:pStyle w:val="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60533C" w:rsidRPr="0058565C">
        <w:rPr>
          <w:rFonts w:ascii="Times New Roman" w:hAnsi="Times New Roman"/>
          <w:sz w:val="28"/>
          <w:szCs w:val="28"/>
          <w:lang w:val="en-US"/>
        </w:rPr>
        <w:t>VII</w:t>
      </w:r>
      <w:r w:rsidR="003B2364">
        <w:rPr>
          <w:rFonts w:ascii="Times New Roman" w:hAnsi="Times New Roman"/>
          <w:sz w:val="28"/>
          <w:szCs w:val="28"/>
        </w:rPr>
        <w:t xml:space="preserve"> Съезд</w:t>
      </w:r>
      <w:r w:rsidR="0060533C" w:rsidRPr="0058565C">
        <w:rPr>
          <w:rFonts w:ascii="Times New Roman" w:hAnsi="Times New Roman"/>
          <w:sz w:val="28"/>
          <w:szCs w:val="28"/>
        </w:rPr>
        <w:t xml:space="preserve"> депутатов Красноярского края</w:t>
      </w:r>
      <w:r w:rsidR="0060533C">
        <w:rPr>
          <w:rFonts w:ascii="Times New Roman" w:hAnsi="Times New Roman"/>
          <w:sz w:val="28"/>
          <w:szCs w:val="28"/>
        </w:rPr>
        <w:t xml:space="preserve"> (ноябрь 2014 года); </w:t>
      </w:r>
    </w:p>
    <w:p w:rsidR="0060533C" w:rsidRDefault="0099742A" w:rsidP="0099742A">
      <w:pPr>
        <w:pStyle w:val="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58565C" w:rsidRPr="0058565C">
        <w:rPr>
          <w:rFonts w:ascii="Times New Roman" w:hAnsi="Times New Roman"/>
          <w:sz w:val="28"/>
          <w:szCs w:val="28"/>
        </w:rPr>
        <w:t>заседания Восточной зональной рабочей группы антитеррористической комиссии Красноярского края</w:t>
      </w:r>
      <w:r w:rsidR="0060533C">
        <w:rPr>
          <w:rFonts w:ascii="Times New Roman" w:hAnsi="Times New Roman"/>
          <w:sz w:val="28"/>
          <w:szCs w:val="28"/>
        </w:rPr>
        <w:t>;</w:t>
      </w:r>
    </w:p>
    <w:p w:rsidR="0060533C" w:rsidRPr="0060533C" w:rsidRDefault="0099742A" w:rsidP="0099742A">
      <w:pPr>
        <w:pStyle w:val="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3B2364">
        <w:rPr>
          <w:rFonts w:ascii="Times New Roman" w:hAnsi="Times New Roman"/>
          <w:sz w:val="28"/>
          <w:szCs w:val="28"/>
        </w:rPr>
        <w:t>заседания</w:t>
      </w:r>
      <w:r w:rsidR="0058565C" w:rsidRPr="0058565C">
        <w:rPr>
          <w:rFonts w:ascii="Times New Roman" w:hAnsi="Times New Roman"/>
          <w:sz w:val="28"/>
          <w:szCs w:val="28"/>
        </w:rPr>
        <w:t xml:space="preserve"> Восточной зональной рабочей группы антинаркотической  комиссии Красноярского края</w:t>
      </w:r>
      <w:r w:rsidR="0060533C">
        <w:rPr>
          <w:rFonts w:ascii="Times New Roman" w:hAnsi="Times New Roman"/>
          <w:sz w:val="28"/>
          <w:szCs w:val="28"/>
        </w:rPr>
        <w:t>;</w:t>
      </w:r>
    </w:p>
    <w:p w:rsidR="0060533C" w:rsidRDefault="0099742A" w:rsidP="0099742A">
      <w:pPr>
        <w:pStyle w:val="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3B2364">
        <w:rPr>
          <w:rFonts w:ascii="Times New Roman" w:hAnsi="Times New Roman"/>
          <w:sz w:val="28"/>
          <w:szCs w:val="28"/>
        </w:rPr>
        <w:t>выездное заседание к</w:t>
      </w:r>
      <w:r w:rsidR="00460A45" w:rsidRPr="0058565C">
        <w:rPr>
          <w:rFonts w:ascii="Times New Roman" w:hAnsi="Times New Roman"/>
          <w:sz w:val="28"/>
          <w:szCs w:val="28"/>
        </w:rPr>
        <w:t>омитета по вопросам законности и защиты прав граждан Законодательного Собрания Красноярского края</w:t>
      </w:r>
      <w:r w:rsidR="0060533C">
        <w:rPr>
          <w:rFonts w:ascii="Times New Roman" w:hAnsi="Times New Roman"/>
          <w:sz w:val="28"/>
          <w:szCs w:val="28"/>
        </w:rPr>
        <w:t xml:space="preserve"> </w:t>
      </w:r>
      <w:r w:rsidR="00460A45" w:rsidRPr="0058565C">
        <w:rPr>
          <w:rFonts w:ascii="Times New Roman" w:hAnsi="Times New Roman"/>
          <w:sz w:val="28"/>
          <w:szCs w:val="28"/>
        </w:rPr>
        <w:t>по проблеме материально-технического обеспечения базы Зеленогорского поисково-спасательного отделения КГКУ «Спасатель»</w:t>
      </w:r>
      <w:r w:rsidR="0060533C">
        <w:rPr>
          <w:rFonts w:ascii="Times New Roman" w:hAnsi="Times New Roman"/>
          <w:sz w:val="28"/>
          <w:szCs w:val="28"/>
        </w:rPr>
        <w:t xml:space="preserve"> (25 февраля 2014 года);</w:t>
      </w:r>
    </w:p>
    <w:p w:rsidR="0060533C" w:rsidRDefault="0099742A" w:rsidP="0099742A">
      <w:pPr>
        <w:pStyle w:val="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60533C">
        <w:rPr>
          <w:rFonts w:ascii="Times New Roman" w:hAnsi="Times New Roman"/>
          <w:sz w:val="28"/>
          <w:szCs w:val="28"/>
        </w:rPr>
        <w:t xml:space="preserve">рабочий визит </w:t>
      </w:r>
      <w:r w:rsidR="00303806" w:rsidRPr="0058565C">
        <w:rPr>
          <w:rFonts w:ascii="Times New Roman" w:hAnsi="Times New Roman"/>
          <w:sz w:val="28"/>
          <w:szCs w:val="28"/>
        </w:rPr>
        <w:t xml:space="preserve">в </w:t>
      </w:r>
      <w:r w:rsidR="003B2364">
        <w:rPr>
          <w:rFonts w:ascii="Times New Roman" w:hAnsi="Times New Roman"/>
          <w:sz w:val="28"/>
          <w:szCs w:val="28"/>
        </w:rPr>
        <w:t xml:space="preserve">город </w:t>
      </w:r>
      <w:r w:rsidR="0060533C">
        <w:rPr>
          <w:rFonts w:ascii="Times New Roman" w:hAnsi="Times New Roman"/>
          <w:sz w:val="28"/>
          <w:szCs w:val="28"/>
        </w:rPr>
        <w:t>Зеленогорск</w:t>
      </w:r>
      <w:r w:rsidR="00303806" w:rsidRPr="0058565C">
        <w:rPr>
          <w:rFonts w:ascii="Times New Roman" w:hAnsi="Times New Roman"/>
          <w:sz w:val="28"/>
          <w:szCs w:val="28"/>
        </w:rPr>
        <w:t xml:space="preserve"> министра социальной политики </w:t>
      </w:r>
      <w:r w:rsidR="003B2364">
        <w:rPr>
          <w:rFonts w:ascii="Times New Roman" w:hAnsi="Times New Roman"/>
          <w:sz w:val="28"/>
          <w:szCs w:val="28"/>
        </w:rPr>
        <w:t xml:space="preserve">Красноярского </w:t>
      </w:r>
      <w:r w:rsidR="00303806" w:rsidRPr="0058565C">
        <w:rPr>
          <w:rFonts w:ascii="Times New Roman" w:hAnsi="Times New Roman"/>
          <w:sz w:val="28"/>
          <w:szCs w:val="28"/>
        </w:rPr>
        <w:t>края Г</w:t>
      </w:r>
      <w:r w:rsidR="003B2364">
        <w:rPr>
          <w:rFonts w:ascii="Times New Roman" w:hAnsi="Times New Roman"/>
          <w:sz w:val="28"/>
          <w:szCs w:val="28"/>
        </w:rPr>
        <w:t>. М. </w:t>
      </w:r>
      <w:r w:rsidR="00303806" w:rsidRPr="0058565C">
        <w:rPr>
          <w:rFonts w:ascii="Times New Roman" w:hAnsi="Times New Roman"/>
          <w:sz w:val="28"/>
          <w:szCs w:val="28"/>
        </w:rPr>
        <w:t>Ковалевой</w:t>
      </w:r>
      <w:r w:rsidR="0060533C">
        <w:rPr>
          <w:rFonts w:ascii="Times New Roman" w:hAnsi="Times New Roman"/>
          <w:sz w:val="28"/>
          <w:szCs w:val="28"/>
        </w:rPr>
        <w:t xml:space="preserve"> по вопросу </w:t>
      </w:r>
      <w:r w:rsidR="00460A45" w:rsidRPr="0058565C">
        <w:rPr>
          <w:rFonts w:ascii="Times New Roman" w:hAnsi="Times New Roman"/>
          <w:sz w:val="28"/>
          <w:szCs w:val="28"/>
        </w:rPr>
        <w:t>создани</w:t>
      </w:r>
      <w:r w:rsidR="0060533C">
        <w:rPr>
          <w:rFonts w:ascii="Times New Roman" w:hAnsi="Times New Roman"/>
          <w:sz w:val="28"/>
          <w:szCs w:val="28"/>
        </w:rPr>
        <w:t>я</w:t>
      </w:r>
      <w:r w:rsidR="00460A45" w:rsidRPr="0058565C">
        <w:rPr>
          <w:rFonts w:ascii="Times New Roman" w:hAnsi="Times New Roman"/>
          <w:sz w:val="28"/>
          <w:szCs w:val="28"/>
        </w:rPr>
        <w:t xml:space="preserve"> в </w:t>
      </w:r>
      <w:r w:rsidR="003B2364">
        <w:rPr>
          <w:rFonts w:ascii="Times New Roman" w:hAnsi="Times New Roman"/>
          <w:sz w:val="28"/>
          <w:szCs w:val="28"/>
        </w:rPr>
        <w:t xml:space="preserve">городе </w:t>
      </w:r>
      <w:r w:rsidR="00460A45" w:rsidRPr="0058565C">
        <w:rPr>
          <w:rFonts w:ascii="Times New Roman" w:hAnsi="Times New Roman"/>
          <w:sz w:val="28"/>
          <w:szCs w:val="28"/>
        </w:rPr>
        <w:t>Зеленогорске</w:t>
      </w:r>
      <w:r w:rsidR="00303806" w:rsidRPr="0058565C">
        <w:rPr>
          <w:rFonts w:ascii="Times New Roman" w:hAnsi="Times New Roman"/>
          <w:sz w:val="28"/>
          <w:szCs w:val="28"/>
        </w:rPr>
        <w:t xml:space="preserve"> краевого государственного стационарного учреждения социального обслуживания для инвалидов, имеющих хронические психические расстройства</w:t>
      </w:r>
      <w:r w:rsidR="0060533C">
        <w:rPr>
          <w:rFonts w:ascii="Times New Roman" w:hAnsi="Times New Roman"/>
          <w:sz w:val="28"/>
          <w:szCs w:val="28"/>
        </w:rPr>
        <w:t xml:space="preserve"> (сентябрь 2014 года);</w:t>
      </w:r>
    </w:p>
    <w:p w:rsidR="0060533C" w:rsidRDefault="0099742A" w:rsidP="0099742A">
      <w:pPr>
        <w:ind w:firstLine="709"/>
        <w:jc w:val="both"/>
        <w:rPr>
          <w:szCs w:val="28"/>
        </w:rPr>
      </w:pPr>
      <w:r>
        <w:rPr>
          <w:szCs w:val="28"/>
        </w:rPr>
        <w:t>- </w:t>
      </w:r>
      <w:r w:rsidR="00460A45" w:rsidRPr="0058565C">
        <w:rPr>
          <w:szCs w:val="28"/>
        </w:rPr>
        <w:t>официальн</w:t>
      </w:r>
      <w:r w:rsidR="0060533C">
        <w:rPr>
          <w:szCs w:val="28"/>
        </w:rPr>
        <w:t>ая</w:t>
      </w:r>
      <w:r w:rsidR="00460A45" w:rsidRPr="0058565C">
        <w:rPr>
          <w:szCs w:val="28"/>
        </w:rPr>
        <w:t xml:space="preserve"> </w:t>
      </w:r>
      <w:r w:rsidR="00B329EF" w:rsidRPr="0058565C">
        <w:rPr>
          <w:szCs w:val="28"/>
        </w:rPr>
        <w:t>встреч</w:t>
      </w:r>
      <w:r w:rsidR="0060533C">
        <w:rPr>
          <w:szCs w:val="28"/>
        </w:rPr>
        <w:t>а</w:t>
      </w:r>
      <w:r w:rsidR="00B329EF" w:rsidRPr="0058565C">
        <w:rPr>
          <w:szCs w:val="28"/>
        </w:rPr>
        <w:t xml:space="preserve"> с министром спорта Красноярского края</w:t>
      </w:r>
      <w:r w:rsidR="00C54B09" w:rsidRPr="0058565C">
        <w:rPr>
          <w:szCs w:val="28"/>
        </w:rPr>
        <w:t xml:space="preserve"> </w:t>
      </w:r>
      <w:r w:rsidR="003B2364">
        <w:rPr>
          <w:szCs w:val="28"/>
        </w:rPr>
        <w:t>С. А. </w:t>
      </w:r>
      <w:r w:rsidR="00C54B09" w:rsidRPr="0058565C">
        <w:rPr>
          <w:szCs w:val="28"/>
        </w:rPr>
        <w:t>Алексеевым</w:t>
      </w:r>
      <w:r w:rsidR="0060533C">
        <w:rPr>
          <w:szCs w:val="28"/>
        </w:rPr>
        <w:t xml:space="preserve"> по вопросу </w:t>
      </w:r>
      <w:r w:rsidR="00B329EF" w:rsidRPr="0058565C">
        <w:rPr>
          <w:szCs w:val="28"/>
        </w:rPr>
        <w:t>открытия в городе Зеленогорске школы-интерната для одаренных в спорте детей</w:t>
      </w:r>
      <w:r w:rsidR="00AD49CA">
        <w:rPr>
          <w:szCs w:val="28"/>
        </w:rPr>
        <w:t xml:space="preserve"> (сентябрь 2014 года)</w:t>
      </w:r>
      <w:r w:rsidR="00B329EF" w:rsidRPr="0058565C">
        <w:rPr>
          <w:szCs w:val="28"/>
        </w:rPr>
        <w:t xml:space="preserve">. </w:t>
      </w:r>
    </w:p>
    <w:p w:rsidR="003B2364" w:rsidRPr="003B2364" w:rsidRDefault="003B2364" w:rsidP="003B2364">
      <w:pPr>
        <w:ind w:firstLine="709"/>
        <w:jc w:val="both"/>
        <w:rPr>
          <w:sz w:val="16"/>
          <w:szCs w:val="16"/>
        </w:rPr>
      </w:pPr>
    </w:p>
    <w:p w:rsidR="00E859A8" w:rsidRDefault="003B2364" w:rsidP="00E61D9B">
      <w:pPr>
        <w:ind w:firstLine="709"/>
        <w:jc w:val="both"/>
        <w:rPr>
          <w:szCs w:val="28"/>
        </w:rPr>
      </w:pPr>
      <w:r>
        <w:rPr>
          <w:szCs w:val="28"/>
        </w:rPr>
        <w:t xml:space="preserve">В течение 2014 года Глава ЗАТО г. Зеленогорска представлял город Зеленогорск в отношениях с </w:t>
      </w:r>
      <w:r w:rsidRPr="0058565C">
        <w:rPr>
          <w:szCs w:val="28"/>
        </w:rPr>
        <w:t>органами местного самоуправления других муниципальных образо</w:t>
      </w:r>
      <w:r>
        <w:rPr>
          <w:szCs w:val="28"/>
        </w:rPr>
        <w:t xml:space="preserve">ваний, в том числе </w:t>
      </w:r>
      <w:r w:rsidR="000F0448">
        <w:rPr>
          <w:szCs w:val="28"/>
        </w:rPr>
        <w:t>осуществлял работу в</w:t>
      </w:r>
      <w:r>
        <w:rPr>
          <w:szCs w:val="28"/>
        </w:rPr>
        <w:t xml:space="preserve"> Ассоциации с</w:t>
      </w:r>
      <w:r w:rsidR="00A62FA5">
        <w:rPr>
          <w:szCs w:val="28"/>
        </w:rPr>
        <w:t>ибирс</w:t>
      </w:r>
      <w:r w:rsidR="00557432">
        <w:rPr>
          <w:szCs w:val="28"/>
        </w:rPr>
        <w:t>ких и дальневосточных городов, А</w:t>
      </w:r>
      <w:r>
        <w:rPr>
          <w:szCs w:val="28"/>
        </w:rPr>
        <w:t>ссоциации муниципальных образований Красноярского края</w:t>
      </w:r>
      <w:r w:rsidR="00A62FA5">
        <w:rPr>
          <w:szCs w:val="28"/>
        </w:rPr>
        <w:t>.</w:t>
      </w:r>
    </w:p>
    <w:p w:rsidR="00E61D9B" w:rsidRDefault="00E61D9B" w:rsidP="0099742A">
      <w:pPr>
        <w:ind w:firstLine="709"/>
        <w:jc w:val="both"/>
        <w:rPr>
          <w:b/>
          <w:i/>
          <w:sz w:val="32"/>
          <w:szCs w:val="32"/>
        </w:rPr>
      </w:pPr>
    </w:p>
    <w:p w:rsidR="005F32DA" w:rsidRPr="002128AE" w:rsidRDefault="00557432" w:rsidP="0099742A">
      <w:pPr>
        <w:ind w:firstLine="709"/>
        <w:jc w:val="both"/>
        <w:rPr>
          <w:b/>
          <w:i/>
          <w:sz w:val="32"/>
          <w:szCs w:val="32"/>
        </w:rPr>
      </w:pPr>
      <w:r w:rsidRPr="002128AE">
        <w:rPr>
          <w:b/>
          <w:i/>
          <w:sz w:val="32"/>
          <w:szCs w:val="32"/>
          <w:lang w:val="en-US"/>
        </w:rPr>
        <w:t>I</w:t>
      </w:r>
      <w:r w:rsidR="000454DB" w:rsidRPr="002128AE">
        <w:rPr>
          <w:b/>
          <w:i/>
          <w:sz w:val="32"/>
          <w:szCs w:val="32"/>
          <w:lang w:val="en-US"/>
        </w:rPr>
        <w:t>V</w:t>
      </w:r>
      <w:r w:rsidR="000454DB" w:rsidRPr="002128AE">
        <w:rPr>
          <w:b/>
          <w:i/>
          <w:sz w:val="32"/>
          <w:szCs w:val="32"/>
        </w:rPr>
        <w:t xml:space="preserve">. </w:t>
      </w:r>
      <w:r w:rsidR="00FD34D1" w:rsidRPr="002128AE">
        <w:rPr>
          <w:b/>
          <w:i/>
          <w:sz w:val="32"/>
          <w:szCs w:val="32"/>
        </w:rPr>
        <w:t>Публичные слушания</w:t>
      </w:r>
    </w:p>
    <w:p w:rsidR="00E859A8" w:rsidRPr="005F32DA" w:rsidRDefault="00E859A8" w:rsidP="00271587">
      <w:pPr>
        <w:ind w:firstLine="709"/>
        <w:jc w:val="both"/>
        <w:rPr>
          <w:i/>
          <w:szCs w:val="28"/>
        </w:rPr>
      </w:pPr>
    </w:p>
    <w:p w:rsidR="000454DB" w:rsidRDefault="005F32DA" w:rsidP="00271587">
      <w:pPr>
        <w:ind w:firstLine="708"/>
        <w:jc w:val="both"/>
        <w:rPr>
          <w:szCs w:val="28"/>
        </w:rPr>
      </w:pPr>
      <w:r w:rsidRPr="00DC7F2E">
        <w:rPr>
          <w:szCs w:val="28"/>
        </w:rPr>
        <w:t xml:space="preserve">В 2014 году </w:t>
      </w:r>
      <w:r>
        <w:rPr>
          <w:szCs w:val="28"/>
        </w:rPr>
        <w:t>с участием</w:t>
      </w:r>
      <w:r w:rsidR="003B2364">
        <w:rPr>
          <w:szCs w:val="28"/>
        </w:rPr>
        <w:t xml:space="preserve"> жителей города</w:t>
      </w:r>
      <w:r>
        <w:rPr>
          <w:szCs w:val="28"/>
        </w:rPr>
        <w:t>, депутатов</w:t>
      </w:r>
      <w:r w:rsidR="003B2364">
        <w:rPr>
          <w:szCs w:val="28"/>
        </w:rPr>
        <w:t xml:space="preserve"> Совета депутатов ЗАТО г. Зеленогорска, руководителей и специалистов</w:t>
      </w:r>
      <w:r w:rsidR="00FD34D1">
        <w:rPr>
          <w:szCs w:val="28"/>
        </w:rPr>
        <w:t xml:space="preserve"> А</w:t>
      </w:r>
      <w:r w:rsidR="003B2364">
        <w:rPr>
          <w:szCs w:val="28"/>
        </w:rPr>
        <w:t>дминистрации</w:t>
      </w:r>
      <w:r>
        <w:rPr>
          <w:szCs w:val="28"/>
        </w:rPr>
        <w:t xml:space="preserve"> </w:t>
      </w:r>
      <w:r w:rsidR="003B2364">
        <w:rPr>
          <w:szCs w:val="28"/>
        </w:rPr>
        <w:t>ЗАТО г. Зеленогорска</w:t>
      </w:r>
      <w:r w:rsidR="003B2364" w:rsidRPr="00DC7F2E">
        <w:rPr>
          <w:szCs w:val="28"/>
        </w:rPr>
        <w:t xml:space="preserve"> </w:t>
      </w:r>
      <w:r w:rsidRPr="00DC7F2E">
        <w:rPr>
          <w:szCs w:val="28"/>
        </w:rPr>
        <w:t>проведены публичные слушания</w:t>
      </w:r>
      <w:r w:rsidRPr="006344E8">
        <w:rPr>
          <w:rFonts w:ascii="Tahoma" w:hAnsi="Tahoma" w:cs="Tahoma"/>
          <w:color w:val="272727"/>
          <w:sz w:val="21"/>
          <w:szCs w:val="21"/>
        </w:rPr>
        <w:t xml:space="preserve"> </w:t>
      </w:r>
      <w:r w:rsidRPr="006344E8">
        <w:rPr>
          <w:szCs w:val="28"/>
        </w:rPr>
        <w:t>по наиболее важным вопросам местного значения</w:t>
      </w:r>
      <w:r w:rsidR="000454DB">
        <w:rPr>
          <w:szCs w:val="28"/>
        </w:rPr>
        <w:t>.</w:t>
      </w:r>
    </w:p>
    <w:p w:rsidR="00735EE5" w:rsidRDefault="000454DB" w:rsidP="00271587">
      <w:pPr>
        <w:ind w:firstLine="708"/>
        <w:jc w:val="both"/>
        <w:rPr>
          <w:szCs w:val="28"/>
        </w:rPr>
      </w:pPr>
      <w:r>
        <w:rPr>
          <w:szCs w:val="28"/>
        </w:rPr>
        <w:t xml:space="preserve">По инициативе </w:t>
      </w:r>
      <w:r w:rsidR="003B2364">
        <w:rPr>
          <w:szCs w:val="28"/>
        </w:rPr>
        <w:t>Совета депутатов ЗАТО г. </w:t>
      </w:r>
      <w:r w:rsidR="004C35C9">
        <w:rPr>
          <w:szCs w:val="28"/>
        </w:rPr>
        <w:t>Зеленогорска</w:t>
      </w:r>
      <w:r w:rsidR="00735EE5" w:rsidRPr="00735EE5">
        <w:rPr>
          <w:szCs w:val="28"/>
        </w:rPr>
        <w:t xml:space="preserve"> </w:t>
      </w:r>
      <w:r w:rsidR="00735EE5">
        <w:rPr>
          <w:szCs w:val="28"/>
        </w:rPr>
        <w:t xml:space="preserve">состоялись публичные слушания </w:t>
      </w:r>
      <w:r w:rsidR="00EA797B" w:rsidRPr="00B55F32">
        <w:t>по проекту решения Совета</w:t>
      </w:r>
      <w:r w:rsidR="003B2364">
        <w:t xml:space="preserve"> депутатов ЗАТО г. </w:t>
      </w:r>
      <w:r w:rsidR="00EA797B" w:rsidRPr="00B55F32">
        <w:t>Зеленогорска «О внесении изменений и дополнений в Устав города Зеленогорска»</w:t>
      </w:r>
      <w:r w:rsidR="00EA797B">
        <w:rPr>
          <w:szCs w:val="28"/>
        </w:rPr>
        <w:t xml:space="preserve"> </w:t>
      </w:r>
      <w:r w:rsidR="00735EE5">
        <w:rPr>
          <w:szCs w:val="28"/>
        </w:rPr>
        <w:t>(3 апреля 2014 года).</w:t>
      </w:r>
    </w:p>
    <w:p w:rsidR="00100E6A" w:rsidRDefault="003B2364" w:rsidP="00271587">
      <w:pPr>
        <w:ind w:firstLine="708"/>
        <w:jc w:val="both"/>
        <w:rPr>
          <w:szCs w:val="28"/>
        </w:rPr>
      </w:pPr>
      <w:r>
        <w:rPr>
          <w:szCs w:val="28"/>
        </w:rPr>
        <w:t>По инициативе Главы ЗАТО г. </w:t>
      </w:r>
      <w:r w:rsidR="0099742A">
        <w:rPr>
          <w:szCs w:val="28"/>
        </w:rPr>
        <w:t>Зеленогорска проведены</w:t>
      </w:r>
      <w:r>
        <w:rPr>
          <w:szCs w:val="28"/>
        </w:rPr>
        <w:t xml:space="preserve"> </w:t>
      </w:r>
      <w:r w:rsidR="00735EE5">
        <w:rPr>
          <w:szCs w:val="28"/>
        </w:rPr>
        <w:t>публичные слушания</w:t>
      </w:r>
      <w:r w:rsidR="0099742A">
        <w:rPr>
          <w:szCs w:val="28"/>
        </w:rPr>
        <w:t>, на которые  были вынесены для обсуждения</w:t>
      </w:r>
      <w:r w:rsidR="00735EE5">
        <w:rPr>
          <w:szCs w:val="28"/>
        </w:rPr>
        <w:t>:</w:t>
      </w:r>
    </w:p>
    <w:p w:rsidR="00100E6A" w:rsidRPr="00100E6A" w:rsidRDefault="0099742A" w:rsidP="00271587">
      <w:pPr>
        <w:ind w:firstLine="708"/>
        <w:jc w:val="both"/>
        <w:rPr>
          <w:szCs w:val="28"/>
        </w:rPr>
      </w:pPr>
      <w:r>
        <w:rPr>
          <w:szCs w:val="28"/>
        </w:rPr>
        <w:t>- </w:t>
      </w:r>
      <w:r w:rsidR="00EA797B" w:rsidRPr="00100E6A">
        <w:rPr>
          <w:szCs w:val="28"/>
        </w:rPr>
        <w:t>проект решени</w:t>
      </w:r>
      <w:r w:rsidR="00100E6A" w:rsidRPr="00100E6A">
        <w:rPr>
          <w:szCs w:val="28"/>
        </w:rPr>
        <w:t>я</w:t>
      </w:r>
      <w:r>
        <w:rPr>
          <w:szCs w:val="28"/>
        </w:rPr>
        <w:t xml:space="preserve"> Совета депутатов ЗАТО г. </w:t>
      </w:r>
      <w:r w:rsidR="00EA797B" w:rsidRPr="00100E6A">
        <w:rPr>
          <w:szCs w:val="28"/>
        </w:rPr>
        <w:t xml:space="preserve">Зеленогорска «Об утверждении отчета об исполнении местного бюджета города Зеленогорска за 2013 год» </w:t>
      </w:r>
      <w:r w:rsidR="00100E6A" w:rsidRPr="00100E6A">
        <w:rPr>
          <w:szCs w:val="28"/>
        </w:rPr>
        <w:t>(25 апреля 2014 года);</w:t>
      </w:r>
    </w:p>
    <w:p w:rsidR="00100E6A" w:rsidRPr="00100E6A" w:rsidRDefault="0099742A" w:rsidP="00271587">
      <w:pPr>
        <w:ind w:firstLine="708"/>
        <w:jc w:val="both"/>
        <w:rPr>
          <w:szCs w:val="28"/>
        </w:rPr>
      </w:pPr>
      <w:r>
        <w:rPr>
          <w:szCs w:val="28"/>
        </w:rPr>
        <w:t>- вопрос</w:t>
      </w:r>
      <w:r w:rsidR="00100E6A" w:rsidRPr="00100E6A">
        <w:rPr>
          <w:szCs w:val="28"/>
        </w:rPr>
        <w:t xml:space="preserve"> о предоставлении разрешения на условно разрешённый вид использования земельного участка – «для установки малой архитектурной формы – Поклонного крес</w:t>
      </w:r>
      <w:r>
        <w:rPr>
          <w:szCs w:val="28"/>
        </w:rPr>
        <w:t>та» в районе здания № 45 по ул. </w:t>
      </w:r>
      <w:r w:rsidR="00100E6A" w:rsidRPr="00100E6A">
        <w:rPr>
          <w:szCs w:val="28"/>
        </w:rPr>
        <w:t>Рабочей (11 сентября 2014 года);</w:t>
      </w:r>
    </w:p>
    <w:p w:rsidR="00FD34D1" w:rsidRPr="00100E6A" w:rsidRDefault="0099742A" w:rsidP="00271587">
      <w:pPr>
        <w:ind w:firstLine="708"/>
        <w:jc w:val="both"/>
        <w:rPr>
          <w:szCs w:val="28"/>
        </w:rPr>
      </w:pPr>
      <w:r>
        <w:rPr>
          <w:szCs w:val="28"/>
        </w:rPr>
        <w:t>- проект</w:t>
      </w:r>
      <w:r w:rsidR="00100E6A" w:rsidRPr="00100E6A">
        <w:rPr>
          <w:szCs w:val="28"/>
        </w:rPr>
        <w:t xml:space="preserve"> ре</w:t>
      </w:r>
      <w:r>
        <w:rPr>
          <w:szCs w:val="28"/>
        </w:rPr>
        <w:t>шения Совета депутатов ЗАТО г. </w:t>
      </w:r>
      <w:r w:rsidR="00100E6A" w:rsidRPr="00100E6A">
        <w:rPr>
          <w:szCs w:val="28"/>
        </w:rPr>
        <w:t xml:space="preserve">Зеленогорска </w:t>
      </w:r>
      <w:r w:rsidR="00EA797B" w:rsidRPr="00100E6A">
        <w:rPr>
          <w:szCs w:val="28"/>
        </w:rPr>
        <w:t>«О местном бюджете города Зеленогорска на 2015 год и плановый период 2016-2017 годов»</w:t>
      </w:r>
      <w:r w:rsidR="00100E6A" w:rsidRPr="00100E6A">
        <w:rPr>
          <w:szCs w:val="28"/>
        </w:rPr>
        <w:t xml:space="preserve"> (5 декабря 2014 года).</w:t>
      </w:r>
    </w:p>
    <w:p w:rsidR="00FD34D1" w:rsidRDefault="00FD34D1" w:rsidP="00271587">
      <w:pPr>
        <w:ind w:firstLine="708"/>
        <w:jc w:val="both"/>
        <w:rPr>
          <w:szCs w:val="28"/>
        </w:rPr>
      </w:pPr>
    </w:p>
    <w:p w:rsidR="002128AE" w:rsidRPr="00100E6A" w:rsidRDefault="002128AE" w:rsidP="00271587">
      <w:pPr>
        <w:ind w:firstLine="708"/>
        <w:jc w:val="both"/>
        <w:rPr>
          <w:szCs w:val="28"/>
        </w:rPr>
      </w:pPr>
    </w:p>
    <w:p w:rsidR="005F32DA" w:rsidRPr="002128AE" w:rsidRDefault="002128AE" w:rsidP="0099742A">
      <w:pPr>
        <w:ind w:firstLine="709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  <w:lang w:val="en-US"/>
        </w:rPr>
        <w:t>V</w:t>
      </w:r>
      <w:r>
        <w:rPr>
          <w:b/>
          <w:i/>
          <w:sz w:val="32"/>
          <w:szCs w:val="32"/>
        </w:rPr>
        <w:t>. </w:t>
      </w:r>
      <w:r w:rsidR="000454DB" w:rsidRPr="002128AE">
        <w:rPr>
          <w:b/>
          <w:i/>
          <w:sz w:val="32"/>
          <w:szCs w:val="32"/>
        </w:rPr>
        <w:t>Организация деятельности и руково</w:t>
      </w:r>
      <w:r w:rsidR="003B2364" w:rsidRPr="002128AE">
        <w:rPr>
          <w:b/>
          <w:i/>
          <w:sz w:val="32"/>
          <w:szCs w:val="32"/>
        </w:rPr>
        <w:t>дство Советом депутатов ЗАТО г. </w:t>
      </w:r>
      <w:r w:rsidR="000454DB" w:rsidRPr="002128AE">
        <w:rPr>
          <w:b/>
          <w:i/>
          <w:sz w:val="32"/>
          <w:szCs w:val="32"/>
        </w:rPr>
        <w:t>Зеленогорска</w:t>
      </w:r>
    </w:p>
    <w:p w:rsidR="000454DB" w:rsidRDefault="000454DB" w:rsidP="00271587">
      <w:pPr>
        <w:jc w:val="both"/>
        <w:rPr>
          <w:szCs w:val="28"/>
        </w:rPr>
      </w:pPr>
    </w:p>
    <w:p w:rsidR="00122640" w:rsidRDefault="002E3071" w:rsidP="00122640">
      <w:pPr>
        <w:ind w:firstLine="709"/>
        <w:jc w:val="both"/>
      </w:pPr>
      <w:r w:rsidRPr="00057468">
        <w:t xml:space="preserve">В соответствии с полномочиями, предусмотренными статьей 34 Устава города, Глава ЗАТО г. Зеленогорска осуществляет организацию деятельности и руководство Советом </w:t>
      </w:r>
      <w:r w:rsidR="00122640">
        <w:t>депутатов ЗАТО г. Зеленогорска.</w:t>
      </w:r>
    </w:p>
    <w:p w:rsidR="00122640" w:rsidRDefault="00122640" w:rsidP="00122640">
      <w:pPr>
        <w:ind w:firstLine="709"/>
        <w:jc w:val="both"/>
      </w:pPr>
      <w:r>
        <w:t>В отчетный период</w:t>
      </w:r>
      <w:r w:rsidRPr="00122640">
        <w:t xml:space="preserve"> </w:t>
      </w:r>
      <w:r>
        <w:t>Совет</w:t>
      </w:r>
      <w:r w:rsidRPr="00057468">
        <w:t xml:space="preserve"> </w:t>
      </w:r>
      <w:r>
        <w:t xml:space="preserve">депутатов ЗАТО г. Зеленогорска осуществлял свою деятельность в соответствии с Регламентом, </w:t>
      </w:r>
      <w:r w:rsidR="00600412">
        <w:t>на основе планов</w:t>
      </w:r>
      <w:r>
        <w:t xml:space="preserve"> работы</w:t>
      </w:r>
      <w:r w:rsidR="00600412">
        <w:t>, принятых</w:t>
      </w:r>
      <w:r>
        <w:t xml:space="preserve"> на</w:t>
      </w:r>
      <w:r w:rsidR="00600412">
        <w:t xml:space="preserve"> 1 и 2 полугодие</w:t>
      </w:r>
      <w:r>
        <w:t xml:space="preserve"> 2014 год</w:t>
      </w:r>
      <w:r w:rsidR="00600412">
        <w:t>а</w:t>
      </w:r>
      <w:r>
        <w:t xml:space="preserve"> с учетом предложений депутатов Совета</w:t>
      </w:r>
      <w:r w:rsidRPr="00057468">
        <w:t xml:space="preserve"> </w:t>
      </w:r>
      <w:r>
        <w:t>депутатов ЗАТО г. Зеленогорска и Администрации ЗАТО г. Зеленогорска.</w:t>
      </w:r>
    </w:p>
    <w:p w:rsidR="00100E6A" w:rsidRDefault="0099742A" w:rsidP="00271587">
      <w:pPr>
        <w:ind w:firstLine="708"/>
        <w:jc w:val="both"/>
      </w:pPr>
      <w:r>
        <w:t>Согласно статьи 29 Устава города</w:t>
      </w:r>
      <w:r w:rsidR="00100E6A">
        <w:t xml:space="preserve"> основной </w:t>
      </w:r>
      <w:r w:rsidR="00100E6A" w:rsidRPr="00100E6A">
        <w:t xml:space="preserve">формой </w:t>
      </w:r>
      <w:r>
        <w:t>работы Совета депутатов ЗАТО г. </w:t>
      </w:r>
      <w:r w:rsidR="00100E6A" w:rsidRPr="00100E6A">
        <w:t>Зеленогорс</w:t>
      </w:r>
      <w:r>
        <w:t>ка являются сессии (заседания).</w:t>
      </w:r>
      <w:r w:rsidR="00100E6A" w:rsidRPr="00100E6A">
        <w:t xml:space="preserve"> Очередные сессии (заседания) проводятся не реже одного раза в три месяца.</w:t>
      </w:r>
    </w:p>
    <w:p w:rsidR="00737D33" w:rsidRDefault="0084561D" w:rsidP="00271587">
      <w:pPr>
        <w:ind w:firstLine="708"/>
        <w:jc w:val="both"/>
      </w:pPr>
      <w:r w:rsidRPr="00057468">
        <w:t>В 2014 год</w:t>
      </w:r>
      <w:r w:rsidR="00100E6A">
        <w:t>у</w:t>
      </w:r>
      <w:r w:rsidRPr="00057468">
        <w:t xml:space="preserve"> проведено 17 </w:t>
      </w:r>
      <w:r w:rsidR="00737D33">
        <w:t>сессий</w:t>
      </w:r>
      <w:r w:rsidRPr="00057468">
        <w:t xml:space="preserve"> Советов депутатов</w:t>
      </w:r>
      <w:r w:rsidR="0099742A">
        <w:t xml:space="preserve"> ЗАТО г. </w:t>
      </w:r>
      <w:r w:rsidR="00737D33">
        <w:t xml:space="preserve">Зеленогорска </w:t>
      </w:r>
      <w:r w:rsidRPr="00057468">
        <w:rPr>
          <w:lang w:val="en-US"/>
        </w:rPr>
        <w:t>XVII</w:t>
      </w:r>
      <w:r w:rsidRPr="00057468">
        <w:t xml:space="preserve"> и </w:t>
      </w:r>
      <w:r w:rsidRPr="00057468">
        <w:rPr>
          <w:lang w:val="en-US"/>
        </w:rPr>
        <w:t>XVIII</w:t>
      </w:r>
      <w:r w:rsidRPr="00057468">
        <w:t xml:space="preserve"> созывов,</w:t>
      </w:r>
      <w:r w:rsidR="0099742A">
        <w:t xml:space="preserve"> из них 11 сессий Совета депутатов ЗАТО г. </w:t>
      </w:r>
      <w:r w:rsidR="00737D33">
        <w:t xml:space="preserve">Зеленогорска </w:t>
      </w:r>
      <w:r w:rsidR="00737D33" w:rsidRPr="00057468">
        <w:rPr>
          <w:lang w:val="en-US"/>
        </w:rPr>
        <w:t>XVII</w:t>
      </w:r>
      <w:r w:rsidR="0099742A">
        <w:t xml:space="preserve"> созыва и 6 сессий Совета депутатов ЗАТО г. </w:t>
      </w:r>
      <w:r w:rsidR="00737D33">
        <w:t xml:space="preserve">Зеленогорска </w:t>
      </w:r>
      <w:r w:rsidR="00737D33" w:rsidRPr="00057468">
        <w:rPr>
          <w:lang w:val="en-US"/>
        </w:rPr>
        <w:t>XVIII</w:t>
      </w:r>
      <w:r w:rsidR="00737D33" w:rsidRPr="00057468">
        <w:t xml:space="preserve"> созыв</w:t>
      </w:r>
      <w:r w:rsidR="00737D33">
        <w:t>а.</w:t>
      </w:r>
    </w:p>
    <w:p w:rsidR="002128AE" w:rsidRDefault="002128AE" w:rsidP="002128AE">
      <w:pPr>
        <w:jc w:val="both"/>
        <w:rPr>
          <w:szCs w:val="28"/>
        </w:rPr>
      </w:pPr>
    </w:p>
    <w:p w:rsidR="002128AE" w:rsidRPr="002128AE" w:rsidRDefault="002128AE" w:rsidP="00271587">
      <w:pPr>
        <w:ind w:firstLine="708"/>
        <w:jc w:val="both"/>
        <w:rPr>
          <w:szCs w:val="28"/>
        </w:rPr>
      </w:pPr>
    </w:p>
    <w:p w:rsidR="00737D33" w:rsidRDefault="0099742A" w:rsidP="00271587">
      <w:pPr>
        <w:ind w:firstLine="708"/>
        <w:jc w:val="both"/>
      </w:pPr>
      <w:r>
        <w:rPr>
          <w:i/>
          <w:sz w:val="24"/>
        </w:rPr>
        <w:t>Таблица № </w:t>
      </w:r>
      <w:r w:rsidRPr="006D7F53">
        <w:rPr>
          <w:i/>
          <w:sz w:val="24"/>
        </w:rPr>
        <w:t>1</w:t>
      </w:r>
      <w:r w:rsidR="001B0D1B">
        <w:rPr>
          <w:i/>
          <w:sz w:val="24"/>
        </w:rPr>
        <w:t>4</w:t>
      </w:r>
      <w:r w:rsidRPr="006D7F53">
        <w:rPr>
          <w:i/>
          <w:sz w:val="24"/>
        </w:rPr>
        <w:t>.</w:t>
      </w:r>
      <w:r>
        <w:rPr>
          <w:i/>
          <w:sz w:val="24"/>
        </w:rPr>
        <w:t xml:space="preserve"> Сессии </w:t>
      </w:r>
      <w:r w:rsidRPr="0099742A">
        <w:rPr>
          <w:i/>
          <w:sz w:val="24"/>
        </w:rPr>
        <w:t>Совета депутатов ЗАТО г. Зеленогорска</w:t>
      </w:r>
      <w:r>
        <w:rPr>
          <w:i/>
          <w:sz w:val="24"/>
        </w:rPr>
        <w:t xml:space="preserve"> в 2014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2072"/>
        <w:gridCol w:w="2214"/>
        <w:gridCol w:w="2533"/>
      </w:tblGrid>
      <w:tr w:rsidR="0099742A" w:rsidTr="0099742A">
        <w:tc>
          <w:tcPr>
            <w:tcW w:w="0" w:type="auto"/>
            <w:vMerge w:val="restart"/>
            <w:shd w:val="clear" w:color="auto" w:fill="auto"/>
            <w:vAlign w:val="center"/>
          </w:tcPr>
          <w:p w:rsidR="0099742A" w:rsidRPr="0099742A" w:rsidRDefault="0099742A" w:rsidP="0099742A">
            <w:pPr>
              <w:jc w:val="center"/>
              <w:rPr>
                <w:sz w:val="24"/>
              </w:rPr>
            </w:pPr>
            <w:r w:rsidRPr="0099742A">
              <w:rPr>
                <w:sz w:val="24"/>
              </w:rPr>
              <w:t>Совет депутатов ЗАТО г. Зеленогорска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99742A" w:rsidRPr="0099742A" w:rsidRDefault="0099742A" w:rsidP="0099742A">
            <w:pPr>
              <w:jc w:val="center"/>
              <w:rPr>
                <w:sz w:val="24"/>
              </w:rPr>
            </w:pPr>
            <w:r w:rsidRPr="0099742A">
              <w:rPr>
                <w:sz w:val="24"/>
              </w:rPr>
              <w:t xml:space="preserve">Количество сессий </w:t>
            </w:r>
            <w:r>
              <w:rPr>
                <w:sz w:val="24"/>
              </w:rPr>
              <w:t xml:space="preserve">- </w:t>
            </w:r>
            <w:r w:rsidRPr="0099742A">
              <w:rPr>
                <w:sz w:val="24"/>
              </w:rPr>
              <w:t>всего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99742A" w:rsidRPr="0099742A" w:rsidRDefault="0099742A" w:rsidP="0099742A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в том числе</w:t>
            </w:r>
            <w:r>
              <w:rPr>
                <w:sz w:val="24"/>
                <w:lang w:val="en-US"/>
              </w:rPr>
              <w:t>:</w:t>
            </w:r>
          </w:p>
        </w:tc>
      </w:tr>
      <w:tr w:rsidR="0099742A" w:rsidTr="0099742A">
        <w:tc>
          <w:tcPr>
            <w:tcW w:w="0" w:type="auto"/>
            <w:vMerge/>
            <w:shd w:val="clear" w:color="auto" w:fill="auto"/>
            <w:vAlign w:val="center"/>
          </w:tcPr>
          <w:p w:rsidR="0099742A" w:rsidRPr="0099742A" w:rsidRDefault="0099742A" w:rsidP="0099742A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9742A" w:rsidRPr="0099742A" w:rsidRDefault="0099742A" w:rsidP="0099742A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9742A" w:rsidRPr="0099742A" w:rsidRDefault="0099742A" w:rsidP="0099742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99742A">
              <w:rPr>
                <w:sz w:val="24"/>
              </w:rPr>
              <w:t>оличество очередных сессий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742A" w:rsidRPr="0099742A" w:rsidRDefault="0099742A" w:rsidP="0099742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99742A">
              <w:rPr>
                <w:sz w:val="24"/>
              </w:rPr>
              <w:t>оличество внеочередных сессий</w:t>
            </w:r>
          </w:p>
        </w:tc>
      </w:tr>
      <w:tr w:rsidR="00737D33" w:rsidTr="0099742A">
        <w:tc>
          <w:tcPr>
            <w:tcW w:w="0" w:type="auto"/>
            <w:shd w:val="clear" w:color="auto" w:fill="auto"/>
          </w:tcPr>
          <w:p w:rsidR="00737D33" w:rsidRPr="0099742A" w:rsidRDefault="00737D33" w:rsidP="003E5CB2">
            <w:pPr>
              <w:jc w:val="both"/>
              <w:rPr>
                <w:sz w:val="24"/>
              </w:rPr>
            </w:pPr>
            <w:r w:rsidRPr="0099742A">
              <w:rPr>
                <w:sz w:val="24"/>
                <w:lang w:val="en-US"/>
              </w:rPr>
              <w:t>XVII</w:t>
            </w:r>
            <w:r w:rsidRPr="0099742A">
              <w:rPr>
                <w:sz w:val="24"/>
              </w:rPr>
              <w:t xml:space="preserve"> созыв</w:t>
            </w:r>
          </w:p>
        </w:tc>
        <w:tc>
          <w:tcPr>
            <w:tcW w:w="0" w:type="auto"/>
            <w:shd w:val="clear" w:color="auto" w:fill="auto"/>
          </w:tcPr>
          <w:p w:rsidR="00737D33" w:rsidRPr="0099742A" w:rsidRDefault="00737D33" w:rsidP="0099742A">
            <w:pPr>
              <w:jc w:val="center"/>
              <w:rPr>
                <w:sz w:val="24"/>
              </w:rPr>
            </w:pPr>
            <w:r w:rsidRPr="0099742A">
              <w:rPr>
                <w:sz w:val="24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737D33" w:rsidRPr="0099742A" w:rsidRDefault="00737D33" w:rsidP="0099742A">
            <w:pPr>
              <w:jc w:val="center"/>
              <w:rPr>
                <w:sz w:val="24"/>
              </w:rPr>
            </w:pPr>
            <w:r w:rsidRPr="0099742A">
              <w:rPr>
                <w:sz w:val="24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737D33" w:rsidRPr="0099742A" w:rsidRDefault="00737D33" w:rsidP="0099742A">
            <w:pPr>
              <w:jc w:val="center"/>
              <w:rPr>
                <w:sz w:val="24"/>
              </w:rPr>
            </w:pPr>
            <w:r w:rsidRPr="0099742A">
              <w:rPr>
                <w:sz w:val="24"/>
              </w:rPr>
              <w:t>3</w:t>
            </w:r>
          </w:p>
        </w:tc>
      </w:tr>
      <w:tr w:rsidR="00737D33" w:rsidTr="0099742A">
        <w:tc>
          <w:tcPr>
            <w:tcW w:w="0" w:type="auto"/>
            <w:shd w:val="clear" w:color="auto" w:fill="auto"/>
          </w:tcPr>
          <w:p w:rsidR="00737D33" w:rsidRPr="0099742A" w:rsidRDefault="00737D33" w:rsidP="003E5CB2">
            <w:pPr>
              <w:jc w:val="both"/>
              <w:rPr>
                <w:sz w:val="24"/>
              </w:rPr>
            </w:pPr>
            <w:r w:rsidRPr="0099742A">
              <w:rPr>
                <w:sz w:val="24"/>
                <w:lang w:val="en-US"/>
              </w:rPr>
              <w:t>XVIII</w:t>
            </w:r>
            <w:r w:rsidRPr="0099742A">
              <w:rPr>
                <w:sz w:val="24"/>
              </w:rPr>
              <w:t xml:space="preserve"> созыв</w:t>
            </w:r>
          </w:p>
        </w:tc>
        <w:tc>
          <w:tcPr>
            <w:tcW w:w="0" w:type="auto"/>
            <w:shd w:val="clear" w:color="auto" w:fill="auto"/>
          </w:tcPr>
          <w:p w:rsidR="00737D33" w:rsidRPr="0099742A" w:rsidRDefault="00737D33" w:rsidP="0099742A">
            <w:pPr>
              <w:jc w:val="center"/>
              <w:rPr>
                <w:sz w:val="24"/>
              </w:rPr>
            </w:pPr>
            <w:r w:rsidRPr="0099742A">
              <w:rPr>
                <w:sz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737D33" w:rsidRPr="0099742A" w:rsidRDefault="00737D33" w:rsidP="0099742A">
            <w:pPr>
              <w:jc w:val="center"/>
              <w:rPr>
                <w:sz w:val="24"/>
              </w:rPr>
            </w:pPr>
            <w:r w:rsidRPr="0099742A">
              <w:rPr>
                <w:sz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737D33" w:rsidRPr="0099742A" w:rsidRDefault="00737D33" w:rsidP="0099742A">
            <w:pPr>
              <w:jc w:val="center"/>
              <w:rPr>
                <w:sz w:val="24"/>
              </w:rPr>
            </w:pPr>
            <w:r w:rsidRPr="0099742A">
              <w:rPr>
                <w:sz w:val="24"/>
              </w:rPr>
              <w:t>1</w:t>
            </w:r>
          </w:p>
        </w:tc>
      </w:tr>
    </w:tbl>
    <w:p w:rsidR="00737D33" w:rsidRDefault="00737D33" w:rsidP="00271587">
      <w:pPr>
        <w:ind w:firstLine="708"/>
        <w:jc w:val="both"/>
      </w:pPr>
    </w:p>
    <w:p w:rsidR="00D3257F" w:rsidRPr="001B0D1B" w:rsidRDefault="00600412" w:rsidP="00600412">
      <w:pPr>
        <w:ind w:firstLine="708"/>
        <w:jc w:val="both"/>
      </w:pPr>
      <w:r>
        <w:t xml:space="preserve">За отчетный период на заседаниях Совета депутатов ЗАТО г. Зеленогорска планировалось рассмотреть </w:t>
      </w:r>
      <w:r w:rsidR="00A66DA7">
        <w:t>37</w:t>
      </w:r>
      <w:r w:rsidR="00D3257F">
        <w:t xml:space="preserve"> вопросов</w:t>
      </w:r>
      <w:r w:rsidR="001B0D1B">
        <w:t>, в том числе</w:t>
      </w:r>
      <w:r w:rsidR="00D3257F">
        <w:t>:</w:t>
      </w:r>
      <w:r w:rsidR="001B0D1B">
        <w:t xml:space="preserve"> </w:t>
      </w:r>
      <w:r w:rsidR="00D3257F">
        <w:t>в первом полугодии</w:t>
      </w:r>
      <w:r w:rsidR="00E90FEA">
        <w:t xml:space="preserve"> 2014 года</w:t>
      </w:r>
      <w:r w:rsidR="00A66DA7">
        <w:t xml:space="preserve"> – 23</w:t>
      </w:r>
      <w:r>
        <w:t xml:space="preserve"> вопроса</w:t>
      </w:r>
      <w:r w:rsidR="001B0D1B">
        <w:t xml:space="preserve">, </w:t>
      </w:r>
      <w:r w:rsidR="00D3257F">
        <w:t>во втором полугодии</w:t>
      </w:r>
      <w:r w:rsidR="00E90FEA">
        <w:t xml:space="preserve"> 2014 года</w:t>
      </w:r>
      <w:r w:rsidR="00A66DA7">
        <w:t xml:space="preserve"> – 14</w:t>
      </w:r>
      <w:r w:rsidR="001B0D1B">
        <w:t xml:space="preserve"> вопросов</w:t>
      </w:r>
      <w:r w:rsidR="00D3257F">
        <w:t>.</w:t>
      </w:r>
      <w:r w:rsidR="00297C72">
        <w:t xml:space="preserve"> </w:t>
      </w:r>
    </w:p>
    <w:p w:rsidR="00D3257F" w:rsidRDefault="008705AF" w:rsidP="001B0D1B">
      <w:pPr>
        <w:ind w:firstLine="708"/>
        <w:jc w:val="both"/>
      </w:pPr>
      <w:r>
        <w:t>Факти</w:t>
      </w:r>
      <w:r w:rsidR="001B0D1B">
        <w:t>чески Советом депутатов ЗАТО г. Зеленогорска</w:t>
      </w:r>
      <w:r>
        <w:t xml:space="preserve"> принято 83 решения, и</w:t>
      </w:r>
      <w:r w:rsidR="001B0D1B">
        <w:t>з них Советом депутатов ЗАТО г. </w:t>
      </w:r>
      <w:r>
        <w:t xml:space="preserve">Зеленогорска </w:t>
      </w:r>
      <w:r w:rsidRPr="00057468">
        <w:rPr>
          <w:lang w:val="en-US"/>
        </w:rPr>
        <w:t>XVII</w:t>
      </w:r>
      <w:r>
        <w:t xml:space="preserve"> созыва – 53 реш</w:t>
      </w:r>
      <w:r w:rsidR="001B0D1B">
        <w:t>ения, Советом депутатов ЗАТО г. </w:t>
      </w:r>
      <w:r>
        <w:t xml:space="preserve">Зеленогорска </w:t>
      </w:r>
      <w:r w:rsidRPr="00057468">
        <w:rPr>
          <w:lang w:val="en-US"/>
        </w:rPr>
        <w:t>XVIII</w:t>
      </w:r>
      <w:r w:rsidRPr="00057468">
        <w:t xml:space="preserve"> созыв</w:t>
      </w:r>
      <w:r>
        <w:t>а – 30 решений.</w:t>
      </w:r>
    </w:p>
    <w:p w:rsidR="00D3257F" w:rsidRDefault="00D3257F" w:rsidP="00271587">
      <w:pPr>
        <w:ind w:firstLine="708"/>
        <w:jc w:val="both"/>
      </w:pPr>
      <w:r>
        <w:t xml:space="preserve">Из включенных в план </w:t>
      </w:r>
      <w:r w:rsidR="001B0D1B">
        <w:t>работы Совета депутатов ЗАТО г. </w:t>
      </w:r>
      <w:r>
        <w:t xml:space="preserve">Зеленогорска на 2014 </w:t>
      </w:r>
      <w:r w:rsidR="001B0D1B">
        <w:t>год не рассматривались 3 вопроса</w:t>
      </w:r>
      <w:r>
        <w:t>:</w:t>
      </w:r>
    </w:p>
    <w:p w:rsidR="00D3257F" w:rsidRDefault="001B0D1B" w:rsidP="00271587">
      <w:pPr>
        <w:ind w:firstLine="708"/>
        <w:jc w:val="both"/>
      </w:pPr>
      <w:r>
        <w:t>- о</w:t>
      </w:r>
      <w:r w:rsidR="00D3257F" w:rsidRPr="00F7392D">
        <w:t xml:space="preserve">б утверждении </w:t>
      </w:r>
      <w:r w:rsidR="006050A1" w:rsidRPr="00F7392D">
        <w:t>Правил</w:t>
      </w:r>
      <w:r>
        <w:t xml:space="preserve"> присвоения адресов объектам</w:t>
      </w:r>
      <w:r w:rsidR="00D3257F" w:rsidRPr="00F7392D">
        <w:t xml:space="preserve"> недвижимости на территории города Зеленогорска (</w:t>
      </w:r>
      <w:r>
        <w:t>вопрос перенесен на 2015 год</w:t>
      </w:r>
      <w:r w:rsidR="00D3257F" w:rsidRPr="00F7392D">
        <w:t>)</w:t>
      </w:r>
      <w:r w:rsidR="00E90FEA">
        <w:t>;</w:t>
      </w:r>
    </w:p>
    <w:p w:rsidR="00E90FEA" w:rsidRDefault="001B0D1B" w:rsidP="00271587">
      <w:pPr>
        <w:ind w:firstLine="708"/>
        <w:jc w:val="both"/>
      </w:pPr>
      <w:r>
        <w:t>- о</w:t>
      </w:r>
      <w:r w:rsidR="00E90FEA">
        <w:t xml:space="preserve"> внесении изменений в Правила </w:t>
      </w:r>
      <w:r>
        <w:t>землепользования и застройки г. </w:t>
      </w:r>
      <w:r w:rsidR="00E90FEA">
        <w:t>Зеленогорска (</w:t>
      </w:r>
      <w:r>
        <w:t>вопрос перенесен на 2015 год</w:t>
      </w:r>
      <w:r w:rsidR="00E90FEA">
        <w:t>);</w:t>
      </w:r>
    </w:p>
    <w:p w:rsidR="00E90FEA" w:rsidRPr="00737D33" w:rsidRDefault="001B0D1B" w:rsidP="00271587">
      <w:pPr>
        <w:ind w:firstLine="708"/>
        <w:jc w:val="both"/>
      </w:pPr>
      <w:r>
        <w:t>- о</w:t>
      </w:r>
      <w:r w:rsidR="00E90FEA">
        <w:t>б утверждении Правил благоустройства, организации уборки и обе</w:t>
      </w:r>
      <w:r>
        <w:t>спечения чистоты и порядка в г. </w:t>
      </w:r>
      <w:r w:rsidR="00E90FEA">
        <w:t xml:space="preserve">Зеленогорске </w:t>
      </w:r>
      <w:r>
        <w:t>(вопрос перенесен на 2015 год)</w:t>
      </w:r>
      <w:r w:rsidR="00E90FEA">
        <w:t>.</w:t>
      </w:r>
    </w:p>
    <w:p w:rsidR="00737D33" w:rsidRPr="001B0D1B" w:rsidRDefault="00737D33" w:rsidP="001B0D1B">
      <w:pPr>
        <w:jc w:val="both"/>
        <w:rPr>
          <w:sz w:val="16"/>
          <w:szCs w:val="16"/>
        </w:rPr>
      </w:pPr>
    </w:p>
    <w:p w:rsidR="00B13CA9" w:rsidRDefault="001B0D1B" w:rsidP="00271587">
      <w:pPr>
        <w:ind w:firstLine="708"/>
        <w:jc w:val="both"/>
      </w:pPr>
      <w:r>
        <w:rPr>
          <w:i/>
          <w:sz w:val="24"/>
        </w:rPr>
        <w:t>Таблица № </w:t>
      </w:r>
      <w:r w:rsidRPr="006D7F53">
        <w:rPr>
          <w:i/>
          <w:sz w:val="24"/>
        </w:rPr>
        <w:t>1</w:t>
      </w:r>
      <w:r>
        <w:rPr>
          <w:i/>
          <w:sz w:val="24"/>
        </w:rPr>
        <w:t>5</w:t>
      </w:r>
      <w:r w:rsidRPr="006D7F53">
        <w:rPr>
          <w:i/>
          <w:sz w:val="24"/>
        </w:rPr>
        <w:t>.</w:t>
      </w:r>
      <w:r w:rsidRPr="001B0D1B">
        <w:t xml:space="preserve"> </w:t>
      </w:r>
      <w:r w:rsidRPr="001B0D1B">
        <w:rPr>
          <w:i/>
          <w:sz w:val="24"/>
        </w:rPr>
        <w:t>Динамика</w:t>
      </w:r>
      <w:r>
        <w:rPr>
          <w:i/>
          <w:sz w:val="24"/>
        </w:rPr>
        <w:t xml:space="preserve"> заседаний </w:t>
      </w:r>
      <w:r w:rsidRPr="001B0D1B">
        <w:rPr>
          <w:i/>
          <w:sz w:val="24"/>
        </w:rPr>
        <w:t>Совета депутатов ЗАТО г. Зеленогорска</w:t>
      </w:r>
      <w:r>
        <w:rPr>
          <w:i/>
          <w:sz w:val="24"/>
        </w:rPr>
        <w:t xml:space="preserve"> и</w:t>
      </w:r>
      <w:r w:rsidRPr="001B0D1B">
        <w:rPr>
          <w:i/>
          <w:sz w:val="24"/>
        </w:rPr>
        <w:t xml:space="preserve"> принятых решений</w:t>
      </w:r>
      <w:r>
        <w:rPr>
          <w:i/>
          <w:sz w:val="24"/>
        </w:rPr>
        <w:t xml:space="preserve"> в 2012-2014 годах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3"/>
        <w:gridCol w:w="3437"/>
        <w:gridCol w:w="2480"/>
      </w:tblGrid>
      <w:tr w:rsidR="00B13CA9" w:rsidTr="001B0D1B">
        <w:tc>
          <w:tcPr>
            <w:tcW w:w="0" w:type="auto"/>
            <w:shd w:val="clear" w:color="auto" w:fill="auto"/>
          </w:tcPr>
          <w:p w:rsidR="00B13CA9" w:rsidRPr="001B0D1B" w:rsidRDefault="00B13CA9" w:rsidP="003E5CB2">
            <w:pPr>
              <w:jc w:val="center"/>
              <w:rPr>
                <w:sz w:val="24"/>
              </w:rPr>
            </w:pPr>
            <w:r w:rsidRPr="001B0D1B">
              <w:rPr>
                <w:sz w:val="24"/>
              </w:rPr>
              <w:t>Год проведения заседаний (сессий) Совета депутатов</w:t>
            </w:r>
          </w:p>
        </w:tc>
        <w:tc>
          <w:tcPr>
            <w:tcW w:w="0" w:type="auto"/>
            <w:shd w:val="clear" w:color="auto" w:fill="auto"/>
          </w:tcPr>
          <w:p w:rsidR="00B13CA9" w:rsidRPr="001B0D1B" w:rsidRDefault="00B13CA9" w:rsidP="003E5CB2">
            <w:pPr>
              <w:jc w:val="center"/>
              <w:rPr>
                <w:sz w:val="24"/>
              </w:rPr>
            </w:pPr>
            <w:r w:rsidRPr="001B0D1B">
              <w:rPr>
                <w:sz w:val="24"/>
              </w:rPr>
              <w:t>Количество заседаний (сессий) Совета депутатов</w:t>
            </w:r>
          </w:p>
        </w:tc>
        <w:tc>
          <w:tcPr>
            <w:tcW w:w="0" w:type="auto"/>
            <w:shd w:val="clear" w:color="auto" w:fill="auto"/>
          </w:tcPr>
          <w:p w:rsidR="00B13CA9" w:rsidRPr="001B0D1B" w:rsidRDefault="00B13CA9" w:rsidP="003E5CB2">
            <w:pPr>
              <w:jc w:val="center"/>
              <w:rPr>
                <w:sz w:val="24"/>
              </w:rPr>
            </w:pPr>
            <w:r w:rsidRPr="001B0D1B">
              <w:rPr>
                <w:sz w:val="24"/>
              </w:rPr>
              <w:t>Количество принятых решений</w:t>
            </w:r>
          </w:p>
        </w:tc>
      </w:tr>
      <w:tr w:rsidR="00B13CA9" w:rsidTr="001B0D1B">
        <w:tc>
          <w:tcPr>
            <w:tcW w:w="0" w:type="auto"/>
            <w:shd w:val="clear" w:color="auto" w:fill="auto"/>
          </w:tcPr>
          <w:p w:rsidR="00B13CA9" w:rsidRPr="001B0D1B" w:rsidRDefault="00B13CA9" w:rsidP="003E5CB2">
            <w:pPr>
              <w:jc w:val="center"/>
              <w:rPr>
                <w:sz w:val="24"/>
              </w:rPr>
            </w:pPr>
            <w:r w:rsidRPr="001B0D1B">
              <w:rPr>
                <w:sz w:val="24"/>
              </w:rPr>
              <w:t>2014</w:t>
            </w:r>
          </w:p>
        </w:tc>
        <w:tc>
          <w:tcPr>
            <w:tcW w:w="0" w:type="auto"/>
            <w:shd w:val="clear" w:color="auto" w:fill="auto"/>
          </w:tcPr>
          <w:p w:rsidR="00B13CA9" w:rsidRPr="001B0D1B" w:rsidRDefault="00B13CA9" w:rsidP="003E5CB2">
            <w:pPr>
              <w:jc w:val="center"/>
              <w:rPr>
                <w:sz w:val="24"/>
              </w:rPr>
            </w:pPr>
            <w:r w:rsidRPr="001B0D1B">
              <w:rPr>
                <w:sz w:val="24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B13CA9" w:rsidRPr="001B0D1B" w:rsidRDefault="00B13CA9" w:rsidP="003E5CB2">
            <w:pPr>
              <w:jc w:val="center"/>
              <w:rPr>
                <w:sz w:val="24"/>
              </w:rPr>
            </w:pPr>
            <w:r w:rsidRPr="001B0D1B">
              <w:rPr>
                <w:sz w:val="24"/>
              </w:rPr>
              <w:t>83</w:t>
            </w:r>
          </w:p>
        </w:tc>
      </w:tr>
      <w:tr w:rsidR="00B13CA9" w:rsidTr="001B0D1B">
        <w:tc>
          <w:tcPr>
            <w:tcW w:w="0" w:type="auto"/>
            <w:shd w:val="clear" w:color="auto" w:fill="auto"/>
          </w:tcPr>
          <w:p w:rsidR="00B13CA9" w:rsidRPr="001B0D1B" w:rsidRDefault="00B13CA9" w:rsidP="003E5CB2">
            <w:pPr>
              <w:jc w:val="center"/>
              <w:rPr>
                <w:sz w:val="24"/>
              </w:rPr>
            </w:pPr>
            <w:r w:rsidRPr="001B0D1B">
              <w:rPr>
                <w:sz w:val="24"/>
              </w:rPr>
              <w:t>2013</w:t>
            </w:r>
          </w:p>
        </w:tc>
        <w:tc>
          <w:tcPr>
            <w:tcW w:w="0" w:type="auto"/>
            <w:shd w:val="clear" w:color="auto" w:fill="auto"/>
          </w:tcPr>
          <w:p w:rsidR="00B13CA9" w:rsidRPr="001B0D1B" w:rsidRDefault="00B13CA9" w:rsidP="003E5CB2">
            <w:pPr>
              <w:jc w:val="center"/>
              <w:rPr>
                <w:sz w:val="24"/>
              </w:rPr>
            </w:pPr>
            <w:r w:rsidRPr="001B0D1B">
              <w:rPr>
                <w:sz w:val="24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B13CA9" w:rsidRPr="001B0D1B" w:rsidRDefault="00B13CA9" w:rsidP="003E5CB2">
            <w:pPr>
              <w:jc w:val="center"/>
              <w:rPr>
                <w:sz w:val="24"/>
              </w:rPr>
            </w:pPr>
            <w:r w:rsidRPr="001B0D1B">
              <w:rPr>
                <w:sz w:val="24"/>
              </w:rPr>
              <w:t>60</w:t>
            </w:r>
          </w:p>
        </w:tc>
      </w:tr>
      <w:tr w:rsidR="00B13CA9" w:rsidTr="001B0D1B">
        <w:tc>
          <w:tcPr>
            <w:tcW w:w="0" w:type="auto"/>
            <w:shd w:val="clear" w:color="auto" w:fill="auto"/>
          </w:tcPr>
          <w:p w:rsidR="00B13CA9" w:rsidRPr="001B0D1B" w:rsidRDefault="00B13CA9" w:rsidP="003E5CB2">
            <w:pPr>
              <w:jc w:val="center"/>
              <w:rPr>
                <w:sz w:val="24"/>
              </w:rPr>
            </w:pPr>
            <w:r w:rsidRPr="001B0D1B">
              <w:rPr>
                <w:sz w:val="24"/>
              </w:rPr>
              <w:t>2012</w:t>
            </w:r>
          </w:p>
        </w:tc>
        <w:tc>
          <w:tcPr>
            <w:tcW w:w="0" w:type="auto"/>
            <w:shd w:val="clear" w:color="auto" w:fill="auto"/>
          </w:tcPr>
          <w:p w:rsidR="00B13CA9" w:rsidRPr="001B0D1B" w:rsidRDefault="00B13CA9" w:rsidP="003E5CB2">
            <w:pPr>
              <w:jc w:val="center"/>
              <w:rPr>
                <w:sz w:val="24"/>
              </w:rPr>
            </w:pPr>
            <w:r w:rsidRPr="001B0D1B">
              <w:rPr>
                <w:sz w:val="24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B13CA9" w:rsidRPr="001B0D1B" w:rsidRDefault="00B13CA9" w:rsidP="003E5CB2">
            <w:pPr>
              <w:jc w:val="center"/>
              <w:rPr>
                <w:sz w:val="24"/>
              </w:rPr>
            </w:pPr>
            <w:r w:rsidRPr="001B0D1B">
              <w:rPr>
                <w:sz w:val="24"/>
              </w:rPr>
              <w:t>65</w:t>
            </w:r>
          </w:p>
        </w:tc>
      </w:tr>
    </w:tbl>
    <w:p w:rsidR="000F0448" w:rsidRDefault="000F0448" w:rsidP="001B0D1B">
      <w:pPr>
        <w:pStyle w:val="ad"/>
        <w:suppressAutoHyphens/>
        <w:ind w:left="0" w:firstLine="426"/>
        <w:jc w:val="both"/>
      </w:pPr>
    </w:p>
    <w:p w:rsidR="00F35323" w:rsidRDefault="00271587" w:rsidP="00F35323">
      <w:pPr>
        <w:pStyle w:val="ad"/>
        <w:suppressAutoHyphens/>
        <w:spacing w:after="0"/>
        <w:ind w:left="0" w:firstLine="426"/>
        <w:jc w:val="both"/>
        <w:rPr>
          <w:szCs w:val="28"/>
        </w:rPr>
      </w:pPr>
      <w:r w:rsidRPr="00057468">
        <w:rPr>
          <w:szCs w:val="28"/>
        </w:rPr>
        <w:t xml:space="preserve">Решения </w:t>
      </w:r>
      <w:r w:rsidR="001B0D1B">
        <w:rPr>
          <w:szCs w:val="28"/>
        </w:rPr>
        <w:t>Совета депутатов ЗАТО г. </w:t>
      </w:r>
      <w:r>
        <w:rPr>
          <w:szCs w:val="28"/>
        </w:rPr>
        <w:t>Зеленогорска</w:t>
      </w:r>
      <w:r w:rsidRPr="00057468">
        <w:rPr>
          <w:szCs w:val="28"/>
        </w:rPr>
        <w:t>, принятые в 201</w:t>
      </w:r>
      <w:r>
        <w:rPr>
          <w:szCs w:val="28"/>
        </w:rPr>
        <w:t>4</w:t>
      </w:r>
      <w:r w:rsidRPr="00057468">
        <w:rPr>
          <w:szCs w:val="28"/>
        </w:rPr>
        <w:t xml:space="preserve"> году, распределились по направлениям следующим образом:</w:t>
      </w:r>
    </w:p>
    <w:p w:rsidR="00F35323" w:rsidRPr="00F35323" w:rsidRDefault="00F35323" w:rsidP="00F35323">
      <w:pPr>
        <w:pStyle w:val="ad"/>
        <w:suppressAutoHyphens/>
        <w:spacing w:after="0"/>
        <w:ind w:left="0" w:firstLine="426"/>
        <w:jc w:val="both"/>
        <w:rPr>
          <w:sz w:val="16"/>
          <w:szCs w:val="16"/>
        </w:rPr>
      </w:pPr>
    </w:p>
    <w:p w:rsidR="0081016D" w:rsidRDefault="0081016D" w:rsidP="00F35323">
      <w:pPr>
        <w:pStyle w:val="ad"/>
        <w:suppressAutoHyphens/>
        <w:ind w:left="0" w:firstLine="426"/>
        <w:jc w:val="both"/>
        <w:rPr>
          <w:szCs w:val="28"/>
        </w:rPr>
      </w:pPr>
      <w:r>
        <w:rPr>
          <w:i/>
          <w:sz w:val="24"/>
        </w:rPr>
        <w:t>Таблица № </w:t>
      </w:r>
      <w:r w:rsidRPr="006D7F53">
        <w:rPr>
          <w:i/>
          <w:sz w:val="24"/>
        </w:rPr>
        <w:t>1</w:t>
      </w:r>
      <w:r>
        <w:rPr>
          <w:i/>
          <w:sz w:val="24"/>
        </w:rPr>
        <w:t>6</w:t>
      </w:r>
      <w:r w:rsidRPr="006D7F53">
        <w:rPr>
          <w:i/>
          <w:sz w:val="24"/>
        </w:rPr>
        <w:t>.</w:t>
      </w:r>
      <w:r w:rsidR="00F35323" w:rsidRPr="00F35323">
        <w:t xml:space="preserve"> </w:t>
      </w:r>
      <w:r w:rsidR="00F35323" w:rsidRPr="00F35323">
        <w:rPr>
          <w:i/>
          <w:sz w:val="24"/>
        </w:rPr>
        <w:t>Решения Совета депутатов ЗАТО г. Зеленогорска</w:t>
      </w:r>
      <w:r w:rsidR="00F35323">
        <w:rPr>
          <w:i/>
          <w:sz w:val="24"/>
        </w:rPr>
        <w:t xml:space="preserve"> по направлениям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0"/>
        <w:gridCol w:w="1625"/>
        <w:gridCol w:w="1625"/>
      </w:tblGrid>
      <w:tr w:rsidR="00271587" w:rsidRPr="00B81878" w:rsidTr="00122640">
        <w:trPr>
          <w:tblHeader/>
        </w:trPr>
        <w:tc>
          <w:tcPr>
            <w:tcW w:w="3301" w:type="pct"/>
            <w:shd w:val="clear" w:color="auto" w:fill="auto"/>
            <w:vAlign w:val="center"/>
          </w:tcPr>
          <w:p w:rsidR="00271587" w:rsidRPr="001B0D1B" w:rsidRDefault="00271587" w:rsidP="001B0D1B">
            <w:pPr>
              <w:pStyle w:val="a9"/>
              <w:suppressAutoHyphens/>
              <w:ind w:firstLine="426"/>
              <w:jc w:val="center"/>
              <w:rPr>
                <w:rFonts w:ascii="Times New Roman" w:hAnsi="Times New Roman"/>
                <w:szCs w:val="24"/>
              </w:rPr>
            </w:pPr>
            <w:r w:rsidRPr="001B0D1B">
              <w:rPr>
                <w:rFonts w:ascii="Times New Roman" w:hAnsi="Times New Roman"/>
                <w:szCs w:val="24"/>
              </w:rPr>
              <w:t>Наименование направлений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271587" w:rsidRPr="001B0D1B" w:rsidRDefault="00271587" w:rsidP="001B0D1B">
            <w:pPr>
              <w:pStyle w:val="a9"/>
              <w:suppressAutoHyphens/>
              <w:ind w:firstLine="6"/>
              <w:jc w:val="center"/>
              <w:rPr>
                <w:rFonts w:ascii="Times New Roman" w:hAnsi="Times New Roman"/>
                <w:szCs w:val="24"/>
              </w:rPr>
            </w:pPr>
            <w:r w:rsidRPr="001B0D1B">
              <w:rPr>
                <w:rFonts w:ascii="Times New Roman" w:hAnsi="Times New Roman"/>
                <w:szCs w:val="24"/>
              </w:rPr>
              <w:t>В 2014 году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271587" w:rsidRPr="001B0D1B" w:rsidRDefault="00271587" w:rsidP="001B0D1B">
            <w:pPr>
              <w:pStyle w:val="a9"/>
              <w:suppressAutoHyphens/>
              <w:jc w:val="center"/>
              <w:rPr>
                <w:rFonts w:ascii="Times New Roman" w:hAnsi="Times New Roman"/>
                <w:szCs w:val="24"/>
              </w:rPr>
            </w:pPr>
            <w:r w:rsidRPr="001B0D1B">
              <w:rPr>
                <w:rFonts w:ascii="Times New Roman" w:hAnsi="Times New Roman"/>
                <w:szCs w:val="24"/>
              </w:rPr>
              <w:t>В 2013 году</w:t>
            </w:r>
          </w:p>
        </w:tc>
      </w:tr>
      <w:tr w:rsidR="00271587" w:rsidRPr="00B81878" w:rsidTr="001B0D1B">
        <w:tc>
          <w:tcPr>
            <w:tcW w:w="3301" w:type="pct"/>
            <w:shd w:val="clear" w:color="auto" w:fill="auto"/>
          </w:tcPr>
          <w:p w:rsidR="00271587" w:rsidRPr="001B0D1B" w:rsidRDefault="00271587" w:rsidP="00A66DA7">
            <w:pPr>
              <w:pStyle w:val="a9"/>
              <w:suppressAutoHyphens/>
              <w:jc w:val="left"/>
              <w:rPr>
                <w:rFonts w:ascii="Times New Roman" w:hAnsi="Times New Roman"/>
                <w:szCs w:val="24"/>
              </w:rPr>
            </w:pPr>
            <w:r w:rsidRPr="001B0D1B">
              <w:rPr>
                <w:rFonts w:ascii="Times New Roman" w:hAnsi="Times New Roman"/>
                <w:szCs w:val="24"/>
              </w:rPr>
              <w:t>бюджетно-финансовые</w:t>
            </w:r>
          </w:p>
        </w:tc>
        <w:tc>
          <w:tcPr>
            <w:tcW w:w="849" w:type="pct"/>
            <w:shd w:val="clear" w:color="auto" w:fill="auto"/>
          </w:tcPr>
          <w:p w:rsidR="00271587" w:rsidRPr="001B0D1B" w:rsidRDefault="009B1440" w:rsidP="009B1440">
            <w:pPr>
              <w:pStyle w:val="a9"/>
              <w:suppressAutoHyphens/>
              <w:ind w:firstLine="426"/>
              <w:jc w:val="center"/>
              <w:rPr>
                <w:rFonts w:ascii="Times New Roman" w:hAnsi="Times New Roman"/>
                <w:szCs w:val="24"/>
              </w:rPr>
            </w:pPr>
            <w:r w:rsidRPr="001B0D1B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849" w:type="pct"/>
            <w:shd w:val="clear" w:color="auto" w:fill="auto"/>
          </w:tcPr>
          <w:p w:rsidR="00271587" w:rsidRPr="001B0D1B" w:rsidRDefault="009B1440" w:rsidP="009B1440">
            <w:pPr>
              <w:pStyle w:val="a9"/>
              <w:suppressAutoHyphens/>
              <w:ind w:firstLine="426"/>
              <w:jc w:val="center"/>
              <w:rPr>
                <w:rFonts w:ascii="Times New Roman" w:hAnsi="Times New Roman"/>
                <w:szCs w:val="24"/>
              </w:rPr>
            </w:pPr>
            <w:r w:rsidRPr="001B0D1B">
              <w:rPr>
                <w:rFonts w:ascii="Times New Roman" w:hAnsi="Times New Roman"/>
                <w:szCs w:val="24"/>
              </w:rPr>
              <w:t>8</w:t>
            </w:r>
          </w:p>
        </w:tc>
      </w:tr>
      <w:tr w:rsidR="00271587" w:rsidRPr="00B81878" w:rsidTr="001B0D1B">
        <w:tc>
          <w:tcPr>
            <w:tcW w:w="3301" w:type="pct"/>
            <w:shd w:val="clear" w:color="auto" w:fill="auto"/>
          </w:tcPr>
          <w:p w:rsidR="00271587" w:rsidRPr="001B0D1B" w:rsidRDefault="00271587" w:rsidP="00A66DA7">
            <w:pPr>
              <w:pStyle w:val="a9"/>
              <w:suppressAutoHyphens/>
              <w:jc w:val="left"/>
              <w:rPr>
                <w:rFonts w:ascii="Times New Roman" w:hAnsi="Times New Roman"/>
                <w:szCs w:val="24"/>
              </w:rPr>
            </w:pPr>
            <w:r w:rsidRPr="001B0D1B">
              <w:rPr>
                <w:rFonts w:ascii="Times New Roman" w:hAnsi="Times New Roman"/>
                <w:szCs w:val="24"/>
              </w:rPr>
              <w:t>управление муниципальным имуществом</w:t>
            </w:r>
          </w:p>
        </w:tc>
        <w:tc>
          <w:tcPr>
            <w:tcW w:w="849" w:type="pct"/>
            <w:shd w:val="clear" w:color="auto" w:fill="auto"/>
          </w:tcPr>
          <w:p w:rsidR="00271587" w:rsidRPr="001B0D1B" w:rsidRDefault="00271587" w:rsidP="009B1440">
            <w:pPr>
              <w:pStyle w:val="a9"/>
              <w:suppressAutoHyphens/>
              <w:ind w:firstLine="426"/>
              <w:jc w:val="center"/>
              <w:rPr>
                <w:rFonts w:ascii="Times New Roman" w:hAnsi="Times New Roman"/>
                <w:szCs w:val="24"/>
              </w:rPr>
            </w:pPr>
            <w:r w:rsidRPr="001B0D1B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849" w:type="pct"/>
            <w:shd w:val="clear" w:color="auto" w:fill="auto"/>
          </w:tcPr>
          <w:p w:rsidR="00271587" w:rsidRPr="001B0D1B" w:rsidRDefault="009B1440" w:rsidP="009B1440">
            <w:pPr>
              <w:pStyle w:val="a9"/>
              <w:suppressAutoHyphens/>
              <w:ind w:firstLine="426"/>
              <w:jc w:val="center"/>
              <w:rPr>
                <w:rFonts w:ascii="Times New Roman" w:hAnsi="Times New Roman"/>
                <w:szCs w:val="24"/>
              </w:rPr>
            </w:pPr>
            <w:r w:rsidRPr="001B0D1B">
              <w:rPr>
                <w:rFonts w:ascii="Times New Roman" w:hAnsi="Times New Roman"/>
                <w:szCs w:val="24"/>
              </w:rPr>
              <w:t>6</w:t>
            </w:r>
          </w:p>
        </w:tc>
      </w:tr>
      <w:tr w:rsidR="00271587" w:rsidRPr="00B81878" w:rsidTr="001B0D1B">
        <w:tc>
          <w:tcPr>
            <w:tcW w:w="3301" w:type="pct"/>
            <w:shd w:val="clear" w:color="auto" w:fill="auto"/>
          </w:tcPr>
          <w:p w:rsidR="00271587" w:rsidRPr="001B0D1B" w:rsidRDefault="00271587" w:rsidP="00A66DA7">
            <w:pPr>
              <w:pStyle w:val="a9"/>
              <w:suppressAutoHyphens/>
              <w:jc w:val="left"/>
              <w:rPr>
                <w:rFonts w:ascii="Times New Roman" w:hAnsi="Times New Roman"/>
                <w:szCs w:val="24"/>
              </w:rPr>
            </w:pPr>
            <w:r w:rsidRPr="001B0D1B">
              <w:rPr>
                <w:rFonts w:ascii="Times New Roman" w:hAnsi="Times New Roman"/>
                <w:szCs w:val="24"/>
              </w:rPr>
              <w:t>организационные</w:t>
            </w:r>
          </w:p>
        </w:tc>
        <w:tc>
          <w:tcPr>
            <w:tcW w:w="849" w:type="pct"/>
            <w:shd w:val="clear" w:color="auto" w:fill="auto"/>
          </w:tcPr>
          <w:p w:rsidR="00271587" w:rsidRPr="001B0D1B" w:rsidRDefault="009B1440" w:rsidP="009B1440">
            <w:pPr>
              <w:pStyle w:val="a9"/>
              <w:suppressAutoHyphens/>
              <w:ind w:firstLine="426"/>
              <w:jc w:val="center"/>
              <w:rPr>
                <w:rFonts w:ascii="Times New Roman" w:hAnsi="Times New Roman"/>
                <w:szCs w:val="24"/>
              </w:rPr>
            </w:pPr>
            <w:r w:rsidRPr="001B0D1B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849" w:type="pct"/>
            <w:shd w:val="clear" w:color="auto" w:fill="auto"/>
          </w:tcPr>
          <w:p w:rsidR="00271587" w:rsidRPr="001B0D1B" w:rsidRDefault="00271587" w:rsidP="009B1440">
            <w:pPr>
              <w:pStyle w:val="a9"/>
              <w:suppressAutoHyphens/>
              <w:ind w:firstLine="426"/>
              <w:jc w:val="center"/>
              <w:rPr>
                <w:rFonts w:ascii="Times New Roman" w:hAnsi="Times New Roman"/>
                <w:szCs w:val="24"/>
              </w:rPr>
            </w:pPr>
            <w:r w:rsidRPr="001B0D1B">
              <w:rPr>
                <w:rFonts w:ascii="Times New Roman" w:hAnsi="Times New Roman"/>
                <w:szCs w:val="24"/>
              </w:rPr>
              <w:t>6</w:t>
            </w:r>
          </w:p>
        </w:tc>
      </w:tr>
      <w:tr w:rsidR="00271587" w:rsidRPr="00B81878" w:rsidTr="001B0D1B">
        <w:tc>
          <w:tcPr>
            <w:tcW w:w="3301" w:type="pct"/>
            <w:shd w:val="clear" w:color="auto" w:fill="auto"/>
          </w:tcPr>
          <w:p w:rsidR="00271587" w:rsidRPr="001B0D1B" w:rsidRDefault="00271587" w:rsidP="00A66DA7">
            <w:pPr>
              <w:pStyle w:val="a9"/>
              <w:suppressAutoHyphens/>
              <w:jc w:val="left"/>
              <w:rPr>
                <w:rFonts w:ascii="Times New Roman" w:hAnsi="Times New Roman"/>
                <w:szCs w:val="24"/>
              </w:rPr>
            </w:pPr>
            <w:r w:rsidRPr="001B0D1B">
              <w:rPr>
                <w:rFonts w:ascii="Times New Roman" w:hAnsi="Times New Roman"/>
                <w:szCs w:val="24"/>
              </w:rPr>
              <w:t>принятие (изменение) положений, правил, порядков</w:t>
            </w:r>
          </w:p>
        </w:tc>
        <w:tc>
          <w:tcPr>
            <w:tcW w:w="849" w:type="pct"/>
            <w:shd w:val="clear" w:color="auto" w:fill="auto"/>
          </w:tcPr>
          <w:p w:rsidR="00271587" w:rsidRPr="001B0D1B" w:rsidRDefault="009B1440" w:rsidP="009B1440">
            <w:pPr>
              <w:pStyle w:val="a9"/>
              <w:suppressAutoHyphens/>
              <w:ind w:firstLine="426"/>
              <w:jc w:val="center"/>
              <w:rPr>
                <w:rFonts w:ascii="Times New Roman" w:hAnsi="Times New Roman"/>
                <w:szCs w:val="24"/>
              </w:rPr>
            </w:pPr>
            <w:r w:rsidRPr="001B0D1B"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849" w:type="pct"/>
            <w:shd w:val="clear" w:color="auto" w:fill="auto"/>
          </w:tcPr>
          <w:p w:rsidR="00271587" w:rsidRPr="001B0D1B" w:rsidRDefault="009B1440" w:rsidP="009B1440">
            <w:pPr>
              <w:pStyle w:val="a9"/>
              <w:suppressAutoHyphens/>
              <w:ind w:firstLine="426"/>
              <w:jc w:val="center"/>
              <w:rPr>
                <w:rFonts w:ascii="Times New Roman" w:hAnsi="Times New Roman"/>
                <w:szCs w:val="24"/>
              </w:rPr>
            </w:pPr>
            <w:r w:rsidRPr="001B0D1B">
              <w:rPr>
                <w:rFonts w:ascii="Times New Roman" w:hAnsi="Times New Roman"/>
                <w:szCs w:val="24"/>
              </w:rPr>
              <w:t>9</w:t>
            </w:r>
          </w:p>
        </w:tc>
      </w:tr>
      <w:tr w:rsidR="00271587" w:rsidRPr="00B81878" w:rsidTr="001B0D1B">
        <w:tc>
          <w:tcPr>
            <w:tcW w:w="3301" w:type="pct"/>
            <w:shd w:val="clear" w:color="auto" w:fill="auto"/>
          </w:tcPr>
          <w:p w:rsidR="00271587" w:rsidRPr="001B0D1B" w:rsidRDefault="00271587" w:rsidP="00A66DA7">
            <w:pPr>
              <w:pStyle w:val="a9"/>
              <w:suppressAutoHyphens/>
              <w:jc w:val="left"/>
              <w:rPr>
                <w:rFonts w:ascii="Times New Roman" w:hAnsi="Times New Roman"/>
                <w:szCs w:val="24"/>
              </w:rPr>
            </w:pPr>
            <w:r w:rsidRPr="001B0D1B">
              <w:rPr>
                <w:rFonts w:ascii="Times New Roman" w:hAnsi="Times New Roman"/>
                <w:szCs w:val="24"/>
              </w:rPr>
              <w:t>планово-экономические</w:t>
            </w:r>
          </w:p>
        </w:tc>
        <w:tc>
          <w:tcPr>
            <w:tcW w:w="849" w:type="pct"/>
            <w:shd w:val="clear" w:color="auto" w:fill="auto"/>
          </w:tcPr>
          <w:p w:rsidR="00271587" w:rsidRPr="001B0D1B" w:rsidRDefault="00271587" w:rsidP="009B1440">
            <w:pPr>
              <w:pStyle w:val="a9"/>
              <w:suppressAutoHyphens/>
              <w:ind w:firstLine="426"/>
              <w:jc w:val="center"/>
              <w:rPr>
                <w:rFonts w:ascii="Times New Roman" w:hAnsi="Times New Roman"/>
                <w:szCs w:val="24"/>
              </w:rPr>
            </w:pPr>
            <w:r w:rsidRPr="001B0D1B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49" w:type="pct"/>
            <w:shd w:val="clear" w:color="auto" w:fill="auto"/>
          </w:tcPr>
          <w:p w:rsidR="00271587" w:rsidRPr="001B0D1B" w:rsidRDefault="00271587" w:rsidP="009B1440">
            <w:pPr>
              <w:pStyle w:val="a9"/>
              <w:suppressAutoHyphens/>
              <w:ind w:firstLine="426"/>
              <w:jc w:val="center"/>
              <w:rPr>
                <w:rFonts w:ascii="Times New Roman" w:hAnsi="Times New Roman"/>
                <w:szCs w:val="24"/>
              </w:rPr>
            </w:pPr>
            <w:r w:rsidRPr="001B0D1B"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271587" w:rsidRPr="00B81878" w:rsidTr="001B0D1B">
        <w:tc>
          <w:tcPr>
            <w:tcW w:w="3301" w:type="pct"/>
            <w:shd w:val="clear" w:color="auto" w:fill="auto"/>
          </w:tcPr>
          <w:p w:rsidR="00271587" w:rsidRPr="001B0D1B" w:rsidRDefault="00271587" w:rsidP="00A66DA7">
            <w:pPr>
              <w:pStyle w:val="a9"/>
              <w:suppressAutoHyphens/>
              <w:jc w:val="left"/>
              <w:rPr>
                <w:rFonts w:ascii="Times New Roman" w:hAnsi="Times New Roman"/>
                <w:szCs w:val="24"/>
              </w:rPr>
            </w:pPr>
            <w:r w:rsidRPr="001B0D1B">
              <w:rPr>
                <w:rFonts w:ascii="Times New Roman" w:hAnsi="Times New Roman"/>
                <w:szCs w:val="24"/>
              </w:rPr>
              <w:t>изменения в Устав</w:t>
            </w:r>
          </w:p>
        </w:tc>
        <w:tc>
          <w:tcPr>
            <w:tcW w:w="849" w:type="pct"/>
            <w:shd w:val="clear" w:color="auto" w:fill="auto"/>
          </w:tcPr>
          <w:p w:rsidR="00271587" w:rsidRPr="001B0D1B" w:rsidRDefault="00271587" w:rsidP="009B1440">
            <w:pPr>
              <w:pStyle w:val="a9"/>
              <w:suppressAutoHyphens/>
              <w:ind w:firstLine="426"/>
              <w:jc w:val="center"/>
              <w:rPr>
                <w:rFonts w:ascii="Times New Roman" w:hAnsi="Times New Roman"/>
                <w:szCs w:val="24"/>
              </w:rPr>
            </w:pPr>
            <w:r w:rsidRPr="001B0D1B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49" w:type="pct"/>
            <w:shd w:val="clear" w:color="auto" w:fill="auto"/>
          </w:tcPr>
          <w:p w:rsidR="00271587" w:rsidRPr="001B0D1B" w:rsidRDefault="00271587" w:rsidP="009B1440">
            <w:pPr>
              <w:pStyle w:val="a9"/>
              <w:suppressAutoHyphens/>
              <w:ind w:firstLine="426"/>
              <w:jc w:val="center"/>
              <w:rPr>
                <w:rFonts w:ascii="Times New Roman" w:hAnsi="Times New Roman"/>
                <w:szCs w:val="24"/>
              </w:rPr>
            </w:pPr>
            <w:r w:rsidRPr="001B0D1B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1587" w:rsidRPr="00B81878" w:rsidTr="001B0D1B">
        <w:tc>
          <w:tcPr>
            <w:tcW w:w="3301" w:type="pct"/>
            <w:shd w:val="clear" w:color="auto" w:fill="auto"/>
          </w:tcPr>
          <w:p w:rsidR="00271587" w:rsidRPr="001B0D1B" w:rsidRDefault="00271587" w:rsidP="00A66DA7">
            <w:pPr>
              <w:pStyle w:val="a9"/>
              <w:suppressAutoHyphens/>
              <w:jc w:val="left"/>
              <w:rPr>
                <w:rFonts w:ascii="Times New Roman" w:hAnsi="Times New Roman"/>
                <w:szCs w:val="24"/>
              </w:rPr>
            </w:pPr>
            <w:r w:rsidRPr="001B0D1B">
              <w:rPr>
                <w:rFonts w:ascii="Times New Roman" w:hAnsi="Times New Roman"/>
                <w:szCs w:val="24"/>
              </w:rPr>
              <w:t>организация выборов</w:t>
            </w:r>
          </w:p>
        </w:tc>
        <w:tc>
          <w:tcPr>
            <w:tcW w:w="849" w:type="pct"/>
            <w:shd w:val="clear" w:color="auto" w:fill="auto"/>
          </w:tcPr>
          <w:p w:rsidR="00271587" w:rsidRPr="001B0D1B" w:rsidRDefault="00271587" w:rsidP="009B1440">
            <w:pPr>
              <w:pStyle w:val="a9"/>
              <w:suppressAutoHyphens/>
              <w:ind w:firstLine="426"/>
              <w:jc w:val="center"/>
              <w:rPr>
                <w:rFonts w:ascii="Times New Roman" w:hAnsi="Times New Roman"/>
                <w:szCs w:val="24"/>
              </w:rPr>
            </w:pPr>
            <w:r w:rsidRPr="001B0D1B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849" w:type="pct"/>
            <w:shd w:val="clear" w:color="auto" w:fill="auto"/>
          </w:tcPr>
          <w:p w:rsidR="00271587" w:rsidRPr="001B0D1B" w:rsidRDefault="00271587" w:rsidP="009B1440">
            <w:pPr>
              <w:pStyle w:val="a9"/>
              <w:suppressAutoHyphens/>
              <w:ind w:firstLine="426"/>
              <w:jc w:val="center"/>
              <w:rPr>
                <w:rFonts w:ascii="Times New Roman" w:hAnsi="Times New Roman"/>
                <w:szCs w:val="24"/>
              </w:rPr>
            </w:pPr>
            <w:r w:rsidRPr="001B0D1B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71587" w:rsidRPr="00B81878" w:rsidTr="001B0D1B">
        <w:tc>
          <w:tcPr>
            <w:tcW w:w="3301" w:type="pct"/>
            <w:shd w:val="clear" w:color="auto" w:fill="auto"/>
          </w:tcPr>
          <w:p w:rsidR="00271587" w:rsidRPr="001B0D1B" w:rsidRDefault="00271587" w:rsidP="00A66DA7">
            <w:pPr>
              <w:pStyle w:val="a9"/>
              <w:suppressAutoHyphens/>
              <w:jc w:val="left"/>
              <w:rPr>
                <w:rFonts w:ascii="Times New Roman" w:hAnsi="Times New Roman"/>
                <w:szCs w:val="24"/>
              </w:rPr>
            </w:pPr>
            <w:r w:rsidRPr="001B0D1B">
              <w:rPr>
                <w:rFonts w:ascii="Times New Roman" w:hAnsi="Times New Roman"/>
                <w:szCs w:val="24"/>
              </w:rPr>
              <w:t>расс</w:t>
            </w:r>
            <w:r w:rsidR="001B0D1B" w:rsidRPr="001B0D1B">
              <w:rPr>
                <w:rFonts w:ascii="Times New Roman" w:hAnsi="Times New Roman"/>
                <w:szCs w:val="24"/>
              </w:rPr>
              <w:t>мотрение протестов, требований П</w:t>
            </w:r>
            <w:r w:rsidRPr="001B0D1B">
              <w:rPr>
                <w:rFonts w:ascii="Times New Roman" w:hAnsi="Times New Roman"/>
                <w:szCs w:val="24"/>
              </w:rPr>
              <w:t>рокурора</w:t>
            </w:r>
          </w:p>
        </w:tc>
        <w:tc>
          <w:tcPr>
            <w:tcW w:w="849" w:type="pct"/>
            <w:shd w:val="clear" w:color="auto" w:fill="auto"/>
          </w:tcPr>
          <w:p w:rsidR="00271587" w:rsidRPr="001B0D1B" w:rsidRDefault="00271587" w:rsidP="009B1440">
            <w:pPr>
              <w:pStyle w:val="a9"/>
              <w:suppressAutoHyphens/>
              <w:ind w:firstLine="426"/>
              <w:jc w:val="center"/>
              <w:rPr>
                <w:rFonts w:ascii="Times New Roman" w:hAnsi="Times New Roman"/>
                <w:szCs w:val="24"/>
              </w:rPr>
            </w:pPr>
            <w:r w:rsidRPr="001B0D1B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849" w:type="pct"/>
            <w:shd w:val="clear" w:color="auto" w:fill="auto"/>
          </w:tcPr>
          <w:p w:rsidR="00271587" w:rsidRPr="001B0D1B" w:rsidRDefault="00271587" w:rsidP="009B1440">
            <w:pPr>
              <w:pStyle w:val="a9"/>
              <w:suppressAutoHyphens/>
              <w:ind w:firstLine="426"/>
              <w:jc w:val="center"/>
              <w:rPr>
                <w:rFonts w:ascii="Times New Roman" w:hAnsi="Times New Roman"/>
                <w:szCs w:val="24"/>
              </w:rPr>
            </w:pPr>
            <w:r w:rsidRPr="001B0D1B">
              <w:rPr>
                <w:rFonts w:ascii="Times New Roman" w:hAnsi="Times New Roman"/>
                <w:szCs w:val="24"/>
              </w:rPr>
              <w:t>7</w:t>
            </w:r>
          </w:p>
        </w:tc>
      </w:tr>
      <w:tr w:rsidR="00271587" w:rsidRPr="00B81878" w:rsidTr="001B0D1B">
        <w:tc>
          <w:tcPr>
            <w:tcW w:w="3301" w:type="pct"/>
            <w:shd w:val="clear" w:color="auto" w:fill="auto"/>
          </w:tcPr>
          <w:p w:rsidR="00271587" w:rsidRPr="001B0D1B" w:rsidRDefault="00271587" w:rsidP="00A66DA7">
            <w:pPr>
              <w:pStyle w:val="a9"/>
              <w:suppressAutoHyphens/>
              <w:jc w:val="left"/>
              <w:rPr>
                <w:rFonts w:ascii="Times New Roman" w:hAnsi="Times New Roman"/>
                <w:szCs w:val="24"/>
              </w:rPr>
            </w:pPr>
            <w:r w:rsidRPr="001B0D1B">
              <w:rPr>
                <w:rFonts w:ascii="Times New Roman" w:hAnsi="Times New Roman"/>
                <w:szCs w:val="24"/>
              </w:rPr>
              <w:t>о досрочном прекращении полномочий депутатов</w:t>
            </w:r>
          </w:p>
        </w:tc>
        <w:tc>
          <w:tcPr>
            <w:tcW w:w="849" w:type="pct"/>
            <w:shd w:val="clear" w:color="auto" w:fill="auto"/>
          </w:tcPr>
          <w:p w:rsidR="00271587" w:rsidRPr="001B0D1B" w:rsidRDefault="00271587" w:rsidP="009B1440">
            <w:pPr>
              <w:pStyle w:val="a9"/>
              <w:suppressAutoHyphens/>
              <w:ind w:firstLine="426"/>
              <w:jc w:val="center"/>
              <w:rPr>
                <w:rFonts w:ascii="Times New Roman" w:hAnsi="Times New Roman"/>
                <w:szCs w:val="24"/>
              </w:rPr>
            </w:pPr>
            <w:r w:rsidRPr="001B0D1B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49" w:type="pct"/>
            <w:shd w:val="clear" w:color="auto" w:fill="auto"/>
          </w:tcPr>
          <w:p w:rsidR="00271587" w:rsidRPr="001B0D1B" w:rsidRDefault="00271587" w:rsidP="009B1440">
            <w:pPr>
              <w:pStyle w:val="a9"/>
              <w:suppressAutoHyphens/>
              <w:ind w:firstLine="426"/>
              <w:jc w:val="center"/>
              <w:rPr>
                <w:rFonts w:ascii="Times New Roman" w:hAnsi="Times New Roman"/>
                <w:szCs w:val="24"/>
              </w:rPr>
            </w:pPr>
            <w:r w:rsidRPr="001B0D1B">
              <w:rPr>
                <w:rFonts w:ascii="Times New Roman" w:hAnsi="Times New Roman"/>
                <w:szCs w:val="24"/>
              </w:rPr>
              <w:t>4</w:t>
            </w:r>
          </w:p>
        </w:tc>
      </w:tr>
      <w:tr w:rsidR="00271587" w:rsidRPr="00B81878" w:rsidTr="001B0D1B">
        <w:tc>
          <w:tcPr>
            <w:tcW w:w="3301" w:type="pct"/>
            <w:shd w:val="clear" w:color="auto" w:fill="auto"/>
          </w:tcPr>
          <w:p w:rsidR="00271587" w:rsidRPr="001B0D1B" w:rsidRDefault="00271587" w:rsidP="00A66DA7">
            <w:pPr>
              <w:pStyle w:val="a9"/>
              <w:suppressAutoHyphens/>
              <w:jc w:val="left"/>
              <w:rPr>
                <w:rFonts w:ascii="Times New Roman" w:hAnsi="Times New Roman"/>
                <w:szCs w:val="24"/>
              </w:rPr>
            </w:pPr>
            <w:r w:rsidRPr="001B0D1B">
              <w:rPr>
                <w:rFonts w:ascii="Times New Roman" w:hAnsi="Times New Roman"/>
                <w:szCs w:val="24"/>
              </w:rPr>
              <w:lastRenderedPageBreak/>
              <w:t>о передаче вакантного депутатского мандата</w:t>
            </w:r>
          </w:p>
        </w:tc>
        <w:tc>
          <w:tcPr>
            <w:tcW w:w="849" w:type="pct"/>
            <w:shd w:val="clear" w:color="auto" w:fill="auto"/>
          </w:tcPr>
          <w:p w:rsidR="00271587" w:rsidRPr="001B0D1B" w:rsidRDefault="00271587" w:rsidP="009B1440">
            <w:pPr>
              <w:pStyle w:val="a9"/>
              <w:suppressAutoHyphens/>
              <w:ind w:firstLine="426"/>
              <w:jc w:val="center"/>
              <w:rPr>
                <w:rFonts w:ascii="Times New Roman" w:hAnsi="Times New Roman"/>
                <w:szCs w:val="24"/>
              </w:rPr>
            </w:pPr>
            <w:r w:rsidRPr="001B0D1B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49" w:type="pct"/>
            <w:shd w:val="clear" w:color="auto" w:fill="auto"/>
          </w:tcPr>
          <w:p w:rsidR="00271587" w:rsidRPr="001B0D1B" w:rsidRDefault="00271587" w:rsidP="009B1440">
            <w:pPr>
              <w:pStyle w:val="a9"/>
              <w:suppressAutoHyphens/>
              <w:ind w:firstLine="426"/>
              <w:jc w:val="center"/>
              <w:rPr>
                <w:rFonts w:ascii="Times New Roman" w:hAnsi="Times New Roman"/>
                <w:szCs w:val="24"/>
              </w:rPr>
            </w:pPr>
            <w:r w:rsidRPr="001B0D1B"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271587" w:rsidRPr="00B81878" w:rsidTr="001B0D1B">
        <w:tc>
          <w:tcPr>
            <w:tcW w:w="3301" w:type="pct"/>
            <w:shd w:val="clear" w:color="auto" w:fill="auto"/>
          </w:tcPr>
          <w:p w:rsidR="00271587" w:rsidRPr="001B0D1B" w:rsidRDefault="00271587" w:rsidP="00271587">
            <w:pPr>
              <w:pStyle w:val="a9"/>
              <w:suppressAutoHyphens/>
              <w:rPr>
                <w:rFonts w:ascii="Times New Roman" w:hAnsi="Times New Roman"/>
                <w:szCs w:val="24"/>
              </w:rPr>
            </w:pPr>
            <w:r w:rsidRPr="001B0D1B">
              <w:rPr>
                <w:rFonts w:ascii="Times New Roman" w:hAnsi="Times New Roman"/>
                <w:szCs w:val="24"/>
              </w:rPr>
              <w:t>прочие</w:t>
            </w:r>
          </w:p>
        </w:tc>
        <w:tc>
          <w:tcPr>
            <w:tcW w:w="849" w:type="pct"/>
            <w:shd w:val="clear" w:color="auto" w:fill="auto"/>
          </w:tcPr>
          <w:p w:rsidR="00271587" w:rsidRPr="001B0D1B" w:rsidRDefault="009B1440" w:rsidP="009B1440">
            <w:pPr>
              <w:pStyle w:val="a9"/>
              <w:suppressAutoHyphens/>
              <w:ind w:firstLine="426"/>
              <w:jc w:val="center"/>
              <w:rPr>
                <w:rFonts w:ascii="Times New Roman" w:hAnsi="Times New Roman"/>
                <w:szCs w:val="24"/>
              </w:rPr>
            </w:pPr>
            <w:r w:rsidRPr="001B0D1B">
              <w:rPr>
                <w:rFonts w:ascii="Times New Roman" w:hAnsi="Times New Roman"/>
                <w:szCs w:val="24"/>
              </w:rPr>
              <w:t>28</w:t>
            </w:r>
          </w:p>
        </w:tc>
        <w:tc>
          <w:tcPr>
            <w:tcW w:w="849" w:type="pct"/>
            <w:shd w:val="clear" w:color="auto" w:fill="auto"/>
          </w:tcPr>
          <w:p w:rsidR="00271587" w:rsidRPr="001B0D1B" w:rsidRDefault="00271587" w:rsidP="009B1440">
            <w:pPr>
              <w:pStyle w:val="a9"/>
              <w:suppressAutoHyphens/>
              <w:ind w:firstLine="426"/>
              <w:jc w:val="center"/>
              <w:rPr>
                <w:rFonts w:ascii="Times New Roman" w:hAnsi="Times New Roman"/>
                <w:szCs w:val="24"/>
              </w:rPr>
            </w:pPr>
            <w:r w:rsidRPr="001B0D1B">
              <w:rPr>
                <w:rFonts w:ascii="Times New Roman" w:hAnsi="Times New Roman"/>
                <w:szCs w:val="24"/>
              </w:rPr>
              <w:t>14</w:t>
            </w:r>
          </w:p>
        </w:tc>
      </w:tr>
      <w:tr w:rsidR="00271587" w:rsidRPr="00B81878" w:rsidTr="001B0D1B">
        <w:tc>
          <w:tcPr>
            <w:tcW w:w="3301" w:type="pct"/>
            <w:shd w:val="clear" w:color="auto" w:fill="auto"/>
          </w:tcPr>
          <w:p w:rsidR="00271587" w:rsidRPr="001B0D1B" w:rsidRDefault="00271587" w:rsidP="00271587">
            <w:pPr>
              <w:pStyle w:val="a9"/>
              <w:suppressAutoHyphens/>
              <w:rPr>
                <w:rFonts w:ascii="Times New Roman" w:hAnsi="Times New Roman"/>
                <w:b/>
                <w:szCs w:val="24"/>
              </w:rPr>
            </w:pPr>
            <w:r w:rsidRPr="001B0D1B">
              <w:rPr>
                <w:rFonts w:ascii="Times New Roman" w:hAnsi="Times New Roman"/>
                <w:b/>
                <w:szCs w:val="24"/>
              </w:rPr>
              <w:t>Итого</w:t>
            </w:r>
          </w:p>
        </w:tc>
        <w:tc>
          <w:tcPr>
            <w:tcW w:w="849" w:type="pct"/>
            <w:shd w:val="clear" w:color="auto" w:fill="auto"/>
          </w:tcPr>
          <w:p w:rsidR="00271587" w:rsidRPr="001B0D1B" w:rsidRDefault="00271587" w:rsidP="009B1440">
            <w:pPr>
              <w:pStyle w:val="a9"/>
              <w:suppressAutoHyphens/>
              <w:ind w:firstLine="426"/>
              <w:jc w:val="center"/>
              <w:rPr>
                <w:rFonts w:ascii="Times New Roman" w:hAnsi="Times New Roman"/>
                <w:b/>
                <w:szCs w:val="24"/>
              </w:rPr>
            </w:pPr>
            <w:r w:rsidRPr="001B0D1B">
              <w:rPr>
                <w:rFonts w:ascii="Times New Roman" w:hAnsi="Times New Roman"/>
                <w:b/>
                <w:szCs w:val="24"/>
              </w:rPr>
              <w:t>83</w:t>
            </w:r>
          </w:p>
        </w:tc>
        <w:tc>
          <w:tcPr>
            <w:tcW w:w="849" w:type="pct"/>
            <w:shd w:val="clear" w:color="auto" w:fill="auto"/>
          </w:tcPr>
          <w:p w:rsidR="00271587" w:rsidRPr="001B0D1B" w:rsidRDefault="00271587" w:rsidP="009B1440">
            <w:pPr>
              <w:pStyle w:val="a9"/>
              <w:suppressAutoHyphens/>
              <w:ind w:firstLine="426"/>
              <w:jc w:val="center"/>
              <w:rPr>
                <w:rFonts w:ascii="Times New Roman" w:hAnsi="Times New Roman"/>
                <w:b/>
                <w:szCs w:val="24"/>
              </w:rPr>
            </w:pPr>
            <w:r w:rsidRPr="001B0D1B">
              <w:rPr>
                <w:rFonts w:ascii="Times New Roman" w:hAnsi="Times New Roman"/>
                <w:b/>
                <w:szCs w:val="24"/>
              </w:rPr>
              <w:t>60</w:t>
            </w:r>
          </w:p>
        </w:tc>
      </w:tr>
    </w:tbl>
    <w:p w:rsidR="00271587" w:rsidRPr="00E61D9B" w:rsidRDefault="00271587" w:rsidP="00271587">
      <w:pPr>
        <w:ind w:firstLine="708"/>
        <w:jc w:val="both"/>
        <w:rPr>
          <w:szCs w:val="28"/>
        </w:rPr>
      </w:pPr>
    </w:p>
    <w:p w:rsidR="00DD3F77" w:rsidRDefault="00DD3F77" w:rsidP="00271587">
      <w:pPr>
        <w:ind w:firstLine="708"/>
        <w:jc w:val="both"/>
      </w:pPr>
      <w:r>
        <w:t>Среди решений, принятых Советом депутатов ЗАТО г. Зеленогорска, следует выделить</w:t>
      </w:r>
      <w:r w:rsidRPr="00DD3F77">
        <w:t>:</w:t>
      </w:r>
    </w:p>
    <w:p w:rsidR="00DD3F77" w:rsidRDefault="00DD3F77" w:rsidP="00DD3F77">
      <w:pPr>
        <w:numPr>
          <w:ilvl w:val="0"/>
          <w:numId w:val="18"/>
        </w:numPr>
        <w:jc w:val="both"/>
      </w:pPr>
      <w:r>
        <w:t>Внесение изменений и дополнений в Устав города Зеленогорска.</w:t>
      </w:r>
    </w:p>
    <w:p w:rsidR="00DD3F77" w:rsidRPr="00DD3F77" w:rsidRDefault="00DD3F77" w:rsidP="00DD3F77">
      <w:pPr>
        <w:ind w:firstLine="709"/>
        <w:jc w:val="both"/>
      </w:pPr>
      <w:r>
        <w:t>В 2014 году рассмотрены и приняты 2 решения по внесению изменений в Устав города, связанные с</w:t>
      </w:r>
      <w:r w:rsidRPr="00DD3F77">
        <w:t>:</w:t>
      </w:r>
    </w:p>
    <w:p w:rsidR="00DD3F77" w:rsidRPr="00DD3F77" w:rsidRDefault="00DD3F77" w:rsidP="00DD3F77">
      <w:pPr>
        <w:ind w:firstLine="709"/>
        <w:jc w:val="both"/>
      </w:pPr>
      <w:r w:rsidRPr="00DD3F77">
        <w:t>-</w:t>
      </w:r>
      <w:r>
        <w:rPr>
          <w:lang w:val="en-US"/>
        </w:rPr>
        <w:t>  </w:t>
      </w:r>
      <w:r>
        <w:t>приведением Устава города в соответствие с изменениями законодательства Российской Федерации</w:t>
      </w:r>
      <w:r w:rsidRPr="00DD3F77">
        <w:t>;</w:t>
      </w:r>
    </w:p>
    <w:p w:rsidR="00DD3F77" w:rsidRPr="00DD3F77" w:rsidRDefault="00DD3F77" w:rsidP="00DD3F77">
      <w:pPr>
        <w:ind w:firstLine="709"/>
        <w:jc w:val="both"/>
      </w:pPr>
      <w:r>
        <w:t>- изменением срока полномочий главы Администрации ЗАТО г. Зеленогорска (глава Администрации ЗАТО г. Зеленогорска назначается на должность по контракту на срок полномочий Совета депутатов ЗАТО г. </w:t>
      </w:r>
      <w:r w:rsidRPr="00DD3F77">
        <w:t>Зеленогорска</w:t>
      </w:r>
      <w:r>
        <w:t xml:space="preserve"> (до дня начала работы Совета депутатов ЗАТО г. </w:t>
      </w:r>
      <w:r w:rsidRPr="00DD3F77">
        <w:t>Зеленогорска</w:t>
      </w:r>
      <w:r>
        <w:t xml:space="preserve"> нового созыва), но не менее, чем на два года)</w:t>
      </w:r>
      <w:r w:rsidRPr="00DD3F77">
        <w:t>;</w:t>
      </w:r>
    </w:p>
    <w:p w:rsidR="00DD3F77" w:rsidRDefault="00DD3F77" w:rsidP="00DD3F77">
      <w:pPr>
        <w:ind w:firstLine="709"/>
        <w:jc w:val="both"/>
      </w:pPr>
      <w:r>
        <w:t>- изменением системы выборов Главы ЗАТО г. Зеленогорска</w:t>
      </w:r>
      <w:r w:rsidRPr="00DD3F77">
        <w:t xml:space="preserve"> </w:t>
      </w:r>
      <w:r>
        <w:t>и депутатов Совета депутатов ЗАТО г. Зеленогорска</w:t>
      </w:r>
      <w:r w:rsidRPr="00DD3F77">
        <w:t xml:space="preserve"> со смешанной (пропорционально-мажоритарной) на мажоритарную</w:t>
      </w:r>
      <w:r>
        <w:t>.</w:t>
      </w:r>
      <w:r w:rsidRPr="00DD3F77">
        <w:t xml:space="preserve"> </w:t>
      </w:r>
    </w:p>
    <w:p w:rsidR="00DD3F77" w:rsidRPr="00DD3F77" w:rsidRDefault="00DD3F77" w:rsidP="00DD3F77">
      <w:pPr>
        <w:tabs>
          <w:tab w:val="left" w:pos="1134"/>
        </w:tabs>
        <w:ind w:firstLine="708"/>
        <w:jc w:val="both"/>
      </w:pPr>
      <w:r>
        <w:t>Изменения в Устав города зарегистрированы в управлении Министерства юстиции Российской Федерации по Красноярскому краю и вступили в силу.</w:t>
      </w:r>
    </w:p>
    <w:p w:rsidR="00DD3F77" w:rsidRDefault="00DD3F77" w:rsidP="00DD3F77">
      <w:pPr>
        <w:numPr>
          <w:ilvl w:val="0"/>
          <w:numId w:val="18"/>
        </w:numPr>
        <w:tabs>
          <w:tab w:val="left" w:pos="1134"/>
        </w:tabs>
        <w:ind w:left="0" w:firstLine="708"/>
        <w:jc w:val="both"/>
      </w:pPr>
      <w:r>
        <w:t xml:space="preserve">Утверждение </w:t>
      </w:r>
      <w:r w:rsidRPr="00F35323">
        <w:t>местного</w:t>
      </w:r>
      <w:r>
        <w:t xml:space="preserve"> бюджета города Зеленогорска и отчета </w:t>
      </w:r>
      <w:r w:rsidRPr="00DD3F77">
        <w:t>о его</w:t>
      </w:r>
      <w:r>
        <w:t xml:space="preserve"> исполнении.</w:t>
      </w:r>
    </w:p>
    <w:p w:rsidR="00F35323" w:rsidRPr="00D83B7C" w:rsidRDefault="00F35323" w:rsidP="00F35323">
      <w:pPr>
        <w:ind w:firstLine="708"/>
        <w:jc w:val="both"/>
        <w:rPr>
          <w:szCs w:val="28"/>
        </w:rPr>
      </w:pPr>
      <w:r w:rsidRPr="00D83B7C">
        <w:rPr>
          <w:szCs w:val="28"/>
        </w:rPr>
        <w:t xml:space="preserve">Отчет об исполнении бюджета за 2013 год рассмотрен и утвержден Советом депутатов </w:t>
      </w:r>
      <w:r w:rsidRPr="00F35323">
        <w:rPr>
          <w:szCs w:val="28"/>
        </w:rPr>
        <w:t xml:space="preserve">ЗАТО г. Зеленогорска </w:t>
      </w:r>
      <w:r>
        <w:rPr>
          <w:szCs w:val="28"/>
        </w:rPr>
        <w:t>23 мая</w:t>
      </w:r>
      <w:r w:rsidRPr="00D83B7C">
        <w:rPr>
          <w:szCs w:val="28"/>
        </w:rPr>
        <w:t xml:space="preserve"> 2014 года с показателями:</w:t>
      </w:r>
    </w:p>
    <w:p w:rsidR="00F35323" w:rsidRPr="00D83B7C" w:rsidRDefault="00F35323" w:rsidP="00F35323">
      <w:pPr>
        <w:jc w:val="both"/>
        <w:rPr>
          <w:szCs w:val="28"/>
        </w:rPr>
      </w:pPr>
      <w:r w:rsidRPr="00D83B7C">
        <w:rPr>
          <w:szCs w:val="28"/>
        </w:rPr>
        <w:tab/>
      </w:r>
      <w:r>
        <w:rPr>
          <w:szCs w:val="28"/>
        </w:rPr>
        <w:t>- </w:t>
      </w:r>
      <w:r w:rsidRPr="00D83B7C">
        <w:rPr>
          <w:szCs w:val="28"/>
        </w:rPr>
        <w:t>объем доходов – 2 млрд. 432 млн. 367 тыс. руб</w:t>
      </w:r>
      <w:r>
        <w:rPr>
          <w:szCs w:val="28"/>
        </w:rPr>
        <w:t>лей</w:t>
      </w:r>
      <w:r w:rsidRPr="00D83B7C">
        <w:rPr>
          <w:szCs w:val="28"/>
        </w:rPr>
        <w:t>;</w:t>
      </w:r>
    </w:p>
    <w:p w:rsidR="00F35323" w:rsidRPr="00D83B7C" w:rsidRDefault="00F35323" w:rsidP="00F35323">
      <w:pPr>
        <w:jc w:val="both"/>
        <w:rPr>
          <w:szCs w:val="28"/>
        </w:rPr>
      </w:pPr>
      <w:r w:rsidRPr="00D83B7C">
        <w:rPr>
          <w:szCs w:val="28"/>
        </w:rPr>
        <w:tab/>
      </w:r>
      <w:r>
        <w:rPr>
          <w:szCs w:val="28"/>
        </w:rPr>
        <w:t>- </w:t>
      </w:r>
      <w:r w:rsidRPr="00D83B7C">
        <w:rPr>
          <w:szCs w:val="28"/>
        </w:rPr>
        <w:t>объем расходов – 2 млрд. 564 млн. 527 тыс.</w:t>
      </w:r>
      <w:r>
        <w:rPr>
          <w:szCs w:val="28"/>
        </w:rPr>
        <w:t xml:space="preserve"> рублей</w:t>
      </w:r>
      <w:r w:rsidRPr="00D83B7C">
        <w:rPr>
          <w:szCs w:val="28"/>
        </w:rPr>
        <w:t xml:space="preserve">; </w:t>
      </w:r>
    </w:p>
    <w:p w:rsidR="00F35323" w:rsidRPr="00D83B7C" w:rsidRDefault="00F35323" w:rsidP="00F35323">
      <w:pPr>
        <w:jc w:val="both"/>
        <w:rPr>
          <w:szCs w:val="28"/>
        </w:rPr>
      </w:pPr>
      <w:r w:rsidRPr="00D83B7C">
        <w:rPr>
          <w:szCs w:val="28"/>
        </w:rPr>
        <w:tab/>
      </w:r>
      <w:r>
        <w:rPr>
          <w:szCs w:val="28"/>
        </w:rPr>
        <w:t>- </w:t>
      </w:r>
      <w:r w:rsidRPr="00D83B7C">
        <w:rPr>
          <w:szCs w:val="28"/>
        </w:rPr>
        <w:t>дефицит бюджета -  132 млн. 160 тыс. руб</w:t>
      </w:r>
      <w:r>
        <w:rPr>
          <w:szCs w:val="28"/>
        </w:rPr>
        <w:t>лей</w:t>
      </w:r>
      <w:r w:rsidRPr="00D83B7C">
        <w:rPr>
          <w:szCs w:val="28"/>
        </w:rPr>
        <w:t>.</w:t>
      </w:r>
    </w:p>
    <w:p w:rsidR="00F35323" w:rsidRPr="00D83B7C" w:rsidRDefault="00F35323" w:rsidP="00F35323">
      <w:pPr>
        <w:ind w:firstLine="708"/>
        <w:jc w:val="both"/>
        <w:rPr>
          <w:szCs w:val="28"/>
        </w:rPr>
      </w:pPr>
      <w:r>
        <w:rPr>
          <w:szCs w:val="28"/>
        </w:rPr>
        <w:t>Бюджет на 2014 год</w:t>
      </w:r>
      <w:r w:rsidRPr="00D83B7C">
        <w:rPr>
          <w:szCs w:val="28"/>
        </w:rPr>
        <w:t xml:space="preserve"> утвержден Советом депутатов </w:t>
      </w:r>
      <w:r>
        <w:rPr>
          <w:szCs w:val="28"/>
        </w:rPr>
        <w:t>ЗАТО г. </w:t>
      </w:r>
      <w:r w:rsidRPr="00F35323">
        <w:rPr>
          <w:szCs w:val="28"/>
        </w:rPr>
        <w:t xml:space="preserve">Зеленогорска </w:t>
      </w:r>
      <w:r w:rsidRPr="00D83B7C">
        <w:rPr>
          <w:szCs w:val="28"/>
        </w:rPr>
        <w:t>19 декабря 2013 года. В ходе исполнения бюджета в 2014 году решениями Совета внесено 4 изменения в бюджет.</w:t>
      </w:r>
    </w:p>
    <w:p w:rsidR="00F35323" w:rsidRPr="00D83B7C" w:rsidRDefault="00F35323" w:rsidP="00F35323">
      <w:pPr>
        <w:jc w:val="both"/>
        <w:rPr>
          <w:szCs w:val="28"/>
        </w:rPr>
      </w:pPr>
      <w:r w:rsidRPr="00D83B7C">
        <w:rPr>
          <w:szCs w:val="28"/>
        </w:rPr>
        <w:tab/>
        <w:t xml:space="preserve">Бюджет на 2015 год и плановый период 2016-2017 годов принят Советом депутатов </w:t>
      </w:r>
      <w:r>
        <w:rPr>
          <w:szCs w:val="28"/>
        </w:rPr>
        <w:t>ЗАТО г. </w:t>
      </w:r>
      <w:r w:rsidRPr="00F35323">
        <w:rPr>
          <w:szCs w:val="28"/>
        </w:rPr>
        <w:t>Зеленогорска</w:t>
      </w:r>
      <w:r w:rsidRPr="00D83B7C">
        <w:rPr>
          <w:szCs w:val="28"/>
        </w:rPr>
        <w:t xml:space="preserve"> 18 декабря 2014 года, до начала финансового года. Бюджет сбалансирован по доходам и расходам и имеет следующие основные характеристики:</w:t>
      </w:r>
    </w:p>
    <w:p w:rsidR="00F35323" w:rsidRPr="00D83B7C" w:rsidRDefault="00F35323" w:rsidP="00F35323">
      <w:pPr>
        <w:ind w:firstLine="708"/>
        <w:jc w:val="both"/>
        <w:rPr>
          <w:szCs w:val="28"/>
        </w:rPr>
      </w:pPr>
      <w:r>
        <w:rPr>
          <w:szCs w:val="28"/>
        </w:rPr>
        <w:t>- </w:t>
      </w:r>
      <w:r w:rsidRPr="00D83B7C">
        <w:rPr>
          <w:szCs w:val="28"/>
        </w:rPr>
        <w:t>объем доходов – 2 млрд. 86 млн. 235 тыс. руб.;</w:t>
      </w:r>
    </w:p>
    <w:p w:rsidR="00F35323" w:rsidRPr="00D83B7C" w:rsidRDefault="00F35323" w:rsidP="00F35323">
      <w:pPr>
        <w:jc w:val="both"/>
        <w:rPr>
          <w:szCs w:val="28"/>
        </w:rPr>
      </w:pPr>
      <w:r w:rsidRPr="00D83B7C">
        <w:rPr>
          <w:szCs w:val="28"/>
        </w:rPr>
        <w:tab/>
      </w:r>
      <w:r>
        <w:rPr>
          <w:szCs w:val="28"/>
        </w:rPr>
        <w:t>- </w:t>
      </w:r>
      <w:r w:rsidRPr="00D83B7C">
        <w:rPr>
          <w:szCs w:val="28"/>
        </w:rPr>
        <w:t xml:space="preserve">объем расходов – 2 млрд. 86 млн. 235 тыс. руб.; </w:t>
      </w:r>
    </w:p>
    <w:p w:rsidR="00F35323" w:rsidRDefault="00F35323" w:rsidP="00F35323">
      <w:pPr>
        <w:jc w:val="both"/>
        <w:rPr>
          <w:szCs w:val="28"/>
        </w:rPr>
      </w:pPr>
      <w:r w:rsidRPr="00D83B7C">
        <w:rPr>
          <w:szCs w:val="28"/>
        </w:rPr>
        <w:tab/>
        <w:t>В 2015 году сохранена социальная направленность бюджета. Доля расходов на образование, культуру, физическую культуру и спорт, социальную политику превысила 80 % от общего объема расходов бюджета.</w:t>
      </w:r>
    </w:p>
    <w:p w:rsidR="002128AE" w:rsidRDefault="002128AE" w:rsidP="00F35323">
      <w:pPr>
        <w:jc w:val="both"/>
        <w:rPr>
          <w:sz w:val="16"/>
          <w:szCs w:val="16"/>
        </w:rPr>
      </w:pPr>
    </w:p>
    <w:p w:rsidR="00E61D9B" w:rsidRDefault="00E61D9B" w:rsidP="00F35323">
      <w:pPr>
        <w:jc w:val="both"/>
        <w:rPr>
          <w:sz w:val="16"/>
          <w:szCs w:val="16"/>
        </w:rPr>
      </w:pPr>
    </w:p>
    <w:p w:rsidR="00E61D9B" w:rsidRDefault="00E61D9B" w:rsidP="00F35323">
      <w:pPr>
        <w:jc w:val="both"/>
        <w:rPr>
          <w:sz w:val="16"/>
          <w:szCs w:val="16"/>
        </w:rPr>
      </w:pPr>
    </w:p>
    <w:p w:rsidR="00E61D9B" w:rsidRDefault="00E61D9B" w:rsidP="00F35323">
      <w:pPr>
        <w:jc w:val="both"/>
        <w:rPr>
          <w:sz w:val="16"/>
          <w:szCs w:val="16"/>
        </w:rPr>
      </w:pPr>
    </w:p>
    <w:p w:rsidR="00E61D9B" w:rsidRPr="00E61D9B" w:rsidRDefault="00E61D9B" w:rsidP="00F35323">
      <w:pPr>
        <w:jc w:val="both"/>
        <w:rPr>
          <w:sz w:val="16"/>
          <w:szCs w:val="16"/>
        </w:rPr>
      </w:pPr>
    </w:p>
    <w:p w:rsidR="00F35323" w:rsidRPr="00F35323" w:rsidRDefault="00F35323" w:rsidP="00F35323">
      <w:pPr>
        <w:ind w:firstLine="567"/>
        <w:rPr>
          <w:i/>
          <w:sz w:val="24"/>
        </w:rPr>
      </w:pPr>
      <w:r>
        <w:rPr>
          <w:i/>
          <w:sz w:val="24"/>
        </w:rPr>
        <w:lastRenderedPageBreak/>
        <w:t>Таблица №</w:t>
      </w:r>
      <w:r w:rsidR="002128AE">
        <w:rPr>
          <w:i/>
          <w:sz w:val="24"/>
        </w:rPr>
        <w:t> </w:t>
      </w:r>
      <w:r>
        <w:rPr>
          <w:i/>
          <w:sz w:val="24"/>
        </w:rPr>
        <w:t xml:space="preserve">17. </w:t>
      </w:r>
      <w:r w:rsidRPr="00F35323">
        <w:rPr>
          <w:i/>
          <w:sz w:val="24"/>
        </w:rPr>
        <w:t>Структура расходов бюджета на 2015 год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3444"/>
        <w:gridCol w:w="2580"/>
        <w:gridCol w:w="3551"/>
      </w:tblGrid>
      <w:tr w:rsidR="00F35323" w:rsidRPr="00F35323" w:rsidTr="00E61D9B">
        <w:trPr>
          <w:trHeight w:val="6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5323" w:rsidRPr="00F35323" w:rsidRDefault="00F35323" w:rsidP="00F35323">
            <w:pPr>
              <w:jc w:val="center"/>
              <w:rPr>
                <w:color w:val="000000"/>
                <w:sz w:val="24"/>
              </w:rPr>
            </w:pPr>
            <w:r w:rsidRPr="00F35323">
              <w:rPr>
                <w:color w:val="000000"/>
                <w:sz w:val="24"/>
              </w:rPr>
              <w:t>Расходы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5323" w:rsidRPr="00F35323" w:rsidRDefault="00F35323" w:rsidP="00F35323">
            <w:pPr>
              <w:jc w:val="center"/>
              <w:rPr>
                <w:color w:val="000000"/>
                <w:sz w:val="24"/>
              </w:rPr>
            </w:pPr>
            <w:r w:rsidRPr="00F35323">
              <w:rPr>
                <w:color w:val="000000"/>
                <w:sz w:val="24"/>
              </w:rPr>
              <w:t>Сумма на 2015 год, 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35323" w:rsidRPr="00F35323" w:rsidRDefault="00F35323" w:rsidP="00F35323">
            <w:pPr>
              <w:jc w:val="center"/>
              <w:rPr>
                <w:color w:val="000000"/>
                <w:sz w:val="24"/>
              </w:rPr>
            </w:pPr>
            <w:r w:rsidRPr="00F35323">
              <w:rPr>
                <w:color w:val="000000"/>
                <w:sz w:val="24"/>
              </w:rPr>
              <w:t>Удельный вес в общем объеме расходов, %</w:t>
            </w:r>
          </w:p>
        </w:tc>
      </w:tr>
      <w:tr w:rsidR="00F35323" w:rsidRPr="00F35323" w:rsidTr="00F3532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F35323" w:rsidRPr="00F35323" w:rsidRDefault="00F35323" w:rsidP="00E11A86">
            <w:pPr>
              <w:rPr>
                <w:bCs/>
                <w:color w:val="000000"/>
                <w:sz w:val="24"/>
              </w:rPr>
            </w:pPr>
            <w:r w:rsidRPr="00F35323">
              <w:rPr>
                <w:bCs/>
                <w:color w:val="000000"/>
                <w:sz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35323" w:rsidRPr="00F35323" w:rsidRDefault="00F35323" w:rsidP="00F35323">
            <w:pPr>
              <w:jc w:val="center"/>
              <w:rPr>
                <w:bCs/>
                <w:color w:val="000000"/>
                <w:sz w:val="24"/>
              </w:rPr>
            </w:pPr>
            <w:r w:rsidRPr="00F35323">
              <w:rPr>
                <w:bCs/>
                <w:color w:val="000000"/>
                <w:sz w:val="24"/>
              </w:rPr>
              <w:t>1 298 551,3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3" w:rsidRPr="00F35323" w:rsidRDefault="00F35323" w:rsidP="00F35323">
            <w:pPr>
              <w:jc w:val="center"/>
              <w:rPr>
                <w:bCs/>
                <w:color w:val="000000"/>
                <w:sz w:val="24"/>
              </w:rPr>
            </w:pPr>
            <w:r w:rsidRPr="00F35323">
              <w:rPr>
                <w:bCs/>
                <w:color w:val="000000"/>
                <w:sz w:val="24"/>
              </w:rPr>
              <w:t>62,2</w:t>
            </w:r>
          </w:p>
        </w:tc>
      </w:tr>
      <w:tr w:rsidR="00F35323" w:rsidRPr="00F35323" w:rsidTr="00F3532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F35323" w:rsidRPr="00F35323" w:rsidRDefault="00F35323" w:rsidP="00E11A86">
            <w:pPr>
              <w:rPr>
                <w:bCs/>
                <w:color w:val="000000"/>
                <w:sz w:val="24"/>
              </w:rPr>
            </w:pPr>
            <w:r w:rsidRPr="00F35323">
              <w:rPr>
                <w:bCs/>
                <w:color w:val="000000"/>
                <w:sz w:val="24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35323" w:rsidRPr="00F35323" w:rsidRDefault="00F35323" w:rsidP="00F35323">
            <w:pPr>
              <w:jc w:val="center"/>
              <w:rPr>
                <w:bCs/>
                <w:color w:val="000000"/>
                <w:sz w:val="24"/>
              </w:rPr>
            </w:pPr>
            <w:r w:rsidRPr="00F35323">
              <w:rPr>
                <w:bCs/>
                <w:color w:val="000000"/>
                <w:sz w:val="24"/>
              </w:rPr>
              <w:t>133 848,2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3" w:rsidRPr="00F35323" w:rsidRDefault="00F35323" w:rsidP="00F35323">
            <w:pPr>
              <w:jc w:val="center"/>
              <w:rPr>
                <w:bCs/>
                <w:color w:val="000000"/>
                <w:sz w:val="24"/>
              </w:rPr>
            </w:pPr>
            <w:r w:rsidRPr="00F35323">
              <w:rPr>
                <w:bCs/>
                <w:color w:val="000000"/>
                <w:sz w:val="24"/>
              </w:rPr>
              <w:t>6,4</w:t>
            </w:r>
          </w:p>
        </w:tc>
      </w:tr>
      <w:tr w:rsidR="00F35323" w:rsidRPr="00F35323" w:rsidTr="00F3532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F35323" w:rsidRPr="00F35323" w:rsidRDefault="00F35323" w:rsidP="00E11A86">
            <w:pPr>
              <w:rPr>
                <w:bCs/>
                <w:color w:val="000000"/>
                <w:sz w:val="24"/>
              </w:rPr>
            </w:pPr>
            <w:r w:rsidRPr="00F35323">
              <w:rPr>
                <w:bCs/>
                <w:color w:val="000000"/>
                <w:sz w:val="24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35323" w:rsidRPr="00F35323" w:rsidRDefault="00F35323" w:rsidP="00F35323">
            <w:pPr>
              <w:jc w:val="center"/>
              <w:rPr>
                <w:bCs/>
                <w:color w:val="000000"/>
                <w:sz w:val="24"/>
              </w:rPr>
            </w:pPr>
            <w:r w:rsidRPr="00F35323">
              <w:rPr>
                <w:bCs/>
                <w:color w:val="000000"/>
                <w:sz w:val="24"/>
              </w:rPr>
              <w:t>130 602,6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3" w:rsidRPr="00F35323" w:rsidRDefault="00F35323" w:rsidP="00F35323">
            <w:pPr>
              <w:jc w:val="center"/>
              <w:rPr>
                <w:bCs/>
                <w:color w:val="000000"/>
                <w:sz w:val="24"/>
              </w:rPr>
            </w:pPr>
            <w:r w:rsidRPr="00F35323">
              <w:rPr>
                <w:bCs/>
                <w:color w:val="000000"/>
                <w:sz w:val="24"/>
              </w:rPr>
              <w:t>6,3</w:t>
            </w:r>
          </w:p>
        </w:tc>
      </w:tr>
      <w:tr w:rsidR="00F35323" w:rsidRPr="00F35323" w:rsidTr="00F3532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35323" w:rsidRPr="00F35323" w:rsidRDefault="00F35323" w:rsidP="00E11A86">
            <w:pPr>
              <w:rPr>
                <w:bCs/>
                <w:color w:val="000000"/>
                <w:sz w:val="24"/>
              </w:rPr>
            </w:pPr>
            <w:r w:rsidRPr="00F35323">
              <w:rPr>
                <w:bCs/>
                <w:color w:val="000000"/>
                <w:sz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35323" w:rsidRPr="00F35323" w:rsidRDefault="00F35323" w:rsidP="00F35323">
            <w:pPr>
              <w:jc w:val="center"/>
              <w:rPr>
                <w:bCs/>
                <w:color w:val="000000"/>
                <w:sz w:val="24"/>
              </w:rPr>
            </w:pPr>
            <w:r w:rsidRPr="00F35323">
              <w:rPr>
                <w:bCs/>
                <w:color w:val="000000"/>
                <w:sz w:val="24"/>
              </w:rPr>
              <w:t>130 910,4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3" w:rsidRPr="00F35323" w:rsidRDefault="00F35323" w:rsidP="00F35323">
            <w:pPr>
              <w:jc w:val="center"/>
              <w:rPr>
                <w:bCs/>
                <w:color w:val="000000"/>
                <w:sz w:val="24"/>
              </w:rPr>
            </w:pPr>
            <w:r w:rsidRPr="00F35323">
              <w:rPr>
                <w:bCs/>
                <w:color w:val="000000"/>
                <w:sz w:val="24"/>
              </w:rPr>
              <w:t>6,3</w:t>
            </w:r>
          </w:p>
        </w:tc>
      </w:tr>
      <w:tr w:rsidR="00F35323" w:rsidRPr="00F35323" w:rsidTr="00F3532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F35323" w:rsidRPr="00F35323" w:rsidRDefault="00F35323" w:rsidP="00E11A86">
            <w:pPr>
              <w:rPr>
                <w:bCs/>
                <w:color w:val="000000"/>
                <w:sz w:val="24"/>
              </w:rPr>
            </w:pPr>
            <w:r w:rsidRPr="00F35323">
              <w:rPr>
                <w:bCs/>
                <w:color w:val="000000"/>
                <w:sz w:val="24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35323" w:rsidRPr="00F35323" w:rsidRDefault="00F35323" w:rsidP="00F35323">
            <w:pPr>
              <w:jc w:val="center"/>
              <w:rPr>
                <w:bCs/>
                <w:color w:val="000000"/>
                <w:sz w:val="24"/>
              </w:rPr>
            </w:pPr>
            <w:r w:rsidRPr="00F35323">
              <w:rPr>
                <w:bCs/>
                <w:color w:val="000000"/>
                <w:sz w:val="24"/>
              </w:rPr>
              <w:t>129 473,5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3" w:rsidRPr="00F35323" w:rsidRDefault="00F35323" w:rsidP="00F35323">
            <w:pPr>
              <w:jc w:val="center"/>
              <w:rPr>
                <w:bCs/>
                <w:color w:val="000000"/>
                <w:sz w:val="24"/>
              </w:rPr>
            </w:pPr>
            <w:r w:rsidRPr="00F35323">
              <w:rPr>
                <w:bCs/>
                <w:color w:val="000000"/>
                <w:sz w:val="24"/>
              </w:rPr>
              <w:t>6,2</w:t>
            </w:r>
          </w:p>
        </w:tc>
      </w:tr>
      <w:tr w:rsidR="00F35323" w:rsidRPr="00F35323" w:rsidTr="00F3532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35323" w:rsidRPr="00F35323" w:rsidRDefault="00F35323" w:rsidP="00E11A86">
            <w:pPr>
              <w:rPr>
                <w:bCs/>
                <w:color w:val="000000"/>
                <w:sz w:val="24"/>
              </w:rPr>
            </w:pPr>
            <w:r w:rsidRPr="00F35323">
              <w:rPr>
                <w:bCs/>
                <w:color w:val="000000"/>
                <w:sz w:val="24"/>
              </w:rPr>
              <w:t xml:space="preserve">Жилищно-коммунальное хозяйство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35323" w:rsidRPr="00F35323" w:rsidRDefault="00F35323" w:rsidP="00F35323">
            <w:pPr>
              <w:jc w:val="center"/>
              <w:rPr>
                <w:bCs/>
                <w:color w:val="000000"/>
                <w:sz w:val="24"/>
              </w:rPr>
            </w:pPr>
            <w:r w:rsidRPr="00F35323">
              <w:rPr>
                <w:bCs/>
                <w:color w:val="000000"/>
                <w:sz w:val="24"/>
              </w:rPr>
              <w:t>120 912,7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3" w:rsidRPr="00F35323" w:rsidRDefault="00F35323" w:rsidP="00F35323">
            <w:pPr>
              <w:jc w:val="center"/>
              <w:rPr>
                <w:bCs/>
                <w:color w:val="000000"/>
                <w:sz w:val="24"/>
              </w:rPr>
            </w:pPr>
            <w:r w:rsidRPr="00F35323">
              <w:rPr>
                <w:bCs/>
                <w:color w:val="000000"/>
                <w:sz w:val="24"/>
              </w:rPr>
              <w:t>5,8</w:t>
            </w:r>
          </w:p>
        </w:tc>
      </w:tr>
      <w:tr w:rsidR="00F35323" w:rsidRPr="00F35323" w:rsidTr="00E61D9B">
        <w:trPr>
          <w:trHeight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F35323" w:rsidRPr="00F35323" w:rsidRDefault="00F35323" w:rsidP="00E11A86">
            <w:pPr>
              <w:rPr>
                <w:bCs/>
                <w:color w:val="000000"/>
                <w:sz w:val="24"/>
              </w:rPr>
            </w:pPr>
            <w:r w:rsidRPr="00F35323">
              <w:rPr>
                <w:bCs/>
                <w:color w:val="000000"/>
                <w:sz w:val="24"/>
              </w:rPr>
              <w:t xml:space="preserve">Социальная политика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35323" w:rsidRPr="00F35323" w:rsidRDefault="00F35323" w:rsidP="00F35323">
            <w:pPr>
              <w:jc w:val="center"/>
              <w:rPr>
                <w:bCs/>
                <w:color w:val="000000"/>
                <w:sz w:val="24"/>
              </w:rPr>
            </w:pPr>
            <w:r w:rsidRPr="00F35323">
              <w:rPr>
                <w:bCs/>
                <w:color w:val="000000"/>
                <w:sz w:val="24"/>
              </w:rPr>
              <w:t>115 689,0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3" w:rsidRPr="00F35323" w:rsidRDefault="00F35323" w:rsidP="00F35323">
            <w:pPr>
              <w:jc w:val="center"/>
              <w:rPr>
                <w:bCs/>
                <w:color w:val="000000"/>
                <w:sz w:val="24"/>
              </w:rPr>
            </w:pPr>
            <w:r w:rsidRPr="00F35323">
              <w:rPr>
                <w:bCs/>
                <w:color w:val="000000"/>
                <w:sz w:val="24"/>
              </w:rPr>
              <w:t>5,5</w:t>
            </w:r>
          </w:p>
        </w:tc>
      </w:tr>
      <w:tr w:rsidR="00F35323" w:rsidRPr="00F35323" w:rsidTr="00E61D9B">
        <w:trPr>
          <w:trHeight w:val="28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F35323" w:rsidRPr="00F35323" w:rsidRDefault="00F35323" w:rsidP="00E11A86">
            <w:pPr>
              <w:rPr>
                <w:bCs/>
                <w:color w:val="000000"/>
                <w:sz w:val="24"/>
              </w:rPr>
            </w:pPr>
            <w:r w:rsidRPr="00F35323">
              <w:rPr>
                <w:bCs/>
                <w:color w:val="000000"/>
                <w:sz w:val="24"/>
              </w:rPr>
              <w:t>Прочие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35323" w:rsidRPr="00F35323" w:rsidRDefault="00F35323" w:rsidP="00F35323">
            <w:pPr>
              <w:jc w:val="center"/>
              <w:rPr>
                <w:bCs/>
                <w:color w:val="000000"/>
                <w:sz w:val="24"/>
              </w:rPr>
            </w:pPr>
            <w:r w:rsidRPr="00F35323">
              <w:rPr>
                <w:bCs/>
                <w:color w:val="000000"/>
                <w:sz w:val="24"/>
              </w:rPr>
              <w:t>26 247,3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3" w:rsidRPr="00F35323" w:rsidRDefault="00F35323" w:rsidP="00F35323">
            <w:pPr>
              <w:jc w:val="center"/>
              <w:rPr>
                <w:bCs/>
                <w:color w:val="000000"/>
                <w:sz w:val="24"/>
              </w:rPr>
            </w:pPr>
            <w:r w:rsidRPr="00F35323">
              <w:rPr>
                <w:bCs/>
                <w:color w:val="000000"/>
                <w:sz w:val="24"/>
              </w:rPr>
              <w:t>1,3</w:t>
            </w:r>
          </w:p>
        </w:tc>
      </w:tr>
    </w:tbl>
    <w:p w:rsidR="00F35323" w:rsidRPr="00D83B7C" w:rsidRDefault="00F35323" w:rsidP="00F35323">
      <w:pPr>
        <w:rPr>
          <w:szCs w:val="28"/>
        </w:rPr>
      </w:pPr>
    </w:p>
    <w:p w:rsidR="00F35323" w:rsidRDefault="00F35323" w:rsidP="00F35323">
      <w:pPr>
        <w:jc w:val="both"/>
        <w:rPr>
          <w:szCs w:val="28"/>
        </w:rPr>
      </w:pPr>
      <w:r>
        <w:rPr>
          <w:szCs w:val="28"/>
        </w:rPr>
        <w:tab/>
        <w:t xml:space="preserve">Бюджет на 2015 год, как и в предшествующий год, сформирован в «программном» формате. На реализацию 12-ти муниципальных программ направлено </w:t>
      </w:r>
      <w:r w:rsidRPr="008E4A12">
        <w:rPr>
          <w:szCs w:val="28"/>
        </w:rPr>
        <w:t>94,5</w:t>
      </w:r>
      <w:r>
        <w:rPr>
          <w:szCs w:val="28"/>
        </w:rPr>
        <w:t>% всех расходов бюджета.</w:t>
      </w:r>
    </w:p>
    <w:p w:rsidR="00F35323" w:rsidRPr="00F35323" w:rsidRDefault="00F35323" w:rsidP="00F35323">
      <w:pPr>
        <w:rPr>
          <w:sz w:val="16"/>
          <w:szCs w:val="16"/>
        </w:rPr>
      </w:pPr>
    </w:p>
    <w:p w:rsidR="00F35323" w:rsidRDefault="00F35323" w:rsidP="00F35323">
      <w:pPr>
        <w:ind w:firstLine="567"/>
        <w:rPr>
          <w:i/>
          <w:sz w:val="24"/>
        </w:rPr>
      </w:pPr>
      <w:r w:rsidRPr="00F35323">
        <w:rPr>
          <w:i/>
          <w:sz w:val="24"/>
        </w:rPr>
        <w:t>Таблица №</w:t>
      </w:r>
      <w:r w:rsidR="002128AE">
        <w:rPr>
          <w:i/>
          <w:sz w:val="24"/>
        </w:rPr>
        <w:t> </w:t>
      </w:r>
      <w:r w:rsidRPr="00F35323">
        <w:rPr>
          <w:i/>
          <w:sz w:val="24"/>
        </w:rPr>
        <w:t>18. Перечень муниципальных программ</w:t>
      </w:r>
      <w:r>
        <w:rPr>
          <w:i/>
          <w:sz w:val="24"/>
        </w:rPr>
        <w:t xml:space="preserve"> в 2015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6939"/>
        <w:gridCol w:w="2091"/>
      </w:tblGrid>
      <w:tr w:rsidR="00295AD5" w:rsidRPr="00FB647B" w:rsidTr="00FB647B">
        <w:tc>
          <w:tcPr>
            <w:tcW w:w="540" w:type="dxa"/>
            <w:shd w:val="clear" w:color="auto" w:fill="auto"/>
            <w:vAlign w:val="center"/>
          </w:tcPr>
          <w:p w:rsidR="00295AD5" w:rsidRPr="00FB647B" w:rsidRDefault="00295AD5" w:rsidP="00FB647B">
            <w:pPr>
              <w:pStyle w:val="a8"/>
              <w:jc w:val="right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FB647B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№ </w:t>
            </w:r>
          </w:p>
          <w:p w:rsidR="00295AD5" w:rsidRPr="00FB647B" w:rsidRDefault="00295AD5" w:rsidP="00FB647B">
            <w:pPr>
              <w:pStyle w:val="a8"/>
              <w:jc w:val="right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FB647B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п/п</w:t>
            </w:r>
          </w:p>
        </w:tc>
        <w:tc>
          <w:tcPr>
            <w:tcW w:w="6939" w:type="dxa"/>
            <w:shd w:val="clear" w:color="auto" w:fill="auto"/>
            <w:vAlign w:val="center"/>
          </w:tcPr>
          <w:p w:rsidR="00295AD5" w:rsidRPr="00FB647B" w:rsidRDefault="00295AD5" w:rsidP="00FB647B">
            <w:pPr>
              <w:pStyle w:val="a8"/>
              <w:jc w:val="center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FB647B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295AD5" w:rsidRPr="00FB647B" w:rsidRDefault="00295AD5" w:rsidP="00FB647B">
            <w:pPr>
              <w:pStyle w:val="a8"/>
              <w:jc w:val="center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FB647B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Объем финансирования, тыс. руб.</w:t>
            </w:r>
          </w:p>
        </w:tc>
      </w:tr>
      <w:tr w:rsidR="00295AD5" w:rsidRPr="00FB647B" w:rsidTr="00FB647B">
        <w:tc>
          <w:tcPr>
            <w:tcW w:w="540" w:type="dxa"/>
            <w:shd w:val="clear" w:color="auto" w:fill="auto"/>
          </w:tcPr>
          <w:p w:rsidR="00295AD5" w:rsidRPr="00FB647B" w:rsidRDefault="00295AD5" w:rsidP="00FB647B">
            <w:pPr>
              <w:spacing w:before="100" w:beforeAutospacing="1" w:after="100" w:afterAutospacing="1"/>
              <w:jc w:val="right"/>
              <w:rPr>
                <w:sz w:val="24"/>
              </w:rPr>
            </w:pPr>
            <w:r w:rsidRPr="00FB647B">
              <w:rPr>
                <w:sz w:val="24"/>
              </w:rPr>
              <w:t>1.</w:t>
            </w:r>
          </w:p>
        </w:tc>
        <w:tc>
          <w:tcPr>
            <w:tcW w:w="6939" w:type="dxa"/>
            <w:shd w:val="clear" w:color="auto" w:fill="auto"/>
          </w:tcPr>
          <w:p w:rsidR="00295AD5" w:rsidRPr="00FB647B" w:rsidRDefault="0032117E" w:rsidP="00FB647B">
            <w:pPr>
              <w:spacing w:before="100" w:beforeAutospacing="1" w:after="100" w:afterAutospacing="1"/>
              <w:rPr>
                <w:sz w:val="24"/>
              </w:rPr>
            </w:pPr>
            <w:hyperlink r:id="rId8" w:history="1">
              <w:r w:rsidR="00295AD5" w:rsidRPr="00FB647B">
                <w:rPr>
                  <w:sz w:val="24"/>
                </w:rPr>
                <w:t>Управление муниципальными финансами города Зеленогорска  на 2014 − 2017 годы</w:t>
              </w:r>
            </w:hyperlink>
          </w:p>
        </w:tc>
        <w:tc>
          <w:tcPr>
            <w:tcW w:w="2091" w:type="dxa"/>
            <w:shd w:val="clear" w:color="auto" w:fill="auto"/>
          </w:tcPr>
          <w:p w:rsidR="00295AD5" w:rsidRPr="00FB647B" w:rsidRDefault="00295AD5" w:rsidP="00FB647B">
            <w:pPr>
              <w:spacing w:before="100" w:beforeAutospacing="1" w:after="100" w:afterAutospacing="1"/>
              <w:jc w:val="right"/>
              <w:rPr>
                <w:sz w:val="24"/>
              </w:rPr>
            </w:pPr>
            <w:r w:rsidRPr="00FB647B">
              <w:rPr>
                <w:sz w:val="24"/>
              </w:rPr>
              <w:t>15 597,3</w:t>
            </w:r>
          </w:p>
        </w:tc>
      </w:tr>
      <w:tr w:rsidR="00295AD5" w:rsidRPr="00FB647B" w:rsidTr="00FB647B">
        <w:tc>
          <w:tcPr>
            <w:tcW w:w="540" w:type="dxa"/>
            <w:shd w:val="clear" w:color="auto" w:fill="auto"/>
          </w:tcPr>
          <w:p w:rsidR="00295AD5" w:rsidRPr="00FB647B" w:rsidRDefault="00295AD5" w:rsidP="00FB647B">
            <w:pPr>
              <w:spacing w:before="100" w:beforeAutospacing="1" w:after="100" w:afterAutospacing="1"/>
              <w:jc w:val="right"/>
              <w:rPr>
                <w:sz w:val="24"/>
              </w:rPr>
            </w:pPr>
            <w:r w:rsidRPr="00FB647B">
              <w:rPr>
                <w:sz w:val="24"/>
              </w:rPr>
              <w:t>2.</w:t>
            </w:r>
          </w:p>
        </w:tc>
        <w:tc>
          <w:tcPr>
            <w:tcW w:w="6939" w:type="dxa"/>
            <w:shd w:val="clear" w:color="auto" w:fill="auto"/>
          </w:tcPr>
          <w:p w:rsidR="00295AD5" w:rsidRPr="00FB647B" w:rsidRDefault="0032117E" w:rsidP="00FB647B">
            <w:pPr>
              <w:spacing w:before="100" w:beforeAutospacing="1" w:after="100" w:afterAutospacing="1"/>
              <w:rPr>
                <w:sz w:val="24"/>
              </w:rPr>
            </w:pPr>
            <w:hyperlink r:id="rId9" w:history="1">
              <w:r w:rsidR="00295AD5" w:rsidRPr="00FB647B">
                <w:rPr>
                  <w:sz w:val="24"/>
                </w:rPr>
                <w:t>Развитие малого и среднего предпринимательства в городе Зеленогорске на 2014 -2017 годы</w:t>
              </w:r>
            </w:hyperlink>
          </w:p>
        </w:tc>
        <w:tc>
          <w:tcPr>
            <w:tcW w:w="2091" w:type="dxa"/>
            <w:shd w:val="clear" w:color="auto" w:fill="auto"/>
          </w:tcPr>
          <w:p w:rsidR="00295AD5" w:rsidRPr="00FB647B" w:rsidRDefault="00295AD5" w:rsidP="00FB647B">
            <w:pPr>
              <w:spacing w:before="100" w:beforeAutospacing="1" w:after="100" w:afterAutospacing="1"/>
              <w:jc w:val="right"/>
              <w:rPr>
                <w:sz w:val="24"/>
              </w:rPr>
            </w:pPr>
            <w:r w:rsidRPr="00FB647B">
              <w:rPr>
                <w:sz w:val="24"/>
              </w:rPr>
              <w:t>600,0</w:t>
            </w:r>
          </w:p>
        </w:tc>
      </w:tr>
      <w:tr w:rsidR="00295AD5" w:rsidRPr="00FB647B" w:rsidTr="00FB647B">
        <w:tc>
          <w:tcPr>
            <w:tcW w:w="540" w:type="dxa"/>
            <w:shd w:val="clear" w:color="auto" w:fill="auto"/>
          </w:tcPr>
          <w:p w:rsidR="00295AD5" w:rsidRPr="00FB647B" w:rsidRDefault="00295AD5" w:rsidP="00FB647B">
            <w:pPr>
              <w:spacing w:before="100" w:beforeAutospacing="1" w:after="100" w:afterAutospacing="1"/>
              <w:jc w:val="right"/>
              <w:rPr>
                <w:sz w:val="24"/>
              </w:rPr>
            </w:pPr>
            <w:r w:rsidRPr="00FB647B">
              <w:rPr>
                <w:sz w:val="24"/>
              </w:rPr>
              <w:t>3.</w:t>
            </w:r>
          </w:p>
        </w:tc>
        <w:tc>
          <w:tcPr>
            <w:tcW w:w="6939" w:type="dxa"/>
            <w:shd w:val="clear" w:color="auto" w:fill="auto"/>
          </w:tcPr>
          <w:p w:rsidR="00295AD5" w:rsidRPr="00FB647B" w:rsidRDefault="0032117E" w:rsidP="00FB647B">
            <w:pPr>
              <w:spacing w:before="100" w:beforeAutospacing="1" w:after="100" w:afterAutospacing="1"/>
              <w:rPr>
                <w:sz w:val="24"/>
              </w:rPr>
            </w:pPr>
            <w:hyperlink r:id="rId10" w:history="1">
              <w:r w:rsidR="00295AD5" w:rsidRPr="00FB647B">
                <w:rPr>
                  <w:sz w:val="24"/>
                </w:rPr>
                <w:t>Гражданское общество – закрытое административно-территориальное образование Зеленогорск на 2014 – 2017 годы</w:t>
              </w:r>
            </w:hyperlink>
          </w:p>
        </w:tc>
        <w:tc>
          <w:tcPr>
            <w:tcW w:w="2091" w:type="dxa"/>
            <w:shd w:val="clear" w:color="auto" w:fill="auto"/>
          </w:tcPr>
          <w:p w:rsidR="00295AD5" w:rsidRPr="00FB647B" w:rsidRDefault="00295AD5" w:rsidP="00FB647B">
            <w:pPr>
              <w:spacing w:before="100" w:beforeAutospacing="1" w:after="100" w:afterAutospacing="1"/>
              <w:jc w:val="right"/>
              <w:rPr>
                <w:sz w:val="24"/>
              </w:rPr>
            </w:pPr>
            <w:r w:rsidRPr="00FB647B">
              <w:rPr>
                <w:sz w:val="24"/>
              </w:rPr>
              <w:t>17 639,8</w:t>
            </w:r>
          </w:p>
        </w:tc>
      </w:tr>
      <w:tr w:rsidR="00295AD5" w:rsidRPr="00FB647B" w:rsidTr="00FB647B">
        <w:tc>
          <w:tcPr>
            <w:tcW w:w="540" w:type="dxa"/>
            <w:shd w:val="clear" w:color="auto" w:fill="auto"/>
          </w:tcPr>
          <w:p w:rsidR="00295AD5" w:rsidRPr="00FB647B" w:rsidRDefault="00295AD5" w:rsidP="00FB647B">
            <w:pPr>
              <w:spacing w:before="100" w:beforeAutospacing="1" w:after="100" w:afterAutospacing="1"/>
              <w:jc w:val="right"/>
              <w:rPr>
                <w:sz w:val="24"/>
              </w:rPr>
            </w:pPr>
            <w:r w:rsidRPr="00FB647B">
              <w:rPr>
                <w:sz w:val="24"/>
              </w:rPr>
              <w:t>4.</w:t>
            </w:r>
          </w:p>
        </w:tc>
        <w:tc>
          <w:tcPr>
            <w:tcW w:w="6939" w:type="dxa"/>
            <w:shd w:val="clear" w:color="auto" w:fill="auto"/>
          </w:tcPr>
          <w:p w:rsidR="00295AD5" w:rsidRPr="00FB647B" w:rsidRDefault="0032117E" w:rsidP="00FB647B">
            <w:pPr>
              <w:spacing w:before="100" w:beforeAutospacing="1" w:after="100" w:afterAutospacing="1"/>
              <w:rPr>
                <w:sz w:val="24"/>
              </w:rPr>
            </w:pPr>
            <w:hyperlink r:id="rId11" w:history="1">
              <w:r w:rsidR="00295AD5" w:rsidRPr="00FB647B">
                <w:rPr>
                  <w:sz w:val="24"/>
                </w:rPr>
                <w:t>Социальная защита и социальная поддержка населения города Зеленогорска на 2014 – 2017 годы</w:t>
              </w:r>
            </w:hyperlink>
          </w:p>
        </w:tc>
        <w:tc>
          <w:tcPr>
            <w:tcW w:w="2091" w:type="dxa"/>
            <w:shd w:val="clear" w:color="auto" w:fill="auto"/>
          </w:tcPr>
          <w:p w:rsidR="00295AD5" w:rsidRPr="00FB647B" w:rsidRDefault="00295AD5" w:rsidP="00FB647B">
            <w:pPr>
              <w:spacing w:before="100" w:beforeAutospacing="1" w:after="100" w:afterAutospacing="1"/>
              <w:jc w:val="right"/>
              <w:rPr>
                <w:sz w:val="24"/>
              </w:rPr>
            </w:pPr>
            <w:r w:rsidRPr="00FB647B">
              <w:rPr>
                <w:sz w:val="24"/>
              </w:rPr>
              <w:t>78 115,5</w:t>
            </w:r>
          </w:p>
        </w:tc>
      </w:tr>
      <w:tr w:rsidR="00295AD5" w:rsidRPr="00FB647B" w:rsidTr="00FB647B">
        <w:tc>
          <w:tcPr>
            <w:tcW w:w="540" w:type="dxa"/>
            <w:shd w:val="clear" w:color="auto" w:fill="auto"/>
          </w:tcPr>
          <w:p w:rsidR="00295AD5" w:rsidRPr="00FB647B" w:rsidRDefault="00295AD5" w:rsidP="00FB647B">
            <w:pPr>
              <w:spacing w:before="100" w:beforeAutospacing="1" w:after="100" w:afterAutospacing="1"/>
              <w:jc w:val="right"/>
              <w:rPr>
                <w:sz w:val="24"/>
              </w:rPr>
            </w:pPr>
            <w:r w:rsidRPr="00FB647B">
              <w:rPr>
                <w:sz w:val="24"/>
              </w:rPr>
              <w:t>5.</w:t>
            </w:r>
          </w:p>
        </w:tc>
        <w:tc>
          <w:tcPr>
            <w:tcW w:w="6939" w:type="dxa"/>
            <w:shd w:val="clear" w:color="auto" w:fill="auto"/>
          </w:tcPr>
          <w:p w:rsidR="00295AD5" w:rsidRPr="00FB647B" w:rsidRDefault="0032117E" w:rsidP="00FB647B">
            <w:pPr>
              <w:spacing w:before="100" w:beforeAutospacing="1" w:after="100" w:afterAutospacing="1"/>
              <w:rPr>
                <w:sz w:val="24"/>
              </w:rPr>
            </w:pPr>
            <w:hyperlink r:id="rId12" w:history="1">
              <w:r w:rsidR="00295AD5" w:rsidRPr="00FB647B">
                <w:rPr>
                  <w:sz w:val="24"/>
                </w:rPr>
                <w:t>Охрана окружающей среды и защита городских лесов на территории города Зеленогорска на 2014 – 2017 годы</w:t>
              </w:r>
            </w:hyperlink>
          </w:p>
        </w:tc>
        <w:tc>
          <w:tcPr>
            <w:tcW w:w="2091" w:type="dxa"/>
            <w:shd w:val="clear" w:color="auto" w:fill="auto"/>
          </w:tcPr>
          <w:p w:rsidR="00295AD5" w:rsidRPr="00FB647B" w:rsidRDefault="00295AD5" w:rsidP="00FB647B">
            <w:pPr>
              <w:spacing w:before="100" w:beforeAutospacing="1" w:after="100" w:afterAutospacing="1"/>
              <w:jc w:val="right"/>
              <w:rPr>
                <w:sz w:val="24"/>
              </w:rPr>
            </w:pPr>
            <w:r w:rsidRPr="00FB647B">
              <w:rPr>
                <w:sz w:val="24"/>
              </w:rPr>
              <w:t>11 252,3</w:t>
            </w:r>
          </w:p>
        </w:tc>
      </w:tr>
      <w:tr w:rsidR="00295AD5" w:rsidRPr="00FB647B" w:rsidTr="00FB647B">
        <w:tc>
          <w:tcPr>
            <w:tcW w:w="540" w:type="dxa"/>
            <w:shd w:val="clear" w:color="auto" w:fill="auto"/>
          </w:tcPr>
          <w:p w:rsidR="00295AD5" w:rsidRPr="00FB647B" w:rsidRDefault="00295AD5" w:rsidP="00FB647B">
            <w:pPr>
              <w:spacing w:before="100" w:beforeAutospacing="1" w:after="100" w:afterAutospacing="1"/>
              <w:jc w:val="right"/>
              <w:rPr>
                <w:sz w:val="24"/>
              </w:rPr>
            </w:pPr>
            <w:r w:rsidRPr="00FB647B">
              <w:rPr>
                <w:sz w:val="24"/>
              </w:rPr>
              <w:t>6.</w:t>
            </w:r>
          </w:p>
        </w:tc>
        <w:tc>
          <w:tcPr>
            <w:tcW w:w="6939" w:type="dxa"/>
            <w:shd w:val="clear" w:color="auto" w:fill="auto"/>
          </w:tcPr>
          <w:p w:rsidR="00295AD5" w:rsidRPr="00FB647B" w:rsidRDefault="0032117E" w:rsidP="00FB647B">
            <w:pPr>
              <w:spacing w:before="100" w:beforeAutospacing="1" w:after="100" w:afterAutospacing="1"/>
              <w:rPr>
                <w:sz w:val="24"/>
              </w:rPr>
            </w:pPr>
            <w:hyperlink r:id="rId13" w:history="1">
              <w:r w:rsidR="00295AD5" w:rsidRPr="00FB647B">
                <w:rPr>
                  <w:sz w:val="24"/>
                </w:rPr>
                <w:t>Развитие транспортной системы в городе Зеленогорске  на 2014 – 2017 годы</w:t>
              </w:r>
            </w:hyperlink>
          </w:p>
        </w:tc>
        <w:tc>
          <w:tcPr>
            <w:tcW w:w="2091" w:type="dxa"/>
            <w:shd w:val="clear" w:color="auto" w:fill="auto"/>
          </w:tcPr>
          <w:p w:rsidR="00295AD5" w:rsidRPr="00FB647B" w:rsidRDefault="00295AD5" w:rsidP="00FB647B">
            <w:pPr>
              <w:spacing w:before="100" w:beforeAutospacing="1" w:after="100" w:afterAutospacing="1"/>
              <w:jc w:val="right"/>
              <w:rPr>
                <w:sz w:val="24"/>
              </w:rPr>
            </w:pPr>
            <w:r w:rsidRPr="00FB647B">
              <w:rPr>
                <w:sz w:val="24"/>
              </w:rPr>
              <w:t>119 748,5</w:t>
            </w:r>
          </w:p>
        </w:tc>
      </w:tr>
      <w:tr w:rsidR="00295AD5" w:rsidRPr="00FB647B" w:rsidTr="00FB647B">
        <w:tc>
          <w:tcPr>
            <w:tcW w:w="540" w:type="dxa"/>
            <w:shd w:val="clear" w:color="auto" w:fill="auto"/>
          </w:tcPr>
          <w:p w:rsidR="00295AD5" w:rsidRPr="00FB647B" w:rsidRDefault="00295AD5" w:rsidP="00FB647B">
            <w:pPr>
              <w:spacing w:before="100" w:beforeAutospacing="1" w:after="100" w:afterAutospacing="1"/>
              <w:jc w:val="right"/>
              <w:rPr>
                <w:sz w:val="24"/>
              </w:rPr>
            </w:pPr>
            <w:r w:rsidRPr="00FB647B">
              <w:rPr>
                <w:sz w:val="24"/>
              </w:rPr>
              <w:t>7.</w:t>
            </w:r>
          </w:p>
        </w:tc>
        <w:tc>
          <w:tcPr>
            <w:tcW w:w="6939" w:type="dxa"/>
            <w:shd w:val="clear" w:color="auto" w:fill="auto"/>
          </w:tcPr>
          <w:p w:rsidR="00295AD5" w:rsidRPr="00FB647B" w:rsidRDefault="0032117E" w:rsidP="00FB647B">
            <w:pPr>
              <w:spacing w:before="100" w:beforeAutospacing="1" w:after="100" w:afterAutospacing="1"/>
              <w:rPr>
                <w:sz w:val="24"/>
              </w:rPr>
            </w:pPr>
            <w:hyperlink r:id="rId14" w:history="1">
              <w:r w:rsidR="00295AD5" w:rsidRPr="00FB647B">
                <w:rPr>
                  <w:sz w:val="24"/>
                </w:rPr>
                <w:t>Реформирование и модернизация жилищно – коммунального хозяйства и повышение энергетической эффективности в городе Зеленогорске на 2014 – 2017 годы</w:t>
              </w:r>
            </w:hyperlink>
          </w:p>
        </w:tc>
        <w:tc>
          <w:tcPr>
            <w:tcW w:w="2091" w:type="dxa"/>
            <w:shd w:val="clear" w:color="auto" w:fill="auto"/>
          </w:tcPr>
          <w:p w:rsidR="00295AD5" w:rsidRPr="00FB647B" w:rsidRDefault="00295AD5" w:rsidP="00FB647B">
            <w:pPr>
              <w:spacing w:before="100" w:beforeAutospacing="1" w:after="100" w:afterAutospacing="1"/>
              <w:jc w:val="right"/>
              <w:rPr>
                <w:sz w:val="24"/>
              </w:rPr>
            </w:pPr>
            <w:r w:rsidRPr="00FB647B">
              <w:rPr>
                <w:sz w:val="24"/>
              </w:rPr>
              <w:t>112 738,6</w:t>
            </w:r>
          </w:p>
        </w:tc>
      </w:tr>
      <w:tr w:rsidR="00295AD5" w:rsidRPr="00FB647B" w:rsidTr="00FB647B">
        <w:tc>
          <w:tcPr>
            <w:tcW w:w="540" w:type="dxa"/>
            <w:shd w:val="clear" w:color="auto" w:fill="auto"/>
          </w:tcPr>
          <w:p w:rsidR="00295AD5" w:rsidRPr="00FB647B" w:rsidRDefault="00295AD5" w:rsidP="00FB647B">
            <w:pPr>
              <w:spacing w:before="100" w:beforeAutospacing="1" w:after="100" w:afterAutospacing="1"/>
              <w:jc w:val="right"/>
              <w:rPr>
                <w:sz w:val="24"/>
              </w:rPr>
            </w:pPr>
            <w:r w:rsidRPr="00FB647B">
              <w:rPr>
                <w:sz w:val="24"/>
              </w:rPr>
              <w:t>8.</w:t>
            </w:r>
          </w:p>
        </w:tc>
        <w:tc>
          <w:tcPr>
            <w:tcW w:w="6939" w:type="dxa"/>
            <w:shd w:val="clear" w:color="auto" w:fill="auto"/>
          </w:tcPr>
          <w:p w:rsidR="00295AD5" w:rsidRPr="00FB647B" w:rsidRDefault="0032117E" w:rsidP="00FB647B">
            <w:pPr>
              <w:spacing w:before="100" w:beforeAutospacing="1" w:after="100" w:afterAutospacing="1"/>
              <w:rPr>
                <w:sz w:val="24"/>
              </w:rPr>
            </w:pPr>
            <w:hyperlink r:id="rId15" w:history="1">
              <w:r w:rsidR="00295AD5" w:rsidRPr="00FB647B">
                <w:rPr>
                  <w:sz w:val="24"/>
                </w:rPr>
                <w:t>Капитальное строительство и капитальный ремонт в городе Зеленогорске на 2014 –2017 годы</w:t>
              </w:r>
            </w:hyperlink>
          </w:p>
        </w:tc>
        <w:tc>
          <w:tcPr>
            <w:tcW w:w="2091" w:type="dxa"/>
            <w:shd w:val="clear" w:color="auto" w:fill="auto"/>
          </w:tcPr>
          <w:p w:rsidR="00295AD5" w:rsidRPr="00FB647B" w:rsidRDefault="00295AD5" w:rsidP="00FB647B">
            <w:pPr>
              <w:spacing w:before="100" w:beforeAutospacing="1" w:after="100" w:afterAutospacing="1"/>
              <w:jc w:val="right"/>
              <w:rPr>
                <w:sz w:val="24"/>
              </w:rPr>
            </w:pPr>
            <w:r w:rsidRPr="00FB647B">
              <w:rPr>
                <w:sz w:val="24"/>
              </w:rPr>
              <w:t>92 083,2</w:t>
            </w:r>
          </w:p>
        </w:tc>
      </w:tr>
      <w:tr w:rsidR="00295AD5" w:rsidRPr="00FB647B" w:rsidTr="00FB647B">
        <w:tc>
          <w:tcPr>
            <w:tcW w:w="540" w:type="dxa"/>
            <w:shd w:val="clear" w:color="auto" w:fill="auto"/>
          </w:tcPr>
          <w:p w:rsidR="00295AD5" w:rsidRPr="00FB647B" w:rsidRDefault="00295AD5" w:rsidP="00FB647B">
            <w:pPr>
              <w:spacing w:before="100" w:beforeAutospacing="1" w:after="100" w:afterAutospacing="1"/>
              <w:jc w:val="right"/>
              <w:rPr>
                <w:sz w:val="24"/>
              </w:rPr>
            </w:pPr>
            <w:r w:rsidRPr="00FB647B">
              <w:rPr>
                <w:sz w:val="24"/>
              </w:rPr>
              <w:t>9.</w:t>
            </w:r>
          </w:p>
        </w:tc>
        <w:tc>
          <w:tcPr>
            <w:tcW w:w="6939" w:type="dxa"/>
            <w:shd w:val="clear" w:color="auto" w:fill="auto"/>
          </w:tcPr>
          <w:p w:rsidR="00295AD5" w:rsidRPr="00FB647B" w:rsidRDefault="0032117E" w:rsidP="00FB647B">
            <w:pPr>
              <w:spacing w:before="100" w:beforeAutospacing="1" w:after="100" w:afterAutospacing="1"/>
              <w:rPr>
                <w:sz w:val="24"/>
              </w:rPr>
            </w:pPr>
            <w:hyperlink r:id="rId16" w:history="1">
              <w:r w:rsidR="00295AD5" w:rsidRPr="00FB647B">
                <w:rPr>
                  <w:sz w:val="24"/>
                </w:rPr>
                <w:t>Развитие образования в городе Зеленогорске на 2014 – 2017 годы</w:t>
              </w:r>
            </w:hyperlink>
          </w:p>
        </w:tc>
        <w:tc>
          <w:tcPr>
            <w:tcW w:w="2091" w:type="dxa"/>
            <w:shd w:val="clear" w:color="auto" w:fill="auto"/>
          </w:tcPr>
          <w:p w:rsidR="00295AD5" w:rsidRPr="00FB647B" w:rsidRDefault="00295AD5" w:rsidP="00FB647B">
            <w:pPr>
              <w:spacing w:before="100" w:beforeAutospacing="1" w:after="100" w:afterAutospacing="1"/>
              <w:jc w:val="right"/>
              <w:rPr>
                <w:sz w:val="24"/>
              </w:rPr>
            </w:pPr>
            <w:r w:rsidRPr="00FB647B">
              <w:rPr>
                <w:sz w:val="24"/>
              </w:rPr>
              <w:t>1 162 632,2</w:t>
            </w:r>
          </w:p>
        </w:tc>
      </w:tr>
      <w:tr w:rsidR="00295AD5" w:rsidRPr="00FB647B" w:rsidTr="00FB647B">
        <w:tc>
          <w:tcPr>
            <w:tcW w:w="540" w:type="dxa"/>
            <w:shd w:val="clear" w:color="auto" w:fill="auto"/>
          </w:tcPr>
          <w:p w:rsidR="00295AD5" w:rsidRPr="00FB647B" w:rsidRDefault="00295AD5" w:rsidP="00FB647B">
            <w:pPr>
              <w:spacing w:before="100" w:beforeAutospacing="1" w:after="100" w:afterAutospacing="1"/>
              <w:jc w:val="right"/>
              <w:rPr>
                <w:sz w:val="24"/>
              </w:rPr>
            </w:pPr>
            <w:r w:rsidRPr="00FB647B">
              <w:rPr>
                <w:sz w:val="24"/>
              </w:rPr>
              <w:t>10.</w:t>
            </w:r>
          </w:p>
        </w:tc>
        <w:tc>
          <w:tcPr>
            <w:tcW w:w="6939" w:type="dxa"/>
            <w:shd w:val="clear" w:color="auto" w:fill="auto"/>
          </w:tcPr>
          <w:p w:rsidR="00295AD5" w:rsidRPr="00FB647B" w:rsidRDefault="0032117E" w:rsidP="00FB647B">
            <w:pPr>
              <w:spacing w:before="100" w:beforeAutospacing="1" w:after="100" w:afterAutospacing="1"/>
              <w:rPr>
                <w:sz w:val="24"/>
              </w:rPr>
            </w:pPr>
            <w:hyperlink r:id="rId17" w:history="1">
              <w:r w:rsidR="00295AD5" w:rsidRPr="00FB647B">
                <w:rPr>
                  <w:sz w:val="24"/>
                </w:rPr>
                <w:t>Развитие культуры и молодежной политики города Зеленогорска на 2014 –2017 годы</w:t>
              </w:r>
            </w:hyperlink>
          </w:p>
        </w:tc>
        <w:tc>
          <w:tcPr>
            <w:tcW w:w="2091" w:type="dxa"/>
            <w:shd w:val="clear" w:color="auto" w:fill="auto"/>
          </w:tcPr>
          <w:p w:rsidR="00295AD5" w:rsidRPr="00FB647B" w:rsidRDefault="00295AD5" w:rsidP="00FB647B">
            <w:pPr>
              <w:spacing w:before="100" w:beforeAutospacing="1" w:after="100" w:afterAutospacing="1"/>
              <w:jc w:val="right"/>
              <w:rPr>
                <w:sz w:val="24"/>
              </w:rPr>
            </w:pPr>
            <w:r w:rsidRPr="00FB647B">
              <w:rPr>
                <w:sz w:val="24"/>
              </w:rPr>
              <w:t>185 795,3</w:t>
            </w:r>
          </w:p>
        </w:tc>
      </w:tr>
      <w:tr w:rsidR="00295AD5" w:rsidRPr="00FB647B" w:rsidTr="00FB647B">
        <w:tc>
          <w:tcPr>
            <w:tcW w:w="540" w:type="dxa"/>
            <w:shd w:val="clear" w:color="auto" w:fill="auto"/>
          </w:tcPr>
          <w:p w:rsidR="00295AD5" w:rsidRPr="00FB647B" w:rsidRDefault="00295AD5" w:rsidP="00FB647B">
            <w:pPr>
              <w:spacing w:before="100" w:beforeAutospacing="1" w:after="100" w:afterAutospacing="1"/>
              <w:jc w:val="right"/>
              <w:rPr>
                <w:sz w:val="24"/>
              </w:rPr>
            </w:pPr>
            <w:r w:rsidRPr="00FB647B">
              <w:rPr>
                <w:sz w:val="24"/>
              </w:rPr>
              <w:t>11.</w:t>
            </w:r>
          </w:p>
        </w:tc>
        <w:tc>
          <w:tcPr>
            <w:tcW w:w="6939" w:type="dxa"/>
            <w:shd w:val="clear" w:color="auto" w:fill="auto"/>
          </w:tcPr>
          <w:p w:rsidR="00295AD5" w:rsidRPr="00FB647B" w:rsidRDefault="00295AD5" w:rsidP="00FB647B">
            <w:pPr>
              <w:spacing w:before="100" w:beforeAutospacing="1" w:after="100" w:afterAutospacing="1"/>
              <w:rPr>
                <w:sz w:val="24"/>
              </w:rPr>
            </w:pPr>
            <w:r w:rsidRPr="00FB647B">
              <w:rPr>
                <w:sz w:val="24"/>
              </w:rPr>
              <w:t>Развитие физической культуры и спорта в городе Зеленогорске на 2014-2017 годы</w:t>
            </w:r>
          </w:p>
        </w:tc>
        <w:tc>
          <w:tcPr>
            <w:tcW w:w="2091" w:type="dxa"/>
            <w:shd w:val="clear" w:color="auto" w:fill="auto"/>
          </w:tcPr>
          <w:p w:rsidR="00295AD5" w:rsidRPr="00FB647B" w:rsidRDefault="00295AD5" w:rsidP="00FB647B">
            <w:pPr>
              <w:spacing w:before="100" w:beforeAutospacing="1" w:after="100" w:afterAutospacing="1"/>
              <w:jc w:val="right"/>
              <w:rPr>
                <w:sz w:val="24"/>
              </w:rPr>
            </w:pPr>
            <w:r w:rsidRPr="00FB647B">
              <w:rPr>
                <w:sz w:val="24"/>
              </w:rPr>
              <w:t>160 968,8</w:t>
            </w:r>
          </w:p>
        </w:tc>
      </w:tr>
      <w:tr w:rsidR="00295AD5" w:rsidRPr="00FB647B" w:rsidTr="00FB647B">
        <w:tc>
          <w:tcPr>
            <w:tcW w:w="540" w:type="dxa"/>
            <w:shd w:val="clear" w:color="auto" w:fill="auto"/>
          </w:tcPr>
          <w:p w:rsidR="00295AD5" w:rsidRPr="00FB647B" w:rsidRDefault="00295AD5" w:rsidP="00FB647B">
            <w:pPr>
              <w:spacing w:before="100" w:beforeAutospacing="1" w:after="100" w:afterAutospacing="1"/>
              <w:jc w:val="right"/>
              <w:rPr>
                <w:sz w:val="24"/>
              </w:rPr>
            </w:pPr>
            <w:r w:rsidRPr="00FB647B">
              <w:rPr>
                <w:sz w:val="24"/>
              </w:rPr>
              <w:t>12.</w:t>
            </w:r>
          </w:p>
        </w:tc>
        <w:tc>
          <w:tcPr>
            <w:tcW w:w="6939" w:type="dxa"/>
            <w:shd w:val="clear" w:color="auto" w:fill="auto"/>
          </w:tcPr>
          <w:p w:rsidR="00295AD5" w:rsidRPr="00FB647B" w:rsidRDefault="00295AD5" w:rsidP="00FB647B">
            <w:pPr>
              <w:spacing w:before="100" w:beforeAutospacing="1" w:after="100" w:afterAutospacing="1"/>
              <w:rPr>
                <w:sz w:val="24"/>
              </w:rPr>
            </w:pPr>
            <w:r w:rsidRPr="00FB647B">
              <w:rPr>
                <w:sz w:val="24"/>
              </w:rPr>
              <w:t>Защита населения и территории города Зеленогорска от чрезвычайных ситуаций природного и техногенного характера на 2014 – 2017 годы</w:t>
            </w:r>
          </w:p>
        </w:tc>
        <w:tc>
          <w:tcPr>
            <w:tcW w:w="2091" w:type="dxa"/>
            <w:shd w:val="clear" w:color="auto" w:fill="auto"/>
          </w:tcPr>
          <w:p w:rsidR="00295AD5" w:rsidRPr="00FB647B" w:rsidRDefault="00295AD5" w:rsidP="00FB647B">
            <w:pPr>
              <w:jc w:val="right"/>
              <w:rPr>
                <w:sz w:val="24"/>
              </w:rPr>
            </w:pPr>
            <w:r w:rsidRPr="00FB647B">
              <w:rPr>
                <w:sz w:val="24"/>
              </w:rPr>
              <w:t>13 976,7</w:t>
            </w:r>
          </w:p>
        </w:tc>
      </w:tr>
    </w:tbl>
    <w:p w:rsidR="00295AD5" w:rsidRPr="00F35323" w:rsidRDefault="00295AD5" w:rsidP="00F35323">
      <w:pPr>
        <w:ind w:firstLine="567"/>
        <w:rPr>
          <w:i/>
          <w:sz w:val="24"/>
        </w:rPr>
      </w:pPr>
    </w:p>
    <w:p w:rsidR="006050A1" w:rsidRDefault="006050A1" w:rsidP="00271587">
      <w:pPr>
        <w:ind w:firstLine="708"/>
        <w:jc w:val="both"/>
      </w:pPr>
      <w:r>
        <w:lastRenderedPageBreak/>
        <w:t>Решения Совета</w:t>
      </w:r>
      <w:r w:rsidR="001B0D1B">
        <w:t xml:space="preserve"> депутатов ЗАТО г. Зеленогорска</w:t>
      </w:r>
      <w:r w:rsidR="00F7392D">
        <w:t xml:space="preserve"> о</w:t>
      </w:r>
      <w:r>
        <w:t>публик</w:t>
      </w:r>
      <w:r w:rsidR="00F7392D">
        <w:t>ованы</w:t>
      </w:r>
      <w:r>
        <w:t xml:space="preserve"> в газете «Панорама» и размещ</w:t>
      </w:r>
      <w:r w:rsidR="001B0D1B">
        <w:t>ены на сайте Администрации ЗАТО г. </w:t>
      </w:r>
      <w:r>
        <w:t>Зеленогорска</w:t>
      </w:r>
      <w:r w:rsidR="00F7392D">
        <w:t>.</w:t>
      </w:r>
    </w:p>
    <w:p w:rsidR="001B0D1B" w:rsidRPr="001B0D1B" w:rsidRDefault="001B0D1B" w:rsidP="00271587">
      <w:pPr>
        <w:ind w:firstLine="708"/>
        <w:jc w:val="both"/>
        <w:rPr>
          <w:sz w:val="16"/>
          <w:szCs w:val="16"/>
        </w:rPr>
      </w:pPr>
    </w:p>
    <w:p w:rsidR="00B13CA9" w:rsidRDefault="00424865" w:rsidP="00271587">
      <w:pPr>
        <w:ind w:firstLine="708"/>
        <w:jc w:val="both"/>
      </w:pPr>
      <w:r>
        <w:t>Проекты решений рассматривались постоянными коми</w:t>
      </w:r>
      <w:r w:rsidR="001B0D1B">
        <w:t>ссиями Совета депутатов ЗАТО г. </w:t>
      </w:r>
      <w:r>
        <w:t>Зеленогорска</w:t>
      </w:r>
      <w:r w:rsidR="001232E0">
        <w:t xml:space="preserve"> с участием руководителей и спе</w:t>
      </w:r>
      <w:r w:rsidR="001B0D1B">
        <w:t>циалистов Администрации ЗАТО г. </w:t>
      </w:r>
      <w:r w:rsidR="001232E0">
        <w:t>Зеленогорска, представ</w:t>
      </w:r>
      <w:r w:rsidR="001B0D1B">
        <w:t>ителей предприятий и учреждений</w:t>
      </w:r>
      <w:r>
        <w:t>.</w:t>
      </w:r>
    </w:p>
    <w:p w:rsidR="001B0D1B" w:rsidRDefault="001B0D1B" w:rsidP="001B0D1B">
      <w:pPr>
        <w:ind w:firstLine="708"/>
        <w:jc w:val="both"/>
        <w:rPr>
          <w:szCs w:val="28"/>
        </w:rPr>
      </w:pPr>
      <w:r>
        <w:rPr>
          <w:szCs w:val="28"/>
        </w:rPr>
        <w:t>З</w:t>
      </w:r>
      <w:r w:rsidR="008705AF">
        <w:rPr>
          <w:szCs w:val="28"/>
        </w:rPr>
        <w:t>а отчетный период</w:t>
      </w:r>
      <w:r w:rsidR="00593B28" w:rsidRPr="006E6FBC">
        <w:rPr>
          <w:szCs w:val="28"/>
        </w:rPr>
        <w:t xml:space="preserve"> про</w:t>
      </w:r>
      <w:r>
        <w:rPr>
          <w:szCs w:val="28"/>
        </w:rPr>
        <w:t>ведено 55 заседаний постоянных</w:t>
      </w:r>
      <w:r w:rsidR="00593B28" w:rsidRPr="006E6FBC">
        <w:rPr>
          <w:szCs w:val="28"/>
        </w:rPr>
        <w:t xml:space="preserve"> комиссий</w:t>
      </w:r>
      <w:r w:rsidRPr="001B0D1B">
        <w:t xml:space="preserve"> </w:t>
      </w:r>
      <w:r>
        <w:t>Совета депутатов ЗАТО г. Зеленогорска. В том числе</w:t>
      </w:r>
      <w:r w:rsidRPr="001B0D1B">
        <w:t>:</w:t>
      </w:r>
    </w:p>
    <w:p w:rsidR="008705AF" w:rsidRDefault="001B0D1B" w:rsidP="001B0D1B">
      <w:pPr>
        <w:ind w:firstLine="709"/>
        <w:jc w:val="both"/>
        <w:rPr>
          <w:szCs w:val="28"/>
        </w:rPr>
      </w:pPr>
      <w:r>
        <w:rPr>
          <w:szCs w:val="28"/>
        </w:rPr>
        <w:t>26 заседаний постоянных</w:t>
      </w:r>
      <w:r w:rsidRPr="006E6FBC">
        <w:rPr>
          <w:szCs w:val="28"/>
        </w:rPr>
        <w:t xml:space="preserve"> комиссий</w:t>
      </w:r>
      <w:r w:rsidRPr="001B0D1B">
        <w:t xml:space="preserve"> </w:t>
      </w:r>
      <w:r>
        <w:t>Совета депутатов ЗАТО г. Зеленогорска</w:t>
      </w:r>
      <w:r w:rsidRPr="001B0D1B">
        <w:rPr>
          <w:szCs w:val="28"/>
        </w:rPr>
        <w:t xml:space="preserve"> </w:t>
      </w:r>
      <w:r w:rsidR="008705AF">
        <w:rPr>
          <w:szCs w:val="28"/>
          <w:lang w:val="en-US"/>
        </w:rPr>
        <w:t>XVII</w:t>
      </w:r>
      <w:r w:rsidR="008705AF" w:rsidRPr="001B0D1B">
        <w:rPr>
          <w:szCs w:val="28"/>
        </w:rPr>
        <w:t xml:space="preserve"> </w:t>
      </w:r>
      <w:r w:rsidR="008705AF">
        <w:rPr>
          <w:szCs w:val="28"/>
        </w:rPr>
        <w:t>созыва</w:t>
      </w:r>
      <w:r>
        <w:rPr>
          <w:szCs w:val="28"/>
        </w:rPr>
        <w:t>, из них</w:t>
      </w:r>
      <w:r w:rsidR="008705AF">
        <w:rPr>
          <w:szCs w:val="28"/>
        </w:rPr>
        <w:t>:</w:t>
      </w:r>
    </w:p>
    <w:p w:rsidR="008705AF" w:rsidRDefault="001B0D1B" w:rsidP="001B0D1B">
      <w:pPr>
        <w:ind w:firstLine="709"/>
        <w:jc w:val="both"/>
        <w:rPr>
          <w:szCs w:val="28"/>
        </w:rPr>
      </w:pPr>
      <w:r>
        <w:rPr>
          <w:szCs w:val="28"/>
        </w:rPr>
        <w:t>- постоянная комиссия</w:t>
      </w:r>
      <w:r w:rsidR="008705AF">
        <w:rPr>
          <w:szCs w:val="28"/>
        </w:rPr>
        <w:t xml:space="preserve"> по бюджету и финансам</w:t>
      </w:r>
      <w:r>
        <w:rPr>
          <w:szCs w:val="28"/>
        </w:rPr>
        <w:t xml:space="preserve"> – 7 заседаний</w:t>
      </w:r>
      <w:r w:rsidR="008705AF">
        <w:rPr>
          <w:szCs w:val="28"/>
        </w:rPr>
        <w:t>;</w:t>
      </w:r>
    </w:p>
    <w:p w:rsidR="008705AF" w:rsidRDefault="001B0D1B" w:rsidP="001B0D1B">
      <w:pPr>
        <w:ind w:firstLine="709"/>
        <w:jc w:val="both"/>
        <w:rPr>
          <w:szCs w:val="28"/>
        </w:rPr>
      </w:pPr>
      <w:r>
        <w:rPr>
          <w:szCs w:val="28"/>
        </w:rPr>
        <w:t>-  постоянная комиссия</w:t>
      </w:r>
      <w:r w:rsidR="008705AF">
        <w:rPr>
          <w:szCs w:val="28"/>
        </w:rPr>
        <w:t xml:space="preserve"> по правовым вопросам и безопасности населения</w:t>
      </w:r>
      <w:r>
        <w:rPr>
          <w:szCs w:val="28"/>
        </w:rPr>
        <w:t xml:space="preserve"> – 9 заседаний</w:t>
      </w:r>
      <w:r w:rsidR="008705AF">
        <w:rPr>
          <w:szCs w:val="28"/>
        </w:rPr>
        <w:t>;</w:t>
      </w:r>
    </w:p>
    <w:p w:rsidR="008705AF" w:rsidRDefault="001B0D1B" w:rsidP="001B0D1B">
      <w:pPr>
        <w:ind w:firstLine="709"/>
        <w:jc w:val="both"/>
        <w:rPr>
          <w:szCs w:val="28"/>
        </w:rPr>
      </w:pPr>
      <w:r>
        <w:rPr>
          <w:szCs w:val="28"/>
        </w:rPr>
        <w:t>- постоянная комиссия</w:t>
      </w:r>
      <w:r w:rsidR="008705AF">
        <w:rPr>
          <w:szCs w:val="28"/>
        </w:rPr>
        <w:t xml:space="preserve"> по социальным вопросам и жилищно-коммунальному комплексу</w:t>
      </w:r>
      <w:r>
        <w:rPr>
          <w:szCs w:val="28"/>
        </w:rPr>
        <w:t xml:space="preserve"> – 5 заседаний</w:t>
      </w:r>
      <w:r w:rsidR="008705AF">
        <w:rPr>
          <w:szCs w:val="28"/>
        </w:rPr>
        <w:t>;</w:t>
      </w:r>
    </w:p>
    <w:p w:rsidR="008705AF" w:rsidRDefault="001B0D1B" w:rsidP="001B0D1B">
      <w:pPr>
        <w:ind w:firstLine="709"/>
        <w:jc w:val="both"/>
        <w:rPr>
          <w:szCs w:val="28"/>
        </w:rPr>
      </w:pPr>
      <w:r>
        <w:rPr>
          <w:szCs w:val="28"/>
        </w:rPr>
        <w:t>- постоянная комиссия</w:t>
      </w:r>
      <w:r w:rsidR="008705AF">
        <w:rPr>
          <w:szCs w:val="28"/>
        </w:rPr>
        <w:t xml:space="preserve"> по экономике и собственности</w:t>
      </w:r>
      <w:r>
        <w:rPr>
          <w:szCs w:val="28"/>
        </w:rPr>
        <w:t xml:space="preserve"> – 5 заседаний</w:t>
      </w:r>
      <w:r w:rsidR="008705AF">
        <w:rPr>
          <w:szCs w:val="28"/>
        </w:rPr>
        <w:t>.</w:t>
      </w:r>
    </w:p>
    <w:p w:rsidR="008705AF" w:rsidRDefault="001B0D1B" w:rsidP="001B0D1B">
      <w:pPr>
        <w:numPr>
          <w:ilvl w:val="0"/>
          <w:numId w:val="17"/>
        </w:numPr>
        <w:tabs>
          <w:tab w:val="left" w:pos="426"/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заседаний постоянных</w:t>
      </w:r>
      <w:r w:rsidRPr="006E6FBC">
        <w:rPr>
          <w:szCs w:val="28"/>
        </w:rPr>
        <w:t xml:space="preserve"> комиссий</w:t>
      </w:r>
      <w:r w:rsidRPr="001B0D1B">
        <w:t xml:space="preserve"> </w:t>
      </w:r>
      <w:r>
        <w:t>Совета депутатов ЗАТО г. Зеленогорска</w:t>
      </w:r>
      <w:r w:rsidRPr="001B0D1B">
        <w:rPr>
          <w:szCs w:val="28"/>
        </w:rPr>
        <w:t xml:space="preserve"> </w:t>
      </w:r>
      <w:r w:rsidR="008705AF">
        <w:rPr>
          <w:szCs w:val="28"/>
          <w:lang w:val="en-US"/>
        </w:rPr>
        <w:t>XVIII</w:t>
      </w:r>
      <w:r w:rsidR="008705AF">
        <w:rPr>
          <w:szCs w:val="28"/>
        </w:rPr>
        <w:t xml:space="preserve"> созыва</w:t>
      </w:r>
      <w:r>
        <w:rPr>
          <w:szCs w:val="28"/>
        </w:rPr>
        <w:t>, из них</w:t>
      </w:r>
      <w:r w:rsidR="008705AF">
        <w:rPr>
          <w:szCs w:val="28"/>
        </w:rPr>
        <w:t>:</w:t>
      </w:r>
    </w:p>
    <w:p w:rsidR="008705AF" w:rsidRDefault="001B0D1B" w:rsidP="001B0D1B">
      <w:pPr>
        <w:ind w:firstLine="709"/>
        <w:jc w:val="both"/>
        <w:rPr>
          <w:szCs w:val="28"/>
        </w:rPr>
      </w:pPr>
      <w:r>
        <w:rPr>
          <w:szCs w:val="28"/>
        </w:rPr>
        <w:t>- постоянная комиссия</w:t>
      </w:r>
      <w:r w:rsidR="00BF1CE5">
        <w:rPr>
          <w:szCs w:val="28"/>
        </w:rPr>
        <w:t xml:space="preserve"> по бюджету, экономической политике и перспективам развития города</w:t>
      </w:r>
      <w:r>
        <w:rPr>
          <w:szCs w:val="28"/>
        </w:rPr>
        <w:t xml:space="preserve"> – 8 заседаний</w:t>
      </w:r>
      <w:r w:rsidR="00BF1CE5">
        <w:rPr>
          <w:szCs w:val="28"/>
        </w:rPr>
        <w:t>;</w:t>
      </w:r>
    </w:p>
    <w:p w:rsidR="00BF1CE5" w:rsidRDefault="001B0D1B" w:rsidP="001B0D1B">
      <w:pPr>
        <w:ind w:firstLine="709"/>
        <w:jc w:val="both"/>
        <w:rPr>
          <w:szCs w:val="28"/>
        </w:rPr>
      </w:pPr>
      <w:r>
        <w:rPr>
          <w:szCs w:val="28"/>
        </w:rPr>
        <w:t>- постоянная комиссия по местному</w:t>
      </w:r>
      <w:r w:rsidR="00BF1CE5">
        <w:rPr>
          <w:szCs w:val="28"/>
        </w:rPr>
        <w:t xml:space="preserve"> самоуправлению, правовым вопросам и безопасности населения</w:t>
      </w:r>
      <w:r>
        <w:rPr>
          <w:szCs w:val="28"/>
        </w:rPr>
        <w:t xml:space="preserve"> – 8 заседаний</w:t>
      </w:r>
      <w:r w:rsidR="00BF1CE5">
        <w:rPr>
          <w:szCs w:val="28"/>
        </w:rPr>
        <w:t>;</w:t>
      </w:r>
    </w:p>
    <w:p w:rsidR="00BF1CE5" w:rsidRDefault="001B0D1B" w:rsidP="001B0D1B">
      <w:pPr>
        <w:ind w:firstLine="709"/>
        <w:jc w:val="both"/>
        <w:rPr>
          <w:szCs w:val="28"/>
        </w:rPr>
      </w:pPr>
      <w:r>
        <w:rPr>
          <w:szCs w:val="28"/>
        </w:rPr>
        <w:t>- постоянная комиссия</w:t>
      </w:r>
      <w:r w:rsidR="00BF1CE5">
        <w:rPr>
          <w:szCs w:val="28"/>
        </w:rPr>
        <w:t xml:space="preserve"> по социальной политике и делам молодежи</w:t>
      </w:r>
      <w:r>
        <w:rPr>
          <w:szCs w:val="28"/>
        </w:rPr>
        <w:t xml:space="preserve"> – 6 заседаний</w:t>
      </w:r>
      <w:r w:rsidR="00BF1CE5">
        <w:rPr>
          <w:szCs w:val="28"/>
        </w:rPr>
        <w:t>;</w:t>
      </w:r>
    </w:p>
    <w:p w:rsidR="00BF1CE5" w:rsidRDefault="001B0D1B" w:rsidP="001B0D1B">
      <w:pPr>
        <w:ind w:firstLine="709"/>
        <w:jc w:val="both"/>
        <w:rPr>
          <w:szCs w:val="28"/>
        </w:rPr>
      </w:pPr>
      <w:r>
        <w:rPr>
          <w:szCs w:val="28"/>
        </w:rPr>
        <w:t>- постоянная комиссия</w:t>
      </w:r>
      <w:r w:rsidR="00BF1CE5">
        <w:rPr>
          <w:szCs w:val="28"/>
        </w:rPr>
        <w:t xml:space="preserve"> по муниципальной собственности и вопросам ЖКХ</w:t>
      </w:r>
      <w:r>
        <w:rPr>
          <w:szCs w:val="28"/>
        </w:rPr>
        <w:t xml:space="preserve"> – 7 заседаний</w:t>
      </w:r>
      <w:r w:rsidR="00BF1CE5">
        <w:rPr>
          <w:szCs w:val="28"/>
        </w:rPr>
        <w:t>.</w:t>
      </w:r>
    </w:p>
    <w:p w:rsidR="00F2158B" w:rsidRPr="001B0D1B" w:rsidRDefault="00F2158B" w:rsidP="00271587">
      <w:pPr>
        <w:ind w:firstLine="708"/>
        <w:jc w:val="both"/>
        <w:rPr>
          <w:sz w:val="16"/>
          <w:szCs w:val="16"/>
        </w:rPr>
      </w:pPr>
    </w:p>
    <w:p w:rsidR="002A172E" w:rsidRDefault="001B0D1B" w:rsidP="00271587">
      <w:pPr>
        <w:ind w:firstLine="708"/>
        <w:jc w:val="both"/>
        <w:rPr>
          <w:szCs w:val="28"/>
        </w:rPr>
      </w:pPr>
      <w:r>
        <w:rPr>
          <w:szCs w:val="28"/>
        </w:rPr>
        <w:t>В 2014 году проведено</w:t>
      </w:r>
      <w:r w:rsidR="00593B28" w:rsidRPr="006E6FBC">
        <w:rPr>
          <w:szCs w:val="28"/>
        </w:rPr>
        <w:t xml:space="preserve"> 7 совместных заседаний </w:t>
      </w:r>
      <w:r>
        <w:rPr>
          <w:szCs w:val="28"/>
        </w:rPr>
        <w:t>постоянных</w:t>
      </w:r>
      <w:r w:rsidR="001232E0">
        <w:rPr>
          <w:szCs w:val="28"/>
        </w:rPr>
        <w:t xml:space="preserve"> комиссий</w:t>
      </w:r>
      <w:r w:rsidRPr="001B0D1B">
        <w:t xml:space="preserve"> </w:t>
      </w:r>
      <w:r>
        <w:t>Совета депутатов ЗАТО г. Зеленогорска</w:t>
      </w:r>
      <w:r w:rsidR="002A172E">
        <w:rPr>
          <w:szCs w:val="28"/>
        </w:rPr>
        <w:t>, из</w:t>
      </w:r>
      <w:r w:rsidR="001232E0">
        <w:rPr>
          <w:szCs w:val="28"/>
        </w:rPr>
        <w:t xml:space="preserve"> них</w:t>
      </w:r>
      <w:r w:rsidRPr="001B0D1B">
        <w:rPr>
          <w:szCs w:val="28"/>
        </w:rPr>
        <w:t>:</w:t>
      </w:r>
      <w:r w:rsidR="001232E0">
        <w:rPr>
          <w:szCs w:val="28"/>
        </w:rPr>
        <w:t xml:space="preserve"> </w:t>
      </w:r>
    </w:p>
    <w:p w:rsidR="001232E0" w:rsidRDefault="001232E0" w:rsidP="001B0D1B">
      <w:pPr>
        <w:ind w:firstLine="720"/>
        <w:jc w:val="both"/>
        <w:rPr>
          <w:szCs w:val="28"/>
        </w:rPr>
      </w:pPr>
      <w:r>
        <w:rPr>
          <w:szCs w:val="28"/>
        </w:rPr>
        <w:t xml:space="preserve">4 совместных </w:t>
      </w:r>
      <w:r w:rsidR="001B0D1B">
        <w:rPr>
          <w:szCs w:val="28"/>
        </w:rPr>
        <w:t>заседания постоянных</w:t>
      </w:r>
      <w:r>
        <w:rPr>
          <w:szCs w:val="28"/>
        </w:rPr>
        <w:t xml:space="preserve"> ко</w:t>
      </w:r>
      <w:r w:rsidR="001B0D1B">
        <w:rPr>
          <w:szCs w:val="28"/>
        </w:rPr>
        <w:t>миссий Совета депутатов ЗАТО г. </w:t>
      </w:r>
      <w:r>
        <w:rPr>
          <w:szCs w:val="28"/>
        </w:rPr>
        <w:t xml:space="preserve">Зеленогорска </w:t>
      </w:r>
      <w:r>
        <w:rPr>
          <w:szCs w:val="28"/>
          <w:lang w:val="en-US"/>
        </w:rPr>
        <w:t>XVII</w:t>
      </w:r>
      <w:r w:rsidRPr="001232E0">
        <w:rPr>
          <w:szCs w:val="28"/>
        </w:rPr>
        <w:t xml:space="preserve"> </w:t>
      </w:r>
      <w:r>
        <w:rPr>
          <w:szCs w:val="28"/>
        </w:rPr>
        <w:t>созыва по вопросам:</w:t>
      </w:r>
    </w:p>
    <w:p w:rsidR="001232E0" w:rsidRDefault="001B0D1B" w:rsidP="00271587">
      <w:pPr>
        <w:ind w:firstLine="708"/>
        <w:jc w:val="both"/>
        <w:rPr>
          <w:szCs w:val="28"/>
        </w:rPr>
      </w:pPr>
      <w:r>
        <w:rPr>
          <w:szCs w:val="28"/>
        </w:rPr>
        <w:t>- </w:t>
      </w:r>
      <w:r w:rsidR="001232E0">
        <w:rPr>
          <w:szCs w:val="28"/>
        </w:rPr>
        <w:t>о рассмотрении пр</w:t>
      </w:r>
      <w:r>
        <w:rPr>
          <w:szCs w:val="28"/>
        </w:rPr>
        <w:t>едложений Администрации ЗАТО г. </w:t>
      </w:r>
      <w:r w:rsidR="001232E0">
        <w:rPr>
          <w:szCs w:val="28"/>
        </w:rPr>
        <w:t xml:space="preserve">Зеленогорска по распределению остатков средств местного бюджета </w:t>
      </w:r>
      <w:r>
        <w:rPr>
          <w:szCs w:val="28"/>
        </w:rPr>
        <w:t xml:space="preserve">города Зеленогорска </w:t>
      </w:r>
      <w:r w:rsidR="001232E0">
        <w:rPr>
          <w:szCs w:val="28"/>
        </w:rPr>
        <w:t>по состоян</w:t>
      </w:r>
      <w:r>
        <w:rPr>
          <w:szCs w:val="28"/>
        </w:rPr>
        <w:t>ию на 1 января 2014 года</w:t>
      </w:r>
      <w:r w:rsidR="001232E0">
        <w:rPr>
          <w:szCs w:val="28"/>
        </w:rPr>
        <w:t>;</w:t>
      </w:r>
    </w:p>
    <w:p w:rsidR="001232E0" w:rsidRDefault="001B0D1B" w:rsidP="00271587">
      <w:pPr>
        <w:ind w:firstLine="708"/>
        <w:jc w:val="both"/>
        <w:rPr>
          <w:szCs w:val="28"/>
        </w:rPr>
      </w:pPr>
      <w:r>
        <w:rPr>
          <w:szCs w:val="28"/>
        </w:rPr>
        <w:t>- </w:t>
      </w:r>
      <w:r w:rsidR="001232E0">
        <w:rPr>
          <w:szCs w:val="28"/>
        </w:rPr>
        <w:t>об определении приоритетных направлений использования дополнительных налоговых отчислений, полученных в результате деятельности предприятий, входящих в консолидированную группу налогоплательщиков;</w:t>
      </w:r>
    </w:p>
    <w:p w:rsidR="001232E0" w:rsidRDefault="001B0D1B" w:rsidP="00271587">
      <w:pPr>
        <w:ind w:firstLine="708"/>
        <w:jc w:val="both"/>
        <w:rPr>
          <w:szCs w:val="28"/>
        </w:rPr>
      </w:pPr>
      <w:r>
        <w:rPr>
          <w:szCs w:val="28"/>
        </w:rPr>
        <w:t>- </w:t>
      </w:r>
      <w:r w:rsidR="001232E0">
        <w:rPr>
          <w:szCs w:val="28"/>
        </w:rPr>
        <w:t>о корректировке основных характеристик местного бюджета</w:t>
      </w:r>
      <w:r w:rsidRPr="001B0D1B">
        <w:rPr>
          <w:szCs w:val="28"/>
        </w:rPr>
        <w:t xml:space="preserve"> </w:t>
      </w:r>
      <w:r>
        <w:rPr>
          <w:szCs w:val="28"/>
        </w:rPr>
        <w:t>города Зеленогорска</w:t>
      </w:r>
      <w:r w:rsidR="001232E0">
        <w:rPr>
          <w:szCs w:val="28"/>
        </w:rPr>
        <w:t xml:space="preserve"> на 2014 год;</w:t>
      </w:r>
    </w:p>
    <w:p w:rsidR="001232E0" w:rsidRDefault="001B0D1B" w:rsidP="00271587">
      <w:pPr>
        <w:ind w:firstLine="708"/>
        <w:jc w:val="both"/>
        <w:rPr>
          <w:szCs w:val="28"/>
        </w:rPr>
      </w:pPr>
      <w:r>
        <w:rPr>
          <w:szCs w:val="28"/>
        </w:rPr>
        <w:t>- о рассмотрении обращения</w:t>
      </w:r>
      <w:r w:rsidR="001232E0">
        <w:rPr>
          <w:szCs w:val="28"/>
        </w:rPr>
        <w:t xml:space="preserve"> граждан по</w:t>
      </w:r>
      <w:r>
        <w:rPr>
          <w:szCs w:val="28"/>
        </w:rPr>
        <w:t xml:space="preserve"> вопросам</w:t>
      </w:r>
      <w:r w:rsidR="001232E0">
        <w:rPr>
          <w:szCs w:val="28"/>
        </w:rPr>
        <w:t xml:space="preserve"> </w:t>
      </w:r>
      <w:r>
        <w:rPr>
          <w:szCs w:val="28"/>
        </w:rPr>
        <w:t>содержания</w:t>
      </w:r>
      <w:r w:rsidR="002A172E">
        <w:rPr>
          <w:szCs w:val="28"/>
        </w:rPr>
        <w:t xml:space="preserve"> и эксплуатации внешних инженерных сетей тепло-водоснабжения в 2-х квартирных домах и увеличении тарифов на оказываемые услуги;</w:t>
      </w:r>
    </w:p>
    <w:p w:rsidR="002A172E" w:rsidRDefault="001B0D1B" w:rsidP="00271587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>- о рассмотрении обращения С</w:t>
      </w:r>
      <w:r w:rsidR="002A172E">
        <w:rPr>
          <w:szCs w:val="28"/>
        </w:rPr>
        <w:t xml:space="preserve">овета </w:t>
      </w:r>
      <w:r>
        <w:rPr>
          <w:szCs w:val="28"/>
        </w:rPr>
        <w:t xml:space="preserve">многоквартирного </w:t>
      </w:r>
      <w:r w:rsidR="002A172E">
        <w:rPr>
          <w:szCs w:val="28"/>
        </w:rPr>
        <w:t>дома по ул.</w:t>
      </w:r>
      <w:r>
        <w:rPr>
          <w:szCs w:val="28"/>
        </w:rPr>
        <w:t> </w:t>
      </w:r>
      <w:r w:rsidR="002A172E">
        <w:rPr>
          <w:szCs w:val="28"/>
        </w:rPr>
        <w:t>Молодежная, 4 о призн</w:t>
      </w:r>
      <w:r w:rsidR="0081016D">
        <w:rPr>
          <w:szCs w:val="28"/>
        </w:rPr>
        <w:t>ании состояния дома «аварийным».</w:t>
      </w:r>
    </w:p>
    <w:p w:rsidR="002A172E" w:rsidRDefault="002A172E" w:rsidP="001B0D1B">
      <w:pPr>
        <w:ind w:firstLine="720"/>
        <w:jc w:val="both"/>
        <w:rPr>
          <w:szCs w:val="28"/>
        </w:rPr>
      </w:pPr>
      <w:r>
        <w:rPr>
          <w:szCs w:val="28"/>
        </w:rPr>
        <w:t xml:space="preserve">3 совместных </w:t>
      </w:r>
      <w:r w:rsidR="0081016D">
        <w:rPr>
          <w:szCs w:val="28"/>
        </w:rPr>
        <w:t>заседания постоянных</w:t>
      </w:r>
      <w:r>
        <w:rPr>
          <w:szCs w:val="28"/>
        </w:rPr>
        <w:t xml:space="preserve"> ко</w:t>
      </w:r>
      <w:r w:rsidR="0081016D">
        <w:rPr>
          <w:szCs w:val="28"/>
        </w:rPr>
        <w:t>миссий Совета депутатов ЗАТО г. </w:t>
      </w:r>
      <w:r>
        <w:rPr>
          <w:szCs w:val="28"/>
        </w:rPr>
        <w:t xml:space="preserve">Зеленогорска </w:t>
      </w:r>
      <w:r>
        <w:rPr>
          <w:szCs w:val="28"/>
          <w:lang w:val="en-US"/>
        </w:rPr>
        <w:t>XVIII</w:t>
      </w:r>
      <w:r w:rsidRPr="002A172E">
        <w:rPr>
          <w:szCs w:val="28"/>
        </w:rPr>
        <w:t xml:space="preserve"> </w:t>
      </w:r>
      <w:r w:rsidR="0032117E">
        <w:rPr>
          <w:szCs w:val="28"/>
        </w:rPr>
        <w:t xml:space="preserve">созыва </w:t>
      </w:r>
      <w:r>
        <w:rPr>
          <w:szCs w:val="28"/>
        </w:rPr>
        <w:t>по вопросам:</w:t>
      </w:r>
    </w:p>
    <w:p w:rsidR="002A172E" w:rsidRDefault="0081016D" w:rsidP="00271587">
      <w:pPr>
        <w:ind w:firstLine="720"/>
        <w:jc w:val="both"/>
        <w:rPr>
          <w:szCs w:val="28"/>
        </w:rPr>
      </w:pPr>
      <w:r>
        <w:rPr>
          <w:szCs w:val="28"/>
        </w:rPr>
        <w:t>- </w:t>
      </w:r>
      <w:r w:rsidR="002A172E">
        <w:rPr>
          <w:szCs w:val="28"/>
        </w:rPr>
        <w:t>о региональной программе капитального ремонта многоквартирных домов в Красноярском крае;</w:t>
      </w:r>
    </w:p>
    <w:p w:rsidR="002A172E" w:rsidRDefault="0081016D" w:rsidP="00271587">
      <w:pPr>
        <w:ind w:firstLine="720"/>
        <w:jc w:val="both"/>
        <w:rPr>
          <w:szCs w:val="28"/>
        </w:rPr>
      </w:pPr>
      <w:r>
        <w:rPr>
          <w:szCs w:val="28"/>
        </w:rPr>
        <w:t>- </w:t>
      </w:r>
      <w:r w:rsidR="002A172E">
        <w:rPr>
          <w:szCs w:val="28"/>
        </w:rPr>
        <w:t>о рассмотрении перечня дополнительных расходов, подлежащих включению в проект мест</w:t>
      </w:r>
      <w:r>
        <w:rPr>
          <w:szCs w:val="28"/>
        </w:rPr>
        <w:t>ного бюджета города Зеленогорска на 2015 год</w:t>
      </w:r>
      <w:r w:rsidR="002A172E">
        <w:rPr>
          <w:szCs w:val="28"/>
        </w:rPr>
        <w:t>;</w:t>
      </w:r>
    </w:p>
    <w:p w:rsidR="002A172E" w:rsidRDefault="0081016D" w:rsidP="00271587">
      <w:pPr>
        <w:ind w:firstLine="720"/>
        <w:jc w:val="both"/>
        <w:rPr>
          <w:szCs w:val="28"/>
        </w:rPr>
      </w:pPr>
      <w:r>
        <w:rPr>
          <w:szCs w:val="28"/>
        </w:rPr>
        <w:t>- </w:t>
      </w:r>
      <w:r w:rsidR="002A172E">
        <w:rPr>
          <w:szCs w:val="28"/>
        </w:rPr>
        <w:t xml:space="preserve">о </w:t>
      </w:r>
      <w:r>
        <w:rPr>
          <w:szCs w:val="28"/>
        </w:rPr>
        <w:t xml:space="preserve">рассмотрении </w:t>
      </w:r>
      <w:r w:rsidR="002A172E">
        <w:rPr>
          <w:szCs w:val="28"/>
        </w:rPr>
        <w:t>проекта местного бюджета</w:t>
      </w:r>
      <w:r w:rsidRPr="0081016D">
        <w:rPr>
          <w:szCs w:val="28"/>
        </w:rPr>
        <w:t xml:space="preserve"> </w:t>
      </w:r>
      <w:r>
        <w:rPr>
          <w:szCs w:val="28"/>
        </w:rPr>
        <w:t>города Зеленогорска на 2015-2017 годы</w:t>
      </w:r>
      <w:r w:rsidR="002A172E">
        <w:rPr>
          <w:szCs w:val="28"/>
        </w:rPr>
        <w:t>;</w:t>
      </w:r>
    </w:p>
    <w:p w:rsidR="00212565" w:rsidRDefault="0081016D" w:rsidP="00271587">
      <w:pPr>
        <w:ind w:firstLine="720"/>
        <w:jc w:val="both"/>
        <w:rPr>
          <w:szCs w:val="28"/>
        </w:rPr>
      </w:pPr>
      <w:r>
        <w:rPr>
          <w:szCs w:val="28"/>
        </w:rPr>
        <w:t>- </w:t>
      </w:r>
      <w:r w:rsidR="00212565">
        <w:rPr>
          <w:szCs w:val="28"/>
        </w:rPr>
        <w:t>о присвоении МБОУ ДОД «Центр дополнительного образования детей «Витязь» имени Героя Советского Союза Ивана Николаевича Арсеньева.</w:t>
      </w:r>
    </w:p>
    <w:p w:rsidR="0081016D" w:rsidRPr="000F0448" w:rsidRDefault="0081016D" w:rsidP="0081016D">
      <w:pPr>
        <w:jc w:val="both"/>
        <w:rPr>
          <w:sz w:val="16"/>
          <w:szCs w:val="16"/>
        </w:rPr>
      </w:pPr>
      <w:bookmarkStart w:id="7" w:name="_GoBack"/>
      <w:bookmarkEnd w:id="7"/>
    </w:p>
    <w:p w:rsidR="00B10288" w:rsidRDefault="0081016D" w:rsidP="00B10288">
      <w:pPr>
        <w:ind w:firstLine="708"/>
        <w:jc w:val="both"/>
        <w:rPr>
          <w:szCs w:val="28"/>
        </w:rPr>
      </w:pPr>
      <w:r>
        <w:rPr>
          <w:szCs w:val="28"/>
        </w:rPr>
        <w:t>В 2014 году состоялись</w:t>
      </w:r>
      <w:r w:rsidR="00B10288">
        <w:rPr>
          <w:szCs w:val="28"/>
        </w:rPr>
        <w:t xml:space="preserve"> выездные заседания постоянной комиссии по социальным вопросам и жилищно-коммунальному комплексу, основными темами которых стали:</w:t>
      </w:r>
    </w:p>
    <w:p w:rsidR="00B10288" w:rsidRDefault="0081016D" w:rsidP="00B10288">
      <w:pPr>
        <w:ind w:firstLine="708"/>
        <w:jc w:val="both"/>
        <w:rPr>
          <w:szCs w:val="28"/>
        </w:rPr>
      </w:pPr>
      <w:r>
        <w:rPr>
          <w:szCs w:val="28"/>
        </w:rPr>
        <w:t>- </w:t>
      </w:r>
      <w:r w:rsidR="00B10288" w:rsidRPr="006C1D16">
        <w:rPr>
          <w:szCs w:val="28"/>
        </w:rPr>
        <w:t>ход выполнения планов организации летнего отдыха школьников</w:t>
      </w:r>
      <w:r w:rsidR="00B10288">
        <w:rPr>
          <w:szCs w:val="28"/>
        </w:rPr>
        <w:t xml:space="preserve"> (май 2014 года);</w:t>
      </w:r>
    </w:p>
    <w:p w:rsidR="00B10288" w:rsidRDefault="0081016D" w:rsidP="00B10288">
      <w:pPr>
        <w:ind w:firstLine="708"/>
        <w:jc w:val="both"/>
        <w:rPr>
          <w:szCs w:val="28"/>
        </w:rPr>
      </w:pPr>
      <w:r>
        <w:rPr>
          <w:szCs w:val="28"/>
        </w:rPr>
        <w:t>- </w:t>
      </w:r>
      <w:r w:rsidR="00B10288">
        <w:rPr>
          <w:szCs w:val="28"/>
        </w:rPr>
        <w:t>организация отдыха, питания, занятости детей на летних площадках, детской оздоровительной базе отдыха «Зеленогорская» (июнь 2014 года).</w:t>
      </w:r>
    </w:p>
    <w:p w:rsidR="008705AF" w:rsidRPr="0081016D" w:rsidRDefault="008705AF" w:rsidP="00271587">
      <w:pPr>
        <w:ind w:firstLine="708"/>
        <w:jc w:val="both"/>
        <w:rPr>
          <w:sz w:val="16"/>
          <w:szCs w:val="16"/>
        </w:rPr>
      </w:pPr>
    </w:p>
    <w:p w:rsidR="0081016D" w:rsidRPr="00F30836" w:rsidRDefault="0081016D" w:rsidP="0081016D">
      <w:pPr>
        <w:ind w:firstLine="708"/>
        <w:jc w:val="both"/>
        <w:rPr>
          <w:szCs w:val="28"/>
        </w:rPr>
      </w:pPr>
      <w:r w:rsidRPr="00F30836">
        <w:rPr>
          <w:szCs w:val="28"/>
        </w:rPr>
        <w:t xml:space="preserve">В октябре 2014 </w:t>
      </w:r>
      <w:r>
        <w:rPr>
          <w:szCs w:val="28"/>
        </w:rPr>
        <w:t>года</w:t>
      </w:r>
      <w:r w:rsidRPr="00F30836">
        <w:rPr>
          <w:szCs w:val="28"/>
        </w:rPr>
        <w:t xml:space="preserve"> создана</w:t>
      </w:r>
      <w:r>
        <w:rPr>
          <w:szCs w:val="28"/>
        </w:rPr>
        <w:t xml:space="preserve"> и осуществляла деятельность</w:t>
      </w:r>
      <w:r w:rsidRPr="00F30836">
        <w:rPr>
          <w:szCs w:val="28"/>
        </w:rPr>
        <w:t xml:space="preserve"> рабочая группа </w:t>
      </w:r>
      <w:r>
        <w:rPr>
          <w:color w:val="000000"/>
          <w:szCs w:val="28"/>
          <w:shd w:val="clear" w:color="auto" w:fill="FFFFFF"/>
        </w:rPr>
        <w:t>Совета депутатов ЗАТО г. </w:t>
      </w:r>
      <w:r w:rsidRPr="00F30836">
        <w:rPr>
          <w:color w:val="000000"/>
          <w:szCs w:val="28"/>
          <w:shd w:val="clear" w:color="auto" w:fill="FFFFFF"/>
        </w:rPr>
        <w:t>Зеленогорска по рассмотрению вопросов, связанных с реализацией Закона Кра</w:t>
      </w:r>
      <w:r>
        <w:rPr>
          <w:color w:val="000000"/>
          <w:szCs w:val="28"/>
          <w:shd w:val="clear" w:color="auto" w:fill="FFFFFF"/>
        </w:rPr>
        <w:t>сноярского края от 27.06.2013 № </w:t>
      </w:r>
      <w:r w:rsidRPr="00F30836">
        <w:rPr>
          <w:color w:val="000000"/>
          <w:szCs w:val="28"/>
          <w:shd w:val="clear" w:color="auto" w:fill="FFFFFF"/>
        </w:rPr>
        <w:t>4-1451 «Об организации проведения капитального ремонта общего имущества в многоквартирных домах, расположенных на территории Красноярского края»</w:t>
      </w:r>
      <w:r>
        <w:rPr>
          <w:color w:val="000000"/>
          <w:szCs w:val="28"/>
          <w:shd w:val="clear" w:color="auto" w:fill="FFFFFF"/>
        </w:rPr>
        <w:t>.</w:t>
      </w:r>
    </w:p>
    <w:p w:rsidR="0081016D" w:rsidRPr="0081016D" w:rsidRDefault="0081016D" w:rsidP="00271587">
      <w:pPr>
        <w:ind w:firstLine="708"/>
        <w:jc w:val="both"/>
        <w:rPr>
          <w:sz w:val="16"/>
          <w:szCs w:val="16"/>
        </w:rPr>
      </w:pPr>
    </w:p>
    <w:p w:rsidR="00271587" w:rsidRDefault="00271587" w:rsidP="00271587">
      <w:pPr>
        <w:ind w:firstLine="708"/>
        <w:jc w:val="both"/>
      </w:pPr>
      <w:r>
        <w:t xml:space="preserve">В 2014 году </w:t>
      </w:r>
      <w:r w:rsidR="0081016D">
        <w:t>Советом</w:t>
      </w:r>
      <w:r>
        <w:t xml:space="preserve"> депутатов</w:t>
      </w:r>
      <w:r w:rsidR="0081016D" w:rsidRPr="0081016D">
        <w:rPr>
          <w:szCs w:val="28"/>
        </w:rPr>
        <w:t xml:space="preserve"> </w:t>
      </w:r>
      <w:r w:rsidR="0081016D">
        <w:rPr>
          <w:szCs w:val="28"/>
        </w:rPr>
        <w:t>ЗАТО г. Зеленогорска</w:t>
      </w:r>
      <w:r>
        <w:t xml:space="preserve"> </w:t>
      </w:r>
      <w:r w:rsidR="0081016D">
        <w:t xml:space="preserve">направлены  в Администрацию </w:t>
      </w:r>
      <w:r w:rsidR="0081016D">
        <w:rPr>
          <w:szCs w:val="28"/>
        </w:rPr>
        <w:t>ЗАТО г. Зеленогорска</w:t>
      </w:r>
      <w:r w:rsidR="0081016D">
        <w:t xml:space="preserve"> </w:t>
      </w:r>
      <w:r>
        <w:t>2 депутатских запроса</w:t>
      </w:r>
      <w:r w:rsidR="0081016D">
        <w:t xml:space="preserve"> по вопросам</w:t>
      </w:r>
      <w:r>
        <w:t>:</w:t>
      </w:r>
    </w:p>
    <w:p w:rsidR="00271587" w:rsidRDefault="0081016D" w:rsidP="0081016D">
      <w:pPr>
        <w:ind w:firstLine="709"/>
        <w:jc w:val="both"/>
        <w:rPr>
          <w:szCs w:val="28"/>
        </w:rPr>
      </w:pPr>
      <w:r>
        <w:t>- </w:t>
      </w:r>
      <w:r w:rsidR="00271587">
        <w:t>организац</w:t>
      </w:r>
      <w:r w:rsidR="00C35E6D">
        <w:t xml:space="preserve">ии питания школьников (решение </w:t>
      </w:r>
      <w:r>
        <w:t>Совета депутатов</w:t>
      </w:r>
      <w:r w:rsidRPr="0081016D">
        <w:rPr>
          <w:szCs w:val="28"/>
        </w:rPr>
        <w:t xml:space="preserve"> </w:t>
      </w:r>
      <w:r>
        <w:rPr>
          <w:szCs w:val="28"/>
        </w:rPr>
        <w:t>ЗАТО г. Зеленогорска</w:t>
      </w:r>
      <w:r>
        <w:t xml:space="preserve"> </w:t>
      </w:r>
      <w:r w:rsidR="00271587">
        <w:rPr>
          <w:szCs w:val="28"/>
        </w:rPr>
        <w:t>от 23.05.2014 № 53-307р);</w:t>
      </w:r>
    </w:p>
    <w:p w:rsidR="00271587" w:rsidRDefault="0081016D" w:rsidP="0081016D">
      <w:pPr>
        <w:ind w:firstLine="709"/>
        <w:jc w:val="both"/>
        <w:rPr>
          <w:szCs w:val="28"/>
        </w:rPr>
      </w:pPr>
      <w:r>
        <w:rPr>
          <w:szCs w:val="28"/>
        </w:rPr>
        <w:t>- </w:t>
      </w:r>
      <w:r w:rsidR="00271587">
        <w:rPr>
          <w:szCs w:val="28"/>
        </w:rPr>
        <w:t xml:space="preserve">организации </w:t>
      </w:r>
      <w:r w:rsidR="00271587" w:rsidRPr="001F448A">
        <w:rPr>
          <w:szCs w:val="28"/>
        </w:rPr>
        <w:t>сбора и вывоза твердых бытовых отходов</w:t>
      </w:r>
      <w:r w:rsidR="00271587">
        <w:rPr>
          <w:szCs w:val="28"/>
        </w:rPr>
        <w:t xml:space="preserve"> (</w:t>
      </w:r>
      <w:r>
        <w:t>решение Совета депутатов</w:t>
      </w:r>
      <w:r w:rsidRPr="0081016D">
        <w:rPr>
          <w:szCs w:val="28"/>
        </w:rPr>
        <w:t xml:space="preserve"> </w:t>
      </w:r>
      <w:r>
        <w:rPr>
          <w:szCs w:val="28"/>
        </w:rPr>
        <w:t xml:space="preserve">ЗАТО г. Зеленогорска </w:t>
      </w:r>
      <w:r w:rsidR="00271587" w:rsidRPr="00C70C86">
        <w:rPr>
          <w:szCs w:val="28"/>
        </w:rPr>
        <w:t xml:space="preserve">от </w:t>
      </w:r>
      <w:r w:rsidR="00271587">
        <w:rPr>
          <w:szCs w:val="28"/>
        </w:rPr>
        <w:t>30.01.2014</w:t>
      </w:r>
      <w:r w:rsidR="00271587" w:rsidRPr="00C70C86">
        <w:rPr>
          <w:szCs w:val="28"/>
        </w:rPr>
        <w:t xml:space="preserve"> № 4</w:t>
      </w:r>
      <w:r w:rsidR="00271587">
        <w:rPr>
          <w:szCs w:val="28"/>
        </w:rPr>
        <w:t>7</w:t>
      </w:r>
      <w:r w:rsidR="00271587" w:rsidRPr="00C70C86">
        <w:rPr>
          <w:szCs w:val="28"/>
        </w:rPr>
        <w:t>-</w:t>
      </w:r>
      <w:r w:rsidR="00271587">
        <w:rPr>
          <w:szCs w:val="28"/>
        </w:rPr>
        <w:t>270</w:t>
      </w:r>
      <w:r w:rsidR="00271587" w:rsidRPr="00C70C86">
        <w:rPr>
          <w:szCs w:val="28"/>
        </w:rPr>
        <w:t>р</w:t>
      </w:r>
      <w:r w:rsidR="00271587">
        <w:rPr>
          <w:szCs w:val="28"/>
        </w:rPr>
        <w:t>).</w:t>
      </w:r>
      <w:r w:rsidR="006050A1">
        <w:rPr>
          <w:szCs w:val="28"/>
        </w:rPr>
        <w:t xml:space="preserve"> </w:t>
      </w:r>
    </w:p>
    <w:p w:rsidR="002128AE" w:rsidRPr="002128AE" w:rsidRDefault="002128AE" w:rsidP="0081016D">
      <w:pPr>
        <w:rPr>
          <w:sz w:val="16"/>
          <w:szCs w:val="16"/>
        </w:rPr>
      </w:pPr>
    </w:p>
    <w:p w:rsidR="00DB185F" w:rsidRPr="00BC6BB5" w:rsidRDefault="0081016D" w:rsidP="00271587">
      <w:pPr>
        <w:jc w:val="both"/>
        <w:rPr>
          <w:i/>
          <w:szCs w:val="28"/>
        </w:rPr>
      </w:pPr>
      <w:r>
        <w:rPr>
          <w:i/>
          <w:sz w:val="24"/>
        </w:rPr>
        <w:t>Таблица № </w:t>
      </w:r>
      <w:r w:rsidRPr="006D7F53">
        <w:rPr>
          <w:i/>
          <w:sz w:val="24"/>
        </w:rPr>
        <w:t>1</w:t>
      </w:r>
      <w:r w:rsidR="002128AE">
        <w:rPr>
          <w:i/>
          <w:sz w:val="24"/>
        </w:rPr>
        <w:t>9</w:t>
      </w:r>
      <w:r w:rsidRPr="006D7F53">
        <w:rPr>
          <w:i/>
          <w:sz w:val="24"/>
        </w:rPr>
        <w:t>.</w:t>
      </w:r>
      <w:r w:rsidRPr="0081016D">
        <w:t xml:space="preserve"> </w:t>
      </w:r>
      <w:r>
        <w:rPr>
          <w:i/>
          <w:sz w:val="24"/>
        </w:rPr>
        <w:t>Динамика</w:t>
      </w:r>
      <w:r w:rsidRPr="0081016D">
        <w:rPr>
          <w:i/>
          <w:sz w:val="24"/>
        </w:rPr>
        <w:t xml:space="preserve"> депутатских запросов</w:t>
      </w:r>
      <w:r>
        <w:rPr>
          <w:i/>
          <w:sz w:val="24"/>
        </w:rPr>
        <w:t xml:space="preserve"> за 2012-2014 годы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1"/>
        <w:gridCol w:w="3189"/>
      </w:tblGrid>
      <w:tr w:rsidR="00C35E6D" w:rsidRPr="003E5CB2" w:rsidTr="0081016D">
        <w:tc>
          <w:tcPr>
            <w:tcW w:w="1667" w:type="pct"/>
            <w:shd w:val="clear" w:color="auto" w:fill="auto"/>
          </w:tcPr>
          <w:p w:rsidR="00C35E6D" w:rsidRPr="0081016D" w:rsidRDefault="00BC6BB5" w:rsidP="003E5CB2">
            <w:pPr>
              <w:jc w:val="center"/>
              <w:rPr>
                <w:sz w:val="24"/>
              </w:rPr>
            </w:pPr>
            <w:r w:rsidRPr="0081016D">
              <w:rPr>
                <w:sz w:val="24"/>
              </w:rPr>
              <w:t>2014 год</w:t>
            </w:r>
          </w:p>
        </w:tc>
        <w:tc>
          <w:tcPr>
            <w:tcW w:w="1667" w:type="pct"/>
            <w:shd w:val="clear" w:color="auto" w:fill="auto"/>
          </w:tcPr>
          <w:p w:rsidR="00C35E6D" w:rsidRPr="0081016D" w:rsidRDefault="00BC6BB5" w:rsidP="003E5CB2">
            <w:pPr>
              <w:jc w:val="center"/>
              <w:rPr>
                <w:sz w:val="24"/>
              </w:rPr>
            </w:pPr>
            <w:r w:rsidRPr="0081016D">
              <w:rPr>
                <w:sz w:val="24"/>
              </w:rPr>
              <w:t>2013 год</w:t>
            </w:r>
          </w:p>
        </w:tc>
        <w:tc>
          <w:tcPr>
            <w:tcW w:w="1667" w:type="pct"/>
            <w:shd w:val="clear" w:color="auto" w:fill="auto"/>
          </w:tcPr>
          <w:p w:rsidR="00C35E6D" w:rsidRPr="0081016D" w:rsidRDefault="00BC6BB5" w:rsidP="003E5CB2">
            <w:pPr>
              <w:jc w:val="center"/>
              <w:rPr>
                <w:sz w:val="24"/>
              </w:rPr>
            </w:pPr>
            <w:r w:rsidRPr="0081016D">
              <w:rPr>
                <w:sz w:val="24"/>
              </w:rPr>
              <w:t>2012 год</w:t>
            </w:r>
          </w:p>
        </w:tc>
      </w:tr>
      <w:tr w:rsidR="00C35E6D" w:rsidRPr="003E5CB2" w:rsidTr="0081016D">
        <w:tc>
          <w:tcPr>
            <w:tcW w:w="1667" w:type="pct"/>
            <w:shd w:val="clear" w:color="auto" w:fill="auto"/>
          </w:tcPr>
          <w:p w:rsidR="00C35E6D" w:rsidRPr="0081016D" w:rsidRDefault="00BC6BB5" w:rsidP="003E5CB2">
            <w:pPr>
              <w:jc w:val="center"/>
              <w:rPr>
                <w:sz w:val="24"/>
              </w:rPr>
            </w:pPr>
            <w:r w:rsidRPr="0081016D">
              <w:rPr>
                <w:sz w:val="24"/>
              </w:rPr>
              <w:t>2</w:t>
            </w:r>
          </w:p>
        </w:tc>
        <w:tc>
          <w:tcPr>
            <w:tcW w:w="1667" w:type="pct"/>
            <w:shd w:val="clear" w:color="auto" w:fill="auto"/>
          </w:tcPr>
          <w:p w:rsidR="00C35E6D" w:rsidRPr="0081016D" w:rsidRDefault="00BC6BB5" w:rsidP="003E5CB2">
            <w:pPr>
              <w:jc w:val="center"/>
              <w:rPr>
                <w:sz w:val="24"/>
              </w:rPr>
            </w:pPr>
            <w:r w:rsidRPr="0081016D">
              <w:rPr>
                <w:sz w:val="24"/>
              </w:rPr>
              <w:t>0</w:t>
            </w:r>
          </w:p>
        </w:tc>
        <w:tc>
          <w:tcPr>
            <w:tcW w:w="1667" w:type="pct"/>
            <w:shd w:val="clear" w:color="auto" w:fill="auto"/>
          </w:tcPr>
          <w:p w:rsidR="00C35E6D" w:rsidRPr="0081016D" w:rsidRDefault="00BC6BB5" w:rsidP="003E5CB2">
            <w:pPr>
              <w:jc w:val="center"/>
              <w:rPr>
                <w:sz w:val="24"/>
              </w:rPr>
            </w:pPr>
            <w:r w:rsidRPr="0081016D">
              <w:rPr>
                <w:sz w:val="24"/>
              </w:rPr>
              <w:t>0</w:t>
            </w:r>
          </w:p>
        </w:tc>
      </w:tr>
    </w:tbl>
    <w:p w:rsidR="00271587" w:rsidRDefault="00271587" w:rsidP="0081016D">
      <w:pPr>
        <w:jc w:val="both"/>
        <w:rPr>
          <w:szCs w:val="28"/>
        </w:rPr>
      </w:pPr>
    </w:p>
    <w:p w:rsidR="00271587" w:rsidRDefault="0081016D" w:rsidP="0081016D">
      <w:pPr>
        <w:ind w:firstLine="709"/>
        <w:jc w:val="both"/>
        <w:rPr>
          <w:szCs w:val="28"/>
        </w:rPr>
      </w:pPr>
      <w:r>
        <w:t>В 2014 году Советом депутатов</w:t>
      </w:r>
      <w:r w:rsidRPr="0081016D">
        <w:rPr>
          <w:szCs w:val="28"/>
        </w:rPr>
        <w:t xml:space="preserve"> </w:t>
      </w:r>
      <w:r>
        <w:rPr>
          <w:szCs w:val="28"/>
        </w:rPr>
        <w:t>ЗАТО г. Зеленогорска</w:t>
      </w:r>
      <w:r>
        <w:t xml:space="preserve"> </w:t>
      </w:r>
      <w:r>
        <w:rPr>
          <w:szCs w:val="28"/>
        </w:rPr>
        <w:t>приняты</w:t>
      </w:r>
      <w:r w:rsidR="00BC6BB5">
        <w:rPr>
          <w:szCs w:val="28"/>
        </w:rPr>
        <w:t xml:space="preserve"> и</w:t>
      </w:r>
      <w:r w:rsidR="00271587">
        <w:rPr>
          <w:szCs w:val="28"/>
        </w:rPr>
        <w:t xml:space="preserve"> </w:t>
      </w:r>
      <w:r>
        <w:rPr>
          <w:szCs w:val="28"/>
        </w:rPr>
        <w:t>направлены</w:t>
      </w:r>
      <w:r w:rsidR="00271587" w:rsidRPr="006E6FBC">
        <w:rPr>
          <w:szCs w:val="28"/>
        </w:rPr>
        <w:t xml:space="preserve"> </w:t>
      </w:r>
      <w:r>
        <w:rPr>
          <w:szCs w:val="28"/>
        </w:rPr>
        <w:t>в</w:t>
      </w:r>
      <w:r w:rsidR="00BC6BB5">
        <w:rPr>
          <w:szCs w:val="28"/>
        </w:rPr>
        <w:t xml:space="preserve"> А</w:t>
      </w:r>
      <w:r>
        <w:rPr>
          <w:szCs w:val="28"/>
        </w:rPr>
        <w:t>дминистрацию</w:t>
      </w:r>
      <w:r w:rsidR="00BC6BB5" w:rsidRPr="006E6FBC">
        <w:rPr>
          <w:szCs w:val="28"/>
        </w:rPr>
        <w:t xml:space="preserve"> </w:t>
      </w:r>
      <w:r>
        <w:rPr>
          <w:szCs w:val="28"/>
        </w:rPr>
        <w:t>ЗАТО г. Зеленогорска</w:t>
      </w:r>
      <w:r w:rsidR="00BC6BB5" w:rsidRPr="006E6FBC">
        <w:rPr>
          <w:szCs w:val="28"/>
        </w:rPr>
        <w:t xml:space="preserve"> </w:t>
      </w:r>
      <w:r w:rsidR="00271587">
        <w:rPr>
          <w:szCs w:val="28"/>
        </w:rPr>
        <w:t>4</w:t>
      </w:r>
      <w:r w:rsidR="00271587" w:rsidRPr="006E6FBC">
        <w:rPr>
          <w:szCs w:val="28"/>
        </w:rPr>
        <w:t xml:space="preserve"> протокольных поручения</w:t>
      </w:r>
      <w:r>
        <w:rPr>
          <w:szCs w:val="28"/>
        </w:rPr>
        <w:t xml:space="preserve"> по вопросам</w:t>
      </w:r>
      <w:r w:rsidR="00271587">
        <w:rPr>
          <w:szCs w:val="28"/>
        </w:rPr>
        <w:t>:</w:t>
      </w:r>
    </w:p>
    <w:p w:rsidR="00F35323" w:rsidRDefault="0081016D" w:rsidP="0081016D">
      <w:pPr>
        <w:ind w:firstLine="709"/>
        <w:jc w:val="both"/>
        <w:rPr>
          <w:szCs w:val="28"/>
        </w:rPr>
      </w:pPr>
      <w:r>
        <w:rPr>
          <w:szCs w:val="28"/>
        </w:rPr>
        <w:t xml:space="preserve">- подготовки </w:t>
      </w:r>
      <w:r w:rsidR="00271587">
        <w:rPr>
          <w:szCs w:val="28"/>
        </w:rPr>
        <w:t xml:space="preserve">отчета о положении дел в жилищно-коммунальной сфере, сфере архитектуры, градостроительства, </w:t>
      </w:r>
      <w:r>
        <w:rPr>
          <w:szCs w:val="28"/>
        </w:rPr>
        <w:t xml:space="preserve">природопользования </w:t>
      </w:r>
      <w:r w:rsidR="00F35323" w:rsidRPr="00F35323">
        <w:rPr>
          <w:szCs w:val="28"/>
        </w:rPr>
        <w:t>(прото</w:t>
      </w:r>
      <w:r w:rsidR="00F35323">
        <w:rPr>
          <w:szCs w:val="28"/>
        </w:rPr>
        <w:t>кол 51-й сессии от 02.04.2014</w:t>
      </w:r>
      <w:r w:rsidR="00F35323" w:rsidRPr="00F35323">
        <w:rPr>
          <w:szCs w:val="28"/>
        </w:rPr>
        <w:t xml:space="preserve">); </w:t>
      </w:r>
    </w:p>
    <w:p w:rsidR="00F35323" w:rsidRDefault="0081016D" w:rsidP="0081016D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- </w:t>
      </w:r>
      <w:r w:rsidR="00271587" w:rsidRPr="00753E4B">
        <w:rPr>
          <w:szCs w:val="28"/>
        </w:rPr>
        <w:t>рассмотрения предложения Поручникова В.</w:t>
      </w:r>
      <w:r>
        <w:rPr>
          <w:szCs w:val="28"/>
        </w:rPr>
        <w:t> </w:t>
      </w:r>
      <w:r w:rsidR="00271587" w:rsidRPr="00753E4B">
        <w:rPr>
          <w:szCs w:val="28"/>
        </w:rPr>
        <w:t xml:space="preserve">П. </w:t>
      </w:r>
      <w:r w:rsidR="00F35323" w:rsidRPr="00F35323">
        <w:rPr>
          <w:szCs w:val="28"/>
        </w:rPr>
        <w:t>(прото</w:t>
      </w:r>
      <w:r w:rsidR="00F35323">
        <w:rPr>
          <w:szCs w:val="28"/>
        </w:rPr>
        <w:t>кол 51-й сессии от 02.04.2014</w:t>
      </w:r>
      <w:r w:rsidR="00F35323" w:rsidRPr="00F35323">
        <w:rPr>
          <w:szCs w:val="28"/>
        </w:rPr>
        <w:t xml:space="preserve">); </w:t>
      </w:r>
    </w:p>
    <w:p w:rsidR="00F35323" w:rsidRDefault="0081016D" w:rsidP="0081016D">
      <w:pPr>
        <w:ind w:firstLine="709"/>
        <w:jc w:val="both"/>
        <w:rPr>
          <w:szCs w:val="28"/>
        </w:rPr>
      </w:pPr>
      <w:r>
        <w:rPr>
          <w:szCs w:val="28"/>
        </w:rPr>
        <w:t>- </w:t>
      </w:r>
      <w:r w:rsidR="00271587">
        <w:rPr>
          <w:szCs w:val="28"/>
        </w:rPr>
        <w:t xml:space="preserve">сокращения расходов местного </w:t>
      </w:r>
      <w:r w:rsidR="00271587" w:rsidRPr="00753E4B">
        <w:rPr>
          <w:szCs w:val="28"/>
        </w:rPr>
        <w:t xml:space="preserve">бюджета </w:t>
      </w:r>
      <w:r>
        <w:rPr>
          <w:szCs w:val="28"/>
        </w:rPr>
        <w:t xml:space="preserve">города Зеленогорска </w:t>
      </w:r>
      <w:r w:rsidR="00F35323" w:rsidRPr="00F35323">
        <w:rPr>
          <w:szCs w:val="28"/>
        </w:rPr>
        <w:t>(прото</w:t>
      </w:r>
      <w:r w:rsidR="00F35323">
        <w:rPr>
          <w:szCs w:val="28"/>
        </w:rPr>
        <w:t>кол 53-й сессии от 23.05.2014</w:t>
      </w:r>
      <w:r w:rsidR="00F35323" w:rsidRPr="00F35323">
        <w:rPr>
          <w:szCs w:val="28"/>
        </w:rPr>
        <w:t xml:space="preserve">); </w:t>
      </w:r>
    </w:p>
    <w:p w:rsidR="00F35323" w:rsidRDefault="0081016D" w:rsidP="0081016D">
      <w:pPr>
        <w:ind w:firstLine="709"/>
        <w:jc w:val="both"/>
        <w:rPr>
          <w:szCs w:val="28"/>
        </w:rPr>
      </w:pPr>
      <w:r>
        <w:rPr>
          <w:szCs w:val="28"/>
        </w:rPr>
        <w:t>- финансирования за счет средств местного бюджета города Зеленогорска работ по</w:t>
      </w:r>
      <w:r w:rsidR="00271587">
        <w:rPr>
          <w:szCs w:val="28"/>
        </w:rPr>
        <w:t xml:space="preserve"> </w:t>
      </w:r>
      <w:r>
        <w:rPr>
          <w:szCs w:val="28"/>
        </w:rPr>
        <w:t xml:space="preserve">капитальному </w:t>
      </w:r>
      <w:r w:rsidR="00271587">
        <w:rPr>
          <w:szCs w:val="28"/>
        </w:rPr>
        <w:t>ремонт</w:t>
      </w:r>
      <w:r>
        <w:rPr>
          <w:szCs w:val="28"/>
        </w:rPr>
        <w:t>у</w:t>
      </w:r>
      <w:r w:rsidR="00271587">
        <w:rPr>
          <w:szCs w:val="28"/>
        </w:rPr>
        <w:t xml:space="preserve"> кровли и фундамента </w:t>
      </w:r>
      <w:r>
        <w:rPr>
          <w:szCs w:val="28"/>
        </w:rPr>
        <w:t>многоквартирного дома № 4 по ул. </w:t>
      </w:r>
      <w:r w:rsidR="00271587">
        <w:rPr>
          <w:szCs w:val="28"/>
        </w:rPr>
        <w:t>Молодежной</w:t>
      </w:r>
      <w:r>
        <w:rPr>
          <w:szCs w:val="28"/>
        </w:rPr>
        <w:t xml:space="preserve"> на условиях софинансирования </w:t>
      </w:r>
      <w:r w:rsidR="00271587">
        <w:rPr>
          <w:szCs w:val="28"/>
        </w:rPr>
        <w:t xml:space="preserve">собственниками жилых </w:t>
      </w:r>
      <w:r w:rsidR="00271587" w:rsidRPr="00753E4B">
        <w:rPr>
          <w:szCs w:val="28"/>
        </w:rPr>
        <w:t>помещений</w:t>
      </w:r>
      <w:r>
        <w:rPr>
          <w:szCs w:val="28"/>
        </w:rPr>
        <w:t xml:space="preserve"> </w:t>
      </w:r>
      <w:r w:rsidR="00F35323" w:rsidRPr="00F35323">
        <w:rPr>
          <w:szCs w:val="28"/>
        </w:rPr>
        <w:t>(протокол 56-й</w:t>
      </w:r>
      <w:r w:rsidR="00F35323">
        <w:rPr>
          <w:szCs w:val="28"/>
        </w:rPr>
        <w:t xml:space="preserve"> сессии от 21.08.2014</w:t>
      </w:r>
      <w:r w:rsidR="00F35323" w:rsidRPr="00F35323">
        <w:rPr>
          <w:szCs w:val="28"/>
        </w:rPr>
        <w:t xml:space="preserve">);  </w:t>
      </w:r>
    </w:p>
    <w:p w:rsidR="0081016D" w:rsidRDefault="0081016D" w:rsidP="0081016D">
      <w:pPr>
        <w:ind w:firstLine="709"/>
        <w:jc w:val="both"/>
        <w:rPr>
          <w:szCs w:val="28"/>
        </w:rPr>
      </w:pPr>
      <w:r>
        <w:rPr>
          <w:szCs w:val="28"/>
        </w:rPr>
        <w:t>- </w:t>
      </w:r>
      <w:r w:rsidR="00271587">
        <w:rPr>
          <w:szCs w:val="28"/>
        </w:rPr>
        <w:t>корректировки расходов местного бюджета</w:t>
      </w:r>
      <w:r w:rsidRPr="0081016D">
        <w:rPr>
          <w:szCs w:val="28"/>
        </w:rPr>
        <w:t xml:space="preserve"> </w:t>
      </w:r>
      <w:r>
        <w:rPr>
          <w:szCs w:val="28"/>
        </w:rPr>
        <w:t xml:space="preserve">города Зеленогорска </w:t>
      </w:r>
      <w:r w:rsidR="002128AE" w:rsidRPr="002128AE">
        <w:rPr>
          <w:szCs w:val="28"/>
        </w:rPr>
        <w:t>(протокол</w:t>
      </w:r>
      <w:r w:rsidR="002128AE">
        <w:rPr>
          <w:szCs w:val="28"/>
        </w:rPr>
        <w:t xml:space="preserve"> 6-й сессии от 29.12.2014).</w:t>
      </w:r>
    </w:p>
    <w:p w:rsidR="00271587" w:rsidRPr="0081016D" w:rsidRDefault="00271587" w:rsidP="0081016D">
      <w:pPr>
        <w:ind w:firstLine="709"/>
        <w:jc w:val="both"/>
        <w:rPr>
          <w:sz w:val="16"/>
          <w:szCs w:val="16"/>
        </w:rPr>
      </w:pPr>
      <w:r>
        <w:rPr>
          <w:szCs w:val="28"/>
        </w:rPr>
        <w:t xml:space="preserve"> </w:t>
      </w:r>
    </w:p>
    <w:p w:rsidR="00EB102C" w:rsidRPr="00A66DA7" w:rsidRDefault="0081016D" w:rsidP="00271587">
      <w:pPr>
        <w:ind w:firstLine="708"/>
        <w:jc w:val="both"/>
        <w:rPr>
          <w:szCs w:val="28"/>
        </w:rPr>
      </w:pPr>
      <w:r>
        <w:t>В рамках своих полномочий</w:t>
      </w:r>
      <w:r w:rsidR="00A66DA7" w:rsidRPr="00A66DA7">
        <w:t xml:space="preserve"> </w:t>
      </w:r>
      <w:r w:rsidR="00F30836">
        <w:t xml:space="preserve">Глава </w:t>
      </w:r>
      <w:r>
        <w:rPr>
          <w:szCs w:val="28"/>
        </w:rPr>
        <w:t>ЗАТО г. Зеленогорска</w:t>
      </w:r>
      <w:r w:rsidR="00F30836">
        <w:t xml:space="preserve"> и </w:t>
      </w:r>
      <w:r w:rsidR="00A66DA7" w:rsidRPr="00A66DA7">
        <w:t xml:space="preserve">депутаты </w:t>
      </w:r>
      <w:r w:rsidR="00F30836">
        <w:t>Совета депутатов</w:t>
      </w:r>
      <w:r w:rsidRPr="0081016D">
        <w:rPr>
          <w:szCs w:val="28"/>
        </w:rPr>
        <w:t xml:space="preserve"> </w:t>
      </w:r>
      <w:r>
        <w:rPr>
          <w:szCs w:val="28"/>
        </w:rPr>
        <w:t>ЗАТО г. Зеленогорска</w:t>
      </w:r>
      <w:r w:rsidR="00F30836">
        <w:t xml:space="preserve"> </w:t>
      </w:r>
      <w:r w:rsidR="00A66DA7" w:rsidRPr="00A66DA7">
        <w:t xml:space="preserve">работали в составе </w:t>
      </w:r>
      <w:r>
        <w:t xml:space="preserve">комиссий и </w:t>
      </w:r>
      <w:r w:rsidR="00F30836">
        <w:t>рабочих групп,</w:t>
      </w:r>
      <w:r>
        <w:t xml:space="preserve"> созданных</w:t>
      </w:r>
      <w:r w:rsidR="00A66DA7" w:rsidRPr="00A66DA7">
        <w:t xml:space="preserve"> Администрацией</w:t>
      </w:r>
      <w:r w:rsidR="00F30836">
        <w:t xml:space="preserve"> </w:t>
      </w:r>
      <w:r>
        <w:rPr>
          <w:szCs w:val="28"/>
        </w:rPr>
        <w:t>ЗАТО г. Зеленогорска</w:t>
      </w:r>
      <w:r w:rsidR="00F30836">
        <w:t>.</w:t>
      </w:r>
    </w:p>
    <w:p w:rsidR="00590EBC" w:rsidRPr="00B10F58" w:rsidRDefault="002128AE" w:rsidP="00122640">
      <w:pPr>
        <w:ind w:firstLine="709"/>
        <w:jc w:val="both"/>
        <w:rPr>
          <w:szCs w:val="28"/>
        </w:rPr>
      </w:pPr>
      <w:r>
        <w:rPr>
          <w:szCs w:val="28"/>
        </w:rPr>
        <w:t>Глава ЗАТО г. </w:t>
      </w:r>
      <w:r w:rsidR="00F30836">
        <w:rPr>
          <w:szCs w:val="28"/>
        </w:rPr>
        <w:t xml:space="preserve">Зеленогорска </w:t>
      </w:r>
      <w:r w:rsidR="0081016D">
        <w:rPr>
          <w:szCs w:val="28"/>
        </w:rPr>
        <w:t>возглавляет</w:t>
      </w:r>
      <w:r w:rsidR="00F30836">
        <w:rPr>
          <w:szCs w:val="28"/>
        </w:rPr>
        <w:t xml:space="preserve"> следующие комиссии и рабочие группы</w:t>
      </w:r>
      <w:r w:rsidR="00590EBC" w:rsidRPr="00B10F58">
        <w:rPr>
          <w:szCs w:val="28"/>
        </w:rPr>
        <w:t>:</w:t>
      </w:r>
    </w:p>
    <w:p w:rsidR="0081016D" w:rsidRPr="0081016D" w:rsidRDefault="0081016D" w:rsidP="0081016D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B10F58">
        <w:rPr>
          <w:rFonts w:ascii="Times New Roman" w:hAnsi="Times New Roman"/>
          <w:sz w:val="28"/>
          <w:szCs w:val="28"/>
        </w:rPr>
        <w:t xml:space="preserve">Экономический совет по развитию  ЗАТО </w:t>
      </w:r>
      <w:r>
        <w:rPr>
          <w:rFonts w:ascii="Times New Roman" w:hAnsi="Times New Roman"/>
          <w:sz w:val="28"/>
          <w:szCs w:val="28"/>
        </w:rPr>
        <w:t>г. </w:t>
      </w:r>
      <w:r w:rsidRPr="00B10F58">
        <w:rPr>
          <w:rFonts w:ascii="Times New Roman" w:hAnsi="Times New Roman"/>
          <w:sz w:val="28"/>
          <w:szCs w:val="28"/>
        </w:rPr>
        <w:t>Зеленогорск</w:t>
      </w:r>
      <w:r w:rsidRPr="0081016D">
        <w:rPr>
          <w:rFonts w:ascii="Times New Roman" w:hAnsi="Times New Roman"/>
          <w:sz w:val="28"/>
          <w:szCs w:val="28"/>
        </w:rPr>
        <w:t>;</w:t>
      </w:r>
    </w:p>
    <w:p w:rsidR="00590EBC" w:rsidRPr="00B10F58" w:rsidRDefault="0081016D" w:rsidP="0081016D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</w:t>
      </w:r>
      <w:r w:rsidR="00590EBC" w:rsidRPr="00B10F58">
        <w:rPr>
          <w:rFonts w:ascii="Times New Roman" w:hAnsi="Times New Roman"/>
          <w:sz w:val="28"/>
          <w:szCs w:val="28"/>
        </w:rPr>
        <w:t>омисси</w:t>
      </w:r>
      <w:r>
        <w:rPr>
          <w:rFonts w:ascii="Times New Roman" w:hAnsi="Times New Roman"/>
          <w:sz w:val="28"/>
          <w:szCs w:val="28"/>
        </w:rPr>
        <w:t>ю</w:t>
      </w:r>
      <w:r w:rsidR="00590EBC" w:rsidRPr="00B10F58">
        <w:rPr>
          <w:rFonts w:ascii="Times New Roman" w:hAnsi="Times New Roman"/>
          <w:sz w:val="28"/>
          <w:szCs w:val="28"/>
        </w:rPr>
        <w:t xml:space="preserve"> по обеспечению безопасности дорожного движения; </w:t>
      </w:r>
    </w:p>
    <w:p w:rsidR="00590EBC" w:rsidRPr="00B10F58" w:rsidRDefault="0081016D" w:rsidP="0081016D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</w:t>
      </w:r>
      <w:r w:rsidR="00590EBC" w:rsidRPr="00B10F58">
        <w:rPr>
          <w:rFonts w:ascii="Times New Roman" w:hAnsi="Times New Roman"/>
          <w:sz w:val="28"/>
          <w:szCs w:val="28"/>
        </w:rPr>
        <w:t>омисси</w:t>
      </w:r>
      <w:r>
        <w:rPr>
          <w:rFonts w:ascii="Times New Roman" w:hAnsi="Times New Roman"/>
          <w:sz w:val="28"/>
          <w:szCs w:val="28"/>
        </w:rPr>
        <w:t>ю</w:t>
      </w:r>
      <w:r w:rsidR="00590EBC" w:rsidRPr="00B10F58">
        <w:rPr>
          <w:rFonts w:ascii="Times New Roman" w:hAnsi="Times New Roman"/>
          <w:sz w:val="28"/>
          <w:szCs w:val="28"/>
        </w:rPr>
        <w:t xml:space="preserve"> по противодействию терроризм</w:t>
      </w:r>
      <w:r w:rsidR="00590EBC">
        <w:rPr>
          <w:rFonts w:ascii="Times New Roman" w:hAnsi="Times New Roman"/>
          <w:sz w:val="28"/>
          <w:szCs w:val="28"/>
        </w:rPr>
        <w:t>у</w:t>
      </w:r>
      <w:r w:rsidR="00590EBC" w:rsidRPr="00B10F58">
        <w:rPr>
          <w:rFonts w:ascii="Times New Roman" w:hAnsi="Times New Roman"/>
          <w:sz w:val="28"/>
          <w:szCs w:val="28"/>
        </w:rPr>
        <w:t>;</w:t>
      </w:r>
    </w:p>
    <w:p w:rsidR="00590EBC" w:rsidRPr="00B10F58" w:rsidRDefault="0081016D" w:rsidP="0081016D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а</w:t>
      </w:r>
      <w:r w:rsidR="00590EBC" w:rsidRPr="00B10F58">
        <w:rPr>
          <w:rFonts w:ascii="Times New Roman" w:hAnsi="Times New Roman"/>
          <w:sz w:val="28"/>
          <w:szCs w:val="28"/>
        </w:rPr>
        <w:t>нтинаркотическ</w:t>
      </w:r>
      <w:r w:rsidR="00F30836">
        <w:rPr>
          <w:rFonts w:ascii="Times New Roman" w:hAnsi="Times New Roman"/>
          <w:sz w:val="28"/>
          <w:szCs w:val="28"/>
        </w:rPr>
        <w:t>ую комиссию</w:t>
      </w:r>
      <w:r w:rsidR="00590EBC" w:rsidRPr="00B10F58">
        <w:rPr>
          <w:rFonts w:ascii="Times New Roman" w:hAnsi="Times New Roman"/>
          <w:sz w:val="28"/>
          <w:szCs w:val="28"/>
        </w:rPr>
        <w:t>;</w:t>
      </w:r>
    </w:p>
    <w:p w:rsidR="00590EBC" w:rsidRPr="00B10F58" w:rsidRDefault="0081016D" w:rsidP="0081016D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</w:t>
      </w:r>
      <w:r w:rsidR="00590EBC" w:rsidRPr="00B10F58">
        <w:rPr>
          <w:rFonts w:ascii="Times New Roman" w:hAnsi="Times New Roman"/>
          <w:sz w:val="28"/>
          <w:szCs w:val="28"/>
        </w:rPr>
        <w:t>омисси</w:t>
      </w:r>
      <w:r w:rsidR="00F30836">
        <w:rPr>
          <w:rFonts w:ascii="Times New Roman" w:hAnsi="Times New Roman"/>
          <w:sz w:val="28"/>
          <w:szCs w:val="28"/>
        </w:rPr>
        <w:t>ю</w:t>
      </w:r>
      <w:r w:rsidR="00590EBC" w:rsidRPr="00B10F58">
        <w:rPr>
          <w:rFonts w:ascii="Times New Roman" w:hAnsi="Times New Roman"/>
          <w:sz w:val="28"/>
          <w:szCs w:val="28"/>
        </w:rPr>
        <w:t xml:space="preserve"> по противодействию коррупции;</w:t>
      </w:r>
    </w:p>
    <w:p w:rsidR="00590EBC" w:rsidRDefault="0081016D" w:rsidP="0081016D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э</w:t>
      </w:r>
      <w:r w:rsidR="00590EBC" w:rsidRPr="00B10F58">
        <w:rPr>
          <w:rFonts w:ascii="Times New Roman" w:hAnsi="Times New Roman"/>
          <w:sz w:val="28"/>
          <w:szCs w:val="28"/>
        </w:rPr>
        <w:t>кспертн</w:t>
      </w:r>
      <w:r w:rsidR="00F30836">
        <w:rPr>
          <w:rFonts w:ascii="Times New Roman" w:hAnsi="Times New Roman"/>
          <w:sz w:val="28"/>
          <w:szCs w:val="28"/>
        </w:rPr>
        <w:t>ую</w:t>
      </w:r>
      <w:r w:rsidR="00590EBC" w:rsidRPr="00B10F58">
        <w:rPr>
          <w:rFonts w:ascii="Times New Roman" w:hAnsi="Times New Roman"/>
          <w:sz w:val="28"/>
          <w:szCs w:val="28"/>
        </w:rPr>
        <w:t xml:space="preserve"> рабоч</w:t>
      </w:r>
      <w:r w:rsidR="00F7392D">
        <w:rPr>
          <w:rFonts w:ascii="Times New Roman" w:hAnsi="Times New Roman"/>
          <w:sz w:val="28"/>
          <w:szCs w:val="28"/>
        </w:rPr>
        <w:t>ую</w:t>
      </w:r>
      <w:r w:rsidR="00590EBC" w:rsidRPr="00B10F58">
        <w:rPr>
          <w:rFonts w:ascii="Times New Roman" w:hAnsi="Times New Roman"/>
          <w:sz w:val="28"/>
          <w:szCs w:val="28"/>
        </w:rPr>
        <w:t xml:space="preserve"> групп</w:t>
      </w:r>
      <w:r w:rsidR="00F7392D">
        <w:rPr>
          <w:rFonts w:ascii="Times New Roman" w:hAnsi="Times New Roman"/>
          <w:sz w:val="28"/>
          <w:szCs w:val="28"/>
        </w:rPr>
        <w:t>у</w:t>
      </w:r>
      <w:r w:rsidR="00590EBC" w:rsidRPr="00B10F58">
        <w:rPr>
          <w:rFonts w:ascii="Times New Roman" w:hAnsi="Times New Roman"/>
          <w:sz w:val="28"/>
          <w:szCs w:val="28"/>
        </w:rPr>
        <w:t xml:space="preserve"> муниципального уровня для рассм</w:t>
      </w:r>
      <w:r w:rsidR="000F0448">
        <w:rPr>
          <w:rFonts w:ascii="Times New Roman" w:hAnsi="Times New Roman"/>
          <w:sz w:val="28"/>
          <w:szCs w:val="28"/>
        </w:rPr>
        <w:t>отрения общественных инициатив.</w:t>
      </w:r>
      <w:r w:rsidR="00590EBC" w:rsidRPr="00B10F58">
        <w:rPr>
          <w:rFonts w:ascii="Times New Roman" w:hAnsi="Times New Roman"/>
          <w:sz w:val="28"/>
          <w:szCs w:val="28"/>
        </w:rPr>
        <w:t xml:space="preserve"> </w:t>
      </w:r>
    </w:p>
    <w:p w:rsidR="00F7392D" w:rsidRDefault="00F7392D" w:rsidP="00271587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</w:t>
      </w:r>
      <w:r w:rsidR="0081016D">
        <w:rPr>
          <w:rFonts w:ascii="Times New Roman" w:hAnsi="Times New Roman"/>
          <w:sz w:val="28"/>
          <w:szCs w:val="28"/>
        </w:rPr>
        <w:t>утаты Совета депутатов принимают</w:t>
      </w:r>
      <w:r>
        <w:rPr>
          <w:rFonts w:ascii="Times New Roman" w:hAnsi="Times New Roman"/>
          <w:sz w:val="28"/>
          <w:szCs w:val="28"/>
        </w:rPr>
        <w:t xml:space="preserve"> участие в работе следующих комиссий:</w:t>
      </w:r>
    </w:p>
    <w:p w:rsidR="00F7392D" w:rsidRPr="00411421" w:rsidRDefault="00122640" w:rsidP="00122640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комиссия</w:t>
      </w:r>
      <w:r w:rsidR="00590EBC" w:rsidRPr="00411421">
        <w:rPr>
          <w:rFonts w:ascii="Times New Roman" w:hAnsi="Times New Roman"/>
          <w:sz w:val="28"/>
          <w:szCs w:val="28"/>
        </w:rPr>
        <w:t xml:space="preserve"> по отбору заявок социально ориентированных некоммерческих организаций; </w:t>
      </w:r>
    </w:p>
    <w:p w:rsidR="00F7392D" w:rsidRPr="00411421" w:rsidRDefault="00122640" w:rsidP="00122640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комиссия</w:t>
      </w:r>
      <w:r w:rsidR="00590EBC" w:rsidRPr="00411421">
        <w:rPr>
          <w:rFonts w:ascii="Times New Roman" w:hAnsi="Times New Roman"/>
          <w:sz w:val="28"/>
          <w:szCs w:val="28"/>
        </w:rPr>
        <w:t xml:space="preserve"> по решению спорных вопросов по представлению субсидий на оплату жилого помещения и коммунальных услуг</w:t>
      </w:r>
      <w:r w:rsidR="00F711D9" w:rsidRPr="00411421">
        <w:rPr>
          <w:rFonts w:ascii="Times New Roman" w:hAnsi="Times New Roman"/>
          <w:sz w:val="28"/>
          <w:szCs w:val="28"/>
        </w:rPr>
        <w:t>;</w:t>
      </w:r>
    </w:p>
    <w:p w:rsidR="00F7392D" w:rsidRPr="00411421" w:rsidRDefault="00122640" w:rsidP="00122640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F711D9" w:rsidRPr="00411421">
        <w:rPr>
          <w:rFonts w:ascii="Times New Roman" w:hAnsi="Times New Roman"/>
          <w:sz w:val="28"/>
          <w:szCs w:val="28"/>
        </w:rPr>
        <w:t>межведомственн</w:t>
      </w:r>
      <w:r>
        <w:rPr>
          <w:rFonts w:ascii="Times New Roman" w:hAnsi="Times New Roman"/>
          <w:sz w:val="28"/>
          <w:szCs w:val="28"/>
        </w:rPr>
        <w:t>ая</w:t>
      </w:r>
      <w:r w:rsidR="00F711D9" w:rsidRPr="00411421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я</w:t>
      </w:r>
      <w:r w:rsidR="00F711D9" w:rsidRPr="00411421">
        <w:rPr>
          <w:rFonts w:ascii="Times New Roman" w:hAnsi="Times New Roman"/>
          <w:sz w:val="28"/>
          <w:szCs w:val="28"/>
        </w:rPr>
        <w:t xml:space="preserve"> для оценки жилых помещений муниципального жилищного фонда; </w:t>
      </w:r>
    </w:p>
    <w:p w:rsidR="004F3F53" w:rsidRPr="00411421" w:rsidRDefault="00122640" w:rsidP="00122640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F711D9" w:rsidRPr="00411421">
        <w:rPr>
          <w:rFonts w:ascii="Times New Roman" w:hAnsi="Times New Roman"/>
          <w:sz w:val="28"/>
          <w:szCs w:val="28"/>
        </w:rPr>
        <w:t>комисси</w:t>
      </w:r>
      <w:r>
        <w:rPr>
          <w:rFonts w:ascii="Times New Roman" w:hAnsi="Times New Roman"/>
          <w:sz w:val="28"/>
          <w:szCs w:val="28"/>
        </w:rPr>
        <w:t>я</w:t>
      </w:r>
      <w:r w:rsidR="00F7392D" w:rsidRPr="00411421">
        <w:rPr>
          <w:rFonts w:ascii="Times New Roman" w:hAnsi="Times New Roman"/>
          <w:sz w:val="28"/>
          <w:szCs w:val="28"/>
        </w:rPr>
        <w:t xml:space="preserve"> </w:t>
      </w:r>
      <w:r w:rsidR="00F711D9" w:rsidRPr="00411421">
        <w:rPr>
          <w:rFonts w:ascii="Times New Roman" w:hAnsi="Times New Roman"/>
          <w:sz w:val="28"/>
          <w:szCs w:val="28"/>
        </w:rPr>
        <w:t xml:space="preserve">по подготовке проекта правил </w:t>
      </w:r>
      <w:r>
        <w:rPr>
          <w:rFonts w:ascii="Times New Roman" w:hAnsi="Times New Roman"/>
          <w:sz w:val="28"/>
          <w:szCs w:val="28"/>
        </w:rPr>
        <w:t>землепользования и застройки г. </w:t>
      </w:r>
      <w:r w:rsidR="00F711D9" w:rsidRPr="00411421">
        <w:rPr>
          <w:rFonts w:ascii="Times New Roman" w:hAnsi="Times New Roman"/>
          <w:sz w:val="28"/>
          <w:szCs w:val="28"/>
        </w:rPr>
        <w:t xml:space="preserve">Зеленогорска; </w:t>
      </w:r>
    </w:p>
    <w:p w:rsidR="00F7392D" w:rsidRPr="00411421" w:rsidRDefault="00122640" w:rsidP="00122640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комиссия</w:t>
      </w:r>
      <w:r w:rsidR="00F7392D" w:rsidRPr="00411421">
        <w:rPr>
          <w:rFonts w:ascii="Times New Roman" w:hAnsi="Times New Roman"/>
          <w:sz w:val="28"/>
          <w:szCs w:val="28"/>
        </w:rPr>
        <w:t xml:space="preserve"> по приватизации муниципального имущества;</w:t>
      </w:r>
    </w:p>
    <w:p w:rsidR="00F7392D" w:rsidRPr="00411421" w:rsidRDefault="00122640" w:rsidP="00122640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городская жилищная комиссия</w:t>
      </w:r>
      <w:r w:rsidR="00F7392D" w:rsidRPr="00411421">
        <w:rPr>
          <w:rFonts w:ascii="Times New Roman" w:hAnsi="Times New Roman"/>
          <w:sz w:val="28"/>
          <w:szCs w:val="28"/>
        </w:rPr>
        <w:t>;</w:t>
      </w:r>
    </w:p>
    <w:p w:rsidR="00F7392D" w:rsidRPr="00411421" w:rsidRDefault="00122640" w:rsidP="00122640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Координационный комитет</w:t>
      </w:r>
      <w:r w:rsidR="00F7392D" w:rsidRPr="00411421">
        <w:rPr>
          <w:rFonts w:ascii="Times New Roman" w:hAnsi="Times New Roman"/>
          <w:sz w:val="28"/>
          <w:szCs w:val="28"/>
        </w:rPr>
        <w:t xml:space="preserve"> со</w:t>
      </w:r>
      <w:r>
        <w:rPr>
          <w:rFonts w:ascii="Times New Roman" w:hAnsi="Times New Roman"/>
          <w:sz w:val="28"/>
          <w:szCs w:val="28"/>
        </w:rPr>
        <w:t>действия занятости населения г. Зеленогорска и другие</w:t>
      </w:r>
      <w:r w:rsidR="00411421" w:rsidRPr="00411421">
        <w:rPr>
          <w:rFonts w:ascii="Times New Roman" w:hAnsi="Times New Roman"/>
          <w:sz w:val="28"/>
          <w:szCs w:val="28"/>
        </w:rPr>
        <w:t>.</w:t>
      </w:r>
    </w:p>
    <w:p w:rsidR="00F30836" w:rsidRPr="00122640" w:rsidRDefault="00F30836" w:rsidP="00271587">
      <w:pPr>
        <w:ind w:firstLine="708"/>
        <w:jc w:val="both"/>
        <w:rPr>
          <w:sz w:val="16"/>
          <w:szCs w:val="16"/>
        </w:rPr>
      </w:pPr>
    </w:p>
    <w:p w:rsidR="00122640" w:rsidRDefault="00122640" w:rsidP="00411421">
      <w:pPr>
        <w:ind w:firstLine="708"/>
        <w:jc w:val="both"/>
        <w:rPr>
          <w:szCs w:val="28"/>
        </w:rPr>
      </w:pPr>
      <w:r>
        <w:rPr>
          <w:szCs w:val="28"/>
        </w:rPr>
        <w:t>Одним из направлений деятельности Г</w:t>
      </w:r>
      <w:r w:rsidR="00BA7BE1">
        <w:rPr>
          <w:szCs w:val="28"/>
        </w:rPr>
        <w:t xml:space="preserve">лавы </w:t>
      </w:r>
      <w:r>
        <w:rPr>
          <w:szCs w:val="28"/>
        </w:rPr>
        <w:t>ЗАТО г. Зеленогорска, Совета депутатов ЗАТО г. </w:t>
      </w:r>
      <w:r w:rsidR="00BA7BE1">
        <w:rPr>
          <w:szCs w:val="28"/>
        </w:rPr>
        <w:t>Зеленог</w:t>
      </w:r>
      <w:r w:rsidR="00E23A0E">
        <w:rPr>
          <w:szCs w:val="28"/>
        </w:rPr>
        <w:t>о</w:t>
      </w:r>
      <w:r w:rsidR="00BA7BE1">
        <w:rPr>
          <w:szCs w:val="28"/>
        </w:rPr>
        <w:t>рска является р</w:t>
      </w:r>
      <w:r w:rsidR="00BA7BE1" w:rsidRPr="00E579DB">
        <w:rPr>
          <w:szCs w:val="28"/>
        </w:rPr>
        <w:t>абота с обращениями граждан</w:t>
      </w:r>
      <w:r w:rsidR="00BA7BE1">
        <w:rPr>
          <w:szCs w:val="28"/>
        </w:rPr>
        <w:t xml:space="preserve">. </w:t>
      </w:r>
    </w:p>
    <w:p w:rsidR="00BA7BE1" w:rsidRDefault="00122640" w:rsidP="00122640">
      <w:pPr>
        <w:ind w:firstLine="708"/>
        <w:jc w:val="both"/>
        <w:rPr>
          <w:szCs w:val="28"/>
        </w:rPr>
      </w:pPr>
      <w:r>
        <w:rPr>
          <w:szCs w:val="28"/>
        </w:rPr>
        <w:t>В</w:t>
      </w:r>
      <w:r w:rsidR="00BE5563">
        <w:rPr>
          <w:szCs w:val="28"/>
        </w:rPr>
        <w:t xml:space="preserve"> 2014 году </w:t>
      </w:r>
      <w:r>
        <w:rPr>
          <w:szCs w:val="28"/>
        </w:rPr>
        <w:t>на личном приеме к</w:t>
      </w:r>
      <w:r w:rsidR="00411421">
        <w:rPr>
          <w:szCs w:val="28"/>
        </w:rPr>
        <w:t xml:space="preserve"> Г</w:t>
      </w:r>
      <w:r>
        <w:rPr>
          <w:szCs w:val="28"/>
        </w:rPr>
        <w:t>лаве</w:t>
      </w:r>
      <w:r w:rsidR="00BF2273">
        <w:rPr>
          <w:szCs w:val="28"/>
        </w:rPr>
        <w:t xml:space="preserve"> </w:t>
      </w:r>
      <w:r>
        <w:rPr>
          <w:szCs w:val="28"/>
        </w:rPr>
        <w:t xml:space="preserve">ЗАТО г. Зеленогорска </w:t>
      </w:r>
      <w:r w:rsidR="00BF2273">
        <w:rPr>
          <w:szCs w:val="28"/>
        </w:rPr>
        <w:t xml:space="preserve">обратились </w:t>
      </w:r>
      <w:r w:rsidR="002128AE">
        <w:rPr>
          <w:szCs w:val="28"/>
        </w:rPr>
        <w:t xml:space="preserve">69 </w:t>
      </w:r>
      <w:r w:rsidR="00BF2273">
        <w:rPr>
          <w:szCs w:val="28"/>
        </w:rPr>
        <w:t>человек</w:t>
      </w:r>
      <w:r w:rsidR="00E23A0E">
        <w:rPr>
          <w:szCs w:val="28"/>
        </w:rPr>
        <w:t xml:space="preserve">. </w:t>
      </w:r>
      <w:r>
        <w:rPr>
          <w:szCs w:val="28"/>
        </w:rPr>
        <w:t xml:space="preserve">Кроме того, в </w:t>
      </w:r>
      <w:r w:rsidR="00D27E08">
        <w:rPr>
          <w:szCs w:val="28"/>
        </w:rPr>
        <w:t>адрес Г</w:t>
      </w:r>
      <w:r>
        <w:rPr>
          <w:szCs w:val="28"/>
        </w:rPr>
        <w:t>лавы ЗАТО г. Зеленогорска</w:t>
      </w:r>
      <w:r w:rsidR="00E23A0E">
        <w:rPr>
          <w:szCs w:val="28"/>
        </w:rPr>
        <w:t xml:space="preserve"> поступило </w:t>
      </w:r>
      <w:r w:rsidR="00F274BC">
        <w:rPr>
          <w:szCs w:val="28"/>
        </w:rPr>
        <w:t>53 письменных</w:t>
      </w:r>
      <w:r w:rsidR="00BE5563">
        <w:rPr>
          <w:szCs w:val="28"/>
        </w:rPr>
        <w:t xml:space="preserve"> обращени</w:t>
      </w:r>
      <w:r w:rsidR="00F274BC">
        <w:rPr>
          <w:szCs w:val="28"/>
        </w:rPr>
        <w:t>я</w:t>
      </w:r>
      <w:r w:rsidR="00BE5563">
        <w:rPr>
          <w:szCs w:val="28"/>
        </w:rPr>
        <w:t>.</w:t>
      </w:r>
    </w:p>
    <w:p w:rsidR="006F120C" w:rsidRDefault="00122640" w:rsidP="00122640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>На личном</w:t>
      </w:r>
      <w:r w:rsidR="00E23A0E">
        <w:rPr>
          <w:szCs w:val="28"/>
        </w:rPr>
        <w:t xml:space="preserve"> прием</w:t>
      </w:r>
      <w:r>
        <w:rPr>
          <w:szCs w:val="28"/>
        </w:rPr>
        <w:t>е депутатов</w:t>
      </w:r>
      <w:r w:rsidR="00E23A0E">
        <w:rPr>
          <w:szCs w:val="28"/>
        </w:rPr>
        <w:t xml:space="preserve"> Совета депутатов</w:t>
      </w:r>
      <w:r w:rsidRPr="00122640">
        <w:rPr>
          <w:szCs w:val="28"/>
        </w:rPr>
        <w:t xml:space="preserve"> </w:t>
      </w:r>
      <w:r>
        <w:rPr>
          <w:szCs w:val="28"/>
        </w:rPr>
        <w:t>ЗАТО г. Зеленогорска, который в 2014 году осуществлялся еженедельно,</w:t>
      </w:r>
      <w:r w:rsidR="00E23A0E">
        <w:rPr>
          <w:szCs w:val="28"/>
        </w:rPr>
        <w:t xml:space="preserve"> обратились </w:t>
      </w:r>
      <w:r w:rsidR="006F120C" w:rsidRPr="006F120C">
        <w:rPr>
          <w:szCs w:val="28"/>
        </w:rPr>
        <w:t>142 человека</w:t>
      </w:r>
      <w:r>
        <w:rPr>
          <w:szCs w:val="28"/>
        </w:rPr>
        <w:t>. Также, в Совет депутатов</w:t>
      </w:r>
      <w:r w:rsidRPr="00122640">
        <w:rPr>
          <w:szCs w:val="28"/>
        </w:rPr>
        <w:t xml:space="preserve"> </w:t>
      </w:r>
      <w:r>
        <w:rPr>
          <w:szCs w:val="28"/>
        </w:rPr>
        <w:t xml:space="preserve">ЗАТО г. Зеленогорска </w:t>
      </w:r>
      <w:r w:rsidR="006F120C">
        <w:rPr>
          <w:szCs w:val="28"/>
        </w:rPr>
        <w:t xml:space="preserve">поступило </w:t>
      </w:r>
      <w:r w:rsidR="006F120C" w:rsidRPr="006F120C">
        <w:rPr>
          <w:szCs w:val="28"/>
        </w:rPr>
        <w:t>63</w:t>
      </w:r>
      <w:r w:rsidR="006F120C" w:rsidRPr="006F120C">
        <w:rPr>
          <w:b/>
          <w:szCs w:val="28"/>
        </w:rPr>
        <w:t xml:space="preserve"> </w:t>
      </w:r>
      <w:r w:rsidR="006F120C" w:rsidRPr="006F120C">
        <w:rPr>
          <w:szCs w:val="28"/>
        </w:rPr>
        <w:t>письменных обращения, из них 44</w:t>
      </w:r>
      <w:r>
        <w:rPr>
          <w:b/>
          <w:szCs w:val="28"/>
        </w:rPr>
        <w:t xml:space="preserve"> –</w:t>
      </w:r>
      <w:r w:rsidR="006F120C" w:rsidRPr="006F120C">
        <w:rPr>
          <w:szCs w:val="28"/>
        </w:rPr>
        <w:t xml:space="preserve"> от граждан,  14</w:t>
      </w:r>
      <w:r w:rsidR="006F120C" w:rsidRPr="006F120C">
        <w:rPr>
          <w:b/>
          <w:szCs w:val="28"/>
        </w:rPr>
        <w:t xml:space="preserve"> </w:t>
      </w:r>
      <w:r>
        <w:rPr>
          <w:b/>
          <w:szCs w:val="28"/>
        </w:rPr>
        <w:t xml:space="preserve">– </w:t>
      </w:r>
      <w:r w:rsidR="006F120C" w:rsidRPr="006F120C">
        <w:rPr>
          <w:szCs w:val="28"/>
        </w:rPr>
        <w:t xml:space="preserve">коллективных, 5 </w:t>
      </w:r>
      <w:r>
        <w:rPr>
          <w:szCs w:val="28"/>
        </w:rPr>
        <w:t>–</w:t>
      </w:r>
      <w:r w:rsidR="006F120C">
        <w:rPr>
          <w:szCs w:val="28"/>
        </w:rPr>
        <w:t xml:space="preserve"> </w:t>
      </w:r>
      <w:r>
        <w:rPr>
          <w:szCs w:val="28"/>
        </w:rPr>
        <w:t>из</w:t>
      </w:r>
      <w:r w:rsidR="006F120C" w:rsidRPr="006F120C">
        <w:rPr>
          <w:szCs w:val="28"/>
        </w:rPr>
        <w:t xml:space="preserve"> организаций</w:t>
      </w:r>
      <w:r>
        <w:rPr>
          <w:szCs w:val="28"/>
        </w:rPr>
        <w:t xml:space="preserve"> </w:t>
      </w:r>
      <w:r w:rsidR="006F120C">
        <w:rPr>
          <w:szCs w:val="28"/>
        </w:rPr>
        <w:t xml:space="preserve">города. </w:t>
      </w:r>
      <w:r>
        <w:rPr>
          <w:szCs w:val="28"/>
        </w:rPr>
        <w:t xml:space="preserve">Наибольшее количество обращений касалось вопросов жилищно-коммунального хозяйства, качества предоставляемых услуг, трудоустройства, благоустройства дворов, транспортного обслуживания, земельных вопросов. </w:t>
      </w:r>
    </w:p>
    <w:p w:rsidR="00122640" w:rsidRDefault="00122640" w:rsidP="00122640">
      <w:pPr>
        <w:ind w:firstLine="708"/>
        <w:jc w:val="both"/>
        <w:rPr>
          <w:szCs w:val="28"/>
        </w:rPr>
      </w:pPr>
      <w:r>
        <w:rPr>
          <w:szCs w:val="28"/>
        </w:rPr>
        <w:t>Работа с обращениями осуществлялась в соответствии с Федеральным законом</w:t>
      </w:r>
      <w:r w:rsidR="00600412">
        <w:rPr>
          <w:szCs w:val="28"/>
        </w:rPr>
        <w:t xml:space="preserve"> «О порядке рассмотрения обращений граждан в Российской Федерации». Все обращения граждан рассмотрены, приняты необходимые меры, направлены ответы заявителям.</w:t>
      </w:r>
    </w:p>
    <w:p w:rsidR="00411421" w:rsidRPr="00122640" w:rsidRDefault="00411421" w:rsidP="00271587">
      <w:pPr>
        <w:ind w:firstLine="708"/>
        <w:jc w:val="both"/>
        <w:rPr>
          <w:sz w:val="16"/>
          <w:szCs w:val="16"/>
        </w:rPr>
      </w:pPr>
    </w:p>
    <w:p w:rsidR="002128AE" w:rsidRPr="00122640" w:rsidRDefault="002128AE" w:rsidP="002128AE">
      <w:pPr>
        <w:ind w:firstLine="708"/>
        <w:rPr>
          <w:i/>
          <w:sz w:val="24"/>
        </w:rPr>
      </w:pPr>
      <w:r>
        <w:rPr>
          <w:i/>
          <w:sz w:val="24"/>
        </w:rPr>
        <w:t>Таблица № 20</w:t>
      </w:r>
      <w:r w:rsidRPr="00122640">
        <w:rPr>
          <w:i/>
          <w:sz w:val="24"/>
        </w:rPr>
        <w:t xml:space="preserve">. </w:t>
      </w:r>
      <w:r>
        <w:rPr>
          <w:i/>
          <w:sz w:val="24"/>
        </w:rPr>
        <w:t>Динамика обращений</w:t>
      </w:r>
      <w:r w:rsidRPr="00122640">
        <w:rPr>
          <w:i/>
          <w:sz w:val="24"/>
        </w:rPr>
        <w:t xml:space="preserve"> граждан и организаций</w:t>
      </w:r>
      <w:r>
        <w:rPr>
          <w:i/>
          <w:sz w:val="24"/>
        </w:rPr>
        <w:t xml:space="preserve"> в 2012-2014 годах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8"/>
        <w:gridCol w:w="1092"/>
        <w:gridCol w:w="1040"/>
        <w:gridCol w:w="1818"/>
      </w:tblGrid>
      <w:tr w:rsidR="002128AE" w:rsidRPr="00B81878" w:rsidTr="00B07415">
        <w:trPr>
          <w:tblHeader/>
        </w:trPr>
        <w:tc>
          <w:tcPr>
            <w:tcW w:w="0" w:type="auto"/>
            <w:shd w:val="clear" w:color="auto" w:fill="auto"/>
            <w:vAlign w:val="center"/>
          </w:tcPr>
          <w:p w:rsidR="002128AE" w:rsidRPr="00122640" w:rsidRDefault="002128AE" w:rsidP="00E11A86">
            <w:pPr>
              <w:jc w:val="center"/>
              <w:rPr>
                <w:sz w:val="24"/>
              </w:rPr>
            </w:pPr>
            <w:r w:rsidRPr="00122640">
              <w:rPr>
                <w:sz w:val="24"/>
              </w:rPr>
              <w:t>Вид обращений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128AE" w:rsidRPr="00122640" w:rsidRDefault="00E61D9B" w:rsidP="00E11A8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2014 год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128AE" w:rsidRPr="00122640" w:rsidRDefault="00E61D9B" w:rsidP="00E11A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2013 год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2128AE" w:rsidRPr="00122640" w:rsidRDefault="00E61D9B" w:rsidP="00E11A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2012 год</w:t>
            </w:r>
          </w:p>
        </w:tc>
      </w:tr>
      <w:tr w:rsidR="002128AE" w:rsidRPr="00B81878" w:rsidTr="00B07415">
        <w:tc>
          <w:tcPr>
            <w:tcW w:w="0" w:type="auto"/>
            <w:shd w:val="clear" w:color="auto" w:fill="auto"/>
          </w:tcPr>
          <w:p w:rsidR="002128AE" w:rsidRDefault="002128AE" w:rsidP="00E11A86">
            <w:pPr>
              <w:rPr>
                <w:b/>
                <w:sz w:val="24"/>
              </w:rPr>
            </w:pPr>
            <w:r w:rsidRPr="006656CE">
              <w:rPr>
                <w:b/>
                <w:sz w:val="24"/>
              </w:rPr>
              <w:t>Поступило всего обращений</w:t>
            </w:r>
            <w:r w:rsidRPr="002128AE">
              <w:rPr>
                <w:b/>
                <w:sz w:val="24"/>
              </w:rPr>
              <w:t>:</w:t>
            </w:r>
          </w:p>
          <w:p w:rsidR="002128AE" w:rsidRPr="00122640" w:rsidRDefault="002128AE" w:rsidP="00E11A86">
            <w:pPr>
              <w:rPr>
                <w:b/>
                <w:sz w:val="24"/>
              </w:rPr>
            </w:pPr>
            <w:r w:rsidRPr="00122640">
              <w:rPr>
                <w:i/>
                <w:sz w:val="20"/>
                <w:szCs w:val="20"/>
              </w:rPr>
              <w:t>в том числе</w:t>
            </w:r>
            <w:r w:rsidRPr="002128AE">
              <w:rPr>
                <w:i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128AE" w:rsidRPr="00641715" w:rsidRDefault="002128AE" w:rsidP="00E11A8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128AE" w:rsidRPr="00641715" w:rsidRDefault="002128AE" w:rsidP="00E11A86">
            <w:pPr>
              <w:jc w:val="center"/>
              <w:rPr>
                <w:b/>
                <w:sz w:val="24"/>
              </w:rPr>
            </w:pPr>
            <w:r w:rsidRPr="00641715">
              <w:rPr>
                <w:b/>
                <w:sz w:val="24"/>
              </w:rPr>
              <w:t>272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2128AE" w:rsidRPr="00641715" w:rsidRDefault="002128AE" w:rsidP="00E11A86">
            <w:pPr>
              <w:jc w:val="center"/>
              <w:rPr>
                <w:b/>
                <w:sz w:val="24"/>
              </w:rPr>
            </w:pPr>
            <w:r w:rsidRPr="00641715">
              <w:rPr>
                <w:b/>
                <w:sz w:val="24"/>
              </w:rPr>
              <w:t>322</w:t>
            </w:r>
          </w:p>
        </w:tc>
      </w:tr>
      <w:tr w:rsidR="002128AE" w:rsidRPr="00B81878" w:rsidTr="00B07415">
        <w:tc>
          <w:tcPr>
            <w:tcW w:w="0" w:type="auto"/>
            <w:shd w:val="clear" w:color="auto" w:fill="auto"/>
          </w:tcPr>
          <w:p w:rsidR="002128AE" w:rsidRPr="00B81878" w:rsidRDefault="002128AE" w:rsidP="00E11A86">
            <w:pPr>
              <w:rPr>
                <w:sz w:val="24"/>
              </w:rPr>
            </w:pPr>
            <w:r>
              <w:rPr>
                <w:sz w:val="24"/>
              </w:rPr>
              <w:t>- л</w:t>
            </w:r>
            <w:r w:rsidRPr="00B81878">
              <w:rPr>
                <w:sz w:val="24"/>
              </w:rPr>
              <w:t>ичный прием Главы ЗАТО г. Зеленогорска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128AE" w:rsidRPr="00E77FE0" w:rsidRDefault="002128AE" w:rsidP="00E11A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128AE" w:rsidRPr="00B81878" w:rsidRDefault="002128AE" w:rsidP="00E11A86">
            <w:pPr>
              <w:jc w:val="center"/>
              <w:rPr>
                <w:sz w:val="24"/>
              </w:rPr>
            </w:pPr>
            <w:r w:rsidRPr="00B81878">
              <w:rPr>
                <w:sz w:val="24"/>
              </w:rPr>
              <w:t>55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2128AE" w:rsidRPr="00B81878" w:rsidRDefault="002128AE" w:rsidP="00E11A86">
            <w:pPr>
              <w:jc w:val="center"/>
              <w:rPr>
                <w:sz w:val="24"/>
                <w:lang w:val="en-US"/>
              </w:rPr>
            </w:pPr>
            <w:r w:rsidRPr="00B81878">
              <w:rPr>
                <w:sz w:val="24"/>
                <w:lang w:val="en-US"/>
              </w:rPr>
              <w:t>64</w:t>
            </w:r>
          </w:p>
        </w:tc>
      </w:tr>
      <w:tr w:rsidR="002128AE" w:rsidRPr="00B81878" w:rsidTr="00B07415">
        <w:tc>
          <w:tcPr>
            <w:tcW w:w="0" w:type="auto"/>
            <w:shd w:val="clear" w:color="auto" w:fill="auto"/>
          </w:tcPr>
          <w:p w:rsidR="002128AE" w:rsidRPr="00B81878" w:rsidRDefault="002128AE" w:rsidP="00E11A86">
            <w:pPr>
              <w:rPr>
                <w:sz w:val="24"/>
              </w:rPr>
            </w:pPr>
            <w:r>
              <w:rPr>
                <w:sz w:val="24"/>
              </w:rPr>
              <w:t>- п</w:t>
            </w:r>
            <w:r w:rsidRPr="00B81878">
              <w:rPr>
                <w:sz w:val="24"/>
              </w:rPr>
              <w:t>исьменные обращения в адрес Главы ЗАТО г.</w:t>
            </w:r>
            <w:r>
              <w:rPr>
                <w:sz w:val="24"/>
              </w:rPr>
              <w:t> </w:t>
            </w:r>
            <w:r w:rsidRPr="00B81878">
              <w:rPr>
                <w:sz w:val="24"/>
              </w:rPr>
              <w:t>Зеленогорска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128AE" w:rsidRPr="00B81878" w:rsidRDefault="002128AE" w:rsidP="00E11A86">
            <w:pPr>
              <w:jc w:val="center"/>
              <w:rPr>
                <w:sz w:val="24"/>
              </w:rPr>
            </w:pPr>
            <w:r w:rsidRPr="00B81878">
              <w:rPr>
                <w:sz w:val="24"/>
              </w:rPr>
              <w:t>53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128AE" w:rsidRPr="00B81878" w:rsidRDefault="002128AE" w:rsidP="00E11A86">
            <w:pPr>
              <w:jc w:val="center"/>
              <w:rPr>
                <w:sz w:val="24"/>
              </w:rPr>
            </w:pPr>
            <w:r w:rsidRPr="00B81878">
              <w:rPr>
                <w:sz w:val="24"/>
              </w:rPr>
              <w:t>44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2128AE" w:rsidRPr="00B81878" w:rsidRDefault="002128AE" w:rsidP="00E11A86">
            <w:pPr>
              <w:jc w:val="center"/>
              <w:rPr>
                <w:sz w:val="24"/>
              </w:rPr>
            </w:pPr>
            <w:r w:rsidRPr="00B81878">
              <w:rPr>
                <w:sz w:val="24"/>
              </w:rPr>
              <w:t>60</w:t>
            </w:r>
          </w:p>
        </w:tc>
      </w:tr>
      <w:tr w:rsidR="002128AE" w:rsidRPr="00B81878" w:rsidTr="00B07415">
        <w:tc>
          <w:tcPr>
            <w:tcW w:w="0" w:type="auto"/>
            <w:shd w:val="clear" w:color="auto" w:fill="auto"/>
          </w:tcPr>
          <w:p w:rsidR="002128AE" w:rsidRPr="00B81878" w:rsidRDefault="002128AE" w:rsidP="00E61D9B">
            <w:pPr>
              <w:rPr>
                <w:sz w:val="24"/>
              </w:rPr>
            </w:pPr>
            <w:r>
              <w:rPr>
                <w:sz w:val="24"/>
              </w:rPr>
              <w:t>- л</w:t>
            </w:r>
            <w:r w:rsidRPr="00B81878">
              <w:rPr>
                <w:sz w:val="24"/>
              </w:rPr>
              <w:t xml:space="preserve">ичный прием граждан депутатами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128AE" w:rsidRPr="00B81878" w:rsidRDefault="002128AE" w:rsidP="00E11A86">
            <w:pPr>
              <w:jc w:val="center"/>
              <w:rPr>
                <w:sz w:val="24"/>
              </w:rPr>
            </w:pPr>
            <w:r w:rsidRPr="00B81878">
              <w:rPr>
                <w:sz w:val="24"/>
              </w:rPr>
              <w:t>142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128AE" w:rsidRPr="00B81878" w:rsidRDefault="002128AE" w:rsidP="00E11A86">
            <w:pPr>
              <w:jc w:val="center"/>
              <w:rPr>
                <w:sz w:val="24"/>
              </w:rPr>
            </w:pPr>
            <w:r w:rsidRPr="00B81878">
              <w:rPr>
                <w:sz w:val="24"/>
              </w:rPr>
              <w:t>134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2128AE" w:rsidRPr="00B81878" w:rsidRDefault="002128AE" w:rsidP="00E11A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176</w:t>
            </w:r>
          </w:p>
        </w:tc>
      </w:tr>
      <w:tr w:rsidR="002128AE" w:rsidRPr="00B81878" w:rsidTr="00B07415">
        <w:tc>
          <w:tcPr>
            <w:tcW w:w="0" w:type="auto"/>
            <w:shd w:val="clear" w:color="auto" w:fill="auto"/>
          </w:tcPr>
          <w:p w:rsidR="002128AE" w:rsidRDefault="002128AE" w:rsidP="00E11A86">
            <w:pPr>
              <w:rPr>
                <w:sz w:val="24"/>
              </w:rPr>
            </w:pPr>
            <w:r>
              <w:rPr>
                <w:sz w:val="24"/>
              </w:rPr>
              <w:t>- п</w:t>
            </w:r>
            <w:r w:rsidRPr="00B81878">
              <w:rPr>
                <w:sz w:val="24"/>
              </w:rPr>
              <w:t xml:space="preserve">исьменные обращения в </w:t>
            </w:r>
            <w:r>
              <w:rPr>
                <w:sz w:val="24"/>
              </w:rPr>
              <w:t>Совет</w:t>
            </w:r>
            <w:r w:rsidRPr="00B81878">
              <w:rPr>
                <w:sz w:val="24"/>
              </w:rPr>
              <w:t xml:space="preserve"> депутатов ЗАТО г.</w:t>
            </w:r>
            <w:r>
              <w:rPr>
                <w:sz w:val="24"/>
              </w:rPr>
              <w:t> </w:t>
            </w:r>
            <w:r w:rsidRPr="00B81878">
              <w:rPr>
                <w:sz w:val="24"/>
              </w:rPr>
              <w:t>Зеленогорска</w:t>
            </w:r>
            <w:r>
              <w:rPr>
                <w:sz w:val="24"/>
              </w:rPr>
              <w:t>:</w:t>
            </w:r>
          </w:p>
          <w:p w:rsidR="002128AE" w:rsidRPr="00122640" w:rsidRDefault="002128AE" w:rsidP="00E11A8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из них</w:t>
            </w:r>
            <w:r>
              <w:rPr>
                <w:i/>
                <w:sz w:val="20"/>
                <w:szCs w:val="20"/>
                <w:lang w:val="en-US"/>
              </w:rPr>
              <w:t>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128AE" w:rsidRPr="00B81878" w:rsidRDefault="002128AE" w:rsidP="00E11A86">
            <w:pPr>
              <w:jc w:val="center"/>
              <w:rPr>
                <w:sz w:val="24"/>
              </w:rPr>
            </w:pPr>
            <w:r w:rsidRPr="00B81878">
              <w:rPr>
                <w:sz w:val="24"/>
              </w:rPr>
              <w:t>63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128AE" w:rsidRPr="00B81878" w:rsidRDefault="002128AE" w:rsidP="00E11A86">
            <w:pPr>
              <w:jc w:val="center"/>
              <w:rPr>
                <w:sz w:val="24"/>
              </w:rPr>
            </w:pPr>
            <w:r w:rsidRPr="00B81878">
              <w:rPr>
                <w:sz w:val="24"/>
              </w:rPr>
              <w:t>39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2128AE" w:rsidRPr="00B81878" w:rsidRDefault="002128AE" w:rsidP="00E11A86">
            <w:pPr>
              <w:jc w:val="center"/>
              <w:rPr>
                <w:sz w:val="24"/>
              </w:rPr>
            </w:pPr>
            <w:r w:rsidRPr="00B81878">
              <w:rPr>
                <w:sz w:val="24"/>
              </w:rPr>
              <w:t>22</w:t>
            </w:r>
          </w:p>
        </w:tc>
      </w:tr>
      <w:tr w:rsidR="002128AE" w:rsidRPr="00B81878" w:rsidTr="00B07415">
        <w:tc>
          <w:tcPr>
            <w:tcW w:w="0" w:type="auto"/>
            <w:shd w:val="clear" w:color="auto" w:fill="auto"/>
          </w:tcPr>
          <w:p w:rsidR="002128AE" w:rsidRPr="00B81878" w:rsidRDefault="002128AE" w:rsidP="00E11A86">
            <w:pPr>
              <w:rPr>
                <w:sz w:val="24"/>
              </w:rPr>
            </w:pPr>
            <w:r>
              <w:rPr>
                <w:sz w:val="24"/>
              </w:rPr>
              <w:t xml:space="preserve">  от граждан - всего,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128AE" w:rsidRPr="00B81878" w:rsidRDefault="002128AE" w:rsidP="00E11A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128AE" w:rsidRPr="00B81878" w:rsidRDefault="002128AE" w:rsidP="00E11A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2128AE" w:rsidRPr="00B81878" w:rsidRDefault="002128AE" w:rsidP="00E11A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2128AE" w:rsidRPr="00B81878" w:rsidTr="00B07415">
        <w:tc>
          <w:tcPr>
            <w:tcW w:w="0" w:type="auto"/>
            <w:shd w:val="clear" w:color="auto" w:fill="auto"/>
          </w:tcPr>
          <w:p w:rsidR="002128AE" w:rsidRPr="00B81878" w:rsidRDefault="002128AE" w:rsidP="00E11A86">
            <w:pPr>
              <w:rPr>
                <w:sz w:val="24"/>
              </w:rPr>
            </w:pPr>
            <w:r>
              <w:rPr>
                <w:sz w:val="24"/>
              </w:rPr>
              <w:t xml:space="preserve">           в том числе коллективные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128AE" w:rsidRPr="00B81878" w:rsidRDefault="002128AE" w:rsidP="00E11A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128AE" w:rsidRPr="00B81878" w:rsidRDefault="002128AE" w:rsidP="00E11A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2128AE" w:rsidRPr="00B81878" w:rsidRDefault="002128AE" w:rsidP="00E11A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128AE" w:rsidRPr="00B81878" w:rsidTr="00B07415">
        <w:tc>
          <w:tcPr>
            <w:tcW w:w="0" w:type="auto"/>
            <w:shd w:val="clear" w:color="auto" w:fill="auto"/>
          </w:tcPr>
          <w:p w:rsidR="002128AE" w:rsidRPr="00B81878" w:rsidRDefault="002128AE" w:rsidP="00E11A86">
            <w:pPr>
              <w:rPr>
                <w:sz w:val="24"/>
              </w:rPr>
            </w:pPr>
            <w:r>
              <w:rPr>
                <w:sz w:val="24"/>
              </w:rPr>
              <w:t xml:space="preserve">   от организаций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128AE" w:rsidRPr="00B81878" w:rsidRDefault="002128AE" w:rsidP="00E11A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128AE" w:rsidRPr="00B81878" w:rsidRDefault="002128AE" w:rsidP="00E11A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2128AE" w:rsidRPr="00B81878" w:rsidRDefault="002128AE" w:rsidP="00E11A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128AE" w:rsidRPr="00B81878" w:rsidTr="00B07415">
        <w:tc>
          <w:tcPr>
            <w:tcW w:w="0" w:type="auto"/>
            <w:shd w:val="clear" w:color="auto" w:fill="auto"/>
          </w:tcPr>
          <w:p w:rsidR="002128AE" w:rsidRPr="00641715" w:rsidRDefault="002128AE" w:rsidP="00E11A86">
            <w:pPr>
              <w:rPr>
                <w:b/>
                <w:sz w:val="24"/>
              </w:rPr>
            </w:pPr>
            <w:r w:rsidRPr="00641715">
              <w:rPr>
                <w:b/>
                <w:sz w:val="24"/>
              </w:rPr>
              <w:t>Тематика обращений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128AE" w:rsidRDefault="002128AE" w:rsidP="00E11A86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128AE" w:rsidRDefault="002128AE" w:rsidP="00E11A86">
            <w:pPr>
              <w:jc w:val="center"/>
              <w:rPr>
                <w:sz w:val="24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:rsidR="002128AE" w:rsidRDefault="002128AE" w:rsidP="00E11A86">
            <w:pPr>
              <w:jc w:val="center"/>
              <w:rPr>
                <w:sz w:val="24"/>
              </w:rPr>
            </w:pPr>
          </w:p>
        </w:tc>
      </w:tr>
      <w:tr w:rsidR="002128AE" w:rsidRPr="00B81878" w:rsidTr="00B07415">
        <w:tc>
          <w:tcPr>
            <w:tcW w:w="0" w:type="auto"/>
            <w:shd w:val="clear" w:color="auto" w:fill="auto"/>
          </w:tcPr>
          <w:p w:rsidR="002128AE" w:rsidRDefault="002128AE" w:rsidP="00E11A86">
            <w:pPr>
              <w:rPr>
                <w:sz w:val="24"/>
              </w:rPr>
            </w:pPr>
            <w:r>
              <w:rPr>
                <w:sz w:val="24"/>
              </w:rPr>
              <w:t>- промышленность, охрана природы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128AE" w:rsidRPr="00AA6EAD" w:rsidRDefault="002128AE" w:rsidP="00E11A86">
            <w:pPr>
              <w:jc w:val="center"/>
              <w:rPr>
                <w:sz w:val="24"/>
              </w:rPr>
            </w:pPr>
            <w:r w:rsidRPr="00AA6EAD">
              <w:rPr>
                <w:sz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128AE" w:rsidRDefault="002128AE" w:rsidP="00E11A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2128AE" w:rsidRDefault="002128AE" w:rsidP="00E11A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128AE" w:rsidRPr="00B81878" w:rsidTr="00B07415">
        <w:tc>
          <w:tcPr>
            <w:tcW w:w="0" w:type="auto"/>
            <w:shd w:val="clear" w:color="auto" w:fill="auto"/>
          </w:tcPr>
          <w:p w:rsidR="002128AE" w:rsidRDefault="002128AE" w:rsidP="00E11A86">
            <w:pPr>
              <w:rPr>
                <w:sz w:val="24"/>
              </w:rPr>
            </w:pPr>
            <w:r>
              <w:rPr>
                <w:sz w:val="24"/>
              </w:rPr>
              <w:t>- сельское хозяйство, садоводство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128AE" w:rsidRPr="00AA6EAD" w:rsidRDefault="002128AE" w:rsidP="00E11A86">
            <w:pPr>
              <w:jc w:val="center"/>
              <w:rPr>
                <w:sz w:val="24"/>
              </w:rPr>
            </w:pPr>
            <w:r w:rsidRPr="00AA6EAD">
              <w:rPr>
                <w:sz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128AE" w:rsidRDefault="002128AE" w:rsidP="00E11A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2128AE" w:rsidRDefault="002128AE" w:rsidP="00E11A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2128AE" w:rsidRPr="00B81878" w:rsidTr="00B07415">
        <w:tc>
          <w:tcPr>
            <w:tcW w:w="0" w:type="auto"/>
            <w:shd w:val="clear" w:color="auto" w:fill="auto"/>
          </w:tcPr>
          <w:p w:rsidR="002128AE" w:rsidRDefault="002128AE" w:rsidP="00E11A86">
            <w:pPr>
              <w:rPr>
                <w:sz w:val="24"/>
              </w:rPr>
            </w:pPr>
            <w:r>
              <w:rPr>
                <w:sz w:val="24"/>
              </w:rPr>
              <w:t>- транспорт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128AE" w:rsidRPr="00AA6EAD" w:rsidRDefault="002128AE" w:rsidP="00E11A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128AE" w:rsidRDefault="002128AE" w:rsidP="00E11A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2128AE" w:rsidRDefault="002128AE" w:rsidP="00E11A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2128AE" w:rsidRPr="00B81878" w:rsidTr="00B07415">
        <w:tc>
          <w:tcPr>
            <w:tcW w:w="0" w:type="auto"/>
            <w:shd w:val="clear" w:color="auto" w:fill="auto"/>
          </w:tcPr>
          <w:p w:rsidR="002128AE" w:rsidRDefault="002128AE" w:rsidP="00E11A86">
            <w:pPr>
              <w:rPr>
                <w:sz w:val="24"/>
              </w:rPr>
            </w:pPr>
            <w:r>
              <w:rPr>
                <w:sz w:val="24"/>
              </w:rPr>
              <w:t>- благоустройство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128AE" w:rsidRPr="00AA6EAD" w:rsidRDefault="002128AE" w:rsidP="00E11A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128AE" w:rsidRDefault="002128AE" w:rsidP="00E11A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2128AE" w:rsidRDefault="002128AE" w:rsidP="00E11A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128AE" w:rsidRPr="00B81878" w:rsidTr="00B07415">
        <w:tc>
          <w:tcPr>
            <w:tcW w:w="0" w:type="auto"/>
            <w:shd w:val="clear" w:color="auto" w:fill="auto"/>
          </w:tcPr>
          <w:p w:rsidR="002128AE" w:rsidRDefault="002128AE" w:rsidP="00E11A86">
            <w:pPr>
              <w:rPr>
                <w:sz w:val="24"/>
              </w:rPr>
            </w:pPr>
            <w:r>
              <w:rPr>
                <w:sz w:val="24"/>
              </w:rPr>
              <w:t>- связь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128AE" w:rsidRPr="00AA6EAD" w:rsidRDefault="002128AE" w:rsidP="00E11A86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128AE" w:rsidRDefault="002128AE" w:rsidP="00E11A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2128AE" w:rsidRDefault="002128AE" w:rsidP="00E11A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2128AE" w:rsidRPr="00B81878" w:rsidTr="00B07415">
        <w:tc>
          <w:tcPr>
            <w:tcW w:w="0" w:type="auto"/>
            <w:shd w:val="clear" w:color="auto" w:fill="auto"/>
          </w:tcPr>
          <w:p w:rsidR="002128AE" w:rsidRDefault="002128AE" w:rsidP="00E11A86">
            <w:pPr>
              <w:rPr>
                <w:sz w:val="24"/>
              </w:rPr>
            </w:pPr>
            <w:r>
              <w:rPr>
                <w:sz w:val="24"/>
              </w:rPr>
              <w:t>- жилищно-коммунальное хозяйство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128AE" w:rsidRPr="00AA6EAD" w:rsidRDefault="002128AE" w:rsidP="00E11A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128AE" w:rsidRDefault="002128AE" w:rsidP="00E11A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2128AE" w:rsidRDefault="002128AE" w:rsidP="00E11A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</w:tr>
      <w:tr w:rsidR="002128AE" w:rsidRPr="00B81878" w:rsidTr="00B07415">
        <w:tc>
          <w:tcPr>
            <w:tcW w:w="0" w:type="auto"/>
            <w:shd w:val="clear" w:color="auto" w:fill="auto"/>
          </w:tcPr>
          <w:p w:rsidR="002128AE" w:rsidRDefault="002128AE" w:rsidP="00E11A86">
            <w:pPr>
              <w:rPr>
                <w:sz w:val="24"/>
              </w:rPr>
            </w:pPr>
            <w:r>
              <w:rPr>
                <w:sz w:val="24"/>
              </w:rPr>
              <w:t>- бытовое обслуживание, торговля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128AE" w:rsidRPr="00AA6EAD" w:rsidRDefault="002128AE" w:rsidP="00E11A86">
            <w:pPr>
              <w:jc w:val="center"/>
              <w:rPr>
                <w:sz w:val="24"/>
              </w:rPr>
            </w:pPr>
            <w:r w:rsidRPr="00AA6EAD">
              <w:rPr>
                <w:sz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128AE" w:rsidRDefault="002128AE" w:rsidP="00E11A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2128AE" w:rsidRDefault="002128AE" w:rsidP="00E11A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128AE" w:rsidRPr="00B81878" w:rsidTr="00B07415">
        <w:tc>
          <w:tcPr>
            <w:tcW w:w="0" w:type="auto"/>
            <w:shd w:val="clear" w:color="auto" w:fill="auto"/>
          </w:tcPr>
          <w:p w:rsidR="002128AE" w:rsidRDefault="002128AE" w:rsidP="00E11A86">
            <w:pPr>
              <w:rPr>
                <w:sz w:val="24"/>
              </w:rPr>
            </w:pPr>
            <w:r>
              <w:rPr>
                <w:sz w:val="24"/>
              </w:rPr>
              <w:t>- образование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128AE" w:rsidRPr="00AA6EAD" w:rsidRDefault="002128AE" w:rsidP="00E11A86">
            <w:pPr>
              <w:jc w:val="center"/>
              <w:rPr>
                <w:sz w:val="24"/>
              </w:rPr>
            </w:pPr>
            <w:r w:rsidRPr="00AA6EAD">
              <w:rPr>
                <w:sz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128AE" w:rsidRDefault="002128AE" w:rsidP="00E11A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2128AE" w:rsidRDefault="002128AE" w:rsidP="00E11A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2128AE" w:rsidRPr="00B81878" w:rsidTr="00B07415">
        <w:tc>
          <w:tcPr>
            <w:tcW w:w="0" w:type="auto"/>
            <w:shd w:val="clear" w:color="auto" w:fill="auto"/>
          </w:tcPr>
          <w:p w:rsidR="002128AE" w:rsidRDefault="002128AE" w:rsidP="00E11A86">
            <w:pPr>
              <w:rPr>
                <w:sz w:val="24"/>
              </w:rPr>
            </w:pPr>
            <w:r>
              <w:rPr>
                <w:sz w:val="24"/>
              </w:rPr>
              <w:t>- культура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128AE" w:rsidRPr="00AA6EAD" w:rsidRDefault="002128AE" w:rsidP="00E11A86">
            <w:pPr>
              <w:jc w:val="center"/>
              <w:rPr>
                <w:sz w:val="24"/>
              </w:rPr>
            </w:pPr>
            <w:r w:rsidRPr="00AA6EAD">
              <w:rPr>
                <w:sz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128AE" w:rsidRDefault="002128AE" w:rsidP="00E11A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2128AE" w:rsidRDefault="002128AE" w:rsidP="00E11A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128AE" w:rsidRPr="00B81878" w:rsidTr="00B07415">
        <w:tc>
          <w:tcPr>
            <w:tcW w:w="0" w:type="auto"/>
            <w:shd w:val="clear" w:color="auto" w:fill="auto"/>
          </w:tcPr>
          <w:p w:rsidR="002128AE" w:rsidRDefault="002128AE" w:rsidP="00E11A86">
            <w:pPr>
              <w:rPr>
                <w:sz w:val="24"/>
              </w:rPr>
            </w:pPr>
            <w:r>
              <w:rPr>
                <w:sz w:val="24"/>
              </w:rPr>
              <w:t>- спорт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128AE" w:rsidRPr="00AA6EAD" w:rsidRDefault="002128AE" w:rsidP="00E11A86">
            <w:pPr>
              <w:jc w:val="center"/>
              <w:rPr>
                <w:sz w:val="24"/>
              </w:rPr>
            </w:pPr>
            <w:r w:rsidRPr="00AA6EAD">
              <w:rPr>
                <w:sz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128AE" w:rsidRDefault="002128AE" w:rsidP="00E11A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2128AE" w:rsidRDefault="002128AE" w:rsidP="00E11A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128AE" w:rsidRPr="00B81878" w:rsidTr="00B07415">
        <w:tc>
          <w:tcPr>
            <w:tcW w:w="0" w:type="auto"/>
            <w:shd w:val="clear" w:color="auto" w:fill="auto"/>
          </w:tcPr>
          <w:p w:rsidR="002128AE" w:rsidRDefault="002128AE" w:rsidP="00E11A86">
            <w:pPr>
              <w:rPr>
                <w:sz w:val="24"/>
              </w:rPr>
            </w:pPr>
            <w:r>
              <w:rPr>
                <w:sz w:val="24"/>
              </w:rPr>
              <w:t>- здравоохранение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128AE" w:rsidRPr="00AA6EAD" w:rsidRDefault="002128AE" w:rsidP="00E11A86">
            <w:pPr>
              <w:jc w:val="center"/>
              <w:rPr>
                <w:sz w:val="24"/>
              </w:rPr>
            </w:pPr>
            <w:r w:rsidRPr="00AA6EAD">
              <w:rPr>
                <w:sz w:val="24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128AE" w:rsidRDefault="002128AE" w:rsidP="00E11A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2128AE" w:rsidRDefault="002128AE" w:rsidP="00E11A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2128AE" w:rsidRPr="00B81878" w:rsidTr="00B07415">
        <w:tc>
          <w:tcPr>
            <w:tcW w:w="0" w:type="auto"/>
            <w:shd w:val="clear" w:color="auto" w:fill="auto"/>
          </w:tcPr>
          <w:p w:rsidR="002128AE" w:rsidRDefault="002128AE" w:rsidP="00E11A86">
            <w:pPr>
              <w:rPr>
                <w:sz w:val="24"/>
              </w:rPr>
            </w:pPr>
            <w:r>
              <w:rPr>
                <w:sz w:val="24"/>
              </w:rPr>
              <w:t>- получение жилья, обмен, приватизация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128AE" w:rsidRPr="00AA6EAD" w:rsidRDefault="002128AE" w:rsidP="00E11A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128AE" w:rsidRDefault="002128AE" w:rsidP="00E11A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2128AE" w:rsidRDefault="002128AE" w:rsidP="00E11A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2128AE" w:rsidRPr="00B81878" w:rsidTr="00B07415">
        <w:tc>
          <w:tcPr>
            <w:tcW w:w="0" w:type="auto"/>
            <w:shd w:val="clear" w:color="auto" w:fill="auto"/>
          </w:tcPr>
          <w:p w:rsidR="002128AE" w:rsidRDefault="002128AE" w:rsidP="00E11A86">
            <w:pPr>
              <w:rPr>
                <w:sz w:val="24"/>
              </w:rPr>
            </w:pPr>
            <w:r>
              <w:rPr>
                <w:sz w:val="24"/>
              </w:rPr>
              <w:t>- ремонт жилья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128AE" w:rsidRPr="00AA6EAD" w:rsidRDefault="002128AE" w:rsidP="00E11A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128AE" w:rsidRDefault="002128AE" w:rsidP="00E11A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2128AE" w:rsidRDefault="002128AE" w:rsidP="00E11A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2128AE" w:rsidRPr="00B81878" w:rsidTr="00B07415">
        <w:tc>
          <w:tcPr>
            <w:tcW w:w="0" w:type="auto"/>
            <w:shd w:val="clear" w:color="auto" w:fill="auto"/>
          </w:tcPr>
          <w:p w:rsidR="002128AE" w:rsidRDefault="002128AE" w:rsidP="00E11A86">
            <w:pPr>
              <w:rPr>
                <w:sz w:val="24"/>
              </w:rPr>
            </w:pPr>
            <w:r>
              <w:rPr>
                <w:sz w:val="24"/>
              </w:rPr>
              <w:t>- продажа жилья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128AE" w:rsidRPr="00AA6EAD" w:rsidRDefault="002128AE" w:rsidP="00E11A86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128AE" w:rsidRDefault="002128AE" w:rsidP="00E11A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2128AE" w:rsidRDefault="002128AE" w:rsidP="00E11A86">
            <w:pPr>
              <w:jc w:val="center"/>
              <w:rPr>
                <w:sz w:val="24"/>
              </w:rPr>
            </w:pPr>
          </w:p>
        </w:tc>
      </w:tr>
      <w:tr w:rsidR="002128AE" w:rsidRPr="00B81878" w:rsidTr="00B07415">
        <w:tc>
          <w:tcPr>
            <w:tcW w:w="0" w:type="auto"/>
            <w:shd w:val="clear" w:color="auto" w:fill="auto"/>
          </w:tcPr>
          <w:p w:rsidR="002128AE" w:rsidRDefault="002128AE" w:rsidP="00E11A86">
            <w:pPr>
              <w:rPr>
                <w:sz w:val="24"/>
              </w:rPr>
            </w:pPr>
            <w:r>
              <w:rPr>
                <w:sz w:val="24"/>
              </w:rPr>
              <w:t>- трудоустройство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128AE" w:rsidRPr="00AA6EAD" w:rsidRDefault="002128AE" w:rsidP="00E11A86">
            <w:pPr>
              <w:jc w:val="center"/>
              <w:rPr>
                <w:sz w:val="24"/>
              </w:rPr>
            </w:pPr>
            <w:r w:rsidRPr="00AA6EAD">
              <w:rPr>
                <w:sz w:val="24"/>
              </w:rPr>
              <w:t>1</w:t>
            </w:r>
            <w:r>
              <w:rPr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128AE" w:rsidRDefault="002128AE" w:rsidP="00E11A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2128AE" w:rsidRDefault="002128AE" w:rsidP="00E11A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2128AE" w:rsidRPr="00B81878" w:rsidTr="00B07415">
        <w:tc>
          <w:tcPr>
            <w:tcW w:w="0" w:type="auto"/>
            <w:shd w:val="clear" w:color="auto" w:fill="auto"/>
          </w:tcPr>
          <w:p w:rsidR="002128AE" w:rsidRDefault="002128AE" w:rsidP="00E11A86">
            <w:pPr>
              <w:rPr>
                <w:sz w:val="24"/>
              </w:rPr>
            </w:pPr>
            <w:r>
              <w:rPr>
                <w:sz w:val="24"/>
              </w:rPr>
              <w:t>- строительство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128AE" w:rsidRPr="00AA6EAD" w:rsidRDefault="002128AE" w:rsidP="00E11A86">
            <w:pPr>
              <w:jc w:val="center"/>
              <w:rPr>
                <w:sz w:val="24"/>
              </w:rPr>
            </w:pPr>
            <w:r w:rsidRPr="00AA6EAD">
              <w:rPr>
                <w:sz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128AE" w:rsidRDefault="002128AE" w:rsidP="00E11A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2128AE" w:rsidRDefault="002128AE" w:rsidP="00E11A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2128AE" w:rsidRPr="00B81878" w:rsidTr="00B07415">
        <w:tc>
          <w:tcPr>
            <w:tcW w:w="0" w:type="auto"/>
            <w:shd w:val="clear" w:color="auto" w:fill="auto"/>
          </w:tcPr>
          <w:p w:rsidR="002128AE" w:rsidRDefault="002128AE" w:rsidP="00E11A86">
            <w:pPr>
              <w:rPr>
                <w:sz w:val="24"/>
              </w:rPr>
            </w:pPr>
            <w:r>
              <w:rPr>
                <w:sz w:val="24"/>
              </w:rPr>
              <w:t>- вопросы социальной защиты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128AE" w:rsidRPr="00AA6EAD" w:rsidRDefault="002128AE" w:rsidP="00E11A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128AE" w:rsidRDefault="002128AE" w:rsidP="00E11A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2128AE" w:rsidRDefault="002128AE" w:rsidP="00E11A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2128AE" w:rsidRPr="00B81878" w:rsidTr="00B07415">
        <w:tc>
          <w:tcPr>
            <w:tcW w:w="0" w:type="auto"/>
            <w:shd w:val="clear" w:color="auto" w:fill="auto"/>
          </w:tcPr>
          <w:p w:rsidR="002128AE" w:rsidRDefault="002128AE" w:rsidP="00E11A86">
            <w:pPr>
              <w:rPr>
                <w:sz w:val="24"/>
              </w:rPr>
            </w:pPr>
            <w:r>
              <w:rPr>
                <w:sz w:val="24"/>
              </w:rPr>
              <w:t>- опека, попечительство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128AE" w:rsidRPr="00AA6EAD" w:rsidRDefault="002128AE" w:rsidP="00E11A86">
            <w:pPr>
              <w:jc w:val="center"/>
              <w:rPr>
                <w:sz w:val="24"/>
              </w:rPr>
            </w:pPr>
            <w:r w:rsidRPr="00AA6EAD">
              <w:rPr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128AE" w:rsidRDefault="002128AE" w:rsidP="00E11A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2128AE" w:rsidRDefault="002128AE" w:rsidP="00E11A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128AE" w:rsidRPr="00B81878" w:rsidTr="00B07415">
        <w:tc>
          <w:tcPr>
            <w:tcW w:w="0" w:type="auto"/>
            <w:shd w:val="clear" w:color="auto" w:fill="auto"/>
          </w:tcPr>
          <w:p w:rsidR="002128AE" w:rsidRDefault="002128AE" w:rsidP="00E11A86">
            <w:pPr>
              <w:rPr>
                <w:sz w:val="24"/>
              </w:rPr>
            </w:pPr>
            <w:r>
              <w:rPr>
                <w:sz w:val="24"/>
              </w:rPr>
              <w:t>- вопросы соблюдения законности и правопорядка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128AE" w:rsidRPr="00AA6EAD" w:rsidRDefault="002128AE" w:rsidP="00E11A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128AE" w:rsidRDefault="002128AE" w:rsidP="00E11A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2128AE" w:rsidRDefault="002128AE" w:rsidP="00E11A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2128AE" w:rsidRPr="00B81878" w:rsidTr="00B07415">
        <w:tc>
          <w:tcPr>
            <w:tcW w:w="0" w:type="auto"/>
            <w:shd w:val="clear" w:color="auto" w:fill="auto"/>
          </w:tcPr>
          <w:p w:rsidR="002128AE" w:rsidRDefault="002128AE" w:rsidP="00E11A86">
            <w:pPr>
              <w:rPr>
                <w:sz w:val="24"/>
              </w:rPr>
            </w:pPr>
            <w:r>
              <w:rPr>
                <w:sz w:val="24"/>
              </w:rPr>
              <w:t>- земельные вопросы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128AE" w:rsidRPr="00AA6EAD" w:rsidRDefault="002128AE" w:rsidP="00E11A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128AE" w:rsidRDefault="002128AE" w:rsidP="00E11A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2128AE" w:rsidRDefault="002128AE" w:rsidP="00E11A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2128AE" w:rsidRPr="00B81878" w:rsidTr="00B07415">
        <w:tc>
          <w:tcPr>
            <w:tcW w:w="0" w:type="auto"/>
            <w:shd w:val="clear" w:color="auto" w:fill="auto"/>
          </w:tcPr>
          <w:p w:rsidR="002128AE" w:rsidRDefault="002128AE" w:rsidP="00E11A86">
            <w:pPr>
              <w:rPr>
                <w:sz w:val="24"/>
              </w:rPr>
            </w:pPr>
            <w:r>
              <w:rPr>
                <w:sz w:val="24"/>
              </w:rPr>
              <w:t>- прочие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128AE" w:rsidRPr="00AA6EAD" w:rsidRDefault="002128AE" w:rsidP="00E11A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128AE" w:rsidRDefault="002128AE" w:rsidP="00E11A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2128AE" w:rsidRDefault="002128AE" w:rsidP="00E11A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</w:tbl>
    <w:p w:rsidR="002128AE" w:rsidRDefault="002128AE" w:rsidP="00B07415">
      <w:pPr>
        <w:rPr>
          <w:i/>
          <w:sz w:val="24"/>
        </w:rPr>
      </w:pPr>
    </w:p>
    <w:sectPr w:rsidR="002128AE" w:rsidSect="005C29A0">
      <w:headerReference w:type="even" r:id="rId18"/>
      <w:headerReference w:type="default" r:id="rId1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0D8" w:rsidRDefault="00B560D8">
      <w:r>
        <w:separator/>
      </w:r>
    </w:p>
  </w:endnote>
  <w:endnote w:type="continuationSeparator" w:id="0">
    <w:p w:rsidR="00B560D8" w:rsidRDefault="00B56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0D8" w:rsidRDefault="00B560D8">
      <w:r>
        <w:separator/>
      </w:r>
    </w:p>
  </w:footnote>
  <w:footnote w:type="continuationSeparator" w:id="0">
    <w:p w:rsidR="00B560D8" w:rsidRDefault="00B560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0D8" w:rsidRDefault="00B560D8" w:rsidP="00F8078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560D8" w:rsidRDefault="00B560D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0D8" w:rsidRDefault="00B560D8" w:rsidP="00F8078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2117E">
      <w:rPr>
        <w:rStyle w:val="a6"/>
        <w:noProof/>
      </w:rPr>
      <w:t>13</w:t>
    </w:r>
    <w:r>
      <w:rPr>
        <w:rStyle w:val="a6"/>
      </w:rPr>
      <w:fldChar w:fldCharType="end"/>
    </w:r>
  </w:p>
  <w:p w:rsidR="00B560D8" w:rsidRDefault="00B560D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44062"/>
    <w:multiLevelType w:val="hybridMultilevel"/>
    <w:tmpl w:val="4A88A654"/>
    <w:lvl w:ilvl="0" w:tplc="795C1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A36097"/>
    <w:multiLevelType w:val="hybridMultilevel"/>
    <w:tmpl w:val="609CC5C6"/>
    <w:lvl w:ilvl="0" w:tplc="BD3055D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965A96"/>
    <w:multiLevelType w:val="hybridMultilevel"/>
    <w:tmpl w:val="DD9C667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16056BBB"/>
    <w:multiLevelType w:val="hybridMultilevel"/>
    <w:tmpl w:val="1FB6FA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73370D"/>
    <w:multiLevelType w:val="hybridMultilevel"/>
    <w:tmpl w:val="2A6CE46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5144E5"/>
    <w:multiLevelType w:val="hybridMultilevel"/>
    <w:tmpl w:val="70B0B124"/>
    <w:lvl w:ilvl="0" w:tplc="AEE636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E22077"/>
    <w:multiLevelType w:val="hybridMultilevel"/>
    <w:tmpl w:val="66BE172C"/>
    <w:lvl w:ilvl="0" w:tplc="9D5A273A">
      <w:start w:val="29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83D2FBB"/>
    <w:multiLevelType w:val="hybridMultilevel"/>
    <w:tmpl w:val="8F8A0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3170BE"/>
    <w:multiLevelType w:val="hybridMultilevel"/>
    <w:tmpl w:val="67989CAA"/>
    <w:lvl w:ilvl="0" w:tplc="F0C2C976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C758DB"/>
    <w:multiLevelType w:val="hybridMultilevel"/>
    <w:tmpl w:val="13980B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DF73EDE"/>
    <w:multiLevelType w:val="hybridMultilevel"/>
    <w:tmpl w:val="584011A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C2380C"/>
    <w:multiLevelType w:val="hybridMultilevel"/>
    <w:tmpl w:val="D334E74A"/>
    <w:lvl w:ilvl="0" w:tplc="B30C84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D3C13DA"/>
    <w:multiLevelType w:val="hybridMultilevel"/>
    <w:tmpl w:val="2F34374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25647EB"/>
    <w:multiLevelType w:val="hybridMultilevel"/>
    <w:tmpl w:val="E4AEABB0"/>
    <w:lvl w:ilvl="0" w:tplc="795C1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1A2344F"/>
    <w:multiLevelType w:val="hybridMultilevel"/>
    <w:tmpl w:val="A9D60746"/>
    <w:lvl w:ilvl="0" w:tplc="9D94B64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74971D7"/>
    <w:multiLevelType w:val="hybridMultilevel"/>
    <w:tmpl w:val="B37E6BD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80E7647"/>
    <w:multiLevelType w:val="hybridMultilevel"/>
    <w:tmpl w:val="EC2036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AE43E91"/>
    <w:multiLevelType w:val="hybridMultilevel"/>
    <w:tmpl w:val="12FED620"/>
    <w:lvl w:ilvl="0" w:tplc="77A45F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CF8778F"/>
    <w:multiLevelType w:val="hybridMultilevel"/>
    <w:tmpl w:val="75CC8DD2"/>
    <w:lvl w:ilvl="0" w:tplc="2D5EF9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15"/>
  </w:num>
  <w:num w:numId="5">
    <w:abstractNumId w:val="4"/>
  </w:num>
  <w:num w:numId="6">
    <w:abstractNumId w:val="16"/>
  </w:num>
  <w:num w:numId="7">
    <w:abstractNumId w:val="9"/>
  </w:num>
  <w:num w:numId="8">
    <w:abstractNumId w:val="11"/>
  </w:num>
  <w:num w:numId="9">
    <w:abstractNumId w:val="5"/>
  </w:num>
  <w:num w:numId="10">
    <w:abstractNumId w:val="18"/>
  </w:num>
  <w:num w:numId="11">
    <w:abstractNumId w:val="10"/>
  </w:num>
  <w:num w:numId="12">
    <w:abstractNumId w:val="1"/>
  </w:num>
  <w:num w:numId="13">
    <w:abstractNumId w:val="0"/>
  </w:num>
  <w:num w:numId="14">
    <w:abstractNumId w:val="13"/>
  </w:num>
  <w:num w:numId="15">
    <w:abstractNumId w:val="14"/>
  </w:num>
  <w:num w:numId="16">
    <w:abstractNumId w:val="8"/>
  </w:num>
  <w:num w:numId="17">
    <w:abstractNumId w:val="6"/>
  </w:num>
  <w:num w:numId="18">
    <w:abstractNumId w:val="17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6FF"/>
    <w:rsid w:val="000041E2"/>
    <w:rsid w:val="0000480B"/>
    <w:rsid w:val="000129F0"/>
    <w:rsid w:val="00012CCC"/>
    <w:rsid w:val="000200D8"/>
    <w:rsid w:val="00033E0D"/>
    <w:rsid w:val="000378B5"/>
    <w:rsid w:val="00037C4F"/>
    <w:rsid w:val="000442C2"/>
    <w:rsid w:val="00044D3E"/>
    <w:rsid w:val="000454DB"/>
    <w:rsid w:val="00051D94"/>
    <w:rsid w:val="00057468"/>
    <w:rsid w:val="00060190"/>
    <w:rsid w:val="0006230E"/>
    <w:rsid w:val="00064EA3"/>
    <w:rsid w:val="00072CF8"/>
    <w:rsid w:val="00075C60"/>
    <w:rsid w:val="0007748D"/>
    <w:rsid w:val="0008075A"/>
    <w:rsid w:val="0009090C"/>
    <w:rsid w:val="00090E63"/>
    <w:rsid w:val="00091ABA"/>
    <w:rsid w:val="000A4DB5"/>
    <w:rsid w:val="000A6C04"/>
    <w:rsid w:val="000A7487"/>
    <w:rsid w:val="000C0895"/>
    <w:rsid w:val="000C4C47"/>
    <w:rsid w:val="000D7ED9"/>
    <w:rsid w:val="000E1F94"/>
    <w:rsid w:val="000E434C"/>
    <w:rsid w:val="000F0448"/>
    <w:rsid w:val="000F099C"/>
    <w:rsid w:val="000F0CE3"/>
    <w:rsid w:val="000F1C89"/>
    <w:rsid w:val="000F33F0"/>
    <w:rsid w:val="000F3D7B"/>
    <w:rsid w:val="000F47AD"/>
    <w:rsid w:val="00100E6A"/>
    <w:rsid w:val="001121A2"/>
    <w:rsid w:val="00112DB5"/>
    <w:rsid w:val="00113DFD"/>
    <w:rsid w:val="00114460"/>
    <w:rsid w:val="00117D8A"/>
    <w:rsid w:val="001202C2"/>
    <w:rsid w:val="00122029"/>
    <w:rsid w:val="00122640"/>
    <w:rsid w:val="001232E0"/>
    <w:rsid w:val="00123BB8"/>
    <w:rsid w:val="001260F9"/>
    <w:rsid w:val="00126A88"/>
    <w:rsid w:val="00126DB7"/>
    <w:rsid w:val="00134396"/>
    <w:rsid w:val="001378D2"/>
    <w:rsid w:val="00150B13"/>
    <w:rsid w:val="00160B0F"/>
    <w:rsid w:val="00165482"/>
    <w:rsid w:val="00165CAC"/>
    <w:rsid w:val="00165CC7"/>
    <w:rsid w:val="00171B86"/>
    <w:rsid w:val="0017331D"/>
    <w:rsid w:val="00176A18"/>
    <w:rsid w:val="00181953"/>
    <w:rsid w:val="001853B4"/>
    <w:rsid w:val="00194601"/>
    <w:rsid w:val="001964F7"/>
    <w:rsid w:val="001A311C"/>
    <w:rsid w:val="001A45DB"/>
    <w:rsid w:val="001B0D1B"/>
    <w:rsid w:val="001B7A04"/>
    <w:rsid w:val="001C677F"/>
    <w:rsid w:val="001D7AE8"/>
    <w:rsid w:val="001E0B89"/>
    <w:rsid w:val="001E164D"/>
    <w:rsid w:val="001E6F3A"/>
    <w:rsid w:val="001F2C90"/>
    <w:rsid w:val="001F544E"/>
    <w:rsid w:val="001F6192"/>
    <w:rsid w:val="002007DA"/>
    <w:rsid w:val="00200AB4"/>
    <w:rsid w:val="00203F5A"/>
    <w:rsid w:val="00207C13"/>
    <w:rsid w:val="00212565"/>
    <w:rsid w:val="002128AE"/>
    <w:rsid w:val="002157B4"/>
    <w:rsid w:val="0022071C"/>
    <w:rsid w:val="00222BF9"/>
    <w:rsid w:val="00224C68"/>
    <w:rsid w:val="00230FA8"/>
    <w:rsid w:val="00232218"/>
    <w:rsid w:val="00232C04"/>
    <w:rsid w:val="00236B22"/>
    <w:rsid w:val="00237452"/>
    <w:rsid w:val="00240564"/>
    <w:rsid w:val="00242AE8"/>
    <w:rsid w:val="00244DA6"/>
    <w:rsid w:val="00245806"/>
    <w:rsid w:val="00252311"/>
    <w:rsid w:val="00260D01"/>
    <w:rsid w:val="002630B0"/>
    <w:rsid w:val="00264631"/>
    <w:rsid w:val="00267704"/>
    <w:rsid w:val="00267D47"/>
    <w:rsid w:val="002700D4"/>
    <w:rsid w:val="0027022D"/>
    <w:rsid w:val="00271587"/>
    <w:rsid w:val="00274301"/>
    <w:rsid w:val="00276C27"/>
    <w:rsid w:val="00277581"/>
    <w:rsid w:val="00282141"/>
    <w:rsid w:val="00287FEE"/>
    <w:rsid w:val="00290B8D"/>
    <w:rsid w:val="00292752"/>
    <w:rsid w:val="002954A3"/>
    <w:rsid w:val="00295A87"/>
    <w:rsid w:val="00295AD5"/>
    <w:rsid w:val="00297C72"/>
    <w:rsid w:val="002A1573"/>
    <w:rsid w:val="002A172E"/>
    <w:rsid w:val="002A3CE0"/>
    <w:rsid w:val="002A42B9"/>
    <w:rsid w:val="002A62C6"/>
    <w:rsid w:val="002A7541"/>
    <w:rsid w:val="002B118E"/>
    <w:rsid w:val="002B2759"/>
    <w:rsid w:val="002C1252"/>
    <w:rsid w:val="002C16DB"/>
    <w:rsid w:val="002C1913"/>
    <w:rsid w:val="002C2438"/>
    <w:rsid w:val="002C4EFC"/>
    <w:rsid w:val="002D46F1"/>
    <w:rsid w:val="002E1E49"/>
    <w:rsid w:val="002E3071"/>
    <w:rsid w:val="002E6C8F"/>
    <w:rsid w:val="002F02AA"/>
    <w:rsid w:val="002F7799"/>
    <w:rsid w:val="00303806"/>
    <w:rsid w:val="00303A9F"/>
    <w:rsid w:val="00305CCD"/>
    <w:rsid w:val="00307F46"/>
    <w:rsid w:val="00311E6A"/>
    <w:rsid w:val="003122FF"/>
    <w:rsid w:val="003204D6"/>
    <w:rsid w:val="0032117E"/>
    <w:rsid w:val="00327A22"/>
    <w:rsid w:val="003330C3"/>
    <w:rsid w:val="003439DD"/>
    <w:rsid w:val="003445A4"/>
    <w:rsid w:val="00344E6C"/>
    <w:rsid w:val="003469FA"/>
    <w:rsid w:val="00351F7E"/>
    <w:rsid w:val="003528E1"/>
    <w:rsid w:val="00352EC3"/>
    <w:rsid w:val="00354A91"/>
    <w:rsid w:val="00363464"/>
    <w:rsid w:val="003654A1"/>
    <w:rsid w:val="00366251"/>
    <w:rsid w:val="0037074E"/>
    <w:rsid w:val="0037101B"/>
    <w:rsid w:val="00374AE6"/>
    <w:rsid w:val="00382305"/>
    <w:rsid w:val="00383A44"/>
    <w:rsid w:val="003868D6"/>
    <w:rsid w:val="0038795B"/>
    <w:rsid w:val="00391E99"/>
    <w:rsid w:val="003957A1"/>
    <w:rsid w:val="003979D8"/>
    <w:rsid w:val="00397A18"/>
    <w:rsid w:val="00397FCC"/>
    <w:rsid w:val="003A4D4D"/>
    <w:rsid w:val="003A6E4F"/>
    <w:rsid w:val="003B035B"/>
    <w:rsid w:val="003B2364"/>
    <w:rsid w:val="003B40AD"/>
    <w:rsid w:val="003B5D61"/>
    <w:rsid w:val="003B7EFC"/>
    <w:rsid w:val="003C1544"/>
    <w:rsid w:val="003C1AFF"/>
    <w:rsid w:val="003C26CD"/>
    <w:rsid w:val="003C3233"/>
    <w:rsid w:val="003C43D8"/>
    <w:rsid w:val="003D0989"/>
    <w:rsid w:val="003D0F38"/>
    <w:rsid w:val="003D1FD5"/>
    <w:rsid w:val="003D26FF"/>
    <w:rsid w:val="003D4179"/>
    <w:rsid w:val="003E1AA0"/>
    <w:rsid w:val="003E371D"/>
    <w:rsid w:val="003E5CB2"/>
    <w:rsid w:val="003F49D8"/>
    <w:rsid w:val="003F516A"/>
    <w:rsid w:val="003F7141"/>
    <w:rsid w:val="003F726E"/>
    <w:rsid w:val="00400C36"/>
    <w:rsid w:val="00403AF3"/>
    <w:rsid w:val="00405AF6"/>
    <w:rsid w:val="00407BA2"/>
    <w:rsid w:val="00411421"/>
    <w:rsid w:val="004171C3"/>
    <w:rsid w:val="00424495"/>
    <w:rsid w:val="00424865"/>
    <w:rsid w:val="0042648D"/>
    <w:rsid w:val="004330A1"/>
    <w:rsid w:val="00434BD6"/>
    <w:rsid w:val="00446C3D"/>
    <w:rsid w:val="00460A45"/>
    <w:rsid w:val="00462728"/>
    <w:rsid w:val="00470B4A"/>
    <w:rsid w:val="00472E6F"/>
    <w:rsid w:val="004A2018"/>
    <w:rsid w:val="004A4034"/>
    <w:rsid w:val="004A65A0"/>
    <w:rsid w:val="004B2184"/>
    <w:rsid w:val="004B735A"/>
    <w:rsid w:val="004C35C9"/>
    <w:rsid w:val="004C5089"/>
    <w:rsid w:val="004C53D6"/>
    <w:rsid w:val="004C5FB9"/>
    <w:rsid w:val="004C66FD"/>
    <w:rsid w:val="004C7781"/>
    <w:rsid w:val="004D0933"/>
    <w:rsid w:val="004D2344"/>
    <w:rsid w:val="004E1C75"/>
    <w:rsid w:val="004E4B61"/>
    <w:rsid w:val="004E4C50"/>
    <w:rsid w:val="004F3B6A"/>
    <w:rsid w:val="004F3F53"/>
    <w:rsid w:val="0050643D"/>
    <w:rsid w:val="00510620"/>
    <w:rsid w:val="00513B29"/>
    <w:rsid w:val="005157CC"/>
    <w:rsid w:val="00521863"/>
    <w:rsid w:val="00523D4C"/>
    <w:rsid w:val="005249C8"/>
    <w:rsid w:val="005360A1"/>
    <w:rsid w:val="00541F2E"/>
    <w:rsid w:val="00550380"/>
    <w:rsid w:val="00550463"/>
    <w:rsid w:val="00551189"/>
    <w:rsid w:val="00554E21"/>
    <w:rsid w:val="00557432"/>
    <w:rsid w:val="00562F7C"/>
    <w:rsid w:val="00572290"/>
    <w:rsid w:val="00575C97"/>
    <w:rsid w:val="00585485"/>
    <w:rsid w:val="0058565C"/>
    <w:rsid w:val="00590B90"/>
    <w:rsid w:val="00590EBC"/>
    <w:rsid w:val="00593411"/>
    <w:rsid w:val="00593B28"/>
    <w:rsid w:val="005A012F"/>
    <w:rsid w:val="005A2EE3"/>
    <w:rsid w:val="005A5ACD"/>
    <w:rsid w:val="005B0A98"/>
    <w:rsid w:val="005B5EBD"/>
    <w:rsid w:val="005C29A0"/>
    <w:rsid w:val="005C66BA"/>
    <w:rsid w:val="005D50CB"/>
    <w:rsid w:val="005E4892"/>
    <w:rsid w:val="005E5D6A"/>
    <w:rsid w:val="005E777F"/>
    <w:rsid w:val="005F1A96"/>
    <w:rsid w:val="005F32DA"/>
    <w:rsid w:val="005F4A91"/>
    <w:rsid w:val="005F73A7"/>
    <w:rsid w:val="00600412"/>
    <w:rsid w:val="006050A1"/>
    <w:rsid w:val="0060533C"/>
    <w:rsid w:val="00614ED7"/>
    <w:rsid w:val="00615A04"/>
    <w:rsid w:val="006211B3"/>
    <w:rsid w:val="00622359"/>
    <w:rsid w:val="006314C6"/>
    <w:rsid w:val="006344E8"/>
    <w:rsid w:val="00634646"/>
    <w:rsid w:val="00636C95"/>
    <w:rsid w:val="00641715"/>
    <w:rsid w:val="0064247D"/>
    <w:rsid w:val="00644B25"/>
    <w:rsid w:val="00647C31"/>
    <w:rsid w:val="006511CB"/>
    <w:rsid w:val="0065455E"/>
    <w:rsid w:val="00654741"/>
    <w:rsid w:val="0065554A"/>
    <w:rsid w:val="00657DA3"/>
    <w:rsid w:val="00660A67"/>
    <w:rsid w:val="00660E80"/>
    <w:rsid w:val="00665150"/>
    <w:rsid w:val="006656CE"/>
    <w:rsid w:val="006676B4"/>
    <w:rsid w:val="00667C8A"/>
    <w:rsid w:val="0067089D"/>
    <w:rsid w:val="006751BB"/>
    <w:rsid w:val="006754EB"/>
    <w:rsid w:val="006755CF"/>
    <w:rsid w:val="006757C7"/>
    <w:rsid w:val="006938EA"/>
    <w:rsid w:val="006A22B4"/>
    <w:rsid w:val="006A59BF"/>
    <w:rsid w:val="006B4A94"/>
    <w:rsid w:val="006C0E6F"/>
    <w:rsid w:val="006C29E4"/>
    <w:rsid w:val="006C2B33"/>
    <w:rsid w:val="006E59E2"/>
    <w:rsid w:val="006E68E2"/>
    <w:rsid w:val="006E6FBC"/>
    <w:rsid w:val="006F0FD2"/>
    <w:rsid w:val="006F120C"/>
    <w:rsid w:val="006F7E52"/>
    <w:rsid w:val="007015E2"/>
    <w:rsid w:val="00705BC4"/>
    <w:rsid w:val="0071638D"/>
    <w:rsid w:val="007232DC"/>
    <w:rsid w:val="007240EA"/>
    <w:rsid w:val="0073271D"/>
    <w:rsid w:val="00735EE5"/>
    <w:rsid w:val="00737594"/>
    <w:rsid w:val="00737D33"/>
    <w:rsid w:val="007430AB"/>
    <w:rsid w:val="00746252"/>
    <w:rsid w:val="007471F5"/>
    <w:rsid w:val="00747DA5"/>
    <w:rsid w:val="0075021B"/>
    <w:rsid w:val="00752CFE"/>
    <w:rsid w:val="00753267"/>
    <w:rsid w:val="00753E4B"/>
    <w:rsid w:val="007603EB"/>
    <w:rsid w:val="00761BDD"/>
    <w:rsid w:val="00762D66"/>
    <w:rsid w:val="00774605"/>
    <w:rsid w:val="007773FE"/>
    <w:rsid w:val="00787B4B"/>
    <w:rsid w:val="007B73B9"/>
    <w:rsid w:val="007D351A"/>
    <w:rsid w:val="007D3567"/>
    <w:rsid w:val="007E0003"/>
    <w:rsid w:val="007E4109"/>
    <w:rsid w:val="007E4CDE"/>
    <w:rsid w:val="007F0260"/>
    <w:rsid w:val="007F0AC7"/>
    <w:rsid w:val="007F295A"/>
    <w:rsid w:val="007F42A9"/>
    <w:rsid w:val="007F50AC"/>
    <w:rsid w:val="008036B6"/>
    <w:rsid w:val="00803F64"/>
    <w:rsid w:val="0081016D"/>
    <w:rsid w:val="00812DC2"/>
    <w:rsid w:val="008205B5"/>
    <w:rsid w:val="00824C24"/>
    <w:rsid w:val="00830B33"/>
    <w:rsid w:val="00830D86"/>
    <w:rsid w:val="008325B0"/>
    <w:rsid w:val="00835943"/>
    <w:rsid w:val="00836383"/>
    <w:rsid w:val="0083656B"/>
    <w:rsid w:val="00840E8F"/>
    <w:rsid w:val="0084163A"/>
    <w:rsid w:val="0084561D"/>
    <w:rsid w:val="00863404"/>
    <w:rsid w:val="008668D3"/>
    <w:rsid w:val="00867D19"/>
    <w:rsid w:val="008705AF"/>
    <w:rsid w:val="0087471A"/>
    <w:rsid w:val="0087664B"/>
    <w:rsid w:val="008820A7"/>
    <w:rsid w:val="00883CD3"/>
    <w:rsid w:val="008906FE"/>
    <w:rsid w:val="00890FCA"/>
    <w:rsid w:val="00893338"/>
    <w:rsid w:val="00895207"/>
    <w:rsid w:val="00896688"/>
    <w:rsid w:val="00897BCD"/>
    <w:rsid w:val="00897DCF"/>
    <w:rsid w:val="008A0577"/>
    <w:rsid w:val="008A0F37"/>
    <w:rsid w:val="008A41C2"/>
    <w:rsid w:val="008B3116"/>
    <w:rsid w:val="008C2C0E"/>
    <w:rsid w:val="008D3517"/>
    <w:rsid w:val="008D3D12"/>
    <w:rsid w:val="008D3D37"/>
    <w:rsid w:val="008D4695"/>
    <w:rsid w:val="008F468A"/>
    <w:rsid w:val="008F47A3"/>
    <w:rsid w:val="008F53D1"/>
    <w:rsid w:val="0090145B"/>
    <w:rsid w:val="00901EB1"/>
    <w:rsid w:val="00905859"/>
    <w:rsid w:val="00905D7E"/>
    <w:rsid w:val="0091662C"/>
    <w:rsid w:val="00920C3A"/>
    <w:rsid w:val="009235E6"/>
    <w:rsid w:val="00923DBA"/>
    <w:rsid w:val="00923FA0"/>
    <w:rsid w:val="009245D8"/>
    <w:rsid w:val="00925B00"/>
    <w:rsid w:val="00927659"/>
    <w:rsid w:val="0092768E"/>
    <w:rsid w:val="0093010E"/>
    <w:rsid w:val="00931830"/>
    <w:rsid w:val="00933569"/>
    <w:rsid w:val="009361C7"/>
    <w:rsid w:val="00936A7A"/>
    <w:rsid w:val="00936E28"/>
    <w:rsid w:val="009463E3"/>
    <w:rsid w:val="00947820"/>
    <w:rsid w:val="009516FF"/>
    <w:rsid w:val="009535DF"/>
    <w:rsid w:val="00960964"/>
    <w:rsid w:val="009611CB"/>
    <w:rsid w:val="0098065E"/>
    <w:rsid w:val="009807DF"/>
    <w:rsid w:val="00981C06"/>
    <w:rsid w:val="00984909"/>
    <w:rsid w:val="00996B85"/>
    <w:rsid w:val="00997051"/>
    <w:rsid w:val="0099742A"/>
    <w:rsid w:val="009A0DE1"/>
    <w:rsid w:val="009A26A8"/>
    <w:rsid w:val="009A635B"/>
    <w:rsid w:val="009B05AE"/>
    <w:rsid w:val="009B1440"/>
    <w:rsid w:val="009B4414"/>
    <w:rsid w:val="009B4992"/>
    <w:rsid w:val="009C3268"/>
    <w:rsid w:val="009C433D"/>
    <w:rsid w:val="009C6FD0"/>
    <w:rsid w:val="009D301E"/>
    <w:rsid w:val="009E3746"/>
    <w:rsid w:val="009E5475"/>
    <w:rsid w:val="009E6C83"/>
    <w:rsid w:val="009F0741"/>
    <w:rsid w:val="009F245A"/>
    <w:rsid w:val="009F38BC"/>
    <w:rsid w:val="009F39B8"/>
    <w:rsid w:val="009F5A1B"/>
    <w:rsid w:val="00A02E1B"/>
    <w:rsid w:val="00A045A2"/>
    <w:rsid w:val="00A06E91"/>
    <w:rsid w:val="00A07F60"/>
    <w:rsid w:val="00A12200"/>
    <w:rsid w:val="00A269B1"/>
    <w:rsid w:val="00A51455"/>
    <w:rsid w:val="00A535A2"/>
    <w:rsid w:val="00A55AA9"/>
    <w:rsid w:val="00A62FA5"/>
    <w:rsid w:val="00A66DA7"/>
    <w:rsid w:val="00A7373F"/>
    <w:rsid w:val="00A75A7E"/>
    <w:rsid w:val="00A844BF"/>
    <w:rsid w:val="00A8497D"/>
    <w:rsid w:val="00A86D51"/>
    <w:rsid w:val="00A927E3"/>
    <w:rsid w:val="00A95314"/>
    <w:rsid w:val="00AB23A5"/>
    <w:rsid w:val="00AB2F8A"/>
    <w:rsid w:val="00AC3367"/>
    <w:rsid w:val="00AC79F5"/>
    <w:rsid w:val="00AD1132"/>
    <w:rsid w:val="00AD2AFB"/>
    <w:rsid w:val="00AD3223"/>
    <w:rsid w:val="00AD337C"/>
    <w:rsid w:val="00AD49CA"/>
    <w:rsid w:val="00AD5771"/>
    <w:rsid w:val="00AE648B"/>
    <w:rsid w:val="00B05577"/>
    <w:rsid w:val="00B06893"/>
    <w:rsid w:val="00B07415"/>
    <w:rsid w:val="00B10288"/>
    <w:rsid w:val="00B10F58"/>
    <w:rsid w:val="00B13CA9"/>
    <w:rsid w:val="00B156FD"/>
    <w:rsid w:val="00B17541"/>
    <w:rsid w:val="00B3181C"/>
    <w:rsid w:val="00B31F8F"/>
    <w:rsid w:val="00B329EF"/>
    <w:rsid w:val="00B36729"/>
    <w:rsid w:val="00B37194"/>
    <w:rsid w:val="00B45C67"/>
    <w:rsid w:val="00B460FC"/>
    <w:rsid w:val="00B4659B"/>
    <w:rsid w:val="00B51F7B"/>
    <w:rsid w:val="00B547C7"/>
    <w:rsid w:val="00B560D8"/>
    <w:rsid w:val="00B66CED"/>
    <w:rsid w:val="00B66D55"/>
    <w:rsid w:val="00B70015"/>
    <w:rsid w:val="00B75097"/>
    <w:rsid w:val="00B75A12"/>
    <w:rsid w:val="00B81878"/>
    <w:rsid w:val="00B86536"/>
    <w:rsid w:val="00B90990"/>
    <w:rsid w:val="00BA0847"/>
    <w:rsid w:val="00BA1697"/>
    <w:rsid w:val="00BA2526"/>
    <w:rsid w:val="00BA44BD"/>
    <w:rsid w:val="00BA7BE1"/>
    <w:rsid w:val="00BB0EF1"/>
    <w:rsid w:val="00BB24D4"/>
    <w:rsid w:val="00BB2E3D"/>
    <w:rsid w:val="00BB430F"/>
    <w:rsid w:val="00BB79B5"/>
    <w:rsid w:val="00BC346F"/>
    <w:rsid w:val="00BC6BB5"/>
    <w:rsid w:val="00BD026C"/>
    <w:rsid w:val="00BD6E4A"/>
    <w:rsid w:val="00BE243E"/>
    <w:rsid w:val="00BE2E06"/>
    <w:rsid w:val="00BE37A5"/>
    <w:rsid w:val="00BE5563"/>
    <w:rsid w:val="00BF0557"/>
    <w:rsid w:val="00BF1CE5"/>
    <w:rsid w:val="00BF2273"/>
    <w:rsid w:val="00C004CE"/>
    <w:rsid w:val="00C04269"/>
    <w:rsid w:val="00C04891"/>
    <w:rsid w:val="00C05E90"/>
    <w:rsid w:val="00C15708"/>
    <w:rsid w:val="00C173F5"/>
    <w:rsid w:val="00C17A27"/>
    <w:rsid w:val="00C31F75"/>
    <w:rsid w:val="00C35E6D"/>
    <w:rsid w:val="00C412D2"/>
    <w:rsid w:val="00C522B8"/>
    <w:rsid w:val="00C543F9"/>
    <w:rsid w:val="00C54B09"/>
    <w:rsid w:val="00C60A48"/>
    <w:rsid w:val="00C64101"/>
    <w:rsid w:val="00C64B3F"/>
    <w:rsid w:val="00C73D6E"/>
    <w:rsid w:val="00C74483"/>
    <w:rsid w:val="00C752A4"/>
    <w:rsid w:val="00C76D14"/>
    <w:rsid w:val="00C76DD3"/>
    <w:rsid w:val="00C76E2E"/>
    <w:rsid w:val="00C90543"/>
    <w:rsid w:val="00C9367C"/>
    <w:rsid w:val="00CB3242"/>
    <w:rsid w:val="00CB4CC0"/>
    <w:rsid w:val="00CC1663"/>
    <w:rsid w:val="00CE1A9C"/>
    <w:rsid w:val="00CE1B11"/>
    <w:rsid w:val="00CE31B7"/>
    <w:rsid w:val="00CE44E6"/>
    <w:rsid w:val="00CE5E97"/>
    <w:rsid w:val="00CF4C55"/>
    <w:rsid w:val="00D01B35"/>
    <w:rsid w:val="00D03BEB"/>
    <w:rsid w:val="00D047FD"/>
    <w:rsid w:val="00D10186"/>
    <w:rsid w:val="00D1164A"/>
    <w:rsid w:val="00D12780"/>
    <w:rsid w:val="00D14225"/>
    <w:rsid w:val="00D27C0B"/>
    <w:rsid w:val="00D27E08"/>
    <w:rsid w:val="00D3257F"/>
    <w:rsid w:val="00D36CB6"/>
    <w:rsid w:val="00D51F09"/>
    <w:rsid w:val="00D61DDD"/>
    <w:rsid w:val="00D66FEF"/>
    <w:rsid w:val="00D751E7"/>
    <w:rsid w:val="00D759BE"/>
    <w:rsid w:val="00D81B16"/>
    <w:rsid w:val="00D84758"/>
    <w:rsid w:val="00D84A9A"/>
    <w:rsid w:val="00D85065"/>
    <w:rsid w:val="00D85597"/>
    <w:rsid w:val="00D9643A"/>
    <w:rsid w:val="00DB03AE"/>
    <w:rsid w:val="00DB12AD"/>
    <w:rsid w:val="00DB185F"/>
    <w:rsid w:val="00DB35E9"/>
    <w:rsid w:val="00DB5BAF"/>
    <w:rsid w:val="00DB60E6"/>
    <w:rsid w:val="00DC6518"/>
    <w:rsid w:val="00DC67D1"/>
    <w:rsid w:val="00DC7F2E"/>
    <w:rsid w:val="00DD08CC"/>
    <w:rsid w:val="00DD3F77"/>
    <w:rsid w:val="00DE1F17"/>
    <w:rsid w:val="00E00D38"/>
    <w:rsid w:val="00E011DB"/>
    <w:rsid w:val="00E05801"/>
    <w:rsid w:val="00E05EFC"/>
    <w:rsid w:val="00E11A86"/>
    <w:rsid w:val="00E12E03"/>
    <w:rsid w:val="00E14924"/>
    <w:rsid w:val="00E14C53"/>
    <w:rsid w:val="00E14D1F"/>
    <w:rsid w:val="00E15108"/>
    <w:rsid w:val="00E15124"/>
    <w:rsid w:val="00E2325D"/>
    <w:rsid w:val="00E2371B"/>
    <w:rsid w:val="00E23A0E"/>
    <w:rsid w:val="00E33A48"/>
    <w:rsid w:val="00E33D5D"/>
    <w:rsid w:val="00E4371D"/>
    <w:rsid w:val="00E43E54"/>
    <w:rsid w:val="00E461AF"/>
    <w:rsid w:val="00E47670"/>
    <w:rsid w:val="00E53B19"/>
    <w:rsid w:val="00E55B21"/>
    <w:rsid w:val="00E60F90"/>
    <w:rsid w:val="00E61D9B"/>
    <w:rsid w:val="00E73C6F"/>
    <w:rsid w:val="00E75EA8"/>
    <w:rsid w:val="00E8392D"/>
    <w:rsid w:val="00E859A8"/>
    <w:rsid w:val="00E866A8"/>
    <w:rsid w:val="00E86B4D"/>
    <w:rsid w:val="00E90FEA"/>
    <w:rsid w:val="00EA6C0C"/>
    <w:rsid w:val="00EA797B"/>
    <w:rsid w:val="00EB102C"/>
    <w:rsid w:val="00EB2B5B"/>
    <w:rsid w:val="00EB4598"/>
    <w:rsid w:val="00EB7EB7"/>
    <w:rsid w:val="00EC11C8"/>
    <w:rsid w:val="00EC5BC6"/>
    <w:rsid w:val="00EC6960"/>
    <w:rsid w:val="00ED61C6"/>
    <w:rsid w:val="00ED7486"/>
    <w:rsid w:val="00EE1084"/>
    <w:rsid w:val="00EE1DCA"/>
    <w:rsid w:val="00EE25B7"/>
    <w:rsid w:val="00EE60C4"/>
    <w:rsid w:val="00EE6318"/>
    <w:rsid w:val="00EF2427"/>
    <w:rsid w:val="00F01BC4"/>
    <w:rsid w:val="00F075AA"/>
    <w:rsid w:val="00F132F4"/>
    <w:rsid w:val="00F152C9"/>
    <w:rsid w:val="00F2158B"/>
    <w:rsid w:val="00F24B58"/>
    <w:rsid w:val="00F26426"/>
    <w:rsid w:val="00F26BEC"/>
    <w:rsid w:val="00F274BC"/>
    <w:rsid w:val="00F27580"/>
    <w:rsid w:val="00F30836"/>
    <w:rsid w:val="00F309AB"/>
    <w:rsid w:val="00F33AEC"/>
    <w:rsid w:val="00F34573"/>
    <w:rsid w:val="00F35323"/>
    <w:rsid w:val="00F374A5"/>
    <w:rsid w:val="00F417BD"/>
    <w:rsid w:val="00F42B08"/>
    <w:rsid w:val="00F42BDF"/>
    <w:rsid w:val="00F43D53"/>
    <w:rsid w:val="00F4693C"/>
    <w:rsid w:val="00F52064"/>
    <w:rsid w:val="00F54754"/>
    <w:rsid w:val="00F60ECE"/>
    <w:rsid w:val="00F62AD1"/>
    <w:rsid w:val="00F66A77"/>
    <w:rsid w:val="00F710C4"/>
    <w:rsid w:val="00F711D9"/>
    <w:rsid w:val="00F7392D"/>
    <w:rsid w:val="00F76C70"/>
    <w:rsid w:val="00F80783"/>
    <w:rsid w:val="00F87770"/>
    <w:rsid w:val="00FA0338"/>
    <w:rsid w:val="00FA1056"/>
    <w:rsid w:val="00FA288F"/>
    <w:rsid w:val="00FA2FE1"/>
    <w:rsid w:val="00FA61B3"/>
    <w:rsid w:val="00FA7513"/>
    <w:rsid w:val="00FB3B8E"/>
    <w:rsid w:val="00FB4620"/>
    <w:rsid w:val="00FB647B"/>
    <w:rsid w:val="00FC08D0"/>
    <w:rsid w:val="00FC0D3B"/>
    <w:rsid w:val="00FD34D1"/>
    <w:rsid w:val="00FD781D"/>
    <w:rsid w:val="00FE0D3B"/>
    <w:rsid w:val="00FE1252"/>
    <w:rsid w:val="00FE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6A95B631-CB9A-4EB6-BF0B-6637B9CD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</w:rPr>
  </w:style>
  <w:style w:type="paragraph" w:styleId="6">
    <w:name w:val="heading 6"/>
    <w:basedOn w:val="a"/>
    <w:next w:val="a"/>
    <w:link w:val="60"/>
    <w:qFormat/>
    <w:rsid w:val="00100E6A"/>
    <w:pPr>
      <w:keepNext/>
      <w:tabs>
        <w:tab w:val="num" w:pos="1152"/>
      </w:tabs>
      <w:suppressAutoHyphens/>
      <w:ind w:left="1152" w:hanging="1152"/>
      <w:jc w:val="both"/>
      <w:outlineLvl w:val="5"/>
    </w:pPr>
    <w:rPr>
      <w:i/>
      <w:sz w:val="20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E243E"/>
    <w:pPr>
      <w:spacing w:before="100" w:beforeAutospacing="1" w:after="100" w:afterAutospacing="1"/>
    </w:pPr>
    <w:rPr>
      <w:sz w:val="24"/>
    </w:rPr>
  </w:style>
  <w:style w:type="paragraph" w:customStyle="1" w:styleId="style5">
    <w:name w:val="style5"/>
    <w:basedOn w:val="a"/>
    <w:rsid w:val="00DB60E6"/>
    <w:pPr>
      <w:spacing w:before="100" w:beforeAutospacing="1" w:after="100" w:afterAutospacing="1"/>
    </w:pPr>
    <w:rPr>
      <w:sz w:val="24"/>
    </w:rPr>
  </w:style>
  <w:style w:type="character" w:customStyle="1" w:styleId="fontstyle164">
    <w:name w:val="fontstyle164"/>
    <w:basedOn w:val="a0"/>
    <w:rsid w:val="00DB60E6"/>
  </w:style>
  <w:style w:type="character" w:styleId="a4">
    <w:name w:val="Strong"/>
    <w:qFormat/>
    <w:rsid w:val="00D27C0B"/>
    <w:rPr>
      <w:rFonts w:cs="Times New Roman"/>
      <w:b/>
      <w:bCs/>
    </w:rPr>
  </w:style>
  <w:style w:type="character" w:styleId="HTML">
    <w:name w:val="HTML Cite"/>
    <w:semiHidden/>
    <w:rsid w:val="00D27C0B"/>
    <w:rPr>
      <w:rFonts w:cs="Times New Roman"/>
      <w:i/>
      <w:iCs/>
    </w:rPr>
  </w:style>
  <w:style w:type="paragraph" w:styleId="a5">
    <w:name w:val="header"/>
    <w:basedOn w:val="a"/>
    <w:rsid w:val="00D61DD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61DDD"/>
  </w:style>
  <w:style w:type="character" w:customStyle="1" w:styleId="apple-converted-space">
    <w:name w:val="apple-converted-space"/>
    <w:basedOn w:val="a0"/>
    <w:rsid w:val="0092768E"/>
  </w:style>
  <w:style w:type="paragraph" w:customStyle="1" w:styleId="1">
    <w:name w:val="Абзац списка1"/>
    <w:basedOn w:val="a"/>
    <w:rsid w:val="001F619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7">
    <w:name w:val="Hyperlink"/>
    <w:rsid w:val="00BA7BE1"/>
    <w:rPr>
      <w:color w:val="0000FF"/>
      <w:u w:val="single"/>
    </w:rPr>
  </w:style>
  <w:style w:type="paragraph" w:styleId="a8">
    <w:name w:val="No Spacing"/>
    <w:qFormat/>
    <w:rsid w:val="00B10F58"/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basedOn w:val="a"/>
    <w:rsid w:val="004F3F53"/>
    <w:pPr>
      <w:jc w:val="both"/>
    </w:pPr>
    <w:rPr>
      <w:rFonts w:ascii="Arial" w:hAnsi="Arial"/>
      <w:sz w:val="24"/>
      <w:szCs w:val="20"/>
    </w:rPr>
  </w:style>
  <w:style w:type="table" w:styleId="aa">
    <w:name w:val="Table Grid"/>
    <w:basedOn w:val="a1"/>
    <w:rsid w:val="004F3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A62C6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styleId="ab">
    <w:name w:val="Plain Text"/>
    <w:basedOn w:val="a"/>
    <w:link w:val="ac"/>
    <w:rsid w:val="002A62C6"/>
    <w:rPr>
      <w:rFonts w:ascii="Courier New" w:eastAsia="Calibri" w:hAnsi="Courier New"/>
      <w:sz w:val="20"/>
      <w:szCs w:val="20"/>
    </w:rPr>
  </w:style>
  <w:style w:type="character" w:customStyle="1" w:styleId="ac">
    <w:name w:val="Текст Знак"/>
    <w:link w:val="ab"/>
    <w:locked/>
    <w:rsid w:val="002A62C6"/>
    <w:rPr>
      <w:rFonts w:ascii="Courier New" w:eastAsia="Calibri" w:hAnsi="Courier New"/>
      <w:lang w:val="ru-RU" w:eastAsia="ru-RU" w:bidi="ar-SA"/>
    </w:rPr>
  </w:style>
  <w:style w:type="paragraph" w:styleId="ad">
    <w:name w:val="Body Text Indent"/>
    <w:basedOn w:val="a"/>
    <w:rsid w:val="00657DA3"/>
    <w:pPr>
      <w:spacing w:after="120"/>
      <w:ind w:left="283"/>
    </w:pPr>
  </w:style>
  <w:style w:type="character" w:customStyle="1" w:styleId="60">
    <w:name w:val="Заголовок 6 Знак"/>
    <w:link w:val="6"/>
    <w:rsid w:val="00100E6A"/>
    <w:rPr>
      <w:i/>
      <w:lang w:val="x-none" w:eastAsia="zh-CN" w:bidi="ar-SA"/>
    </w:rPr>
  </w:style>
  <w:style w:type="paragraph" w:styleId="ae">
    <w:name w:val="Balloon Text"/>
    <w:basedOn w:val="a"/>
    <w:link w:val="af"/>
    <w:rsid w:val="00DD3F7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DD3F77"/>
    <w:rPr>
      <w:rFonts w:ascii="Tahoma" w:hAnsi="Tahoma" w:cs="Tahoma"/>
      <w:sz w:val="16"/>
      <w:szCs w:val="16"/>
    </w:rPr>
  </w:style>
  <w:style w:type="character" w:styleId="af0">
    <w:name w:val="Emphasis"/>
    <w:qFormat/>
    <w:rsid w:val="00295AD5"/>
    <w:rPr>
      <w:i/>
      <w:iCs/>
    </w:rPr>
  </w:style>
  <w:style w:type="paragraph" w:styleId="af1">
    <w:name w:val="List Paragraph"/>
    <w:basedOn w:val="a"/>
    <w:uiPriority w:val="34"/>
    <w:qFormat/>
    <w:rsid w:val="00E14D1F"/>
    <w:pPr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9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eladmin.ru/other/otkrytyi-byudzhet/tselevye-programmy/list_doc/munitsipalnaya-programma-upravlenie-munitsipalnymi-finansami-goroda" TargetMode="External"/><Relationship Id="rId13" Type="http://schemas.openxmlformats.org/officeDocument/2006/relationships/hyperlink" Target="http://www.zeladmin.ru/other/otkrytyi-byudzhet/tselevye-programmy/list_doc/munitsipalnaya-programma-razvitie-transportnoi-sistemy-v-gorode-zelenogorske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zeladmin.ru/other/otkrytyi-byudzhet/tselevye-programmy/list_doc/munitsipalnaya-programma-okhrana-okruzhayushchei-sredy-i-zashchita-gorodskikh" TargetMode="External"/><Relationship Id="rId17" Type="http://schemas.openxmlformats.org/officeDocument/2006/relationships/hyperlink" Target="http://www.zeladmin.ru/other/otkrytyi-byudzhet/tselevye-programmy/list_doc/munitsipalnaya-programma-razvitie-kultury-i-molodezhnoi-politiki-gorod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zeladmin.ru/other/otkrytyi-byudzhet/tselevye-programmy/list_doc/munitsipalnaya-programma-razvitie-obrazovaniya-v-gorode-zelenogorske-na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eladmin.ru/other/otkrytyi-byudzhet/tselevye-programmy/list_doc/munitsipalnaya-programma-sotsialnaya-zashchita-i-sotsialnaya-podderzhk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zeladmin.ru/other/otkrytyi-byudzhet/tselevye-programmy/list_doc/munitsipalnaya-programma-kapitalnoe-stroitelstvo-i-kapitalnyi-remont-v-gorode" TargetMode="External"/><Relationship Id="rId10" Type="http://schemas.openxmlformats.org/officeDocument/2006/relationships/hyperlink" Target="http://www.zeladmin.ru/other/otkrytyi-byudzhet/tselevye-programmy/list_doc/munitsipalnaya-programma-grazhdanskoe-obshchestvo-zakrytoe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zeladmin.ru/other/otkrytyi-byudzhet/tselevye-programmy/list_doc/munitsipalnaya-programma-razvitie-malogo-i-srednego-predprinimatelstva-v" TargetMode="External"/><Relationship Id="rId14" Type="http://schemas.openxmlformats.org/officeDocument/2006/relationships/hyperlink" Target="http://www.zeladmin.ru/other/otkrytyi-byudzhet/tselevye-programmy/list_doc/munitsipalnaya-programma-reformirovanie-i-modernizatsiya-zhkkh-i-povyshen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6167</Words>
  <Characters>35153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депутаты</vt:lpstr>
    </vt:vector>
  </TitlesOfParts>
  <Company>MoBIL GROUP</Company>
  <LinksUpToDate>false</LinksUpToDate>
  <CharactersWithSpaces>41238</CharactersWithSpaces>
  <SharedDoc>false</SharedDoc>
  <HLinks>
    <vt:vector size="60" baseType="variant">
      <vt:variant>
        <vt:i4>7864321</vt:i4>
      </vt:variant>
      <vt:variant>
        <vt:i4>27</vt:i4>
      </vt:variant>
      <vt:variant>
        <vt:i4>0</vt:i4>
      </vt:variant>
      <vt:variant>
        <vt:i4>5</vt:i4>
      </vt:variant>
      <vt:variant>
        <vt:lpwstr>http://www.zeladmin.ru/other/otkrytyi-byudzhet/tselevye-programmy/list_doc/munitsipalnaya-programma-razvitie-kultury-i-molodezhnoi-politiki-goroda</vt:lpwstr>
      </vt:variant>
      <vt:variant>
        <vt:lpwstr/>
      </vt:variant>
      <vt:variant>
        <vt:i4>6553629</vt:i4>
      </vt:variant>
      <vt:variant>
        <vt:i4>24</vt:i4>
      </vt:variant>
      <vt:variant>
        <vt:i4>0</vt:i4>
      </vt:variant>
      <vt:variant>
        <vt:i4>5</vt:i4>
      </vt:variant>
      <vt:variant>
        <vt:lpwstr>http://www.zeladmin.ru/other/otkrytyi-byudzhet/tselevye-programmy/list_doc/munitsipalnaya-programma-razvitie-obrazovaniya-v-gorode-zelenogorske-na</vt:lpwstr>
      </vt:variant>
      <vt:variant>
        <vt:lpwstr/>
      </vt:variant>
      <vt:variant>
        <vt:i4>5963889</vt:i4>
      </vt:variant>
      <vt:variant>
        <vt:i4>21</vt:i4>
      </vt:variant>
      <vt:variant>
        <vt:i4>0</vt:i4>
      </vt:variant>
      <vt:variant>
        <vt:i4>5</vt:i4>
      </vt:variant>
      <vt:variant>
        <vt:lpwstr>http://www.zeladmin.ru/other/otkrytyi-byudzhet/tselevye-programmy/list_doc/munitsipalnaya-programma-kapitalnoe-stroitelstvo-i-kapitalnyi-remont-v-gorode</vt:lpwstr>
      </vt:variant>
      <vt:variant>
        <vt:lpwstr/>
      </vt:variant>
      <vt:variant>
        <vt:i4>6815756</vt:i4>
      </vt:variant>
      <vt:variant>
        <vt:i4>18</vt:i4>
      </vt:variant>
      <vt:variant>
        <vt:i4>0</vt:i4>
      </vt:variant>
      <vt:variant>
        <vt:i4>5</vt:i4>
      </vt:variant>
      <vt:variant>
        <vt:lpwstr>http://www.zeladmin.ru/other/otkrytyi-byudzhet/tselevye-programmy/list_doc/munitsipalnaya-programma-reformirovanie-i-modernizatsiya-zhkkh-i-povyshenie</vt:lpwstr>
      </vt:variant>
      <vt:variant>
        <vt:lpwstr/>
      </vt:variant>
      <vt:variant>
        <vt:i4>6357014</vt:i4>
      </vt:variant>
      <vt:variant>
        <vt:i4>15</vt:i4>
      </vt:variant>
      <vt:variant>
        <vt:i4>0</vt:i4>
      </vt:variant>
      <vt:variant>
        <vt:i4>5</vt:i4>
      </vt:variant>
      <vt:variant>
        <vt:lpwstr>http://www.zeladmin.ru/other/otkrytyi-byudzhet/tselevye-programmy/list_doc/munitsipalnaya-programma-razvitie-transportnoi-sistemy-v-gorode-zelenogorske</vt:lpwstr>
      </vt:variant>
      <vt:variant>
        <vt:lpwstr/>
      </vt:variant>
      <vt:variant>
        <vt:i4>1704039</vt:i4>
      </vt:variant>
      <vt:variant>
        <vt:i4>12</vt:i4>
      </vt:variant>
      <vt:variant>
        <vt:i4>0</vt:i4>
      </vt:variant>
      <vt:variant>
        <vt:i4>5</vt:i4>
      </vt:variant>
      <vt:variant>
        <vt:lpwstr>http://www.zeladmin.ru/other/otkrytyi-byudzhet/tselevye-programmy/list_doc/munitsipalnaya-programma-okhrana-okruzhayushchei-sredy-i-zashchita-gorodskikh</vt:lpwstr>
      </vt:variant>
      <vt:variant>
        <vt:lpwstr/>
      </vt:variant>
      <vt:variant>
        <vt:i4>3014660</vt:i4>
      </vt:variant>
      <vt:variant>
        <vt:i4>9</vt:i4>
      </vt:variant>
      <vt:variant>
        <vt:i4>0</vt:i4>
      </vt:variant>
      <vt:variant>
        <vt:i4>5</vt:i4>
      </vt:variant>
      <vt:variant>
        <vt:lpwstr>http://www.zeladmin.ru/other/otkrytyi-byudzhet/tselevye-programmy/list_doc/munitsipalnaya-programma-sotsialnaya-zashchita-i-sotsialnaya-podderzhka</vt:lpwstr>
      </vt:variant>
      <vt:variant>
        <vt:lpwstr/>
      </vt:variant>
      <vt:variant>
        <vt:i4>4259964</vt:i4>
      </vt:variant>
      <vt:variant>
        <vt:i4>6</vt:i4>
      </vt:variant>
      <vt:variant>
        <vt:i4>0</vt:i4>
      </vt:variant>
      <vt:variant>
        <vt:i4>5</vt:i4>
      </vt:variant>
      <vt:variant>
        <vt:lpwstr>http://www.zeladmin.ru/other/otkrytyi-byudzhet/tselevye-programmy/list_doc/munitsipalnaya-programma-grazhdanskoe-obshchestvo-zakrytoe</vt:lpwstr>
      </vt:variant>
      <vt:variant>
        <vt:lpwstr/>
      </vt:variant>
      <vt:variant>
        <vt:i4>8257562</vt:i4>
      </vt:variant>
      <vt:variant>
        <vt:i4>3</vt:i4>
      </vt:variant>
      <vt:variant>
        <vt:i4>0</vt:i4>
      </vt:variant>
      <vt:variant>
        <vt:i4>5</vt:i4>
      </vt:variant>
      <vt:variant>
        <vt:lpwstr>http://www.zeladmin.ru/other/otkrytyi-byudzhet/tselevye-programmy/list_doc/munitsipalnaya-programma-razvitie-malogo-i-srednego-predprinimatelstva-v</vt:lpwstr>
      </vt:variant>
      <vt:variant>
        <vt:lpwstr/>
      </vt:variant>
      <vt:variant>
        <vt:i4>3539011</vt:i4>
      </vt:variant>
      <vt:variant>
        <vt:i4>0</vt:i4>
      </vt:variant>
      <vt:variant>
        <vt:i4>0</vt:i4>
      </vt:variant>
      <vt:variant>
        <vt:i4>5</vt:i4>
      </vt:variant>
      <vt:variant>
        <vt:lpwstr>http://www.zeladmin.ru/other/otkrytyi-byudzhet/tselevye-programmy/list_doc/munitsipalnaya-programma-upravlenie-munitsipalnymi-finansami-goroda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депутаты</dc:title>
  <dc:subject/>
  <dc:creator>Admin</dc:creator>
  <cp:keywords/>
  <dc:description/>
  <cp:lastModifiedBy>Сперанский Михаил Викторович</cp:lastModifiedBy>
  <cp:revision>4</cp:revision>
  <cp:lastPrinted>2015-04-30T07:33:00Z</cp:lastPrinted>
  <dcterms:created xsi:type="dcterms:W3CDTF">2015-04-30T09:25:00Z</dcterms:created>
  <dcterms:modified xsi:type="dcterms:W3CDTF">2015-05-05T02:22:00Z</dcterms:modified>
</cp:coreProperties>
</file>