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AC" w:rsidRDefault="009E4DAC" w:rsidP="007A4C0D">
      <w:pPr>
        <w:jc w:val="right"/>
      </w:pPr>
    </w:p>
    <w:tbl>
      <w:tblPr>
        <w:tblW w:w="9521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011"/>
        <w:gridCol w:w="1437"/>
        <w:gridCol w:w="1778"/>
        <w:gridCol w:w="3295"/>
      </w:tblGrid>
      <w:tr w:rsidR="007A4C0D" w:rsidTr="0021588A">
        <w:trPr>
          <w:trHeight w:val="2865"/>
          <w:jc w:val="center"/>
        </w:trPr>
        <w:tc>
          <w:tcPr>
            <w:tcW w:w="9521" w:type="dxa"/>
            <w:gridSpan w:val="4"/>
            <w:shd w:val="clear" w:color="auto" w:fill="auto"/>
          </w:tcPr>
          <w:p w:rsidR="007A4C0D" w:rsidRPr="004906F0" w:rsidRDefault="007A4C0D" w:rsidP="00045C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C0D" w:rsidRPr="004906F0" w:rsidRDefault="007A4C0D" w:rsidP="00045CD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7A4C0D" w:rsidRPr="004906F0" w:rsidRDefault="007A4C0D" w:rsidP="00045CD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A4C0D" w:rsidRPr="004906F0" w:rsidRDefault="007A4C0D" w:rsidP="00045CD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7A4C0D" w:rsidRPr="004906F0" w:rsidRDefault="007A4C0D" w:rsidP="00045CD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A4C0D" w:rsidRPr="006E301C" w:rsidRDefault="007A4C0D" w:rsidP="00045CD8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7A4C0D" w:rsidRPr="006E301C" w:rsidRDefault="007A4C0D" w:rsidP="00045CD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7A4C0D" w:rsidRPr="006E301C" w:rsidRDefault="007A4C0D" w:rsidP="00045CD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7A4C0D" w:rsidRPr="004906F0" w:rsidRDefault="007A4C0D" w:rsidP="00045CD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7A4C0D" w:rsidRDefault="007A4C0D" w:rsidP="00045CD8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7A4C0D" w:rsidTr="0021588A">
        <w:trPr>
          <w:trHeight w:val="661"/>
          <w:jc w:val="center"/>
        </w:trPr>
        <w:tc>
          <w:tcPr>
            <w:tcW w:w="3011" w:type="dxa"/>
            <w:shd w:val="clear" w:color="auto" w:fill="auto"/>
            <w:vAlign w:val="bottom"/>
          </w:tcPr>
          <w:p w:rsidR="007A4C0D" w:rsidRPr="004906F0" w:rsidRDefault="000F5A14" w:rsidP="000F5A1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23.12.2015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7A4C0D" w:rsidRPr="004906F0" w:rsidRDefault="007A4C0D" w:rsidP="00045CD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95" w:type="dxa"/>
            <w:shd w:val="clear" w:color="auto" w:fill="auto"/>
            <w:vAlign w:val="bottom"/>
          </w:tcPr>
          <w:p w:rsidR="007A4C0D" w:rsidRPr="004906F0" w:rsidRDefault="007A4C0D" w:rsidP="000F5A1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0F5A14">
              <w:rPr>
                <w:sz w:val="28"/>
                <w:szCs w:val="28"/>
              </w:rPr>
              <w:t xml:space="preserve"> 17-116р</w:t>
            </w:r>
            <w:bookmarkStart w:id="0" w:name="_GoBack"/>
            <w:bookmarkEnd w:id="0"/>
          </w:p>
        </w:tc>
      </w:tr>
      <w:tr w:rsidR="007A4C0D" w:rsidTr="0021588A">
        <w:tblPrEx>
          <w:tblLook w:val="0000" w:firstRow="0" w:lastRow="0" w:firstColumn="0" w:lastColumn="0" w:noHBand="0" w:noVBand="0"/>
        </w:tblPrEx>
        <w:trPr>
          <w:gridAfter w:val="2"/>
          <w:wAfter w:w="5073" w:type="dxa"/>
          <w:trHeight w:val="701"/>
          <w:jc w:val="center"/>
        </w:trPr>
        <w:tc>
          <w:tcPr>
            <w:tcW w:w="4448" w:type="dxa"/>
            <w:gridSpan w:val="2"/>
            <w:shd w:val="clear" w:color="auto" w:fill="auto"/>
          </w:tcPr>
          <w:p w:rsidR="007A4C0D" w:rsidRPr="004906F0" w:rsidRDefault="00B55F9F" w:rsidP="00F72B32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председателя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стоянной комиссии по социальн</w:t>
            </w:r>
            <w:r w:rsidR="00F72B32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</w:t>
            </w:r>
            <w:r w:rsidR="00F72B32">
              <w:rPr>
                <w:sz w:val="28"/>
                <w:szCs w:val="28"/>
              </w:rPr>
              <w:t>политике</w:t>
            </w:r>
            <w:r>
              <w:rPr>
                <w:sz w:val="28"/>
                <w:szCs w:val="28"/>
              </w:rPr>
              <w:t xml:space="preserve"> и делам молодежи и о</w:t>
            </w:r>
            <w:r w:rsidR="007A4C0D" w:rsidRPr="009D3E4D">
              <w:rPr>
                <w:sz w:val="28"/>
                <w:szCs w:val="28"/>
              </w:rPr>
              <w:t xml:space="preserve"> внесении изменений в решение</w:t>
            </w:r>
            <w:r w:rsidR="007A4C0D">
              <w:rPr>
                <w:sz w:val="28"/>
                <w:szCs w:val="28"/>
              </w:rPr>
              <w:t xml:space="preserve"> </w:t>
            </w:r>
            <w:r w:rsidR="007A4C0D" w:rsidRPr="009D3E4D">
              <w:rPr>
                <w:sz w:val="28"/>
                <w:szCs w:val="28"/>
              </w:rPr>
              <w:t>С</w:t>
            </w:r>
            <w:r w:rsidR="007A4C0D" w:rsidRPr="009D3E4D">
              <w:rPr>
                <w:sz w:val="28"/>
                <w:szCs w:val="28"/>
              </w:rPr>
              <w:t>о</w:t>
            </w:r>
            <w:r w:rsidR="007A4C0D" w:rsidRPr="009D3E4D">
              <w:rPr>
                <w:sz w:val="28"/>
                <w:szCs w:val="28"/>
              </w:rPr>
              <w:t xml:space="preserve">вета </w:t>
            </w:r>
            <w:proofErr w:type="gramStart"/>
            <w:r w:rsidR="007A4C0D" w:rsidRPr="009D3E4D">
              <w:rPr>
                <w:sz w:val="28"/>
                <w:szCs w:val="28"/>
              </w:rPr>
              <w:t>депутатов</w:t>
            </w:r>
            <w:proofErr w:type="gramEnd"/>
            <w:r w:rsidR="007A4C0D" w:rsidRPr="009D3E4D">
              <w:rPr>
                <w:sz w:val="28"/>
                <w:szCs w:val="28"/>
              </w:rPr>
              <w:t xml:space="preserve"> ЗАТО г. Зеленого</w:t>
            </w:r>
            <w:r w:rsidR="007A4C0D" w:rsidRPr="009D3E4D">
              <w:rPr>
                <w:sz w:val="28"/>
                <w:szCs w:val="28"/>
              </w:rPr>
              <w:t>р</w:t>
            </w:r>
            <w:r w:rsidR="007A4C0D" w:rsidRPr="009D3E4D">
              <w:rPr>
                <w:sz w:val="28"/>
                <w:szCs w:val="28"/>
              </w:rPr>
              <w:t>ска</w:t>
            </w:r>
            <w:r w:rsidR="007A4C0D">
              <w:rPr>
                <w:sz w:val="28"/>
                <w:szCs w:val="28"/>
              </w:rPr>
              <w:t xml:space="preserve"> </w:t>
            </w:r>
            <w:r w:rsidR="007A4C0D" w:rsidRPr="009D3E4D">
              <w:rPr>
                <w:sz w:val="28"/>
                <w:szCs w:val="28"/>
              </w:rPr>
              <w:t>от 30.09.2014 № 1-4р «О сост</w:t>
            </w:r>
            <w:r w:rsidR="007A4C0D" w:rsidRPr="009D3E4D">
              <w:rPr>
                <w:sz w:val="28"/>
                <w:szCs w:val="28"/>
              </w:rPr>
              <w:t>а</w:t>
            </w:r>
            <w:r w:rsidR="007A4C0D" w:rsidRPr="009D3E4D">
              <w:rPr>
                <w:sz w:val="28"/>
                <w:szCs w:val="28"/>
              </w:rPr>
              <w:t>ве</w:t>
            </w:r>
            <w:r w:rsidR="007A4C0D">
              <w:rPr>
                <w:sz w:val="28"/>
                <w:szCs w:val="28"/>
              </w:rPr>
              <w:t xml:space="preserve"> </w:t>
            </w:r>
            <w:r w:rsidR="007A4C0D" w:rsidRPr="009D3E4D">
              <w:rPr>
                <w:sz w:val="28"/>
                <w:szCs w:val="28"/>
              </w:rPr>
              <w:t>постоянных комиссий Совета</w:t>
            </w:r>
            <w:r w:rsidR="007A4C0D">
              <w:rPr>
                <w:sz w:val="28"/>
                <w:szCs w:val="28"/>
              </w:rPr>
              <w:t xml:space="preserve"> </w:t>
            </w:r>
            <w:r w:rsidR="007A4C0D" w:rsidRPr="009D3E4D">
              <w:rPr>
                <w:sz w:val="28"/>
                <w:szCs w:val="28"/>
              </w:rPr>
              <w:t>депутатов ЗАТО г. Зеленогорска»</w:t>
            </w:r>
          </w:p>
        </w:tc>
      </w:tr>
    </w:tbl>
    <w:p w:rsidR="00DC050E" w:rsidRDefault="00B55F9F" w:rsidP="004C647B">
      <w:pPr>
        <w:spacing w:before="4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045436">
        <w:rPr>
          <w:sz w:val="28"/>
          <w:szCs w:val="28"/>
        </w:rPr>
        <w:t xml:space="preserve"> решение постоянной комиссии Совета </w:t>
      </w:r>
      <w:proofErr w:type="gramStart"/>
      <w:r w:rsidR="00045436">
        <w:rPr>
          <w:sz w:val="28"/>
          <w:szCs w:val="28"/>
        </w:rPr>
        <w:t>депутатов</w:t>
      </w:r>
      <w:proofErr w:type="gramEnd"/>
      <w:r w:rsidR="00045436">
        <w:rPr>
          <w:sz w:val="28"/>
          <w:szCs w:val="28"/>
        </w:rPr>
        <w:t xml:space="preserve"> ЗАТО г. Зеленогорска по социальн</w:t>
      </w:r>
      <w:r w:rsidR="00F72B32">
        <w:rPr>
          <w:sz w:val="28"/>
          <w:szCs w:val="28"/>
        </w:rPr>
        <w:t>ой</w:t>
      </w:r>
      <w:r w:rsidR="00045436">
        <w:rPr>
          <w:sz w:val="28"/>
          <w:szCs w:val="28"/>
        </w:rPr>
        <w:t xml:space="preserve"> </w:t>
      </w:r>
      <w:r w:rsidR="00F72B32">
        <w:rPr>
          <w:sz w:val="28"/>
          <w:szCs w:val="28"/>
        </w:rPr>
        <w:t>политике</w:t>
      </w:r>
      <w:r w:rsidR="00045436">
        <w:rPr>
          <w:sz w:val="28"/>
          <w:szCs w:val="28"/>
        </w:rPr>
        <w:t xml:space="preserve"> и делам молодежи</w:t>
      </w:r>
      <w:r>
        <w:rPr>
          <w:sz w:val="28"/>
          <w:szCs w:val="28"/>
        </w:rPr>
        <w:t xml:space="preserve"> об избрании канд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датуры председателя указанной комиссии</w:t>
      </w:r>
      <w:r w:rsidR="009B339C">
        <w:rPr>
          <w:sz w:val="28"/>
          <w:szCs w:val="28"/>
        </w:rPr>
        <w:t>,</w:t>
      </w:r>
      <w:r w:rsidR="009072E3">
        <w:rPr>
          <w:sz w:val="28"/>
          <w:szCs w:val="28"/>
        </w:rPr>
        <w:t xml:space="preserve"> </w:t>
      </w:r>
      <w:r w:rsidR="009B339C">
        <w:rPr>
          <w:sz w:val="28"/>
          <w:szCs w:val="28"/>
        </w:rPr>
        <w:t>на о</w:t>
      </w:r>
      <w:r w:rsidR="00FA64E1">
        <w:rPr>
          <w:sz w:val="28"/>
          <w:szCs w:val="28"/>
        </w:rPr>
        <w:t>сновании</w:t>
      </w:r>
      <w:r w:rsidR="002E2D96">
        <w:rPr>
          <w:sz w:val="28"/>
          <w:szCs w:val="28"/>
        </w:rPr>
        <w:t xml:space="preserve"> статьи</w:t>
      </w:r>
      <w:r w:rsidR="0021588A">
        <w:rPr>
          <w:sz w:val="28"/>
          <w:szCs w:val="28"/>
        </w:rPr>
        <w:t> </w:t>
      </w:r>
      <w:r w:rsidR="00900DF5">
        <w:rPr>
          <w:sz w:val="28"/>
          <w:szCs w:val="28"/>
        </w:rPr>
        <w:t>16</w:t>
      </w:r>
      <w:r w:rsidR="00DC050E">
        <w:rPr>
          <w:sz w:val="28"/>
          <w:szCs w:val="28"/>
        </w:rPr>
        <w:t xml:space="preserve"> Регламента Совета депутатов ЗАТО г.</w:t>
      </w:r>
      <w:r w:rsidR="00A974F9">
        <w:rPr>
          <w:sz w:val="28"/>
          <w:szCs w:val="28"/>
        </w:rPr>
        <w:t xml:space="preserve"> </w:t>
      </w:r>
      <w:r w:rsidR="00DC050E">
        <w:rPr>
          <w:sz w:val="28"/>
          <w:szCs w:val="28"/>
        </w:rPr>
        <w:t>Зеленогорска</w:t>
      </w:r>
      <w:r w:rsidR="00F72B32">
        <w:rPr>
          <w:sz w:val="28"/>
          <w:szCs w:val="28"/>
        </w:rPr>
        <w:t>, утвержденного решением Совета д</w:t>
      </w:r>
      <w:r w:rsidR="00F72B32">
        <w:rPr>
          <w:sz w:val="28"/>
          <w:szCs w:val="28"/>
        </w:rPr>
        <w:t>е</w:t>
      </w:r>
      <w:r w:rsidR="00F72B32">
        <w:rPr>
          <w:sz w:val="28"/>
          <w:szCs w:val="28"/>
        </w:rPr>
        <w:t>путатов ЗАТО г. Зеленогорска от 03.07.2015 №12-78р,</w:t>
      </w:r>
      <w:r w:rsidR="00DC050E">
        <w:rPr>
          <w:sz w:val="28"/>
          <w:szCs w:val="28"/>
        </w:rPr>
        <w:t xml:space="preserve"> Совет депутатов ЗАТО г.</w:t>
      </w:r>
      <w:r w:rsidR="00686664">
        <w:rPr>
          <w:sz w:val="28"/>
          <w:szCs w:val="28"/>
        </w:rPr>
        <w:t> </w:t>
      </w:r>
      <w:r w:rsidR="00DC050E">
        <w:rPr>
          <w:sz w:val="28"/>
          <w:szCs w:val="28"/>
        </w:rPr>
        <w:t>Зеленогорска</w:t>
      </w:r>
    </w:p>
    <w:p w:rsidR="00DC050E" w:rsidRDefault="00DC050E" w:rsidP="004C647B">
      <w:pPr>
        <w:spacing w:before="240" w:after="240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B55F9F" w:rsidRDefault="00F72B32" w:rsidP="0021588A">
      <w:pPr>
        <w:numPr>
          <w:ilvl w:val="0"/>
          <w:numId w:val="1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B55F9F" w:rsidRPr="00156674">
        <w:rPr>
          <w:sz w:val="28"/>
          <w:szCs w:val="28"/>
        </w:rPr>
        <w:t>редседателем постоянной комиссии</w:t>
      </w:r>
      <w:r w:rsidR="00B55F9F">
        <w:rPr>
          <w:sz w:val="28"/>
          <w:szCs w:val="28"/>
        </w:rPr>
        <w:t xml:space="preserve"> по социальн</w:t>
      </w:r>
      <w:r>
        <w:rPr>
          <w:sz w:val="28"/>
          <w:szCs w:val="28"/>
        </w:rPr>
        <w:t>ой</w:t>
      </w:r>
      <w:r w:rsidR="00B55F9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литике </w:t>
      </w:r>
      <w:r w:rsidR="00B55F9F">
        <w:rPr>
          <w:sz w:val="28"/>
          <w:szCs w:val="28"/>
        </w:rPr>
        <w:t xml:space="preserve">и делам </w:t>
      </w:r>
      <w:proofErr w:type="gramStart"/>
      <w:r w:rsidR="00B55F9F">
        <w:rPr>
          <w:sz w:val="28"/>
          <w:szCs w:val="28"/>
        </w:rPr>
        <w:t>молодежи</w:t>
      </w:r>
      <w:r w:rsidR="00B55F9F" w:rsidRPr="00156674">
        <w:rPr>
          <w:sz w:val="28"/>
          <w:szCs w:val="28"/>
        </w:rPr>
        <w:t xml:space="preserve"> депутата</w:t>
      </w:r>
      <w:r w:rsidR="00B55F9F">
        <w:rPr>
          <w:sz w:val="28"/>
          <w:szCs w:val="28"/>
        </w:rPr>
        <w:t xml:space="preserve"> </w:t>
      </w:r>
      <w:r w:rsidR="00187E41">
        <w:rPr>
          <w:sz w:val="28"/>
          <w:szCs w:val="28"/>
        </w:rPr>
        <w:t>Петрова Виктора Андреевича</w:t>
      </w:r>
      <w:proofErr w:type="gramEnd"/>
      <w:r w:rsidR="00B55F9F">
        <w:rPr>
          <w:sz w:val="28"/>
          <w:szCs w:val="28"/>
        </w:rPr>
        <w:t>.</w:t>
      </w:r>
    </w:p>
    <w:p w:rsidR="002E2D96" w:rsidRDefault="002E2D96" w:rsidP="0021588A">
      <w:pPr>
        <w:numPr>
          <w:ilvl w:val="0"/>
          <w:numId w:val="1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A97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 от </w:t>
      </w:r>
      <w:r w:rsidR="00900DF5">
        <w:rPr>
          <w:sz w:val="28"/>
          <w:szCs w:val="28"/>
        </w:rPr>
        <w:t xml:space="preserve">30.09.2014 </w:t>
      </w:r>
      <w:r w:rsidR="009B339C">
        <w:rPr>
          <w:sz w:val="28"/>
          <w:szCs w:val="28"/>
        </w:rPr>
        <w:t>№ 1-4</w:t>
      </w:r>
      <w:r>
        <w:rPr>
          <w:sz w:val="28"/>
          <w:szCs w:val="28"/>
        </w:rPr>
        <w:t>р «О составе постоянных комиссий Совета депутатов ЗАТО г.</w:t>
      </w:r>
      <w:r w:rsidR="00686664">
        <w:rPr>
          <w:sz w:val="28"/>
          <w:szCs w:val="28"/>
        </w:rPr>
        <w:t> </w:t>
      </w:r>
      <w:r>
        <w:rPr>
          <w:sz w:val="28"/>
          <w:szCs w:val="28"/>
        </w:rPr>
        <w:t>Зеленогорска» из</w:t>
      </w:r>
      <w:r w:rsidR="00045436">
        <w:rPr>
          <w:sz w:val="28"/>
          <w:szCs w:val="28"/>
        </w:rPr>
        <w:t>менение</w:t>
      </w:r>
      <w:r w:rsidR="00B55F9F">
        <w:rPr>
          <w:sz w:val="28"/>
          <w:szCs w:val="28"/>
        </w:rPr>
        <w:t>, исключив в пункте 1.3 абзац девятый.</w:t>
      </w:r>
    </w:p>
    <w:p w:rsidR="002E2D96" w:rsidRPr="00DB44F3" w:rsidRDefault="00A17E86" w:rsidP="0021588A">
      <w:pPr>
        <w:numPr>
          <w:ilvl w:val="0"/>
          <w:numId w:val="1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</w:t>
      </w:r>
      <w:r w:rsidR="00E27C99">
        <w:rPr>
          <w:sz w:val="28"/>
          <w:szCs w:val="28"/>
        </w:rPr>
        <w:t>в день</w:t>
      </w:r>
      <w:r>
        <w:rPr>
          <w:sz w:val="28"/>
          <w:szCs w:val="28"/>
        </w:rPr>
        <w:t xml:space="preserve"> подписания и подлежит опубликованию </w:t>
      </w:r>
      <w:r w:rsidRPr="00DC5601">
        <w:rPr>
          <w:sz w:val="28"/>
          <w:szCs w:val="28"/>
        </w:rPr>
        <w:t>в газете «Панорама».</w:t>
      </w:r>
    </w:p>
    <w:p w:rsidR="00DC050E" w:rsidRPr="00DC050E" w:rsidRDefault="00DC050E" w:rsidP="004C647B">
      <w:pPr>
        <w:spacing w:befor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</w:t>
      </w:r>
      <w:r w:rsidR="00A974F9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339C">
        <w:rPr>
          <w:sz w:val="28"/>
          <w:szCs w:val="28"/>
        </w:rPr>
        <w:t>П.Е. Корчашкин</w:t>
      </w:r>
    </w:p>
    <w:sectPr w:rsidR="00DC050E" w:rsidRPr="00DC050E" w:rsidSect="0021588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4D"/>
    <w:rsid w:val="00016C55"/>
    <w:rsid w:val="00045436"/>
    <w:rsid w:val="0007265E"/>
    <w:rsid w:val="000A4498"/>
    <w:rsid w:val="000F5A14"/>
    <w:rsid w:val="000F5DD4"/>
    <w:rsid w:val="00187E41"/>
    <w:rsid w:val="00200A79"/>
    <w:rsid w:val="0021588A"/>
    <w:rsid w:val="0027627B"/>
    <w:rsid w:val="002E2D96"/>
    <w:rsid w:val="002E71EA"/>
    <w:rsid w:val="00302C39"/>
    <w:rsid w:val="00337776"/>
    <w:rsid w:val="003A0DE2"/>
    <w:rsid w:val="003F23D8"/>
    <w:rsid w:val="003F3453"/>
    <w:rsid w:val="004C647B"/>
    <w:rsid w:val="005609C0"/>
    <w:rsid w:val="00572711"/>
    <w:rsid w:val="005C6007"/>
    <w:rsid w:val="005D3A98"/>
    <w:rsid w:val="00660924"/>
    <w:rsid w:val="00686664"/>
    <w:rsid w:val="00787FC8"/>
    <w:rsid w:val="007A4C0D"/>
    <w:rsid w:val="00807F4D"/>
    <w:rsid w:val="00846114"/>
    <w:rsid w:val="008D5B5C"/>
    <w:rsid w:val="008E64BE"/>
    <w:rsid w:val="00900DF5"/>
    <w:rsid w:val="009072E3"/>
    <w:rsid w:val="009B339C"/>
    <w:rsid w:val="009C413B"/>
    <w:rsid w:val="009D3E4D"/>
    <w:rsid w:val="009E4DAC"/>
    <w:rsid w:val="00A17E86"/>
    <w:rsid w:val="00A47AF0"/>
    <w:rsid w:val="00A64FFE"/>
    <w:rsid w:val="00A95060"/>
    <w:rsid w:val="00A974F9"/>
    <w:rsid w:val="00AB3B28"/>
    <w:rsid w:val="00AD1810"/>
    <w:rsid w:val="00AE7480"/>
    <w:rsid w:val="00B26041"/>
    <w:rsid w:val="00B55F9F"/>
    <w:rsid w:val="00BB6674"/>
    <w:rsid w:val="00BF29E1"/>
    <w:rsid w:val="00C358FB"/>
    <w:rsid w:val="00C47C86"/>
    <w:rsid w:val="00C556A3"/>
    <w:rsid w:val="00C61493"/>
    <w:rsid w:val="00CB1C91"/>
    <w:rsid w:val="00CC4784"/>
    <w:rsid w:val="00CE4849"/>
    <w:rsid w:val="00DB44F3"/>
    <w:rsid w:val="00DC050E"/>
    <w:rsid w:val="00DE3AC1"/>
    <w:rsid w:val="00DE5A10"/>
    <w:rsid w:val="00E07EEA"/>
    <w:rsid w:val="00E22CBE"/>
    <w:rsid w:val="00E27C99"/>
    <w:rsid w:val="00E71E7D"/>
    <w:rsid w:val="00EB1A1E"/>
    <w:rsid w:val="00F72B32"/>
    <w:rsid w:val="00FA64E1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50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27C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27C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4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50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27C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27C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Т.Н. Черепанова</dc:creator>
  <cp:keywords/>
  <cp:lastModifiedBy>Карабатова Наталья Михайловна</cp:lastModifiedBy>
  <cp:revision>19</cp:revision>
  <cp:lastPrinted>2015-12-23T09:38:00Z</cp:lastPrinted>
  <dcterms:created xsi:type="dcterms:W3CDTF">2015-10-26T03:26:00Z</dcterms:created>
  <dcterms:modified xsi:type="dcterms:W3CDTF">2015-12-23T09:39:00Z</dcterms:modified>
</cp:coreProperties>
</file>