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F4" w:rsidRPr="006622F4" w:rsidRDefault="006622F4" w:rsidP="006622F4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bookmarkStart w:id="0" w:name="_GoBack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Основные показатели развития малого и среднего предпринимательства на </w:t>
      </w:r>
      <w:proofErr w:type="gramStart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территории</w:t>
      </w:r>
      <w:proofErr w:type="gramEnd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 ЗАТО г. Зеленогорск в 2016 году</w:t>
      </w:r>
      <w:bookmarkEnd w:id="0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.</w:t>
      </w:r>
    </w:p>
    <w:p w:rsidR="006622F4" w:rsidRPr="006622F4" w:rsidRDefault="006622F4" w:rsidP="006622F4">
      <w:pPr>
        <w:shd w:val="clear" w:color="auto" w:fill="FFFFFF"/>
        <w:spacing w:after="210" w:line="240" w:lineRule="auto"/>
        <w:jc w:val="center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6622F4" w:rsidRPr="006622F4" w:rsidRDefault="006622F4" w:rsidP="006622F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Показатели развития малого и среднего предпринимательства на </w:t>
      </w:r>
      <w:proofErr w:type="gramStart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территории</w:t>
      </w:r>
      <w:proofErr w:type="gramEnd"/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 xml:space="preserve"> ЗАТО г. Зеленогорск представлены на основе текущих статистических данных, представленных отделом статистики МКУ «Центр закупок, предпринимательства и обеспечения деятельности ОМС» по состоянию на март 2017 года.</w:t>
      </w:r>
    </w:p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1. Информация о количестве субъектов малого и среднего предпринимательства и об их классификации по видам экономической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451"/>
        <w:gridCol w:w="1656"/>
        <w:gridCol w:w="1656"/>
      </w:tblGrid>
      <w:tr w:rsidR="006622F4" w:rsidRPr="006622F4" w:rsidTr="006622F4">
        <w:trPr>
          <w:trHeight w:val="48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2016 год</w:t>
            </w:r>
          </w:p>
        </w:tc>
      </w:tr>
      <w:tr w:rsidR="006622F4" w:rsidRPr="006622F4" w:rsidTr="006622F4">
        <w:trPr>
          <w:trHeight w:val="13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6622F4" w:rsidRPr="006622F4" w:rsidTr="006622F4">
        <w:trPr>
          <w:trHeight w:val="51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Количество малых предприятий, в том числе по видам экономической деятельности: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510</w:t>
            </w:r>
          </w:p>
        </w:tc>
      </w:tr>
      <w:tr w:rsidR="006622F4" w:rsidRPr="006622F4" w:rsidTr="006622F4">
        <w:trPr>
          <w:trHeight w:val="13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сельское, лесное хозяйство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</w:t>
            </w:r>
          </w:p>
        </w:tc>
      </w:tr>
      <w:tr w:rsidR="006622F4" w:rsidRPr="006622F4" w:rsidTr="006622F4">
        <w:trPr>
          <w:trHeight w:val="15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45</w:t>
            </w:r>
          </w:p>
        </w:tc>
      </w:tr>
      <w:tr w:rsidR="006622F4" w:rsidRPr="006622F4" w:rsidTr="006622F4">
        <w:trPr>
          <w:trHeight w:val="18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61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158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гостиницы и предприятия общественного питания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22</w:t>
            </w:r>
          </w:p>
        </w:tc>
      </w:tr>
      <w:tr w:rsidR="006622F4" w:rsidRPr="006622F4" w:rsidTr="006622F4">
        <w:trPr>
          <w:trHeight w:val="16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13</w:t>
            </w:r>
          </w:p>
        </w:tc>
      </w:tr>
      <w:tr w:rsidR="006622F4" w:rsidRPr="006622F4" w:rsidTr="006622F4">
        <w:trPr>
          <w:trHeight w:val="16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операции с недвижимым имуществом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55</w:t>
            </w:r>
          </w:p>
        </w:tc>
      </w:tr>
      <w:tr w:rsidR="006622F4" w:rsidRPr="006622F4" w:rsidTr="006622F4">
        <w:trPr>
          <w:trHeight w:val="13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146</w:t>
            </w:r>
          </w:p>
        </w:tc>
      </w:tr>
      <w:tr w:rsidR="006622F4" w:rsidRPr="006622F4" w:rsidTr="006622F4">
        <w:trPr>
          <w:trHeight w:val="6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Количество средних предприятий: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7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</w:tr>
      <w:tr w:rsidR="006622F4" w:rsidRPr="006622F4" w:rsidTr="006622F4">
        <w:trPr>
          <w:trHeight w:val="12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</w:tr>
      <w:tr w:rsidR="006622F4" w:rsidRPr="006622F4" w:rsidTr="006622F4">
        <w:trPr>
          <w:trHeight w:val="13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1339</w:t>
            </w:r>
          </w:p>
        </w:tc>
      </w:tr>
    </w:tbl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2. 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451"/>
        <w:gridCol w:w="1656"/>
        <w:gridCol w:w="1656"/>
      </w:tblGrid>
      <w:tr w:rsidR="006622F4" w:rsidRPr="006622F4" w:rsidTr="006622F4">
        <w:trPr>
          <w:trHeight w:val="13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2016 год</w:t>
            </w:r>
          </w:p>
        </w:tc>
      </w:tr>
      <w:tr w:rsidR="006622F4" w:rsidRPr="006622F4" w:rsidTr="006622F4">
        <w:trPr>
          <w:trHeight w:val="21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6622F4" w:rsidRPr="006622F4" w:rsidTr="006622F4">
        <w:trPr>
          <w:trHeight w:val="51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Среднесписочная численность работников, занятых в сфере малого и среднего бизнеса, в том числе: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5351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ru-RU"/>
              </w:rPr>
              <w:t>на малых предприятиях: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2702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сельское, лесное хозяйство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281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347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980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гостиницы и предприятия общественного питания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352</w:t>
            </w:r>
          </w:p>
        </w:tc>
      </w:tr>
      <w:tr w:rsidR="006622F4" w:rsidRPr="006622F4" w:rsidTr="006622F4">
        <w:trPr>
          <w:trHeight w:val="27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9</w:t>
            </w:r>
          </w:p>
        </w:tc>
      </w:tr>
      <w:tr w:rsidR="006622F4" w:rsidRPr="006622F4" w:rsidTr="006622F4">
        <w:trPr>
          <w:trHeight w:val="25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операции с недвижимым имуществом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256</w:t>
            </w:r>
          </w:p>
        </w:tc>
      </w:tr>
      <w:tr w:rsidR="006622F4" w:rsidRPr="006622F4" w:rsidTr="006622F4">
        <w:trPr>
          <w:trHeight w:val="16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476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ru-RU"/>
              </w:rPr>
              <w:t>на средних предприятиях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852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421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148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73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210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ru-RU"/>
              </w:rPr>
              <w:t>у индивидуальных предпринимателей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1468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сельское, лесное хозяйство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166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61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1011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гостиницы и предприятия общественного питания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26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92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81</w:t>
            </w:r>
          </w:p>
        </w:tc>
      </w:tr>
      <w:tr w:rsidR="006622F4" w:rsidRPr="006622F4" w:rsidTr="006622F4">
        <w:trPr>
          <w:trHeight w:val="51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28,3</w:t>
            </w:r>
          </w:p>
        </w:tc>
      </w:tr>
    </w:tbl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3. 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6451"/>
        <w:gridCol w:w="1656"/>
        <w:gridCol w:w="1656"/>
      </w:tblGrid>
      <w:tr w:rsidR="006622F4" w:rsidRPr="006622F4" w:rsidTr="006622F4">
        <w:trPr>
          <w:trHeight w:val="40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2016 год</w:t>
            </w:r>
          </w:p>
        </w:tc>
      </w:tr>
      <w:tr w:rsidR="006622F4" w:rsidRPr="006622F4" w:rsidTr="006622F4">
        <w:trPr>
          <w:trHeight w:val="21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</w:t>
            </w:r>
          </w:p>
        </w:tc>
      </w:tr>
      <w:tr w:rsidR="006622F4" w:rsidRPr="006622F4" w:rsidTr="006622F4">
        <w:trPr>
          <w:trHeight w:val="765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Объем отгруженных товаров собственного производства, работ и услуг, выполненных собственными силами, в том числе: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2875,2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ru-RU"/>
              </w:rPr>
              <w:t>малых предприятий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2102,963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сельское, лесное хозяйство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3,0049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698,87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416,91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гостиницы и предприятия общественного питания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265,614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30,61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операции с недвижимым имуществом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401,234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прочие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286,722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b/>
                <w:bCs/>
                <w:color w:val="111111"/>
                <w:sz w:val="21"/>
                <w:szCs w:val="21"/>
                <w:lang w:eastAsia="ru-RU"/>
              </w:rPr>
              <w:t>на средних предприятиях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772,24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обрабатывающие производства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311,093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строительство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211,277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оптовая и розничная торговля, ремонт автотранспортных средств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39,406</w:t>
            </w:r>
          </w:p>
        </w:tc>
      </w:tr>
      <w:tr w:rsidR="006622F4" w:rsidRPr="006622F4" w:rsidTr="006622F4">
        <w:trPr>
          <w:trHeight w:val="300"/>
        </w:trPr>
        <w:tc>
          <w:tcPr>
            <w:tcW w:w="331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85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- транспортировка и хранение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92" w:type="pct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6622F4" w:rsidRPr="006622F4" w:rsidRDefault="006622F4" w:rsidP="00662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</w:pPr>
            <w:r w:rsidRPr="006622F4">
              <w:rPr>
                <w:rFonts w:ascii="Helvetica" w:eastAsia="Times New Roman" w:hAnsi="Helvetica" w:cs="Helvetica"/>
                <w:color w:val="111111"/>
                <w:sz w:val="21"/>
                <w:szCs w:val="21"/>
                <w:lang w:eastAsia="ru-RU"/>
              </w:rPr>
              <w:t>210,46</w:t>
            </w:r>
          </w:p>
        </w:tc>
      </w:tr>
    </w:tbl>
    <w:p w:rsidR="006622F4" w:rsidRPr="006622F4" w:rsidRDefault="006622F4" w:rsidP="006622F4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 </w:t>
      </w:r>
    </w:p>
    <w:p w:rsidR="006622F4" w:rsidRPr="006622F4" w:rsidRDefault="006622F4" w:rsidP="006622F4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b/>
          <w:bCs/>
          <w:color w:val="111111"/>
          <w:sz w:val="21"/>
          <w:szCs w:val="21"/>
          <w:lang w:eastAsia="ru-RU"/>
        </w:rPr>
        <w:t>4. Информация о финансово-экономическом состоянии субъектов малого и среднего предпринимательства.</w:t>
      </w:r>
    </w:p>
    <w:p w:rsidR="006622F4" w:rsidRPr="006622F4" w:rsidRDefault="006622F4" w:rsidP="006622F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В сфере малого и среднего бизнеса на </w:t>
      </w:r>
      <w:proofErr w:type="gramStart"/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территории</w:t>
      </w:r>
      <w:proofErr w:type="gramEnd"/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 xml:space="preserve"> ЗАТО г. Зеленогорска осуществляют деятельность 1856 субъектов малого и среднего предпринимательства.</w:t>
      </w:r>
    </w:p>
    <w:p w:rsidR="006622F4" w:rsidRPr="006622F4" w:rsidRDefault="006622F4" w:rsidP="006622F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Наибольший удельный вес в общем обороте организаций малого бизнеса приходится на предприятия, осуществляющие оптовую и розничную торговлю – 46,4%. Доля предприятий, ведущих строительную деятельность – 19,1%, предприятий обрабатывающих производств – 11,8%, предприятий, оказывающих услуги по операциям с недвижимым имуществом и аренде – 11%, предприятий гостиницы и рестораны – 7,7%, предприятий транспорта и связи – 1%.</w:t>
      </w:r>
    </w:p>
    <w:p w:rsidR="006622F4" w:rsidRPr="006622F4" w:rsidRDefault="006622F4" w:rsidP="006622F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Наибольший удельный вес в общем обороте организаций среднего бизнеса приходится на предприятия раздела С (Обрабатывающие производства) – 33,8%, F (Строительство) – 23%, Н (Транспортировка и хранение) – 22,9% и на раздел G (Оптовая и розничная торговля) – 20,3%. Основное развитие среднего бизнеса сосредоточилось на обрабатывающем производстве, а торговля оптовая и розничная, ремонт автотранспортных средств и мотоциклов снизило свои показатели.</w:t>
      </w:r>
    </w:p>
    <w:p w:rsidR="006622F4" w:rsidRPr="006622F4" w:rsidRDefault="006622F4" w:rsidP="006622F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</w:pPr>
      <w:r w:rsidRPr="006622F4">
        <w:rPr>
          <w:rFonts w:ascii="Helvetica" w:eastAsia="Times New Roman" w:hAnsi="Helvetica" w:cs="Helvetica"/>
          <w:color w:val="111111"/>
          <w:sz w:val="21"/>
          <w:szCs w:val="21"/>
          <w:lang w:eastAsia="ru-RU"/>
        </w:rPr>
        <w:t>В 2016 году величина среднемесячной заработной платы в малом и среднем бизнесе по данным отчитывающихся организаций составила 12 131,80 рублей.</w:t>
      </w:r>
    </w:p>
    <w:p w:rsidR="0078064C" w:rsidRPr="006622F4" w:rsidRDefault="0078064C" w:rsidP="006622F4"/>
    <w:sectPr w:rsidR="0078064C" w:rsidRPr="006622F4" w:rsidSect="00662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5D"/>
    <w:rsid w:val="006622F4"/>
    <w:rsid w:val="0075685D"/>
    <w:rsid w:val="0078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CA7B1-B6E8-45C0-9901-ED2A075A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Пацапунов Алексей Константинович</dc:creator>
  <cp:keywords/>
  <dc:description/>
  <cp:lastModifiedBy>Пацапунов Алексей Константинович</cp:lastModifiedBy>
  <cp:revision>2</cp:revision>
  <dcterms:created xsi:type="dcterms:W3CDTF">2017-10-09T10:20:00Z</dcterms:created>
  <dcterms:modified xsi:type="dcterms:W3CDTF">2017-10-09T10:20:00Z</dcterms:modified>
</cp:coreProperties>
</file>