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5D44" w:rsidRPr="00F942B5" w:rsidRDefault="00895D44" w:rsidP="00895D4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2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№ 1 к письму </w:t>
      </w:r>
    </w:p>
    <w:p w:rsidR="00895D44" w:rsidRPr="00F942B5" w:rsidRDefault="00895D44" w:rsidP="00895D4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2B5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 № _____</w:t>
      </w:r>
    </w:p>
    <w:p w:rsidR="00895D44" w:rsidRPr="00640537" w:rsidRDefault="00895D44" w:rsidP="00895D44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0537">
        <w:rPr>
          <w:rFonts w:ascii="Times New Roman" w:eastAsia="Times New Roman" w:hAnsi="Times New Roman" w:cs="Times New Roman"/>
          <w:sz w:val="28"/>
          <w:szCs w:val="24"/>
          <w:lang w:eastAsia="ru-RU"/>
        </w:rPr>
        <w:t>Пояснительная записка.</w:t>
      </w:r>
    </w:p>
    <w:p w:rsidR="00895D44" w:rsidRDefault="00895D44" w:rsidP="00895D4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5D44" w:rsidRPr="00640537" w:rsidRDefault="00895D44" w:rsidP="00895D4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053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640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соответствии с Федеральным законом от 24.07.2007 № 209-ФЗ «О развитии малого и среднего предпринимательства в Российской Федерации», в рамках государственной программы Российской Федерации «Экономическое развитие и инновационная экономика» и государственной программы Красноярского края «Развитие инвестиционной, инновационной деятельности, малого и среднего предпринимательства на территории края» реализуются мероприятия поддержки субъектов малого и среднего предпринимательства в ЗАТО г. Зеленогорске, а именно:</w:t>
      </w:r>
    </w:p>
    <w:p w:rsidR="00895D44" w:rsidRPr="00640537" w:rsidRDefault="00895D44" w:rsidP="00895D4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0537">
        <w:rPr>
          <w:rFonts w:ascii="Times New Roman" w:eastAsia="Times New Roman" w:hAnsi="Times New Roman" w:cs="Times New Roman"/>
          <w:sz w:val="24"/>
          <w:szCs w:val="24"/>
          <w:lang w:eastAsia="ru-RU"/>
        </w:rPr>
        <w:t>-финансовая поддержка субъектов малого и среднего предпринимательства,</w:t>
      </w:r>
    </w:p>
    <w:p w:rsidR="00895D44" w:rsidRPr="00640537" w:rsidRDefault="00895D44" w:rsidP="00895D4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0537">
        <w:rPr>
          <w:rFonts w:ascii="Times New Roman" w:eastAsia="Times New Roman" w:hAnsi="Times New Roman" w:cs="Times New Roman"/>
          <w:sz w:val="24"/>
          <w:szCs w:val="24"/>
          <w:lang w:eastAsia="ru-RU"/>
        </w:rPr>
        <w:t>-информационно-консультационная поддержка субъектов малого и среднего предпринимательства.</w:t>
      </w:r>
    </w:p>
    <w:p w:rsidR="00895D44" w:rsidRPr="00640537" w:rsidRDefault="00895D44" w:rsidP="00895D4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0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2016 году оказана финансовая поддержка в размере 9 760,76037 тыс. рублей, в том числе:</w:t>
      </w:r>
    </w:p>
    <w:p w:rsidR="00895D44" w:rsidRPr="00640537" w:rsidRDefault="00895D44" w:rsidP="00895D4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0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591,03237 тыс. руб. за счет средств местного бюджета,</w:t>
      </w:r>
    </w:p>
    <w:p w:rsidR="00895D44" w:rsidRPr="00640537" w:rsidRDefault="00895D44" w:rsidP="00895D4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0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169,728 тыс. руб. за счет внебюджетных средств (ТВЭЛ),</w:t>
      </w:r>
    </w:p>
    <w:p w:rsidR="00895D44" w:rsidRPr="00640537" w:rsidRDefault="00895D44" w:rsidP="00895D4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0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9 000,0 тыс. рублей за счет средств федерального бюджета.</w:t>
      </w:r>
    </w:p>
    <w:p w:rsidR="00895D44" w:rsidRPr="00640537" w:rsidRDefault="00895D44" w:rsidP="00895D4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0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Поддержка предоставлена 26 субъектам малого и среднего предпринимательства, создано 125 рабочих мест.</w:t>
      </w:r>
    </w:p>
    <w:p w:rsidR="00895D44" w:rsidRPr="00640537" w:rsidRDefault="00895D44" w:rsidP="00895D4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0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2016 году предоставлены субсидии: </w:t>
      </w:r>
    </w:p>
    <w:p w:rsidR="00895D44" w:rsidRPr="00640537" w:rsidRDefault="00895D44" w:rsidP="00895D44">
      <w:pPr>
        <w:numPr>
          <w:ilvl w:val="0"/>
          <w:numId w:val="1"/>
        </w:numPr>
        <w:tabs>
          <w:tab w:val="left" w:pos="-567"/>
        </w:tabs>
        <w:suppressAutoHyphens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05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субъектам малого и (или) среднего предпринимательства в целях возмещения части затрат на приобретение оборудования для создания и (или) развития, либо </w:t>
      </w:r>
      <w:r w:rsidRPr="006405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модернизации</w:t>
      </w:r>
      <w:r w:rsidRPr="006405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производства товаров (работ, услуг) предоставлены в размере 4 519,17845 тыс. рублей – субсидии предоставлены 12 субъектам за счет средств местного бюджета – 216,03237 тыс. рублей, федерального бюджета – 4 303,14608 тыс. рублей;</w:t>
      </w:r>
    </w:p>
    <w:p w:rsidR="00895D44" w:rsidRPr="00640537" w:rsidRDefault="00895D44" w:rsidP="00895D44">
      <w:pPr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05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вновь созданным</w:t>
      </w:r>
      <w:r w:rsidRPr="006405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субъектам малого предпринимательства в целях возмещения части затрат, связанных с приобретением и созданием основных средств и началом предпринимательской деятельности предоставлены в размере 3 364,85392 тыс. рублей– субсидии предоставлены 7 субъектам за счет средств местного бюджета – 200,0 тыс. руб., федерального бюджета – 3 164,85392 тыс. рублей.</w:t>
      </w:r>
    </w:p>
    <w:p w:rsidR="00895D44" w:rsidRPr="00640537" w:rsidRDefault="00895D44" w:rsidP="00895D44">
      <w:pPr>
        <w:numPr>
          <w:ilvl w:val="0"/>
          <w:numId w:val="1"/>
        </w:numPr>
        <w:tabs>
          <w:tab w:val="left" w:pos="-426"/>
        </w:tabs>
        <w:suppressAutoHyphens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05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субъектам малого и (или) среднего предпринимательства в целях возмещения части затрат на оплату первого взноса (аванса) при заключении </w:t>
      </w:r>
      <w:r w:rsidRPr="006405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договоров лизинга</w:t>
      </w:r>
      <w:r w:rsidRPr="006405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оборудования предоставлены в размере 1 707,0 тыс. рублей – субсидии предоставлены 4 субъектам за счет средств местного бюджета – 175,0 тыс. рублей, федерального бюджета – 1 532,0 тыс. рублей.</w:t>
      </w:r>
    </w:p>
    <w:p w:rsidR="00895D44" w:rsidRPr="00640537" w:rsidRDefault="00895D44" w:rsidP="00895D44">
      <w:pPr>
        <w:numPr>
          <w:ilvl w:val="0"/>
          <w:numId w:val="1"/>
        </w:numPr>
        <w:tabs>
          <w:tab w:val="left" w:pos="-426"/>
        </w:tabs>
        <w:suppressAutoHyphens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4053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приобретение ценных призов для награждения победителей открытого городского конкурса «Предприниматель года» на сумму 169,728 тыс. рублей за счет внебюджетных средств</w:t>
      </w:r>
      <w:r w:rsidRPr="0064053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640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(ОАО «ТВЭЛ»). Конкурс проводился с сентября по декабрь 2016 года, в нем приняли участие 6 субъектов малого предпринимательства, было определено 3 победителя.</w:t>
      </w:r>
    </w:p>
    <w:p w:rsidR="00895D44" w:rsidRPr="00640537" w:rsidRDefault="00895D44" w:rsidP="00895D4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05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Осуществляется информирование субъектов малого и среднего предпринимательства через средства массовой информации (СМИ), официальный сайт </w:t>
      </w:r>
      <w:proofErr w:type="gramStart"/>
      <w:r w:rsidRPr="00640537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</w:t>
      </w:r>
      <w:proofErr w:type="gramEnd"/>
      <w:r w:rsidRPr="006405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ЗАТО г. Зеленогорска </w:t>
      </w:r>
      <w:hyperlink r:id="rId5" w:history="1">
        <w:r w:rsidRPr="00640537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ru-RU"/>
          </w:rPr>
          <w:t>http</w:t>
        </w:r>
        <w:r w:rsidRPr="00640537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://</w:t>
        </w:r>
        <w:r w:rsidRPr="00640537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ru-RU"/>
          </w:rPr>
          <w:t>www</w:t>
        </w:r>
        <w:r w:rsidRPr="00640537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.</w:t>
        </w:r>
        <w:proofErr w:type="spellStart"/>
        <w:r w:rsidRPr="00640537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ru-RU"/>
          </w:rPr>
          <w:t>zeladmin</w:t>
        </w:r>
        <w:proofErr w:type="spellEnd"/>
        <w:r w:rsidRPr="00640537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.</w:t>
        </w:r>
        <w:proofErr w:type="spellStart"/>
        <w:r w:rsidRPr="00640537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6405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формах поддержки субъектов малого и среднего предпринимательства, предусмотренных муниципальной и краевой Программами.</w:t>
      </w:r>
    </w:p>
    <w:p w:rsidR="00895D44" w:rsidRPr="00640537" w:rsidRDefault="00895D44" w:rsidP="00895D4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0537">
        <w:rPr>
          <w:rFonts w:ascii="Times New Roman" w:eastAsia="Times New Roman" w:hAnsi="Times New Roman" w:cs="Times New Roman"/>
          <w:sz w:val="24"/>
          <w:szCs w:val="24"/>
          <w:lang w:eastAsia="ru-RU"/>
        </w:rPr>
        <w:t>В 2016 году были проведены консультации о порядках предоставления субсидий субъектам малого и среднего предпринимательства более чем 32-м обратившимся субъектам малого и среднего предпринимательства.</w:t>
      </w:r>
    </w:p>
    <w:p w:rsidR="00895D44" w:rsidRPr="00640537" w:rsidRDefault="00895D44" w:rsidP="00895D4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053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Некоммерческой организацией «Фонд развития предпринимательства города Зеленогорска» в 2016 году субъектам малого и среднего предпринимательства выдано 2 грант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6405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сумму 560,0 тыс. рублей и 1 </w:t>
      </w:r>
      <w:proofErr w:type="spellStart"/>
      <w:r w:rsidRPr="0064053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займ</w:t>
      </w:r>
      <w:proofErr w:type="spellEnd"/>
      <w:r w:rsidRPr="006405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сумму 10 000,0 тыс. рублей.</w:t>
      </w:r>
    </w:p>
    <w:p w:rsidR="00895D44" w:rsidRPr="00640537" w:rsidRDefault="00895D44" w:rsidP="00895D4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053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Представительством АО «Красноярское региональное агентство поддержки малого и среднего бизнеса и </w:t>
      </w:r>
      <w:proofErr w:type="spellStart"/>
      <w:r w:rsidRPr="00640537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микрофинансовая</w:t>
      </w:r>
      <w:proofErr w:type="spellEnd"/>
      <w:r w:rsidRPr="006405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организация» г. Зеленогорска в 2016 году субъектам малого и среднего предпринимательства выдано 22 </w:t>
      </w:r>
      <w:proofErr w:type="spellStart"/>
      <w:r w:rsidRPr="00640537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микрозайма</w:t>
      </w:r>
      <w:proofErr w:type="spellEnd"/>
      <w:r w:rsidRPr="006405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общую сумму 17 610,0 тыс. рублей.</w:t>
      </w:r>
    </w:p>
    <w:p w:rsidR="00895D44" w:rsidRPr="00640537" w:rsidRDefault="00895D44" w:rsidP="00895D4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0537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реализации мероприятий:</w:t>
      </w:r>
    </w:p>
    <w:p w:rsidR="00895D44" w:rsidRPr="00640537" w:rsidRDefault="00895D44" w:rsidP="00895D44">
      <w:pPr>
        <w:autoSpaceDE w:val="0"/>
        <w:autoSpaceDN w:val="0"/>
        <w:adjustRightInd w:val="0"/>
        <w:spacing w:after="0" w:line="240" w:lineRule="auto"/>
        <w:ind w:firstLine="426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05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-количество организаций малого бизнеса в 2016 году увеличилось по сравнению с 2015 </w:t>
      </w:r>
      <w:r w:rsidRPr="00640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годом с 507 до 510 организаций (на 0,6%).</w:t>
      </w:r>
      <w:r w:rsidRPr="006405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95D44" w:rsidRPr="00640537" w:rsidRDefault="00895D44" w:rsidP="00895D4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0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количество организаций среднего бизнеса в 2016 году (7 организации) осталось на том же уровне</w:t>
      </w:r>
      <w:r w:rsidRPr="0064053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95D44" w:rsidRPr="00640537" w:rsidRDefault="00895D44" w:rsidP="00895D4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05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40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количество индивидуальных предпринимателей, зарегистрированных на конец года уменьшилось в 2016 году до 1339 (на 61 человека меньше по сравнению с 2015 годом или на 4,4 %). Так же произошло уменьшение среднесписочного количества работников у индивидуальных предпринимателей с 1541 человек в 2015 году до 1468 человек в 2016 году;</w:t>
      </w:r>
    </w:p>
    <w:p w:rsidR="00895D44" w:rsidRPr="00640537" w:rsidRDefault="00895D44" w:rsidP="00895D44">
      <w:pPr>
        <w:tabs>
          <w:tab w:val="left" w:pos="54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05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среднесписочная численность работников малых предприятий в 2016 году уменьшилась по сравнению с 2015 годом на 347 человек или на 6,2 % </w:t>
      </w:r>
      <w:r w:rsidRPr="00640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связи </w:t>
      </w:r>
      <w:r w:rsidRPr="00640537">
        <w:rPr>
          <w:rFonts w:ascii="Times New Roman" w:eastAsia="Times New Roman" w:hAnsi="Times New Roman" w:cs="Times New Roman"/>
          <w:sz w:val="24"/>
          <w:szCs w:val="24"/>
          <w:lang w:eastAsia="ru-RU"/>
        </w:rPr>
        <w:t>с миграционным оттоком трудоспособного населения (падает платежеспособный спрос на производство товаров, работ, услуг, падают объемы производства товаров, работ, услуг, соответственно уменьшается численность работников почти всех предприятий) и прежде всего молодежи. Появились дополнительные точки крупных торговых сетей, что составило конкуренцию малому бизнесу;</w:t>
      </w:r>
    </w:p>
    <w:p w:rsidR="00895D44" w:rsidRPr="00640537" w:rsidRDefault="00895D44" w:rsidP="00895D4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0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среднесписочная численность работников средних предприятий в 2016 году увеличилось на 182 человека или на 27,2% за счет предприятий ООО ЖБИ и ООО ЗМК.</w:t>
      </w:r>
    </w:p>
    <w:p w:rsidR="00895D44" w:rsidRDefault="00895D44" w:rsidP="00895D4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0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ООО ЗМК было создано в конце 2015 года с численностью более 100 человек, что сразу отнесло их в категорию средних предпринимателей, но по расчету среднесписочной численности за 2015 год отразилось 33 работника. В связи с изменением законодательства по расчету численности работников за предыдущие периоды было решено отнести ООО ЗМК в категорию малых предприятий. По истечению трехлетнего периода ООО ЗМК перейдет в категорию средних предприятий.</w:t>
      </w:r>
    </w:p>
    <w:p w:rsidR="008A6277" w:rsidRDefault="008A6277">
      <w:bookmarkStart w:id="0" w:name="_GoBack"/>
      <w:bookmarkEnd w:id="0"/>
    </w:p>
    <w:sectPr w:rsidR="008A62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030CAF"/>
    <w:multiLevelType w:val="hybridMultilevel"/>
    <w:tmpl w:val="928EE3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D44"/>
    <w:rsid w:val="00895D44"/>
    <w:rsid w:val="008A6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90B062-8B4E-473A-BBC6-EAA483059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5D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zeladmi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795</Words>
  <Characters>4533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Пацапунов Алексей Константинович</dc:creator>
  <cp:keywords/>
  <dc:description/>
  <cp:lastModifiedBy>Пацапунов Алексей Константинович</cp:lastModifiedBy>
  <cp:revision>1</cp:revision>
  <dcterms:created xsi:type="dcterms:W3CDTF">2017-10-09T05:22:00Z</dcterms:created>
  <dcterms:modified xsi:type="dcterms:W3CDTF">2017-10-09T05:22:00Z</dcterms:modified>
</cp:coreProperties>
</file>