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821"/>
        <w:gridCol w:w="2994"/>
        <w:gridCol w:w="425"/>
        <w:gridCol w:w="1430"/>
      </w:tblGrid>
      <w:tr w:rsidR="00C7489C" w:rsidRPr="00C7489C" w:rsidTr="00C7489C">
        <w:trPr>
          <w:trHeight w:val="2865"/>
          <w:jc w:val="center"/>
        </w:trPr>
        <w:tc>
          <w:tcPr>
            <w:tcW w:w="9771" w:type="dxa"/>
            <w:gridSpan w:val="5"/>
            <w:shd w:val="clear" w:color="auto" w:fill="auto"/>
          </w:tcPr>
          <w:p w:rsidR="00C7489C" w:rsidRPr="00C7489C" w:rsidRDefault="00FE1101" w:rsidP="00C74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6.5pt">
                  <v:imagedata r:id="rId4" o:title=""/>
                </v:shape>
              </w:pict>
            </w:r>
          </w:p>
          <w:p w:rsidR="00C7489C" w:rsidRPr="00C7489C" w:rsidRDefault="00C7489C" w:rsidP="00C7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89C" w:rsidRPr="00C7489C" w:rsidRDefault="00C7489C" w:rsidP="00C7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489C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C7489C" w:rsidRPr="00C7489C" w:rsidRDefault="00C7489C" w:rsidP="00C7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489C">
              <w:rPr>
                <w:rFonts w:ascii="Times New Roman" w:hAnsi="Times New Roman"/>
                <w:b/>
                <w:sz w:val="24"/>
              </w:rPr>
              <w:t xml:space="preserve">ЗАКРЫТОГО АДМИНИСТРАТИВНО – </w:t>
            </w:r>
          </w:p>
          <w:p w:rsidR="00C7489C" w:rsidRPr="00C7489C" w:rsidRDefault="00C7489C" w:rsidP="00C7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489C">
              <w:rPr>
                <w:rFonts w:ascii="Times New Roman" w:hAnsi="Times New Roman"/>
                <w:b/>
                <w:sz w:val="24"/>
              </w:rPr>
              <w:t xml:space="preserve">ТЕРРИТОРИАЛЬНОГО ОБРАЗОВАНИЯ </w:t>
            </w:r>
          </w:p>
          <w:p w:rsidR="00C7489C" w:rsidRPr="00C7489C" w:rsidRDefault="00C7489C" w:rsidP="00C74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7489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C7489C">
              <w:rPr>
                <w:rFonts w:ascii="Times New Roman" w:hAnsi="Times New Roman"/>
                <w:b/>
                <w:sz w:val="24"/>
                <w:szCs w:val="28"/>
              </w:rPr>
              <w:t>ГОРОДА  ЗЕЛЕНОГОРСКА</w:t>
            </w:r>
            <w:proofErr w:type="gramEnd"/>
            <w:r w:rsidRPr="00C7489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C7489C" w:rsidRPr="00C7489C" w:rsidRDefault="00C7489C" w:rsidP="00C74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C7489C">
              <w:rPr>
                <w:rFonts w:ascii="Times New Roman" w:hAnsi="Times New Roman"/>
                <w:b/>
                <w:sz w:val="24"/>
                <w:szCs w:val="28"/>
              </w:rPr>
              <w:t>КРАСНОЯРСКОГО КРАЯ</w:t>
            </w:r>
            <w:bookmarkStart w:id="0" w:name="_GoBack"/>
            <w:bookmarkEnd w:id="0"/>
          </w:p>
          <w:p w:rsidR="00C7489C" w:rsidRPr="00C7489C" w:rsidRDefault="00C7489C" w:rsidP="00C74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C7489C" w:rsidRPr="00C7489C" w:rsidRDefault="00C7489C" w:rsidP="00C74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89C" w:rsidRPr="00C7489C" w:rsidRDefault="00C7489C" w:rsidP="00C7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89C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C7489C" w:rsidRPr="00C7489C" w:rsidTr="00C7489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89C" w:rsidRPr="00C7489C" w:rsidRDefault="00FE1101" w:rsidP="00C74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04.10.2017</w:t>
            </w:r>
          </w:p>
        </w:tc>
        <w:tc>
          <w:tcPr>
            <w:tcW w:w="5815" w:type="dxa"/>
            <w:gridSpan w:val="2"/>
            <w:shd w:val="clear" w:color="auto" w:fill="auto"/>
            <w:vAlign w:val="bottom"/>
          </w:tcPr>
          <w:p w:rsidR="00C7489C" w:rsidRPr="00C7489C" w:rsidRDefault="00C7489C" w:rsidP="00C74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7489C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7489C" w:rsidRPr="00C7489C" w:rsidRDefault="00C7489C" w:rsidP="00C74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8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89C" w:rsidRPr="00C7489C" w:rsidRDefault="00FE1101" w:rsidP="00C74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224-п</w:t>
            </w:r>
          </w:p>
        </w:tc>
      </w:tr>
      <w:tr w:rsidR="00C7489C" w:rsidRPr="00C7489C" w:rsidTr="00C7489C">
        <w:tblPrEx>
          <w:tblLook w:val="0000" w:firstRow="0" w:lastRow="0" w:firstColumn="0" w:lastColumn="0" w:noHBand="0" w:noVBand="0"/>
        </w:tblPrEx>
        <w:trPr>
          <w:gridAfter w:val="3"/>
          <w:wAfter w:w="4849" w:type="dxa"/>
          <w:trHeight w:val="701"/>
          <w:jc w:val="center"/>
        </w:trPr>
        <w:tc>
          <w:tcPr>
            <w:tcW w:w="4922" w:type="dxa"/>
            <w:gridSpan w:val="2"/>
            <w:shd w:val="clear" w:color="auto" w:fill="auto"/>
          </w:tcPr>
          <w:p w:rsidR="00C7489C" w:rsidRPr="00C7489C" w:rsidRDefault="00C7489C" w:rsidP="00C74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89C" w:rsidRPr="00C7489C" w:rsidRDefault="00C7489C" w:rsidP="00C74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F46">
              <w:rPr>
                <w:rFonts w:ascii="Times New Roman" w:hAnsi="Times New Roman"/>
                <w:color w:val="000000"/>
                <w:sz w:val="27"/>
                <w:szCs w:val="27"/>
              </w:rPr>
              <w:t>Об утверждении Положения о порядке</w:t>
            </w:r>
            <w:r w:rsidRPr="00000F46">
              <w:rPr>
                <w:rFonts w:ascii="Times New Roman" w:hAnsi="Times New Roman"/>
                <w:sz w:val="27"/>
                <w:szCs w:val="27"/>
              </w:rPr>
              <w:t xml:space="preserve"> формирования, утверждения и ведения планов </w:t>
            </w:r>
            <w:r w:rsidRPr="00000F46">
              <w:rPr>
                <w:rFonts w:ascii="Times New Roman" w:hAnsi="Times New Roman"/>
                <w:color w:val="000000"/>
                <w:sz w:val="27"/>
                <w:szCs w:val="27"/>
              </w:rPr>
              <w:t>закупок товаров, работ, услуг для</w:t>
            </w:r>
            <w:r w:rsidRPr="00000F46">
              <w:rPr>
                <w:rFonts w:ascii="Times New Roman" w:hAnsi="Times New Roman"/>
                <w:sz w:val="27"/>
                <w:szCs w:val="27"/>
              </w:rPr>
              <w:t xml:space="preserve"> обеспечения муниципальных нужд</w:t>
            </w:r>
          </w:p>
        </w:tc>
      </w:tr>
    </w:tbl>
    <w:p w:rsidR="00C7489C" w:rsidRPr="00C7489C" w:rsidRDefault="00C7489C" w:rsidP="00C748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F25F1" w:rsidRPr="00F00B16" w:rsidRDefault="00BF25F1" w:rsidP="00C564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00B16">
        <w:rPr>
          <w:rFonts w:ascii="Times New Roman" w:hAnsi="Times New Roman"/>
          <w:sz w:val="27"/>
          <w:szCs w:val="27"/>
        </w:rPr>
        <w:t>В с</w:t>
      </w:r>
      <w:r w:rsidR="00116392" w:rsidRPr="00F00B16">
        <w:rPr>
          <w:rFonts w:ascii="Times New Roman" w:hAnsi="Times New Roman"/>
          <w:sz w:val="27"/>
          <w:szCs w:val="27"/>
        </w:rPr>
        <w:t>оответствии с частью 5 статьи 17</w:t>
      </w:r>
      <w:r w:rsidRPr="00F00B16">
        <w:rPr>
          <w:rFonts w:ascii="Times New Roman" w:hAnsi="Times New Roman"/>
          <w:sz w:val="27"/>
          <w:szCs w:val="27"/>
        </w:rPr>
        <w:t xml:space="preserve"> Федерального закона</w:t>
      </w:r>
      <w:r w:rsidR="00116392" w:rsidRPr="00F00B16">
        <w:rPr>
          <w:rFonts w:ascii="Times New Roman" w:hAnsi="Times New Roman"/>
          <w:sz w:val="27"/>
          <w:szCs w:val="27"/>
        </w:rPr>
        <w:t xml:space="preserve"> от 05.04.2013 № 44-ФЗ</w:t>
      </w:r>
      <w:r w:rsidRPr="00F00B16">
        <w:rPr>
          <w:rFonts w:ascii="Times New Roman" w:hAnsi="Times New Roman"/>
          <w:sz w:val="27"/>
          <w:szCs w:val="27"/>
        </w:rPr>
        <w:t xml:space="preserve"> «О контрактной системе в сфере закупок товаров, работ, услуг для обеспечения государственных и муниципальных нужд»,</w:t>
      </w:r>
      <w:r w:rsidR="007F1F66" w:rsidRPr="00F00B16">
        <w:rPr>
          <w:rFonts w:ascii="Times New Roman" w:hAnsi="Times New Roman"/>
          <w:sz w:val="27"/>
          <w:szCs w:val="27"/>
        </w:rPr>
        <w:t xml:space="preserve"> учитывая требования</w:t>
      </w:r>
      <w:r w:rsidR="00F46F7A" w:rsidRPr="00F00B16">
        <w:rPr>
          <w:rFonts w:ascii="Times New Roman" w:hAnsi="Times New Roman"/>
          <w:sz w:val="27"/>
          <w:szCs w:val="27"/>
        </w:rPr>
        <w:t xml:space="preserve"> к формированию, утверждению и ведению планов закупок </w:t>
      </w:r>
      <w:r w:rsidR="00F46F7A" w:rsidRPr="00F00B16">
        <w:rPr>
          <w:rFonts w:ascii="Times New Roman" w:hAnsi="Times New Roman"/>
          <w:color w:val="000000"/>
          <w:sz w:val="27"/>
          <w:szCs w:val="27"/>
        </w:rPr>
        <w:t>товаров, работ, услуг для</w:t>
      </w:r>
      <w:r w:rsidR="00F46F7A" w:rsidRPr="00F00B16">
        <w:rPr>
          <w:rFonts w:ascii="Times New Roman" w:hAnsi="Times New Roman"/>
          <w:sz w:val="27"/>
          <w:szCs w:val="27"/>
        </w:rPr>
        <w:t xml:space="preserve"> обеспечения нужд субъекта Российской Федерации и муниципальных нужд</w:t>
      </w:r>
      <w:r w:rsidR="007F1F66" w:rsidRPr="00F00B16">
        <w:rPr>
          <w:rFonts w:ascii="Times New Roman" w:hAnsi="Times New Roman"/>
          <w:sz w:val="27"/>
          <w:szCs w:val="27"/>
        </w:rPr>
        <w:t>, утвержденные постановлением Правительства Российской Федерации от 21.11.2013 № 1043</w:t>
      </w:r>
      <w:r w:rsidR="006728A1" w:rsidRPr="00F00B16">
        <w:rPr>
          <w:rFonts w:ascii="Times New Roman" w:hAnsi="Times New Roman"/>
          <w:sz w:val="27"/>
          <w:szCs w:val="27"/>
        </w:rPr>
        <w:t>,</w:t>
      </w:r>
      <w:r w:rsidR="007F1F66" w:rsidRPr="00F00B16">
        <w:rPr>
          <w:rFonts w:ascii="Times New Roman" w:hAnsi="Times New Roman"/>
          <w:sz w:val="27"/>
          <w:szCs w:val="27"/>
        </w:rPr>
        <w:t xml:space="preserve"> </w:t>
      </w:r>
      <w:r w:rsidRPr="00F00B16">
        <w:rPr>
          <w:rFonts w:ascii="Times New Roman" w:hAnsi="Times New Roman"/>
          <w:sz w:val="27"/>
          <w:szCs w:val="27"/>
        </w:rPr>
        <w:t>руко</w:t>
      </w:r>
      <w:r w:rsidR="00116392" w:rsidRPr="00F00B16">
        <w:rPr>
          <w:rFonts w:ascii="Times New Roman" w:hAnsi="Times New Roman"/>
          <w:sz w:val="27"/>
          <w:szCs w:val="27"/>
        </w:rPr>
        <w:t xml:space="preserve">водствуясь Уставом </w:t>
      </w:r>
      <w:r w:rsidRPr="00F00B16">
        <w:rPr>
          <w:rFonts w:ascii="Times New Roman" w:hAnsi="Times New Roman"/>
          <w:sz w:val="27"/>
          <w:szCs w:val="27"/>
        </w:rPr>
        <w:t>г. Зеленогорска,</w:t>
      </w:r>
    </w:p>
    <w:p w:rsidR="0034344A" w:rsidRPr="00F00B16" w:rsidRDefault="0034344A" w:rsidP="0034344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F25F1" w:rsidRPr="00F00B16" w:rsidRDefault="00BF25F1" w:rsidP="00BF25F1">
      <w:pPr>
        <w:spacing w:after="0" w:line="240" w:lineRule="auto"/>
        <w:ind w:left="709" w:hanging="709"/>
        <w:rPr>
          <w:rFonts w:ascii="Times New Roman" w:hAnsi="Times New Roman"/>
          <w:color w:val="000000"/>
          <w:sz w:val="27"/>
          <w:szCs w:val="27"/>
        </w:rPr>
      </w:pPr>
      <w:r w:rsidRPr="00F00B16">
        <w:rPr>
          <w:rFonts w:ascii="Times New Roman" w:hAnsi="Times New Roman"/>
          <w:color w:val="000000"/>
          <w:sz w:val="27"/>
          <w:szCs w:val="27"/>
        </w:rPr>
        <w:t>ПОСТАНОВЛЯЮ:</w:t>
      </w:r>
    </w:p>
    <w:p w:rsidR="00BF25F1" w:rsidRPr="00F00B16" w:rsidRDefault="00BF25F1" w:rsidP="00BF25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F25F1" w:rsidRPr="00F00B16" w:rsidRDefault="00BF25F1" w:rsidP="00BF25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0B16">
        <w:rPr>
          <w:rFonts w:ascii="Times New Roman" w:hAnsi="Times New Roman"/>
          <w:sz w:val="27"/>
          <w:szCs w:val="27"/>
        </w:rPr>
        <w:tab/>
        <w:t>1.</w:t>
      </w:r>
      <w:r w:rsidRPr="00F00B16">
        <w:rPr>
          <w:rFonts w:ascii="Times New Roman" w:hAnsi="Times New Roman"/>
          <w:color w:val="000000"/>
          <w:sz w:val="27"/>
          <w:szCs w:val="27"/>
        </w:rPr>
        <w:t xml:space="preserve"> Утвердить Положение</w:t>
      </w:r>
      <w:r w:rsidRPr="00F00B16">
        <w:rPr>
          <w:rFonts w:ascii="Times New Roman" w:hAnsi="Times New Roman"/>
          <w:sz w:val="27"/>
          <w:szCs w:val="27"/>
        </w:rPr>
        <w:t xml:space="preserve"> </w:t>
      </w:r>
      <w:r w:rsidRPr="00F00B16">
        <w:rPr>
          <w:rFonts w:ascii="Times New Roman" w:hAnsi="Times New Roman"/>
          <w:color w:val="000000"/>
          <w:sz w:val="27"/>
          <w:szCs w:val="27"/>
        </w:rPr>
        <w:t>о порядке</w:t>
      </w:r>
      <w:r w:rsidRPr="00F00B16">
        <w:rPr>
          <w:rFonts w:ascii="Times New Roman" w:hAnsi="Times New Roman"/>
          <w:sz w:val="27"/>
          <w:szCs w:val="27"/>
        </w:rPr>
        <w:t xml:space="preserve"> формирования, утвер</w:t>
      </w:r>
      <w:r w:rsidR="00116392" w:rsidRPr="00F00B16">
        <w:rPr>
          <w:rFonts w:ascii="Times New Roman" w:hAnsi="Times New Roman"/>
          <w:sz w:val="27"/>
          <w:szCs w:val="27"/>
        </w:rPr>
        <w:t>ждения и ведения планов закупок</w:t>
      </w:r>
      <w:r w:rsidRPr="00F00B16">
        <w:rPr>
          <w:rFonts w:ascii="Times New Roman" w:hAnsi="Times New Roman"/>
          <w:sz w:val="27"/>
          <w:szCs w:val="27"/>
        </w:rPr>
        <w:t xml:space="preserve"> </w:t>
      </w:r>
      <w:r w:rsidR="006B5EBB" w:rsidRPr="00F00B16">
        <w:rPr>
          <w:rFonts w:ascii="Times New Roman" w:hAnsi="Times New Roman"/>
          <w:color w:val="000000"/>
          <w:sz w:val="27"/>
          <w:szCs w:val="27"/>
        </w:rPr>
        <w:t>товаров, работ, услуг</w:t>
      </w:r>
      <w:r w:rsidR="006B5EBB" w:rsidRPr="00F00B16">
        <w:rPr>
          <w:rFonts w:ascii="Times New Roman" w:hAnsi="Times New Roman"/>
          <w:sz w:val="27"/>
          <w:szCs w:val="27"/>
        </w:rPr>
        <w:t xml:space="preserve"> </w:t>
      </w:r>
      <w:r w:rsidRPr="00F00B16">
        <w:rPr>
          <w:rFonts w:ascii="Times New Roman" w:hAnsi="Times New Roman"/>
          <w:sz w:val="27"/>
          <w:szCs w:val="27"/>
        </w:rPr>
        <w:t>для обеспечения муниципальных нужд</w:t>
      </w:r>
      <w:r w:rsidR="00AA57BA" w:rsidRPr="00F00B16">
        <w:rPr>
          <w:rFonts w:ascii="Times New Roman" w:hAnsi="Times New Roman"/>
          <w:sz w:val="27"/>
          <w:szCs w:val="27"/>
        </w:rPr>
        <w:t xml:space="preserve"> согласно </w:t>
      </w:r>
      <w:proofErr w:type="gramStart"/>
      <w:r w:rsidR="00AA57BA" w:rsidRPr="00F00B16">
        <w:rPr>
          <w:rFonts w:ascii="Times New Roman" w:hAnsi="Times New Roman"/>
          <w:sz w:val="27"/>
          <w:szCs w:val="27"/>
        </w:rPr>
        <w:t>приложению</w:t>
      </w:r>
      <w:proofErr w:type="gramEnd"/>
      <w:r w:rsidR="00AA57BA" w:rsidRPr="00F00B16">
        <w:rPr>
          <w:rFonts w:ascii="Times New Roman" w:hAnsi="Times New Roman"/>
          <w:sz w:val="27"/>
          <w:szCs w:val="27"/>
        </w:rPr>
        <w:t xml:space="preserve"> к настоящему постановлению</w:t>
      </w:r>
      <w:r w:rsidRPr="00F00B16">
        <w:rPr>
          <w:rFonts w:ascii="Times New Roman" w:hAnsi="Times New Roman"/>
          <w:sz w:val="27"/>
          <w:szCs w:val="27"/>
        </w:rPr>
        <w:t>.</w:t>
      </w:r>
    </w:p>
    <w:p w:rsidR="00C7489C" w:rsidRDefault="00AA57BA" w:rsidP="00C74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B16">
        <w:rPr>
          <w:rFonts w:ascii="Times New Roman" w:hAnsi="Times New Roman"/>
          <w:color w:val="000000"/>
          <w:sz w:val="27"/>
          <w:szCs w:val="27"/>
        </w:rPr>
        <w:t>2</w:t>
      </w:r>
      <w:r w:rsidR="00BF25F1" w:rsidRPr="00F00B16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C7489C" w:rsidRPr="00D6259A">
        <w:rPr>
          <w:rFonts w:ascii="Times New Roman" w:hAnsi="Times New Roman"/>
          <w:sz w:val="28"/>
          <w:szCs w:val="28"/>
        </w:rPr>
        <w:t>Признать утратившими силу</w:t>
      </w:r>
      <w:r w:rsidR="00C7489C">
        <w:rPr>
          <w:rFonts w:ascii="Times New Roman" w:hAnsi="Times New Roman"/>
          <w:sz w:val="28"/>
          <w:szCs w:val="28"/>
        </w:rPr>
        <w:t xml:space="preserve"> </w:t>
      </w:r>
      <w:r w:rsidR="00C7489C" w:rsidRPr="00412507">
        <w:rPr>
          <w:rFonts w:ascii="Times New Roman" w:hAnsi="Times New Roman"/>
          <w:sz w:val="28"/>
          <w:szCs w:val="28"/>
        </w:rPr>
        <w:t xml:space="preserve">следующие </w:t>
      </w:r>
      <w:r w:rsidR="00C7489C" w:rsidRPr="00412507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proofErr w:type="gramStart"/>
      <w:r w:rsidR="00C7489C" w:rsidRPr="00412507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C7489C" w:rsidRPr="00412507">
        <w:rPr>
          <w:rFonts w:ascii="Times New Roman" w:hAnsi="Times New Roman"/>
          <w:color w:val="000000"/>
          <w:sz w:val="28"/>
          <w:szCs w:val="28"/>
        </w:rPr>
        <w:t xml:space="preserve"> ЗАТО г. Зеленогорска:</w:t>
      </w:r>
    </w:p>
    <w:p w:rsidR="00C7489C" w:rsidRPr="00F8776B" w:rsidRDefault="00C7489C" w:rsidP="00C74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76B">
        <w:rPr>
          <w:rFonts w:ascii="Times New Roman" w:hAnsi="Times New Roman"/>
          <w:color w:val="000000"/>
          <w:sz w:val="28"/>
          <w:szCs w:val="28"/>
        </w:rPr>
        <w:t xml:space="preserve">- от </w:t>
      </w:r>
      <w:r>
        <w:rPr>
          <w:rFonts w:ascii="Times New Roman" w:hAnsi="Times New Roman"/>
          <w:color w:val="000000"/>
          <w:sz w:val="28"/>
          <w:szCs w:val="28"/>
        </w:rPr>
        <w:t>22.12.2014</w:t>
      </w:r>
      <w:r w:rsidRPr="00F8776B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404</w:t>
      </w:r>
      <w:r w:rsidRPr="00F8776B">
        <w:rPr>
          <w:rFonts w:ascii="Times New Roman" w:hAnsi="Times New Roman"/>
          <w:color w:val="000000"/>
          <w:sz w:val="28"/>
          <w:szCs w:val="28"/>
        </w:rPr>
        <w:t>-п «</w:t>
      </w:r>
      <w:r w:rsidRPr="00000F46">
        <w:rPr>
          <w:rFonts w:ascii="Times New Roman" w:hAnsi="Times New Roman"/>
          <w:color w:val="000000"/>
          <w:sz w:val="27"/>
          <w:szCs w:val="27"/>
        </w:rPr>
        <w:t>Об утверждении Положения о порядке</w:t>
      </w:r>
      <w:r w:rsidRPr="00000F46">
        <w:rPr>
          <w:rFonts w:ascii="Times New Roman" w:hAnsi="Times New Roman"/>
          <w:sz w:val="27"/>
          <w:szCs w:val="27"/>
        </w:rPr>
        <w:t xml:space="preserve"> формирования, утверждения и ведения планов </w:t>
      </w:r>
      <w:r w:rsidRPr="00000F46">
        <w:rPr>
          <w:rFonts w:ascii="Times New Roman" w:hAnsi="Times New Roman"/>
          <w:color w:val="000000"/>
          <w:sz w:val="27"/>
          <w:szCs w:val="27"/>
        </w:rPr>
        <w:t>закупок товаров, работ, услуг для</w:t>
      </w:r>
      <w:r w:rsidRPr="00000F46">
        <w:rPr>
          <w:rFonts w:ascii="Times New Roman" w:hAnsi="Times New Roman"/>
          <w:sz w:val="27"/>
          <w:szCs w:val="27"/>
        </w:rPr>
        <w:t xml:space="preserve"> обеспечения муниципальных нужд</w:t>
      </w:r>
      <w:r w:rsidRPr="00F8776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489C" w:rsidRPr="00F8776B" w:rsidRDefault="00C7489C" w:rsidP="00C74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76B">
        <w:rPr>
          <w:rFonts w:ascii="Times New Roman" w:hAnsi="Times New Roman"/>
          <w:color w:val="000000"/>
          <w:sz w:val="28"/>
        </w:rPr>
        <w:t xml:space="preserve">- от </w:t>
      </w:r>
      <w:r>
        <w:rPr>
          <w:rFonts w:ascii="Times New Roman" w:hAnsi="Times New Roman"/>
          <w:color w:val="000000"/>
          <w:sz w:val="28"/>
        </w:rPr>
        <w:t>13.07.2015</w:t>
      </w:r>
      <w:r w:rsidRPr="00F8776B"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172</w:t>
      </w:r>
      <w:r w:rsidRPr="00F8776B">
        <w:rPr>
          <w:rFonts w:ascii="Times New Roman" w:hAnsi="Times New Roman"/>
          <w:color w:val="000000"/>
          <w:sz w:val="28"/>
        </w:rPr>
        <w:t>-п «</w:t>
      </w:r>
      <w:r w:rsidRPr="00B42462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087308" w:rsidRPr="00B42462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proofErr w:type="gramStart"/>
      <w:r w:rsidR="00087308" w:rsidRPr="00B42462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087308" w:rsidRPr="00B42462">
        <w:rPr>
          <w:rFonts w:ascii="Times New Roman" w:hAnsi="Times New Roman"/>
          <w:color w:val="000000"/>
          <w:sz w:val="28"/>
          <w:szCs w:val="28"/>
        </w:rPr>
        <w:t xml:space="preserve"> ЗАТО г. Зеленогорска от </w:t>
      </w:r>
      <w:r w:rsidR="00087308">
        <w:rPr>
          <w:rFonts w:ascii="Times New Roman" w:hAnsi="Times New Roman"/>
          <w:color w:val="000000"/>
          <w:sz w:val="28"/>
          <w:szCs w:val="28"/>
        </w:rPr>
        <w:t>22.12.2014 № 404</w:t>
      </w:r>
      <w:r w:rsidR="00087308" w:rsidRPr="00B42462">
        <w:rPr>
          <w:rFonts w:ascii="Times New Roman" w:hAnsi="Times New Roman"/>
          <w:color w:val="000000"/>
          <w:sz w:val="28"/>
          <w:szCs w:val="28"/>
        </w:rPr>
        <w:t>-п</w:t>
      </w:r>
      <w:r w:rsidR="0008730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87308" w:rsidRPr="00000F46">
        <w:rPr>
          <w:rFonts w:ascii="Times New Roman" w:hAnsi="Times New Roman"/>
          <w:color w:val="000000"/>
          <w:sz w:val="27"/>
          <w:szCs w:val="27"/>
        </w:rPr>
        <w:t>Об утверждении Положения о порядке</w:t>
      </w:r>
      <w:r w:rsidR="00087308" w:rsidRPr="00000F46">
        <w:rPr>
          <w:rFonts w:ascii="Times New Roman" w:hAnsi="Times New Roman"/>
          <w:sz w:val="27"/>
          <w:szCs w:val="27"/>
        </w:rPr>
        <w:t xml:space="preserve"> формирования, утверждения и ведения планов </w:t>
      </w:r>
      <w:r w:rsidR="00087308" w:rsidRPr="00000F46">
        <w:rPr>
          <w:rFonts w:ascii="Times New Roman" w:hAnsi="Times New Roman"/>
          <w:color w:val="000000"/>
          <w:sz w:val="27"/>
          <w:szCs w:val="27"/>
        </w:rPr>
        <w:t>закупок товаров, работ, услуг для</w:t>
      </w:r>
      <w:r w:rsidR="00087308" w:rsidRPr="00000F46">
        <w:rPr>
          <w:rFonts w:ascii="Times New Roman" w:hAnsi="Times New Roman"/>
          <w:sz w:val="27"/>
          <w:szCs w:val="27"/>
        </w:rPr>
        <w:t xml:space="preserve"> обеспечения муниципальных нужд</w:t>
      </w:r>
      <w:r w:rsidRPr="00F8776B">
        <w:rPr>
          <w:rFonts w:ascii="Times New Roman" w:hAnsi="Times New Roman"/>
          <w:color w:val="000000"/>
          <w:sz w:val="28"/>
          <w:szCs w:val="28"/>
        </w:rPr>
        <w:t>»</w:t>
      </w:r>
      <w:r w:rsidR="00325CC8">
        <w:rPr>
          <w:rFonts w:ascii="Times New Roman" w:hAnsi="Times New Roman"/>
          <w:color w:val="000000"/>
          <w:sz w:val="28"/>
          <w:szCs w:val="28"/>
        </w:rPr>
        <w:t>.</w:t>
      </w:r>
    </w:p>
    <w:p w:rsidR="00C7489C" w:rsidRDefault="00C7489C" w:rsidP="00C748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77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C5648F">
        <w:rPr>
          <w:rFonts w:ascii="Times New Roman" w:hAnsi="Times New Roman" w:cs="Times New Roman"/>
          <w:b w:val="0"/>
          <w:sz w:val="28"/>
          <w:szCs w:val="24"/>
        </w:rPr>
        <w:t>Главному бухгалтеру</w:t>
      </w:r>
      <w:r w:rsidR="00C5648F" w:rsidRPr="00AA511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proofErr w:type="gramStart"/>
      <w:r w:rsidR="00C5648F" w:rsidRPr="00AA5114">
        <w:rPr>
          <w:rFonts w:ascii="Times New Roman" w:hAnsi="Times New Roman" w:cs="Times New Roman"/>
          <w:b w:val="0"/>
          <w:sz w:val="28"/>
          <w:szCs w:val="24"/>
        </w:rPr>
        <w:t>Администрации</w:t>
      </w:r>
      <w:proofErr w:type="gramEnd"/>
      <w:r w:rsidR="00C5648F" w:rsidRPr="00AA5114">
        <w:rPr>
          <w:rFonts w:ascii="Times New Roman" w:hAnsi="Times New Roman" w:cs="Times New Roman"/>
          <w:b w:val="0"/>
          <w:sz w:val="28"/>
          <w:szCs w:val="24"/>
        </w:rPr>
        <w:t xml:space="preserve"> ЗАТО г. Зеленогорска разместить настоящее постановление в единой информационной системе в </w:t>
      </w:r>
      <w:r w:rsidR="00C5648F" w:rsidRPr="00AA5114">
        <w:rPr>
          <w:rFonts w:ascii="Times New Roman" w:hAnsi="Times New Roman" w:cs="Times New Roman"/>
          <w:b w:val="0"/>
          <w:sz w:val="28"/>
          <w:szCs w:val="24"/>
        </w:rPr>
        <w:lastRenderedPageBreak/>
        <w:t xml:space="preserve">сфере закупок в течение </w:t>
      </w:r>
      <w:r w:rsidR="00C5648F">
        <w:rPr>
          <w:rFonts w:ascii="Times New Roman" w:hAnsi="Times New Roman" w:cs="Times New Roman"/>
          <w:b w:val="0"/>
          <w:sz w:val="28"/>
          <w:szCs w:val="24"/>
        </w:rPr>
        <w:t>3</w:t>
      </w:r>
      <w:r w:rsidR="00C5648F" w:rsidRPr="00AA511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C5648F">
        <w:rPr>
          <w:rFonts w:ascii="Times New Roman" w:hAnsi="Times New Roman" w:cs="Times New Roman"/>
          <w:b w:val="0"/>
          <w:sz w:val="28"/>
          <w:szCs w:val="24"/>
        </w:rPr>
        <w:t xml:space="preserve">календарных </w:t>
      </w:r>
      <w:r w:rsidR="00C5648F" w:rsidRPr="00AA5114">
        <w:rPr>
          <w:rFonts w:ascii="Times New Roman" w:hAnsi="Times New Roman" w:cs="Times New Roman"/>
          <w:b w:val="0"/>
          <w:sz w:val="28"/>
          <w:szCs w:val="24"/>
        </w:rPr>
        <w:t>дней со дня вступлени</w:t>
      </w:r>
      <w:r w:rsidR="00C5648F">
        <w:rPr>
          <w:rFonts w:ascii="Times New Roman" w:hAnsi="Times New Roman" w:cs="Times New Roman"/>
          <w:b w:val="0"/>
          <w:sz w:val="28"/>
          <w:szCs w:val="24"/>
        </w:rPr>
        <w:t>я</w:t>
      </w:r>
      <w:r w:rsidR="00C5648F" w:rsidRPr="00AA5114">
        <w:rPr>
          <w:rFonts w:ascii="Times New Roman" w:hAnsi="Times New Roman" w:cs="Times New Roman"/>
          <w:b w:val="0"/>
          <w:sz w:val="28"/>
          <w:szCs w:val="24"/>
        </w:rPr>
        <w:t xml:space="preserve"> в силу настоящего постановления.</w:t>
      </w:r>
    </w:p>
    <w:p w:rsidR="00D04004" w:rsidRPr="00AA5114" w:rsidRDefault="00D04004" w:rsidP="00C748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1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="00C5648F" w:rsidRPr="00F8776B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036272">
        <w:rPr>
          <w:rFonts w:ascii="Times New Roman" w:hAnsi="Times New Roman" w:cs="Times New Roman"/>
          <w:b w:val="0"/>
          <w:bCs w:val="0"/>
          <w:sz w:val="28"/>
          <w:szCs w:val="28"/>
        </w:rPr>
        <w:t>, и распространяется на правоотношения</w:t>
      </w:r>
      <w:r w:rsidR="000D35E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036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возникшие с 01.01.2017</w:t>
      </w:r>
      <w:r w:rsidR="00C5648F" w:rsidRPr="00F8776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7489C" w:rsidRDefault="00D04004" w:rsidP="00C748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7489C" w:rsidRPr="00D625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proofErr w:type="gramStart"/>
      <w:r w:rsidR="00C7489C" w:rsidRPr="00D6259A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proofErr w:type="gramEnd"/>
      <w:r w:rsidR="00C748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 </w:t>
      </w:r>
      <w:r w:rsidR="00C7489C" w:rsidRPr="00D6259A">
        <w:rPr>
          <w:rFonts w:ascii="Times New Roman" w:hAnsi="Times New Roman" w:cs="Times New Roman"/>
          <w:b w:val="0"/>
          <w:bCs w:val="0"/>
          <w:sz w:val="28"/>
          <w:szCs w:val="28"/>
        </w:rPr>
        <w:t>Зеленогорска по экономике и финансам.</w:t>
      </w:r>
    </w:p>
    <w:p w:rsidR="00BF25F1" w:rsidRDefault="00BF25F1" w:rsidP="00BF25F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D04004" w:rsidRDefault="00D04004" w:rsidP="00BF25F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D04004" w:rsidRPr="00F00B16" w:rsidRDefault="00D04004" w:rsidP="00BF25F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075D81" w:rsidRDefault="00075D81" w:rsidP="00403671">
      <w:pPr>
        <w:pStyle w:val="ConsPlusNormal"/>
        <w:widowControl/>
        <w:ind w:firstLine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Г</w:t>
      </w:r>
      <w:r w:rsidR="00D04004" w:rsidRPr="00F00B16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 xml:space="preserve">а </w:t>
      </w:r>
      <w:r w:rsidR="00D04004" w:rsidRPr="00F00B16">
        <w:rPr>
          <w:rFonts w:ascii="Times New Roman" w:hAnsi="Times New Roman"/>
          <w:color w:val="000000"/>
          <w:sz w:val="27"/>
          <w:szCs w:val="27"/>
        </w:rPr>
        <w:t xml:space="preserve">Администрации </w:t>
      </w:r>
    </w:p>
    <w:p w:rsidR="00D04004" w:rsidRDefault="00D04004" w:rsidP="00403671">
      <w:pPr>
        <w:pStyle w:val="ConsPlusNormal"/>
        <w:widowControl/>
        <w:ind w:firstLine="0"/>
        <w:rPr>
          <w:rFonts w:ascii="Times New Roman" w:hAnsi="Times New Roman"/>
          <w:color w:val="000000"/>
          <w:sz w:val="27"/>
          <w:szCs w:val="27"/>
        </w:rPr>
      </w:pPr>
      <w:r w:rsidRPr="00F00B16">
        <w:rPr>
          <w:rFonts w:ascii="Times New Roman" w:hAnsi="Times New Roman"/>
          <w:color w:val="000000"/>
          <w:sz w:val="27"/>
          <w:szCs w:val="27"/>
        </w:rPr>
        <w:t>ЗАТО г. Зеленогорска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 w:rsidR="00075D81">
        <w:rPr>
          <w:rFonts w:ascii="Times New Roman" w:hAnsi="Times New Roman"/>
          <w:color w:val="000000"/>
          <w:sz w:val="27"/>
          <w:szCs w:val="27"/>
        </w:rPr>
        <w:tab/>
      </w:r>
      <w:r w:rsidR="00075D81">
        <w:rPr>
          <w:rFonts w:ascii="Times New Roman" w:hAnsi="Times New Roman"/>
          <w:color w:val="000000"/>
          <w:sz w:val="27"/>
          <w:szCs w:val="27"/>
        </w:rPr>
        <w:tab/>
        <w:t xml:space="preserve">А.Я. </w:t>
      </w:r>
      <w:proofErr w:type="spellStart"/>
      <w:r w:rsidR="00075D81">
        <w:rPr>
          <w:rFonts w:ascii="Times New Roman" w:hAnsi="Times New Roman"/>
          <w:color w:val="000000"/>
          <w:sz w:val="27"/>
          <w:szCs w:val="27"/>
        </w:rPr>
        <w:t>Эйдемиллер</w:t>
      </w:r>
      <w:proofErr w:type="spellEnd"/>
    </w:p>
    <w:p w:rsidR="00403671" w:rsidRDefault="00403671" w:rsidP="00403671">
      <w:pPr>
        <w:pStyle w:val="ConsPlusNormal"/>
        <w:widowControl/>
        <w:ind w:firstLine="0"/>
        <w:rPr>
          <w:rFonts w:ascii="Times New Roman" w:hAnsi="Times New Roman"/>
          <w:color w:val="000000"/>
          <w:sz w:val="27"/>
          <w:szCs w:val="27"/>
        </w:rPr>
      </w:pPr>
    </w:p>
    <w:p w:rsidR="00403671" w:rsidRDefault="00403671" w:rsidP="0040367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  <w:sectPr w:rsidR="00403671" w:rsidSect="00F00B1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04004" w:rsidRPr="00D04004" w:rsidRDefault="00D04004" w:rsidP="00D04004">
      <w:pPr>
        <w:pStyle w:val="a4"/>
        <w:spacing w:before="0" w:beforeAutospacing="0" w:after="0"/>
        <w:ind w:left="4678"/>
        <w:rPr>
          <w:color w:val="000000"/>
          <w:sz w:val="28"/>
          <w:szCs w:val="28"/>
        </w:rPr>
      </w:pPr>
      <w:r w:rsidRPr="00D04004">
        <w:rPr>
          <w:color w:val="000000"/>
          <w:sz w:val="28"/>
          <w:szCs w:val="28"/>
        </w:rPr>
        <w:lastRenderedPageBreak/>
        <w:t xml:space="preserve">Приложение </w:t>
      </w:r>
    </w:p>
    <w:p w:rsidR="00D04004" w:rsidRPr="00D04004" w:rsidRDefault="00D04004" w:rsidP="00D04004">
      <w:pPr>
        <w:pStyle w:val="a4"/>
        <w:spacing w:before="0" w:beforeAutospacing="0" w:after="0"/>
        <w:ind w:left="4678"/>
        <w:rPr>
          <w:color w:val="000000"/>
          <w:sz w:val="28"/>
          <w:szCs w:val="28"/>
        </w:rPr>
      </w:pPr>
      <w:r w:rsidRPr="00D04004">
        <w:rPr>
          <w:color w:val="000000"/>
          <w:sz w:val="28"/>
          <w:szCs w:val="28"/>
        </w:rPr>
        <w:t>к постановлению</w:t>
      </w:r>
    </w:p>
    <w:p w:rsidR="00D04004" w:rsidRPr="00D04004" w:rsidRDefault="00D04004" w:rsidP="00D04004">
      <w:pPr>
        <w:pStyle w:val="a4"/>
        <w:spacing w:before="0" w:beforeAutospacing="0" w:after="0"/>
        <w:ind w:left="467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 </w:t>
      </w:r>
      <w:r w:rsidRPr="00D04004">
        <w:rPr>
          <w:color w:val="000000"/>
          <w:sz w:val="28"/>
          <w:szCs w:val="28"/>
        </w:rPr>
        <w:t>Зеленогорска</w:t>
      </w:r>
    </w:p>
    <w:p w:rsidR="008A213F" w:rsidRPr="00D04004" w:rsidRDefault="00D04004" w:rsidP="00D04004">
      <w:pPr>
        <w:pStyle w:val="ConsPlusTitle"/>
        <w:widowControl/>
        <w:ind w:left="467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40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FE1101">
        <w:rPr>
          <w:rFonts w:ascii="Times New Roman" w:hAnsi="Times New Roman" w:cs="Times New Roman"/>
          <w:b w:val="0"/>
          <w:color w:val="000000"/>
          <w:sz w:val="28"/>
          <w:szCs w:val="28"/>
        </w:rPr>
        <w:t>04.10.2017</w:t>
      </w:r>
      <w:r w:rsidRPr="00D040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FE1101">
        <w:rPr>
          <w:rFonts w:ascii="Times New Roman" w:hAnsi="Times New Roman" w:cs="Times New Roman"/>
          <w:b w:val="0"/>
          <w:color w:val="000000"/>
          <w:sz w:val="28"/>
          <w:szCs w:val="28"/>
        </w:rPr>
        <w:t>224-п</w:t>
      </w:r>
    </w:p>
    <w:p w:rsidR="00D04004" w:rsidRDefault="00D04004" w:rsidP="00AA57B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7BA" w:rsidRPr="005D2830" w:rsidRDefault="00AA57BA" w:rsidP="00AA57B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2830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A57BA" w:rsidRPr="005D2830" w:rsidRDefault="00AA57BA" w:rsidP="00AA57B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2830">
        <w:rPr>
          <w:rFonts w:ascii="Times New Roman" w:hAnsi="Times New Roman" w:cs="Times New Roman"/>
          <w:color w:val="000000"/>
          <w:sz w:val="28"/>
          <w:szCs w:val="28"/>
        </w:rPr>
        <w:t>о порядке формирования, утверж</w:t>
      </w:r>
      <w:r w:rsidR="001F5FC1" w:rsidRPr="005D2830">
        <w:rPr>
          <w:rFonts w:ascii="Times New Roman" w:hAnsi="Times New Roman" w:cs="Times New Roman"/>
          <w:color w:val="000000"/>
          <w:sz w:val="28"/>
          <w:szCs w:val="28"/>
        </w:rPr>
        <w:t>дения и ведения планов закупок</w:t>
      </w:r>
      <w:r w:rsidRPr="005D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D3D" w:rsidRPr="005D2830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Pr="005D2830">
        <w:rPr>
          <w:rFonts w:ascii="Times New Roman" w:hAnsi="Times New Roman" w:cs="Times New Roman"/>
          <w:color w:val="000000"/>
          <w:sz w:val="28"/>
          <w:szCs w:val="28"/>
        </w:rPr>
        <w:t>для обеспечения муниципальных нужд</w:t>
      </w:r>
    </w:p>
    <w:p w:rsidR="00AA57BA" w:rsidRPr="009948A5" w:rsidRDefault="00AA57BA" w:rsidP="00AA57B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330F1" w:rsidRPr="00E330F1" w:rsidRDefault="00E330F1" w:rsidP="00AA57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30F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330F1" w:rsidRPr="009948A5" w:rsidRDefault="00E330F1" w:rsidP="00AA57B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A57BA" w:rsidRPr="008A213F" w:rsidRDefault="00AA57BA" w:rsidP="00AA57BA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A57BA">
        <w:rPr>
          <w:rFonts w:ascii="Times New Roman" w:hAnsi="Times New Roman" w:cs="Times New Roman"/>
          <w:b w:val="0"/>
          <w:color w:val="0000FF"/>
          <w:sz w:val="28"/>
          <w:szCs w:val="28"/>
        </w:rPr>
        <w:tab/>
      </w:r>
      <w:r w:rsidRPr="00AA57BA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E330F1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Pr="00AA57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A57B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57BA">
        <w:rPr>
          <w:rFonts w:ascii="Times New Roman" w:hAnsi="Times New Roman" w:cs="Times New Roman"/>
          <w:b w:val="0"/>
          <w:color w:val="000000"/>
          <w:sz w:val="28"/>
          <w:szCs w:val="28"/>
        </w:rPr>
        <w:t>о порядке</w:t>
      </w:r>
      <w:r w:rsidRPr="00AA57BA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утвер</w:t>
      </w:r>
      <w:r w:rsidR="001F5FC1">
        <w:rPr>
          <w:rFonts w:ascii="Times New Roman" w:hAnsi="Times New Roman" w:cs="Times New Roman"/>
          <w:b w:val="0"/>
          <w:sz w:val="28"/>
          <w:szCs w:val="28"/>
        </w:rPr>
        <w:t xml:space="preserve">ждения и ведения планов </w:t>
      </w:r>
      <w:r w:rsidR="001F5FC1" w:rsidRPr="00475B12">
        <w:rPr>
          <w:rFonts w:ascii="Times New Roman" w:hAnsi="Times New Roman" w:cs="Times New Roman"/>
          <w:b w:val="0"/>
          <w:color w:val="000000"/>
          <w:sz w:val="28"/>
          <w:szCs w:val="28"/>
        </w:rPr>
        <w:t>закупок</w:t>
      </w:r>
      <w:r w:rsidRPr="00475B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C5D3D" w:rsidRPr="00475B12">
        <w:rPr>
          <w:rFonts w:ascii="Times New Roman" w:hAnsi="Times New Roman"/>
          <w:b w:val="0"/>
          <w:color w:val="000000"/>
          <w:sz w:val="28"/>
          <w:szCs w:val="28"/>
        </w:rPr>
        <w:t>товаров, работ, услуг</w:t>
      </w:r>
      <w:r w:rsidR="00DC5D3D" w:rsidRPr="0047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5B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обеспечения муниципальных нужд </w:t>
      </w:r>
      <w:r w:rsidR="00E330F1" w:rsidRPr="00475B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Положение) </w:t>
      </w:r>
      <w:r w:rsidRPr="00475B12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устанавливает порядок формирования, утвер</w:t>
      </w:r>
      <w:r w:rsidR="001F5FC1" w:rsidRPr="00475B12">
        <w:rPr>
          <w:rFonts w:ascii="Times New Roman" w:hAnsi="Times New Roman" w:cs="Times New Roman"/>
          <w:b w:val="0"/>
          <w:color w:val="000000"/>
          <w:sz w:val="28"/>
          <w:szCs w:val="28"/>
        </w:rPr>
        <w:t>ждения и ведения планов закупок</w:t>
      </w:r>
      <w:r w:rsidRPr="00475B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0E90" w:rsidRPr="00475B12">
        <w:rPr>
          <w:rFonts w:ascii="Times New Roman" w:hAnsi="Times New Roman"/>
          <w:b w:val="0"/>
          <w:color w:val="000000"/>
          <w:sz w:val="28"/>
          <w:szCs w:val="28"/>
        </w:rPr>
        <w:t>товаров, работ, услуг</w:t>
      </w:r>
      <w:r w:rsidR="00CF0E90" w:rsidRPr="0047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13F" w:rsidRPr="008A213F">
        <w:rPr>
          <w:rFonts w:ascii="Times New Roman" w:hAnsi="Times New Roman"/>
          <w:b w:val="0"/>
          <w:color w:val="000000"/>
          <w:sz w:val="28"/>
          <w:szCs w:val="28"/>
        </w:rPr>
        <w:t>для обеспечения муниципальных нужд</w:t>
      </w:r>
      <w:r w:rsidRPr="008A21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A213F" w:rsidRPr="008A213F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Pr="008A21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Зеленогорск</w:t>
      </w:r>
      <w:r w:rsidR="008A213F" w:rsidRPr="008A213F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C564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- планы закупок)</w:t>
      </w:r>
      <w:r w:rsidRPr="008A21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E330F1" w:rsidRPr="00361205" w:rsidRDefault="00E330F1" w:rsidP="00E330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330F1">
        <w:rPr>
          <w:rFonts w:ascii="Times New Roman" w:hAnsi="Times New Roman"/>
          <w:color w:val="000000"/>
          <w:sz w:val="28"/>
          <w:szCs w:val="28"/>
        </w:rPr>
        <w:t>2.</w:t>
      </w:r>
      <w:r w:rsidRPr="00E330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Используемые в Положении</w:t>
      </w:r>
      <w:r w:rsidRPr="00361205">
        <w:rPr>
          <w:rFonts w:ascii="Times New Roman" w:hAnsi="Times New Roman"/>
          <w:color w:val="000000"/>
          <w:sz w:val="28"/>
          <w:szCs w:val="28"/>
        </w:rPr>
        <w:t xml:space="preserve"> понятия применяются в том значении, в котором они используются в Федеральном законе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AA57BA" w:rsidRPr="009948A5" w:rsidRDefault="00AA57BA" w:rsidP="00AA57BA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</w:rPr>
      </w:pPr>
    </w:p>
    <w:p w:rsidR="00E330F1" w:rsidRDefault="00E330F1" w:rsidP="00E33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AA57BA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утверждения и ведения</w:t>
      </w:r>
      <w:r w:rsidR="00C564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5FC1">
        <w:rPr>
          <w:rFonts w:ascii="Times New Roman" w:hAnsi="Times New Roman" w:cs="Times New Roman"/>
          <w:b w:val="0"/>
          <w:sz w:val="28"/>
          <w:szCs w:val="28"/>
        </w:rPr>
        <w:t>планов закупок</w:t>
      </w:r>
    </w:p>
    <w:p w:rsidR="00E330F1" w:rsidRPr="009948A5" w:rsidRDefault="00E330F1" w:rsidP="00E330F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B1B5A" w:rsidRPr="005D2830" w:rsidRDefault="00FF10BE" w:rsidP="00AA51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EB1B5A" w:rsidRPr="005D2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Планы закупок формируются</w:t>
      </w:r>
      <w:r w:rsidR="00EB1B5A" w:rsidRPr="005D28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1B5A" w:rsidRPr="005D2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срок, соответствующий сроку действия р</w:t>
      </w:r>
      <w:r w:rsidR="00AA5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ешения Совета </w:t>
      </w:r>
      <w:proofErr w:type="gramStart"/>
      <w:r w:rsidR="00AA5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</w:t>
      </w:r>
      <w:proofErr w:type="gramEnd"/>
      <w:r w:rsidR="00AA5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ЗАТО г. </w:t>
      </w:r>
      <w:r w:rsidR="00EB1B5A" w:rsidRPr="005D2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Зеленогорска о местном бюджете.</w:t>
      </w:r>
    </w:p>
    <w:p w:rsidR="005D2830" w:rsidRPr="002779EC" w:rsidRDefault="005D2830" w:rsidP="00AA511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Планы закупок утверждаются </w:t>
      </w:r>
      <w:r w:rsidRPr="00475B12">
        <w:rPr>
          <w:rFonts w:ascii="Times New Roman" w:hAnsi="Times New Roman"/>
          <w:b w:val="0"/>
          <w:color w:val="000000"/>
          <w:sz w:val="28"/>
          <w:szCs w:val="28"/>
        </w:rPr>
        <w:t>в течение 10 рабочих дней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2830" w:rsidRPr="00D04004" w:rsidRDefault="005D2830" w:rsidP="00AA5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9C1">
        <w:rPr>
          <w:rFonts w:ascii="Times New Roman" w:hAnsi="Times New Roman"/>
          <w:sz w:val="28"/>
          <w:szCs w:val="28"/>
        </w:rPr>
        <w:t xml:space="preserve">1) муниципальными </w:t>
      </w:r>
      <w:r w:rsidRPr="00D04004">
        <w:rPr>
          <w:rFonts w:ascii="Times New Roman" w:hAnsi="Times New Roman"/>
          <w:sz w:val="28"/>
          <w:szCs w:val="28"/>
        </w:rPr>
        <w:t>заказчиками,</w:t>
      </w:r>
      <w:r w:rsidRPr="00D04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13F" w:rsidRPr="00D04004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действующими от имени </w:t>
      </w:r>
      <w:r w:rsidR="00AA51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г. </w:t>
      </w:r>
      <w:r w:rsidRPr="00D04004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Зеленогорск (далее </w:t>
      </w:r>
      <w:r w:rsidRPr="00D04004">
        <w:rPr>
          <w:rFonts w:ascii="Times New Roman" w:hAnsi="Times New Roman"/>
          <w:b/>
          <w:sz w:val="28"/>
          <w:szCs w:val="28"/>
        </w:rPr>
        <w:t>–</w:t>
      </w:r>
      <w:r w:rsidRPr="00D040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заказчики), </w:t>
      </w:r>
      <w:r w:rsidRPr="00D04004">
        <w:rPr>
          <w:rFonts w:ascii="Times New Roman" w:hAnsi="Times New Roman"/>
          <w:sz w:val="28"/>
          <w:szCs w:val="28"/>
        </w:rPr>
        <w:t xml:space="preserve">после доведения до соответствующего муниципального заказчика </w:t>
      </w:r>
      <w:r w:rsidRPr="00D04004">
        <w:rPr>
          <w:rFonts w:ascii="Times New Roman" w:eastAsia="Times New Roman" w:hAnsi="Times New Roman"/>
          <w:sz w:val="28"/>
          <w:szCs w:val="28"/>
          <w:lang w:eastAsia="ru-RU"/>
        </w:rPr>
        <w:t>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D2830" w:rsidRPr="00D04004" w:rsidRDefault="005D2830" w:rsidP="00AA51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4004">
        <w:rPr>
          <w:rFonts w:ascii="Times New Roman" w:hAnsi="Times New Roman"/>
          <w:sz w:val="28"/>
          <w:szCs w:val="28"/>
        </w:rPr>
        <w:t>2) бюджетными учреждениями, созданными муниципальным образованием</w:t>
      </w:r>
      <w:r w:rsidR="00AA5114">
        <w:rPr>
          <w:rFonts w:ascii="Times New Roman" w:hAnsi="Times New Roman"/>
          <w:sz w:val="28"/>
          <w:szCs w:val="28"/>
        </w:rPr>
        <w:t xml:space="preserve"> г. </w:t>
      </w:r>
      <w:r w:rsidRPr="00D04004">
        <w:rPr>
          <w:rFonts w:ascii="Times New Roman" w:hAnsi="Times New Roman"/>
          <w:sz w:val="28"/>
          <w:szCs w:val="28"/>
        </w:rPr>
        <w:t>Зеленогорск (далее – муниципальные бюджетные учреждения)</w:t>
      </w:r>
      <w:r w:rsidR="008A213F" w:rsidRPr="00D04004">
        <w:rPr>
          <w:rFonts w:ascii="Times New Roman" w:hAnsi="Times New Roman"/>
          <w:sz w:val="28"/>
          <w:szCs w:val="28"/>
        </w:rPr>
        <w:t>,</w:t>
      </w:r>
      <w:r w:rsidRPr="00D04004">
        <w:rPr>
          <w:rFonts w:ascii="Times New Roman" w:hAnsi="Times New Roman"/>
          <w:sz w:val="28"/>
          <w:szCs w:val="28"/>
        </w:rPr>
        <w:t xml:space="preserve"> за исключением закупок, осуществляемых в соответствии с </w:t>
      </w:r>
      <w:hyperlink r:id="rId5" w:history="1">
        <w:r w:rsidRPr="00D04004">
          <w:rPr>
            <w:rFonts w:ascii="Times New Roman" w:hAnsi="Times New Roman"/>
            <w:sz w:val="28"/>
            <w:szCs w:val="28"/>
          </w:rPr>
          <w:t>частями 2</w:t>
        </w:r>
      </w:hyperlink>
      <w:r w:rsidRPr="00D04004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D04004">
          <w:rPr>
            <w:rFonts w:ascii="Times New Roman" w:hAnsi="Times New Roman"/>
            <w:sz w:val="28"/>
            <w:szCs w:val="28"/>
          </w:rPr>
          <w:t>6 статьи 15</w:t>
        </w:r>
      </w:hyperlink>
      <w:r w:rsidRPr="00D04004">
        <w:rPr>
          <w:rFonts w:ascii="Times New Roman" w:hAnsi="Times New Roman"/>
          <w:sz w:val="28"/>
          <w:szCs w:val="28"/>
        </w:rPr>
        <w:t xml:space="preserve"> Закона о контрактной системе, после утверждения план</w:t>
      </w:r>
      <w:r w:rsidR="00A05EF2">
        <w:rPr>
          <w:rFonts w:ascii="Times New Roman" w:hAnsi="Times New Roman"/>
          <w:sz w:val="28"/>
          <w:szCs w:val="28"/>
        </w:rPr>
        <w:t>ов</w:t>
      </w:r>
      <w:r w:rsidRPr="00D04004">
        <w:rPr>
          <w:rFonts w:ascii="Times New Roman" w:hAnsi="Times New Roman"/>
          <w:sz w:val="28"/>
          <w:szCs w:val="28"/>
        </w:rPr>
        <w:t xml:space="preserve"> финансово-хозяйственной деятельности;</w:t>
      </w:r>
    </w:p>
    <w:p w:rsidR="00D04004" w:rsidRPr="00D04004" w:rsidRDefault="005D2830" w:rsidP="00AA5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4004">
        <w:rPr>
          <w:rFonts w:ascii="Times New Roman" w:hAnsi="Times New Roman"/>
          <w:sz w:val="28"/>
          <w:szCs w:val="28"/>
        </w:rPr>
        <w:t xml:space="preserve">3) </w:t>
      </w:r>
      <w:r w:rsidR="00AA5114">
        <w:rPr>
          <w:rFonts w:ascii="Times New Roman" w:hAnsi="Times New Roman"/>
          <w:sz w:val="28"/>
          <w:szCs w:val="28"/>
          <w:lang w:eastAsia="ru-RU"/>
        </w:rPr>
        <w:t xml:space="preserve">муниципальными унитарными предприятиями, за исключением закупок, осуществляемых в соответствии с </w:t>
      </w:r>
      <w:r w:rsidR="00AA5114" w:rsidRPr="004502FC">
        <w:rPr>
          <w:rFonts w:ascii="Times New Roman" w:hAnsi="Times New Roman"/>
          <w:sz w:val="28"/>
          <w:szCs w:val="28"/>
          <w:lang w:eastAsia="ru-RU"/>
        </w:rPr>
        <w:t xml:space="preserve">частями 2.1 и 6 статьи 15 </w:t>
      </w:r>
      <w:r w:rsidR="00AA5114">
        <w:rPr>
          <w:rFonts w:ascii="Times New Roman" w:hAnsi="Times New Roman"/>
          <w:sz w:val="28"/>
          <w:szCs w:val="28"/>
          <w:lang w:eastAsia="ru-RU"/>
        </w:rPr>
        <w:t>Закона о контрактной системе, со дня утверждения планов финансово-хозяйственной деятельности;</w:t>
      </w:r>
    </w:p>
    <w:p w:rsidR="005D2830" w:rsidRDefault="00D04004" w:rsidP="00AA5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04">
        <w:rPr>
          <w:rFonts w:ascii="Times New Roman" w:hAnsi="Times New Roman"/>
          <w:sz w:val="28"/>
          <w:szCs w:val="28"/>
        </w:rPr>
        <w:t xml:space="preserve">4) </w:t>
      </w:r>
      <w:r w:rsidR="005D2830" w:rsidRPr="00D04004">
        <w:rPr>
          <w:rFonts w:ascii="Times New Roman" w:hAnsi="Times New Roman"/>
          <w:sz w:val="28"/>
          <w:szCs w:val="28"/>
        </w:rPr>
        <w:t>автономными учреждениями,</w:t>
      </w:r>
      <w:r w:rsidR="005D2830" w:rsidRPr="00D0400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созданными муниципальным образованием г. Зеленогорск (далее – муниципальные автономные учреждения),</w:t>
      </w:r>
      <w:r w:rsidR="005D2830" w:rsidRPr="00D04004">
        <w:rPr>
          <w:rFonts w:ascii="Times New Roman" w:hAnsi="Times New Roman"/>
          <w:sz w:val="28"/>
          <w:szCs w:val="28"/>
        </w:rPr>
        <w:t xml:space="preserve"> в случае, предусмотренном частью 4 статьи 15 Закона о контрактной системе, </w:t>
      </w:r>
      <w:r w:rsidR="00AA5114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8A213F" w:rsidRPr="00D040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соглашений</w:t>
      </w:r>
      <w:r w:rsidR="005D2830" w:rsidRPr="00D0400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</w:t>
      </w:r>
      <w:r w:rsidR="008A213F" w:rsidRPr="00D04004"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</w:t>
      </w:r>
      <w:r w:rsidR="008A213F" w:rsidRPr="00D040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субсиди</w:t>
      </w:r>
      <w:r w:rsidR="00085F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D2830" w:rsidRPr="00D040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</w:t>
      </w:r>
      <w:r w:rsidR="005D2830" w:rsidRPr="005D2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</w:t>
      </w:r>
      <w:r w:rsidR="005D2830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этом в план закупок включаются только закупки, которые планируется осуществлять за счет субсидий;</w:t>
      </w:r>
    </w:p>
    <w:p w:rsidR="005D2830" w:rsidRDefault="00AA5114" w:rsidP="00E74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43"/>
      <w:bookmarkEnd w:id="1"/>
      <w:r>
        <w:rPr>
          <w:rFonts w:ascii="Times New Roman" w:hAnsi="Times New Roman"/>
          <w:sz w:val="28"/>
          <w:szCs w:val="28"/>
        </w:rPr>
        <w:t>5</w:t>
      </w:r>
      <w:r w:rsidR="005D2830" w:rsidRPr="009004A0">
        <w:rPr>
          <w:rFonts w:ascii="Times New Roman" w:hAnsi="Times New Roman"/>
          <w:sz w:val="28"/>
          <w:szCs w:val="28"/>
        </w:rPr>
        <w:t xml:space="preserve">) </w:t>
      </w:r>
      <w:r w:rsidR="005D2830">
        <w:rPr>
          <w:rFonts w:ascii="Times New Roman" w:hAnsi="Times New Roman"/>
          <w:sz w:val="28"/>
          <w:szCs w:val="28"/>
        </w:rPr>
        <w:t xml:space="preserve">муниципальными </w:t>
      </w:r>
      <w:r w:rsidR="005D2830" w:rsidRPr="009004A0">
        <w:rPr>
          <w:rFonts w:ascii="Times New Roman" w:hAnsi="Times New Roman"/>
          <w:sz w:val="28"/>
          <w:szCs w:val="28"/>
        </w:rPr>
        <w:t>бюджет</w:t>
      </w:r>
      <w:r w:rsidR="005D2830">
        <w:rPr>
          <w:rFonts w:ascii="Times New Roman" w:hAnsi="Times New Roman"/>
          <w:sz w:val="28"/>
          <w:szCs w:val="28"/>
        </w:rPr>
        <w:t>ными учреждениями, муниципальными автономными учреждениями</w:t>
      </w:r>
      <w:r w:rsidR="005D2830" w:rsidRPr="009004A0">
        <w:rPr>
          <w:rFonts w:ascii="Times New Roman" w:hAnsi="Times New Roman"/>
          <w:sz w:val="28"/>
          <w:szCs w:val="28"/>
        </w:rPr>
        <w:t xml:space="preserve">, муниципальными унитарными предприятиями, осуществляющими </w:t>
      </w:r>
      <w:r w:rsidR="006C1FAF">
        <w:rPr>
          <w:rFonts w:ascii="Times New Roman" w:eastAsia="Times New Roman" w:hAnsi="Times New Roman"/>
          <w:sz w:val="28"/>
          <w:szCs w:val="28"/>
          <w:lang w:eastAsia="ru-RU"/>
        </w:rPr>
        <w:t>закупки в рамках</w:t>
      </w:r>
      <w:r w:rsidR="00E74C0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переданных им органами местного самоуправления полномочий муниципального заказчика по заключению и исполнению от имени муниципаль</w:t>
      </w:r>
      <w:r w:rsidR="006C1FAF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 г. Зеленогорск</w:t>
      </w:r>
      <w:r w:rsidR="00E74C0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контрактов от лица указанных органов,</w:t>
      </w:r>
      <w:r w:rsidR="005D2830" w:rsidRPr="00AA5114">
        <w:rPr>
          <w:rFonts w:ascii="Times New Roman" w:hAnsi="Times New Roman"/>
          <w:sz w:val="28"/>
          <w:szCs w:val="28"/>
        </w:rPr>
        <w:t xml:space="preserve"> в случаях, предусмотренных </w:t>
      </w:r>
      <w:hyperlink r:id="rId7" w:history="1">
        <w:r w:rsidR="005D2830" w:rsidRPr="00AA5114">
          <w:rPr>
            <w:rFonts w:ascii="Times New Roman" w:hAnsi="Times New Roman"/>
            <w:sz w:val="28"/>
            <w:szCs w:val="28"/>
          </w:rPr>
          <w:t>частью 6 статьи 15</w:t>
        </w:r>
      </w:hyperlink>
      <w:r w:rsidR="005D2830" w:rsidRPr="00AA5114">
        <w:rPr>
          <w:rFonts w:ascii="Times New Roman" w:hAnsi="Times New Roman"/>
          <w:sz w:val="28"/>
          <w:szCs w:val="28"/>
        </w:rPr>
        <w:t xml:space="preserve"> Закона о контрактной системе, </w:t>
      </w:r>
      <w:r w:rsidR="008A213F" w:rsidRPr="00AA5114">
        <w:rPr>
          <w:rFonts w:ascii="Times New Roman" w:hAnsi="Times New Roman"/>
          <w:sz w:val="28"/>
          <w:szCs w:val="28"/>
        </w:rPr>
        <w:t>со дня</w:t>
      </w:r>
      <w:r w:rsidR="005D2830" w:rsidRPr="00AA5114">
        <w:rPr>
          <w:rFonts w:ascii="Times New Roman" w:hAnsi="Times New Roman"/>
          <w:sz w:val="28"/>
          <w:szCs w:val="28"/>
        </w:rPr>
        <w:t xml:space="preserve"> </w:t>
      </w:r>
      <w:r w:rsidR="005D2830" w:rsidRPr="00AA5114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доведения </w:t>
      </w:r>
      <w:r w:rsidR="00E74C01">
        <w:rPr>
          <w:rFonts w:ascii="Times New Roman" w:eastAsia="Times New Roman" w:hAnsi="Times New Roman"/>
          <w:sz w:val="28"/>
          <w:szCs w:val="28"/>
          <w:lang w:eastAsia="ru-RU"/>
        </w:rPr>
        <w:t>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5D28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2830" w:rsidRDefault="005D2830" w:rsidP="005D28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Утвержденные планы закупок подлежат размещению в единой информационной системе в сфере закупок в течение 3 рабочих дней со дня утверждения или изменения таких планов</w:t>
      </w:r>
      <w:r w:rsidR="00C5648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сведений, составляющих государственную тайну.</w:t>
      </w:r>
    </w:p>
    <w:p w:rsidR="005D2830" w:rsidRPr="004607F4" w:rsidRDefault="00FF10BE" w:rsidP="0046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Calibri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2.4</w:t>
      </w:r>
      <w:r w:rsidR="005D2830" w:rsidRPr="00F43DB7">
        <w:rPr>
          <w:rFonts w:ascii="Times New Roman" w:hAnsi="Times New Roman"/>
          <w:color w:val="000000"/>
          <w:sz w:val="28"/>
          <w:szCs w:val="28"/>
        </w:rPr>
        <w:t>.</w:t>
      </w:r>
      <w:r w:rsidR="005D2830" w:rsidRPr="00F43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2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Планы закупок формируются</w:t>
      </w:r>
      <w:r w:rsidR="00026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лицами, указанными в пункте 2.2 Положения</w:t>
      </w:r>
      <w:r w:rsidR="000262C8" w:rsidRPr="00460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71036" w:rsidRPr="004607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7F4" w:rsidRPr="004607F4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плановый период (очередной финансовый год)</w:t>
      </w:r>
      <w:r w:rsidR="004607F4">
        <w:rPr>
          <w:rFonts w:eastAsia="Times New Roman" w:cs="Calibri"/>
          <w:lang w:eastAsia="ru-RU"/>
        </w:rPr>
        <w:t xml:space="preserve"> </w:t>
      </w:r>
      <w:r w:rsidR="00B71036">
        <w:rPr>
          <w:rFonts w:ascii="Times New Roman" w:hAnsi="Times New Roman"/>
          <w:color w:val="000000"/>
          <w:sz w:val="28"/>
          <w:szCs w:val="28"/>
        </w:rPr>
        <w:t>не позднее 1 октября текущего года</w:t>
      </w:r>
      <w:r w:rsidR="008A213F" w:rsidRPr="00F43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2830" w:rsidRPr="00F43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следующих положений:</w:t>
      </w:r>
    </w:p>
    <w:p w:rsidR="008A213F" w:rsidRDefault="008A213F" w:rsidP="005D28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муниципальные заказчик</w:t>
      </w:r>
      <w:r w:rsidR="005D2830" w:rsidRPr="00F43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469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D7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указанные в подпункте 1 пункта 2.2 Положения, в</w:t>
      </w:r>
      <w:r w:rsidR="005D2830" w:rsidRPr="00F43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сроки, установленные главными распорядителями средств местного бюджета</w:t>
      </w:r>
      <w:r w:rsidR="005D2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ведении которых они находятся</w:t>
      </w:r>
      <w:r w:rsidR="008E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не позднее сроков, установленных в абзаце первом настоящего пункта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E6A0E" w:rsidRPr="00FF10BE" w:rsidRDefault="00036272" w:rsidP="00AE6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 закупок</w:t>
      </w:r>
      <w:r w:rsidR="00AE6A0E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исходя из целей осуществления закупок, определенных с учетом положений </w:t>
      </w:r>
      <w:hyperlink r:id="rId8" w:history="1">
        <w:r w:rsidR="00AE6A0E" w:rsidRPr="00FF10B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статьи 13</w:t>
        </w:r>
      </w:hyperlink>
      <w:r w:rsidR="00AE6A0E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Закона о контрактной системе, и представляют их главным распорядителям средств местного бюджета</w:t>
      </w:r>
      <w:r w:rsidR="00B71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установленные ими сроки</w:t>
      </w:r>
      <w:r w:rsidR="00AE6A0E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AE6A0E" w:rsidRPr="00FF10BE" w:rsidRDefault="00AE6A0E" w:rsidP="00AE6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корректируют по согласованию с главными распорядителями средств местного бюджета планы закупок в процессе составления проекта решения Совета </w:t>
      </w:r>
      <w:proofErr w:type="gramStart"/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</w:t>
      </w:r>
      <w:proofErr w:type="gramEnd"/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ЗАТО г. Зеленогорска о местном бюджете;</w:t>
      </w:r>
    </w:p>
    <w:p w:rsidR="00AE6A0E" w:rsidRPr="00FF10BE" w:rsidRDefault="00AE6A0E" w:rsidP="00AE6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</w:t>
      </w:r>
      <w:r w:rsidR="006C1F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C1FAF" w:rsidRPr="006C1F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сроки, установленные пунктом 2.2 Положения</w:t>
      </w:r>
      <w:r w:rsidR="00026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сформированные планы закупок и уведомляют об этом главного распорядителя средств </w:t>
      </w:r>
      <w:r w:rsidR="00FF10BE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бюджета;</w:t>
      </w:r>
    </w:p>
    <w:p w:rsidR="0054370E" w:rsidRDefault="005D2830" w:rsidP="005D28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3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AE6A0E">
        <w:rPr>
          <w:rFonts w:ascii="Times New Roman" w:hAnsi="Times New Roman"/>
          <w:sz w:val="28"/>
          <w:szCs w:val="28"/>
        </w:rPr>
        <w:t xml:space="preserve"> 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3164">
        <w:rPr>
          <w:rFonts w:ascii="Times New Roman" w:hAnsi="Times New Roman"/>
          <w:sz w:val="28"/>
          <w:szCs w:val="28"/>
        </w:rPr>
        <w:t>бюджетные</w:t>
      </w:r>
      <w:r w:rsidR="00AE6A0E">
        <w:rPr>
          <w:rFonts w:ascii="Times New Roman" w:hAnsi="Times New Roman"/>
          <w:sz w:val="28"/>
          <w:szCs w:val="28"/>
        </w:rPr>
        <w:t xml:space="preserve"> учреждения</w:t>
      </w:r>
      <w:r w:rsidRPr="004659A8">
        <w:rPr>
          <w:rFonts w:ascii="Times New Roman" w:hAnsi="Times New Roman"/>
          <w:sz w:val="28"/>
          <w:szCs w:val="28"/>
        </w:rPr>
        <w:t xml:space="preserve">, </w:t>
      </w:r>
      <w:r w:rsidR="002C4128">
        <w:rPr>
          <w:rFonts w:ascii="Times New Roman" w:hAnsi="Times New Roman"/>
          <w:sz w:val="28"/>
          <w:szCs w:val="28"/>
        </w:rPr>
        <w:t xml:space="preserve">указанные в подпункте 2 пункта 2.2 Положения, </w:t>
      </w:r>
      <w:r w:rsidRPr="004659A8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</w:t>
      </w:r>
      <w:r w:rsidR="00E17A85" w:rsidRPr="004659A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</w:t>
      </w:r>
      <w:r w:rsidR="00E1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анами</w:t>
      </w:r>
      <w:r w:rsidRPr="00475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1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осуществляющими </w:t>
      </w:r>
      <w:r w:rsidR="00E1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функции и полномочия </w:t>
      </w:r>
      <w:r w:rsidR="00316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="00E1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учредителя</w:t>
      </w:r>
      <w:r w:rsidR="008E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не позднее сроков, установленных в абзаце первом настоящего пункта</w:t>
      </w:r>
      <w:r w:rsidR="00543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4370E" w:rsidRPr="00FF10BE" w:rsidRDefault="004659A8" w:rsidP="00543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54370E" w:rsidRPr="00FF10BE" w:rsidRDefault="0054370E" w:rsidP="00543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корректируют по согласованию с органами, осущест</w:t>
      </w:r>
      <w:r w:rsidR="00FF10BE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вляющими функции и полномочия</w:t>
      </w: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учредителя, планы закупок в процессе составления проекта решения Совета </w:t>
      </w:r>
      <w:proofErr w:type="gramStart"/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</w:t>
      </w:r>
      <w:proofErr w:type="gramEnd"/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ЗАТО г. Зеленогорска о местном бюджете;</w:t>
      </w:r>
    </w:p>
    <w:p w:rsidR="0054370E" w:rsidRPr="00FF10BE" w:rsidRDefault="0054370E" w:rsidP="00543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уточняют планы закупок, после их уточнения и утверждения планов финансово-хозяйственной деятельности утверждают </w:t>
      </w:r>
      <w:r w:rsidR="00EF285B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пунктом 2.2 Положения,</w:t>
      </w:r>
      <w:r w:rsidR="00EF285B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сформированные планы закупок и уведомляют об этом орган, осущес</w:t>
      </w:r>
      <w:r w:rsidR="00FF10BE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твляющий функции и полномочия</w:t>
      </w:r>
      <w:r w:rsidR="00753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</w:t>
      </w: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учредителя;</w:t>
      </w:r>
    </w:p>
    <w:p w:rsidR="004659A8" w:rsidRPr="00ED178B" w:rsidRDefault="005D2830" w:rsidP="00465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4659A8">
        <w:rPr>
          <w:rFonts w:ascii="Times New Roman" w:hAnsi="Times New Roman"/>
          <w:sz w:val="28"/>
          <w:szCs w:val="28"/>
          <w:lang w:eastAsia="ru-RU"/>
        </w:rPr>
        <w:t>муниципальные унитарные предприятия</w:t>
      </w:r>
      <w:r w:rsidR="004659A8" w:rsidRPr="000145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F285B">
        <w:rPr>
          <w:rFonts w:ascii="Times New Roman" w:eastAsia="Times New Roman" w:hAnsi="Times New Roman"/>
          <w:sz w:val="28"/>
          <w:szCs w:val="28"/>
          <w:lang w:eastAsia="ru-RU"/>
        </w:rPr>
        <w:t>указанные в подпункте 3 пункта 2.2 Положения</w:t>
      </w:r>
      <w:r w:rsidR="004659A8" w:rsidRPr="00ED178B">
        <w:rPr>
          <w:rFonts w:ascii="Times New Roman" w:hAnsi="Times New Roman"/>
          <w:sz w:val="28"/>
          <w:szCs w:val="28"/>
          <w:lang w:eastAsia="ru-RU"/>
        </w:rPr>
        <w:t>:</w:t>
      </w:r>
    </w:p>
    <w:p w:rsidR="004659A8" w:rsidRDefault="004659A8" w:rsidP="00465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</w:t>
      </w:r>
      <w:r w:rsidR="00C27AC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C27ACC">
        <w:rPr>
          <w:rFonts w:ascii="Times New Roman" w:hAnsi="Times New Roman"/>
          <w:sz w:val="28"/>
          <w:szCs w:val="28"/>
          <w:lang w:eastAsia="ru-RU"/>
        </w:rPr>
        <w:t>Администрацию</w:t>
      </w:r>
      <w:proofErr w:type="gramEnd"/>
      <w:r w:rsidR="00C27ACC">
        <w:rPr>
          <w:rFonts w:ascii="Times New Roman" w:hAnsi="Times New Roman"/>
          <w:sz w:val="28"/>
          <w:szCs w:val="28"/>
          <w:lang w:eastAsia="ru-RU"/>
        </w:rPr>
        <w:t xml:space="preserve"> ЗАТО г. Зеленогорска</w:t>
      </w:r>
      <w:r w:rsidR="00FB39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срок</w:t>
      </w:r>
      <w:r w:rsidR="00C27ACC">
        <w:rPr>
          <w:rFonts w:ascii="Times New Roman" w:hAnsi="Times New Roman"/>
          <w:sz w:val="28"/>
          <w:szCs w:val="28"/>
          <w:lang w:eastAsia="ru-RU"/>
        </w:rPr>
        <w:t xml:space="preserve"> до 10 октября текущего года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59A8" w:rsidRDefault="004659A8" w:rsidP="004659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уточняют планы закупок, после их уточнения и утверждения плана (программы) финансово-хозяйственной деятельности предприятия утверждают в сроки, </w:t>
      </w:r>
      <w:r w:rsidR="001330D6">
        <w:rPr>
          <w:rFonts w:ascii="Times New Roman" w:eastAsia="Times New Roman" w:hAnsi="Times New Roman"/>
          <w:sz w:val="28"/>
          <w:szCs w:val="28"/>
          <w:lang w:eastAsia="ru-RU"/>
        </w:rPr>
        <w:t>установленные пунктом 2.2 Положения</w:t>
      </w:r>
      <w:r w:rsidR="00704797">
        <w:rPr>
          <w:rFonts w:ascii="Times New Roman" w:eastAsia="Times New Roman" w:hAnsi="Times New Roman"/>
          <w:sz w:val="28"/>
          <w:szCs w:val="28"/>
          <w:lang w:eastAsia="ru-RU"/>
        </w:rPr>
        <w:t>, планы закупок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4370E" w:rsidRPr="00FF10BE" w:rsidRDefault="004659A8" w:rsidP="00543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2F3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муниципальные автономные учреждения, </w:t>
      </w:r>
      <w:r w:rsidR="002F39DD">
        <w:rPr>
          <w:rFonts w:ascii="Times New Roman" w:eastAsia="Times New Roman" w:hAnsi="Times New Roman"/>
          <w:sz w:val="28"/>
          <w:szCs w:val="28"/>
          <w:lang w:eastAsia="ru-RU"/>
        </w:rPr>
        <w:t>указанные в подпункте 4 пункта 2.2 Положения</w:t>
      </w:r>
      <w:r w:rsidR="0054370E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D2830" w:rsidRPr="00FF10BE" w:rsidRDefault="0054370E" w:rsidP="00543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 закупок</w:t>
      </w:r>
      <w:r w:rsidR="00704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сроки, установленные главными распорядителями</w:t>
      </w:r>
      <w:r w:rsidR="008E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 местного бюджета</w:t>
      </w:r>
      <w:r w:rsidR="003C2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D2830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0EF9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принятия решений (согласования проектов решений) </w:t>
      </w:r>
      <w:r w:rsidR="008E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предоставлении субсиди</w:t>
      </w:r>
      <w:r w:rsidR="0003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5D2830"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370E" w:rsidRPr="00FF10BE" w:rsidRDefault="0054370E" w:rsidP="00543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уточняют планы закупок, после их уточнения и заключения соглашений о предоставлении субсидий утверждают план</w:t>
      </w:r>
      <w:r w:rsidR="002F3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закупок</w:t>
      </w:r>
      <w:r w:rsidR="00133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30D6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пунктом 2.2 Положения</w:t>
      </w:r>
      <w:r w:rsidRPr="00FF1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82AF2" w:rsidRPr="001330D6" w:rsidRDefault="00156B94" w:rsidP="005D28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282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282AF2" w:rsidRPr="001330D6">
        <w:rPr>
          <w:rFonts w:ascii="Times New Roman" w:eastAsia="Times New Roman" w:hAnsi="Times New Roman"/>
          <w:sz w:val="28"/>
          <w:szCs w:val="28"/>
          <w:lang w:eastAsia="ru-RU"/>
        </w:rPr>
        <w:t>муниципальные бюджетные учреждения, муниципальные</w:t>
      </w:r>
      <w:r w:rsidR="005D2830" w:rsidRPr="00133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AF2" w:rsidRPr="001330D6">
        <w:rPr>
          <w:rFonts w:ascii="Times New Roman" w:eastAsia="Times New Roman" w:hAnsi="Times New Roman"/>
          <w:sz w:val="28"/>
          <w:szCs w:val="28"/>
          <w:lang w:eastAsia="ru-RU"/>
        </w:rPr>
        <w:t>автономные учреждения, муниципальные унитарные предприятия</w:t>
      </w:r>
      <w:r w:rsidR="005D2830" w:rsidRPr="001330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39DD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в подпункте </w:t>
      </w:r>
      <w:r w:rsidR="008A2A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39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2.2 Положения</w:t>
      </w:r>
      <w:r w:rsidR="00282AF2" w:rsidRPr="001330D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2AF2" w:rsidRPr="001330D6" w:rsidRDefault="00282AF2" w:rsidP="00282A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D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 планы закупок </w:t>
      </w:r>
      <w:r w:rsidR="003C2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сроки, установленные главными распорядителями</w:t>
      </w:r>
      <w:r w:rsidR="008E1E4E" w:rsidRPr="008E1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E4E">
        <w:rPr>
          <w:rFonts w:ascii="Times New Roman" w:eastAsia="Times New Roman" w:hAnsi="Times New Roman"/>
          <w:sz w:val="28"/>
          <w:szCs w:val="28"/>
          <w:lang w:eastAsia="ru-RU"/>
        </w:rPr>
        <w:t>средств местного бюджета,</w:t>
      </w:r>
      <w:r w:rsidR="008E1E4E" w:rsidRPr="008E1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E4E" w:rsidRPr="00FB398D">
        <w:rPr>
          <w:rFonts w:ascii="Times New Roman" w:eastAsia="Times New Roman" w:hAnsi="Times New Roman"/>
          <w:sz w:val="28"/>
          <w:szCs w:val="28"/>
          <w:lang w:eastAsia="ru-RU"/>
        </w:rPr>
        <w:t>но не позднее сроков</w:t>
      </w:r>
      <w:r w:rsidR="008E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в абзаце первом настоящего пункта</w:t>
      </w:r>
      <w:r w:rsidR="003C2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C2508" w:rsidRPr="00133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0D6">
        <w:rPr>
          <w:rFonts w:ascii="Times New Roman" w:eastAsia="Times New Roman" w:hAnsi="Times New Roman"/>
          <w:sz w:val="28"/>
          <w:szCs w:val="28"/>
          <w:lang w:eastAsia="ru-RU"/>
        </w:rPr>
        <w:t>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</w:t>
      </w:r>
      <w:r w:rsidR="003F3526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муниципальную собственность</w:t>
      </w:r>
      <w:r w:rsidR="00FB39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2AF2" w:rsidRPr="008052AA" w:rsidRDefault="00282AF2" w:rsidP="00282A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уточняют планы закупок, после их уточнения и </w:t>
      </w:r>
      <w:r w:rsidR="008A2A4C">
        <w:rPr>
          <w:rFonts w:ascii="Times New Roman" w:eastAsia="Times New Roman" w:hAnsi="Times New Roman"/>
          <w:sz w:val="28"/>
          <w:szCs w:val="28"/>
          <w:lang w:eastAsia="ru-RU"/>
        </w:rPr>
        <w:t>доведения на соответствующий лицевой счет по переданным полномочиям объема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A2A4C">
        <w:rPr>
          <w:rFonts w:ascii="Times New Roman" w:eastAsia="Times New Roman" w:hAnsi="Times New Roman"/>
          <w:sz w:val="28"/>
          <w:szCs w:val="28"/>
          <w:lang w:eastAsia="ru-RU"/>
        </w:rPr>
        <w:t>денежном выражении на принятие и 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A4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обязательств в соответствии с </w:t>
      </w:r>
      <w:r w:rsidR="008A2A4C" w:rsidRPr="008052A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бюджетным законодательством Российской Федерации </w:t>
      </w:r>
      <w:r w:rsidRPr="008052A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утверждают </w:t>
      </w:r>
      <w:r w:rsidR="001330D6" w:rsidRPr="008052AA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пунктом 2.2 Положения</w:t>
      </w:r>
      <w:r w:rsidRPr="008052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60B" w:rsidRPr="008052AA" w:rsidRDefault="00FF10BE" w:rsidP="00805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2AA">
        <w:rPr>
          <w:rFonts w:ascii="Times New Roman" w:hAnsi="Times New Roman"/>
          <w:color w:val="000000"/>
          <w:sz w:val="28"/>
          <w:szCs w:val="28"/>
        </w:rPr>
        <w:lastRenderedPageBreak/>
        <w:t>2.5</w:t>
      </w:r>
      <w:r w:rsidR="0030160B" w:rsidRPr="008052A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0160B" w:rsidRPr="00805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закупок на очередной финансовый год и плановый период разрабатывается путем изменения параметров </w:t>
      </w:r>
      <w:r w:rsidR="008052AA" w:rsidRPr="008052AA">
        <w:rPr>
          <w:rFonts w:ascii="Times New Roman" w:eastAsia="Times New Roman" w:hAnsi="Times New Roman"/>
          <w:sz w:val="28"/>
          <w:szCs w:val="28"/>
          <w:lang w:eastAsia="ru-RU"/>
        </w:rPr>
        <w:t>очередного года и первого года планового периода утвержденного плана закупок и добавления к ним параметров 2-го года планового периода</w:t>
      </w:r>
      <w:r w:rsidR="0030160B" w:rsidRPr="00805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0160B" w:rsidRDefault="00FF10BE" w:rsidP="000C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2AA"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30160B" w:rsidRPr="008052AA">
        <w:rPr>
          <w:rFonts w:ascii="Times New Roman" w:eastAsia="Times New Roman" w:hAnsi="Times New Roman"/>
          <w:sz w:val="28"/>
          <w:szCs w:val="28"/>
          <w:lang w:eastAsia="ru-RU"/>
        </w:rPr>
        <w:t>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</w:t>
      </w:r>
      <w:r w:rsidR="0030160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9758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подпунктах </w:t>
      </w:r>
      <w:r w:rsidR="00FB3663" w:rsidRPr="00FB3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33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F3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B3663" w:rsidRPr="00FB3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3F3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97586" w:rsidRPr="00FB3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</w:t>
      </w:r>
      <w:r w:rsidR="00797586">
        <w:rPr>
          <w:rFonts w:ascii="Times New Roman" w:eastAsia="Times New Roman" w:hAnsi="Times New Roman"/>
          <w:sz w:val="28"/>
          <w:szCs w:val="28"/>
          <w:lang w:eastAsia="ru-RU"/>
        </w:rPr>
        <w:t xml:space="preserve"> 2.2 Положения</w:t>
      </w:r>
      <w:r w:rsidR="0030160B">
        <w:rPr>
          <w:rFonts w:ascii="Times New Roman" w:eastAsia="Times New Roman" w:hAnsi="Times New Roman"/>
          <w:sz w:val="28"/>
          <w:szCs w:val="28"/>
          <w:lang w:eastAsia="ru-RU"/>
        </w:rPr>
        <w:t>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</w:t>
      </w:r>
      <w:r w:rsidR="000C6046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особенностей, установленных настоящим Положением</w:t>
      </w:r>
      <w:r w:rsidR="007975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211" w:rsidRPr="009338DB" w:rsidRDefault="00FF10BE" w:rsidP="003F3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797586">
        <w:rPr>
          <w:rFonts w:ascii="Times New Roman" w:hAnsi="Times New Roman"/>
          <w:sz w:val="28"/>
          <w:szCs w:val="28"/>
        </w:rPr>
        <w:t xml:space="preserve">. </w:t>
      </w:r>
      <w:r w:rsidR="00085F21">
        <w:rPr>
          <w:rFonts w:ascii="Times New Roman" w:hAnsi="Times New Roman"/>
          <w:sz w:val="28"/>
          <w:szCs w:val="28"/>
        </w:rPr>
        <w:t>Юридические л</w:t>
      </w:r>
      <w:r w:rsidR="00797586">
        <w:rPr>
          <w:rFonts w:ascii="Times New Roman" w:hAnsi="Times New Roman"/>
          <w:sz w:val="28"/>
          <w:szCs w:val="28"/>
        </w:rPr>
        <w:t>ица, указанные в пункте 2.2</w:t>
      </w:r>
      <w:r w:rsidR="009D6A9A">
        <w:rPr>
          <w:rFonts w:ascii="Times New Roman" w:hAnsi="Times New Roman"/>
          <w:sz w:val="28"/>
          <w:szCs w:val="28"/>
        </w:rPr>
        <w:t xml:space="preserve"> Положения</w:t>
      </w:r>
      <w:r w:rsidR="001970DE">
        <w:rPr>
          <w:rFonts w:ascii="Times New Roman" w:hAnsi="Times New Roman"/>
          <w:sz w:val="28"/>
          <w:szCs w:val="28"/>
        </w:rPr>
        <w:t>,</w:t>
      </w:r>
      <w:r w:rsidR="008C3061">
        <w:rPr>
          <w:rFonts w:ascii="Times New Roman" w:hAnsi="Times New Roman"/>
          <w:sz w:val="28"/>
          <w:szCs w:val="28"/>
        </w:rPr>
        <w:t xml:space="preserve"> ведут планы закупок</w:t>
      </w:r>
      <w:r w:rsidR="00EE5211">
        <w:rPr>
          <w:rFonts w:ascii="Times New Roman" w:hAnsi="Times New Roman"/>
          <w:sz w:val="28"/>
          <w:szCs w:val="28"/>
        </w:rPr>
        <w:t xml:space="preserve"> в </w:t>
      </w:r>
      <w:r w:rsidR="00EE5211" w:rsidRPr="00EE5211">
        <w:rPr>
          <w:rFonts w:ascii="Times New Roman" w:hAnsi="Times New Roman"/>
          <w:sz w:val="28"/>
          <w:szCs w:val="28"/>
        </w:rPr>
        <w:t>соответ</w:t>
      </w:r>
      <w:r w:rsidR="008C3061">
        <w:rPr>
          <w:rFonts w:ascii="Times New Roman" w:hAnsi="Times New Roman"/>
          <w:sz w:val="28"/>
          <w:szCs w:val="28"/>
        </w:rPr>
        <w:t xml:space="preserve">ствии с Законом </w:t>
      </w:r>
      <w:r w:rsidR="00EE5211" w:rsidRPr="00EE5211">
        <w:rPr>
          <w:rFonts w:ascii="Times New Roman" w:hAnsi="Times New Roman"/>
          <w:sz w:val="28"/>
          <w:szCs w:val="28"/>
        </w:rPr>
        <w:t>о контрактно</w:t>
      </w:r>
      <w:r w:rsidR="00EE5211">
        <w:rPr>
          <w:rFonts w:ascii="Times New Roman" w:hAnsi="Times New Roman"/>
          <w:sz w:val="28"/>
          <w:szCs w:val="28"/>
        </w:rPr>
        <w:t xml:space="preserve">й системе </w:t>
      </w:r>
      <w:r w:rsidR="008C3061">
        <w:rPr>
          <w:rFonts w:ascii="Times New Roman" w:hAnsi="Times New Roman"/>
          <w:sz w:val="28"/>
          <w:szCs w:val="28"/>
        </w:rPr>
        <w:t xml:space="preserve">и </w:t>
      </w:r>
      <w:r w:rsidR="009D6A9A">
        <w:rPr>
          <w:rFonts w:ascii="Times New Roman" w:hAnsi="Times New Roman"/>
          <w:sz w:val="28"/>
          <w:szCs w:val="28"/>
        </w:rPr>
        <w:t xml:space="preserve">Положением. </w:t>
      </w:r>
    </w:p>
    <w:p w:rsidR="00F651C8" w:rsidRPr="00087308" w:rsidRDefault="00FF10BE" w:rsidP="00F65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EE5211">
        <w:rPr>
          <w:rFonts w:ascii="Times New Roman" w:hAnsi="Times New Roman"/>
          <w:sz w:val="28"/>
          <w:szCs w:val="28"/>
        </w:rPr>
        <w:t xml:space="preserve">. </w:t>
      </w:r>
      <w:r w:rsidR="008C3061">
        <w:rPr>
          <w:rFonts w:ascii="Times New Roman" w:hAnsi="Times New Roman"/>
          <w:sz w:val="28"/>
          <w:szCs w:val="28"/>
        </w:rPr>
        <w:t>Основаниями для внесения</w:t>
      </w:r>
      <w:r w:rsidR="00EE5211" w:rsidRPr="00EE5211">
        <w:rPr>
          <w:rFonts w:ascii="Times New Roman" w:hAnsi="Times New Roman"/>
          <w:sz w:val="28"/>
          <w:szCs w:val="28"/>
        </w:rPr>
        <w:t xml:space="preserve"> изменений в </w:t>
      </w:r>
      <w:r w:rsidR="008C3061">
        <w:rPr>
          <w:rFonts w:ascii="Times New Roman" w:hAnsi="Times New Roman"/>
          <w:sz w:val="28"/>
          <w:szCs w:val="28"/>
        </w:rPr>
        <w:t>утвержденные планы</w:t>
      </w:r>
      <w:r w:rsidR="00EE5211" w:rsidRPr="00EE5211">
        <w:rPr>
          <w:rFonts w:ascii="Times New Roman" w:hAnsi="Times New Roman"/>
          <w:sz w:val="28"/>
          <w:szCs w:val="28"/>
        </w:rPr>
        <w:t xml:space="preserve"> </w:t>
      </w:r>
      <w:r w:rsidR="008C3061">
        <w:rPr>
          <w:rFonts w:ascii="Times New Roman" w:hAnsi="Times New Roman"/>
          <w:sz w:val="28"/>
          <w:szCs w:val="28"/>
        </w:rPr>
        <w:t xml:space="preserve">закупок </w:t>
      </w:r>
      <w:r w:rsidR="00FB3663">
        <w:rPr>
          <w:rFonts w:ascii="Times New Roman" w:hAnsi="Times New Roman"/>
          <w:sz w:val="28"/>
          <w:szCs w:val="28"/>
        </w:rPr>
        <w:t xml:space="preserve">в </w:t>
      </w:r>
      <w:r w:rsidR="00FB3663" w:rsidRPr="00087308">
        <w:rPr>
          <w:rFonts w:ascii="Times New Roman" w:hAnsi="Times New Roman"/>
          <w:sz w:val="28"/>
          <w:szCs w:val="28"/>
        </w:rPr>
        <w:t>соответствии с Законом о контрактной системе и Положением я</w:t>
      </w:r>
      <w:r w:rsidR="008C3061" w:rsidRPr="00087308">
        <w:rPr>
          <w:rFonts w:ascii="Times New Roman" w:hAnsi="Times New Roman"/>
          <w:sz w:val="28"/>
          <w:szCs w:val="28"/>
        </w:rPr>
        <w:t>вляются</w:t>
      </w:r>
      <w:r w:rsidR="00EE5211" w:rsidRPr="00087308">
        <w:rPr>
          <w:rFonts w:ascii="Times New Roman" w:hAnsi="Times New Roman"/>
          <w:sz w:val="28"/>
          <w:szCs w:val="28"/>
        </w:rPr>
        <w:t>:</w:t>
      </w:r>
    </w:p>
    <w:p w:rsidR="00F651C8" w:rsidRPr="00087308" w:rsidRDefault="00B253AE" w:rsidP="0080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9" w:history="1">
        <w:r w:rsidR="00F651C8" w:rsidRPr="00087308">
          <w:rPr>
            <w:rFonts w:ascii="Times New Roman" w:eastAsia="Times New Roman" w:hAnsi="Times New Roman"/>
            <w:sz w:val="28"/>
            <w:szCs w:val="28"/>
            <w:lang w:eastAsia="ru-RU"/>
          </w:rPr>
          <w:t>статьи 13</w:t>
        </w:r>
      </w:hyperlink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 контрактной системе и установленных в соответствии со </w:t>
      </w:r>
      <w:hyperlink r:id="rId10" w:history="1">
        <w:r w:rsidR="00F651C8" w:rsidRPr="00087308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19</w:t>
        </w:r>
      </w:hyperlink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</w:t>
      </w:r>
      <w:r w:rsidR="008052A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подведомственных им казенных учреждений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51C8" w:rsidRPr="003F3526" w:rsidRDefault="00B253AE" w:rsidP="00805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3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приведение планов закупок в соответствие с </w:t>
      </w:r>
      <w:r w:rsidR="00FB3663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решениями Совета </w:t>
      </w:r>
      <w:proofErr w:type="gramStart"/>
      <w:r w:rsidR="00FB3663" w:rsidRPr="00087308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proofErr w:type="gramEnd"/>
      <w:r w:rsidR="00FB3663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1970DE" w:rsidRPr="00087308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FB3663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ЗАТО г. Зеленогорска 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о мес</w:t>
      </w:r>
      <w:r w:rsidR="00FB3663" w:rsidRPr="00087308">
        <w:rPr>
          <w:rFonts w:ascii="Times New Roman" w:eastAsia="Times New Roman" w:hAnsi="Times New Roman"/>
          <w:sz w:val="28"/>
          <w:szCs w:val="28"/>
          <w:lang w:eastAsia="ru-RU"/>
        </w:rPr>
        <w:t>тном бюджете</w:t>
      </w:r>
      <w:r w:rsidR="003F3526" w:rsidRPr="003F35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526">
        <w:rPr>
          <w:rFonts w:ascii="Times New Roman" w:eastAsia="Times New Roman" w:hAnsi="Times New Roman"/>
          <w:sz w:val="28"/>
          <w:szCs w:val="28"/>
          <w:lang w:eastAsia="ru-RU"/>
        </w:rPr>
        <w:t>на текущий финансовый год и плановый период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51C8" w:rsidRPr="00087308" w:rsidRDefault="00B253AE" w:rsidP="0080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) реализация федеральных законов, решений, поручений, указаний Президента Российской Федерации, решений, поручений Правительства Российской</w:t>
      </w:r>
      <w:r w:rsidR="00FB3663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законов Красноярского края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, решений, поручений высших исполнительных органов государственной власти</w:t>
      </w:r>
      <w:r w:rsidR="00FB3663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, муниципальных правовых актов</w:t>
      </w:r>
      <w:r w:rsidR="00FB3663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 г. Зеленогорска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, которые приняты после утверждения планов закупок и не приводят к изменению объема бюджетных ассигнований, утвержденных решением</w:t>
      </w:r>
      <w:r w:rsidR="00FB3663" w:rsidRPr="000873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ЗАТО г. Зеленогорска о местном бюджете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51C8" w:rsidRPr="00087308" w:rsidRDefault="00B253AE" w:rsidP="0080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) реализация решения, принятого муниципальным заказчиком или юридическим лицом по итогам обязательного</w:t>
      </w:r>
      <w:r w:rsidR="000C60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обсуждения закупок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51C8" w:rsidRPr="00087308" w:rsidRDefault="00B253AE" w:rsidP="0080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) использование в соответствии с законодательством Российской Федерации экономии, полученной при осуществлении закуп</w:t>
      </w:r>
      <w:r w:rsidR="003F3526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F651C8" w:rsidRPr="00087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3526" w:rsidRDefault="00B253AE" w:rsidP="00805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651C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F3526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предписания органами контроля, </w:t>
      </w:r>
      <w:r w:rsidR="003F3526" w:rsidRPr="003F3526">
        <w:rPr>
          <w:rFonts w:ascii="Times New Roman" w:eastAsia="Times New Roman" w:hAnsi="Times New Roman"/>
          <w:sz w:val="28"/>
          <w:szCs w:val="28"/>
          <w:lang w:eastAsia="ru-RU"/>
        </w:rPr>
        <w:t>определенными статьей 99</w:t>
      </w:r>
      <w:r w:rsidR="003F352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 контрактной системе, в том числе об аннулировании процедуры определения поставщиков (подрядчиков, исполнителей);</w:t>
      </w:r>
    </w:p>
    <w:p w:rsidR="00F651C8" w:rsidRDefault="003F3526" w:rsidP="0080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6C5974" w:rsidRPr="00EE5211">
        <w:rPr>
          <w:rFonts w:ascii="Times New Roman" w:hAnsi="Times New Roman"/>
          <w:sz w:val="28"/>
          <w:szCs w:val="28"/>
        </w:rPr>
        <w:t>возникновения обстоятельств, предвидеть ко</w:t>
      </w:r>
      <w:r w:rsidR="006C5974">
        <w:rPr>
          <w:rFonts w:ascii="Times New Roman" w:hAnsi="Times New Roman"/>
          <w:sz w:val="28"/>
          <w:szCs w:val="28"/>
        </w:rPr>
        <w:t>торые на дату утверждения плана закупок было невозможно.</w:t>
      </w:r>
    </w:p>
    <w:p w:rsidR="000C6046" w:rsidRDefault="000C6046" w:rsidP="000C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0C6046" w:rsidRPr="00F651C8" w:rsidRDefault="000C6046" w:rsidP="00847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2.11. Формирование, утверждение и ведение планов закупок юридическими лицами, указанными в подпункте 5 пункта 2.2 Положения, осуществляются от лица органа ме</w:t>
      </w:r>
      <w:r w:rsidR="00085F21">
        <w:rPr>
          <w:rFonts w:ascii="Times New Roman" w:eastAsia="Times New Roman" w:hAnsi="Times New Roman"/>
          <w:sz w:val="28"/>
          <w:szCs w:val="28"/>
          <w:lang w:eastAsia="ru-RU"/>
        </w:rPr>
        <w:t>стного самоуправления, передавшего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этим лицам полномочия муниципального заказчика.</w:t>
      </w:r>
    </w:p>
    <w:sectPr w:rsidR="000C6046" w:rsidRPr="00F651C8" w:rsidSect="008052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5F1"/>
    <w:rsid w:val="00000F46"/>
    <w:rsid w:val="0000221E"/>
    <w:rsid w:val="00004827"/>
    <w:rsid w:val="000048EF"/>
    <w:rsid w:val="00010CCB"/>
    <w:rsid w:val="00012AFF"/>
    <w:rsid w:val="00014DB6"/>
    <w:rsid w:val="00015DE2"/>
    <w:rsid w:val="000164F7"/>
    <w:rsid w:val="00020CC9"/>
    <w:rsid w:val="00024200"/>
    <w:rsid w:val="00025494"/>
    <w:rsid w:val="000262C8"/>
    <w:rsid w:val="00031094"/>
    <w:rsid w:val="00031DAA"/>
    <w:rsid w:val="0003349D"/>
    <w:rsid w:val="000341CB"/>
    <w:rsid w:val="000341F7"/>
    <w:rsid w:val="00036272"/>
    <w:rsid w:val="000364C4"/>
    <w:rsid w:val="00040427"/>
    <w:rsid w:val="00041E92"/>
    <w:rsid w:val="000430CD"/>
    <w:rsid w:val="00044461"/>
    <w:rsid w:val="000469B9"/>
    <w:rsid w:val="00047AB1"/>
    <w:rsid w:val="000532B2"/>
    <w:rsid w:val="00055D01"/>
    <w:rsid w:val="000562CA"/>
    <w:rsid w:val="000641AC"/>
    <w:rsid w:val="00064BE4"/>
    <w:rsid w:val="00065546"/>
    <w:rsid w:val="00067724"/>
    <w:rsid w:val="0007142A"/>
    <w:rsid w:val="000731AD"/>
    <w:rsid w:val="00075D81"/>
    <w:rsid w:val="00082572"/>
    <w:rsid w:val="00084F6A"/>
    <w:rsid w:val="00085F21"/>
    <w:rsid w:val="00086112"/>
    <w:rsid w:val="00086D89"/>
    <w:rsid w:val="00087308"/>
    <w:rsid w:val="00090F95"/>
    <w:rsid w:val="00092B5F"/>
    <w:rsid w:val="0009379B"/>
    <w:rsid w:val="00094AAE"/>
    <w:rsid w:val="000957D3"/>
    <w:rsid w:val="00096956"/>
    <w:rsid w:val="0009714E"/>
    <w:rsid w:val="000A1940"/>
    <w:rsid w:val="000A73AD"/>
    <w:rsid w:val="000A7F13"/>
    <w:rsid w:val="000B1046"/>
    <w:rsid w:val="000B20AF"/>
    <w:rsid w:val="000B2A2B"/>
    <w:rsid w:val="000B378F"/>
    <w:rsid w:val="000B583E"/>
    <w:rsid w:val="000C141D"/>
    <w:rsid w:val="000C5643"/>
    <w:rsid w:val="000C5C4B"/>
    <w:rsid w:val="000C6046"/>
    <w:rsid w:val="000C7769"/>
    <w:rsid w:val="000D0468"/>
    <w:rsid w:val="000D1CE8"/>
    <w:rsid w:val="000D2468"/>
    <w:rsid w:val="000D35EA"/>
    <w:rsid w:val="000D7A60"/>
    <w:rsid w:val="000E0005"/>
    <w:rsid w:val="000E2B97"/>
    <w:rsid w:val="000E3261"/>
    <w:rsid w:val="000E3D6A"/>
    <w:rsid w:val="000E45EF"/>
    <w:rsid w:val="000E4D43"/>
    <w:rsid w:val="000E734A"/>
    <w:rsid w:val="000F035C"/>
    <w:rsid w:val="000F2E75"/>
    <w:rsid w:val="000F3C42"/>
    <w:rsid w:val="000F4706"/>
    <w:rsid w:val="00100C75"/>
    <w:rsid w:val="00105998"/>
    <w:rsid w:val="00110795"/>
    <w:rsid w:val="00112E8D"/>
    <w:rsid w:val="00116392"/>
    <w:rsid w:val="00120127"/>
    <w:rsid w:val="00121A1D"/>
    <w:rsid w:val="00124BCF"/>
    <w:rsid w:val="0013159E"/>
    <w:rsid w:val="001330D6"/>
    <w:rsid w:val="00135CEC"/>
    <w:rsid w:val="0013667B"/>
    <w:rsid w:val="00140602"/>
    <w:rsid w:val="00143C4D"/>
    <w:rsid w:val="0014780A"/>
    <w:rsid w:val="00156B94"/>
    <w:rsid w:val="0016065E"/>
    <w:rsid w:val="00162142"/>
    <w:rsid w:val="00167993"/>
    <w:rsid w:val="00171657"/>
    <w:rsid w:val="0017377B"/>
    <w:rsid w:val="0017412A"/>
    <w:rsid w:val="00177567"/>
    <w:rsid w:val="00180EF7"/>
    <w:rsid w:val="00182068"/>
    <w:rsid w:val="00182F04"/>
    <w:rsid w:val="00183D5D"/>
    <w:rsid w:val="00194A6F"/>
    <w:rsid w:val="001970DE"/>
    <w:rsid w:val="001A1697"/>
    <w:rsid w:val="001A4348"/>
    <w:rsid w:val="001A7034"/>
    <w:rsid w:val="001B3042"/>
    <w:rsid w:val="001B333D"/>
    <w:rsid w:val="001B37C7"/>
    <w:rsid w:val="001B5460"/>
    <w:rsid w:val="001C204A"/>
    <w:rsid w:val="001C3AEA"/>
    <w:rsid w:val="001C509B"/>
    <w:rsid w:val="001D6C1A"/>
    <w:rsid w:val="001D6FB2"/>
    <w:rsid w:val="001E2D0F"/>
    <w:rsid w:val="001E3763"/>
    <w:rsid w:val="001E6235"/>
    <w:rsid w:val="001F2993"/>
    <w:rsid w:val="001F4852"/>
    <w:rsid w:val="001F4A6D"/>
    <w:rsid w:val="001F5FC1"/>
    <w:rsid w:val="0020078F"/>
    <w:rsid w:val="00202E25"/>
    <w:rsid w:val="002046DB"/>
    <w:rsid w:val="0020594A"/>
    <w:rsid w:val="00205A78"/>
    <w:rsid w:val="00210229"/>
    <w:rsid w:val="00214FDF"/>
    <w:rsid w:val="002160C0"/>
    <w:rsid w:val="00220C93"/>
    <w:rsid w:val="0022201D"/>
    <w:rsid w:val="00224EF2"/>
    <w:rsid w:val="0022592E"/>
    <w:rsid w:val="0022654F"/>
    <w:rsid w:val="00230306"/>
    <w:rsid w:val="00230499"/>
    <w:rsid w:val="00230E26"/>
    <w:rsid w:val="00230EF9"/>
    <w:rsid w:val="00231EE0"/>
    <w:rsid w:val="002426F6"/>
    <w:rsid w:val="00243E86"/>
    <w:rsid w:val="002468D5"/>
    <w:rsid w:val="0024695E"/>
    <w:rsid w:val="00255959"/>
    <w:rsid w:val="002570E2"/>
    <w:rsid w:val="002637C5"/>
    <w:rsid w:val="002660BC"/>
    <w:rsid w:val="002666AD"/>
    <w:rsid w:val="00267014"/>
    <w:rsid w:val="002717FD"/>
    <w:rsid w:val="00272B1F"/>
    <w:rsid w:val="002758E1"/>
    <w:rsid w:val="002779EC"/>
    <w:rsid w:val="00282AF2"/>
    <w:rsid w:val="00284F3B"/>
    <w:rsid w:val="002929EB"/>
    <w:rsid w:val="002939DA"/>
    <w:rsid w:val="00293BE0"/>
    <w:rsid w:val="00294EB8"/>
    <w:rsid w:val="00297E39"/>
    <w:rsid w:val="002A2285"/>
    <w:rsid w:val="002A49AB"/>
    <w:rsid w:val="002A4E9F"/>
    <w:rsid w:val="002A4F13"/>
    <w:rsid w:val="002A56F2"/>
    <w:rsid w:val="002A6FE4"/>
    <w:rsid w:val="002A75B1"/>
    <w:rsid w:val="002B6E4D"/>
    <w:rsid w:val="002C2EF2"/>
    <w:rsid w:val="002C4128"/>
    <w:rsid w:val="002C7C8B"/>
    <w:rsid w:val="002D04C7"/>
    <w:rsid w:val="002D2D9A"/>
    <w:rsid w:val="002D5695"/>
    <w:rsid w:val="002E032E"/>
    <w:rsid w:val="002E4FF5"/>
    <w:rsid w:val="002E59E5"/>
    <w:rsid w:val="002F14D2"/>
    <w:rsid w:val="002F39DD"/>
    <w:rsid w:val="002F7898"/>
    <w:rsid w:val="0030160B"/>
    <w:rsid w:val="00303245"/>
    <w:rsid w:val="0030468A"/>
    <w:rsid w:val="0030557B"/>
    <w:rsid w:val="003064C7"/>
    <w:rsid w:val="00312379"/>
    <w:rsid w:val="00312A6E"/>
    <w:rsid w:val="00312C75"/>
    <w:rsid w:val="003130EC"/>
    <w:rsid w:val="00313680"/>
    <w:rsid w:val="00315C54"/>
    <w:rsid w:val="00316065"/>
    <w:rsid w:val="003166EA"/>
    <w:rsid w:val="00321740"/>
    <w:rsid w:val="0032209D"/>
    <w:rsid w:val="00325CC8"/>
    <w:rsid w:val="00326590"/>
    <w:rsid w:val="00327639"/>
    <w:rsid w:val="0033255F"/>
    <w:rsid w:val="00333EFB"/>
    <w:rsid w:val="003369EA"/>
    <w:rsid w:val="0034344A"/>
    <w:rsid w:val="00343CBD"/>
    <w:rsid w:val="003442E6"/>
    <w:rsid w:val="00344793"/>
    <w:rsid w:val="00344B8E"/>
    <w:rsid w:val="00344C9D"/>
    <w:rsid w:val="00347AA4"/>
    <w:rsid w:val="00354449"/>
    <w:rsid w:val="00357874"/>
    <w:rsid w:val="00357E1E"/>
    <w:rsid w:val="00360141"/>
    <w:rsid w:val="0036510C"/>
    <w:rsid w:val="00371A05"/>
    <w:rsid w:val="00372850"/>
    <w:rsid w:val="003747BD"/>
    <w:rsid w:val="00380554"/>
    <w:rsid w:val="003848DA"/>
    <w:rsid w:val="003849B9"/>
    <w:rsid w:val="00384D7D"/>
    <w:rsid w:val="00385D01"/>
    <w:rsid w:val="00396FDC"/>
    <w:rsid w:val="00397349"/>
    <w:rsid w:val="0039743C"/>
    <w:rsid w:val="003A137D"/>
    <w:rsid w:val="003A4064"/>
    <w:rsid w:val="003A4C44"/>
    <w:rsid w:val="003A4FBB"/>
    <w:rsid w:val="003B1B36"/>
    <w:rsid w:val="003B61E6"/>
    <w:rsid w:val="003B6F85"/>
    <w:rsid w:val="003C0BF9"/>
    <w:rsid w:val="003C2508"/>
    <w:rsid w:val="003D13CA"/>
    <w:rsid w:val="003D40B7"/>
    <w:rsid w:val="003D5CD1"/>
    <w:rsid w:val="003D66B8"/>
    <w:rsid w:val="003D78C2"/>
    <w:rsid w:val="003E0FAC"/>
    <w:rsid w:val="003E10E3"/>
    <w:rsid w:val="003E3EC2"/>
    <w:rsid w:val="003E4453"/>
    <w:rsid w:val="003E71E8"/>
    <w:rsid w:val="003E7D20"/>
    <w:rsid w:val="003F3526"/>
    <w:rsid w:val="003F4B7A"/>
    <w:rsid w:val="003F75CB"/>
    <w:rsid w:val="003F77DA"/>
    <w:rsid w:val="004025E8"/>
    <w:rsid w:val="00403671"/>
    <w:rsid w:val="0041067D"/>
    <w:rsid w:val="00410B55"/>
    <w:rsid w:val="0041538D"/>
    <w:rsid w:val="004202EB"/>
    <w:rsid w:val="00427758"/>
    <w:rsid w:val="00431B56"/>
    <w:rsid w:val="00432F29"/>
    <w:rsid w:val="004333A6"/>
    <w:rsid w:val="00436642"/>
    <w:rsid w:val="004378BC"/>
    <w:rsid w:val="00452CE6"/>
    <w:rsid w:val="004607F4"/>
    <w:rsid w:val="004615DA"/>
    <w:rsid w:val="00463BEB"/>
    <w:rsid w:val="004642A4"/>
    <w:rsid w:val="0046452F"/>
    <w:rsid w:val="004645E2"/>
    <w:rsid w:val="004659A8"/>
    <w:rsid w:val="00466EF3"/>
    <w:rsid w:val="00467874"/>
    <w:rsid w:val="00471778"/>
    <w:rsid w:val="00475B12"/>
    <w:rsid w:val="00481DB4"/>
    <w:rsid w:val="004822D6"/>
    <w:rsid w:val="00482453"/>
    <w:rsid w:val="00484079"/>
    <w:rsid w:val="004844E4"/>
    <w:rsid w:val="00484793"/>
    <w:rsid w:val="00485F34"/>
    <w:rsid w:val="004A1F4A"/>
    <w:rsid w:val="004A5D81"/>
    <w:rsid w:val="004A6BE2"/>
    <w:rsid w:val="004A6E7D"/>
    <w:rsid w:val="004B00E7"/>
    <w:rsid w:val="004C066B"/>
    <w:rsid w:val="004C2062"/>
    <w:rsid w:val="004C2DDC"/>
    <w:rsid w:val="004C48A9"/>
    <w:rsid w:val="004C494E"/>
    <w:rsid w:val="004C63AF"/>
    <w:rsid w:val="004C7DE3"/>
    <w:rsid w:val="004E2744"/>
    <w:rsid w:val="004E5C0D"/>
    <w:rsid w:val="004F08ED"/>
    <w:rsid w:val="004F24F7"/>
    <w:rsid w:val="004F286F"/>
    <w:rsid w:val="004F4D64"/>
    <w:rsid w:val="004F6BF3"/>
    <w:rsid w:val="00503744"/>
    <w:rsid w:val="005040C0"/>
    <w:rsid w:val="00504485"/>
    <w:rsid w:val="00506D73"/>
    <w:rsid w:val="00510A3A"/>
    <w:rsid w:val="00512205"/>
    <w:rsid w:val="0051310F"/>
    <w:rsid w:val="00513E66"/>
    <w:rsid w:val="00523F99"/>
    <w:rsid w:val="0052427D"/>
    <w:rsid w:val="0052581E"/>
    <w:rsid w:val="00525A53"/>
    <w:rsid w:val="00526A77"/>
    <w:rsid w:val="00532B3C"/>
    <w:rsid w:val="0054166B"/>
    <w:rsid w:val="00541D70"/>
    <w:rsid w:val="00542583"/>
    <w:rsid w:val="0054370E"/>
    <w:rsid w:val="0055467A"/>
    <w:rsid w:val="00554EC8"/>
    <w:rsid w:val="00555F39"/>
    <w:rsid w:val="0055684F"/>
    <w:rsid w:val="005575D2"/>
    <w:rsid w:val="00557B44"/>
    <w:rsid w:val="00557D48"/>
    <w:rsid w:val="0056130F"/>
    <w:rsid w:val="00561F6A"/>
    <w:rsid w:val="00562673"/>
    <w:rsid w:val="005636A9"/>
    <w:rsid w:val="00565C50"/>
    <w:rsid w:val="00566808"/>
    <w:rsid w:val="005672C4"/>
    <w:rsid w:val="00581056"/>
    <w:rsid w:val="00582435"/>
    <w:rsid w:val="00582982"/>
    <w:rsid w:val="00582F7C"/>
    <w:rsid w:val="005852A2"/>
    <w:rsid w:val="005864B2"/>
    <w:rsid w:val="005875D8"/>
    <w:rsid w:val="00587930"/>
    <w:rsid w:val="00587BA3"/>
    <w:rsid w:val="0059005F"/>
    <w:rsid w:val="0059366B"/>
    <w:rsid w:val="005948C8"/>
    <w:rsid w:val="005951BC"/>
    <w:rsid w:val="0059550D"/>
    <w:rsid w:val="005A0CF5"/>
    <w:rsid w:val="005A529B"/>
    <w:rsid w:val="005B10F4"/>
    <w:rsid w:val="005B1101"/>
    <w:rsid w:val="005B3652"/>
    <w:rsid w:val="005B7C48"/>
    <w:rsid w:val="005C0FBC"/>
    <w:rsid w:val="005C1037"/>
    <w:rsid w:val="005C4145"/>
    <w:rsid w:val="005C484D"/>
    <w:rsid w:val="005D2681"/>
    <w:rsid w:val="005D2830"/>
    <w:rsid w:val="005D4427"/>
    <w:rsid w:val="005D55D8"/>
    <w:rsid w:val="005E1C61"/>
    <w:rsid w:val="005E586B"/>
    <w:rsid w:val="005F05E5"/>
    <w:rsid w:val="005F3C68"/>
    <w:rsid w:val="005F3F0F"/>
    <w:rsid w:val="005F51F0"/>
    <w:rsid w:val="005F6F2B"/>
    <w:rsid w:val="006054D5"/>
    <w:rsid w:val="0061076B"/>
    <w:rsid w:val="006124D9"/>
    <w:rsid w:val="00613DE9"/>
    <w:rsid w:val="00614C2F"/>
    <w:rsid w:val="00620D56"/>
    <w:rsid w:val="00621B41"/>
    <w:rsid w:val="00624A53"/>
    <w:rsid w:val="00624CBE"/>
    <w:rsid w:val="00634087"/>
    <w:rsid w:val="00636D41"/>
    <w:rsid w:val="0064179A"/>
    <w:rsid w:val="00643258"/>
    <w:rsid w:val="00646098"/>
    <w:rsid w:val="00646FAB"/>
    <w:rsid w:val="006476BD"/>
    <w:rsid w:val="00647C0A"/>
    <w:rsid w:val="0065248E"/>
    <w:rsid w:val="006560B6"/>
    <w:rsid w:val="006603C2"/>
    <w:rsid w:val="006609A0"/>
    <w:rsid w:val="00660EEC"/>
    <w:rsid w:val="0066614A"/>
    <w:rsid w:val="0066622B"/>
    <w:rsid w:val="00670264"/>
    <w:rsid w:val="006728A1"/>
    <w:rsid w:val="00675EB7"/>
    <w:rsid w:val="00685719"/>
    <w:rsid w:val="00686750"/>
    <w:rsid w:val="006975A8"/>
    <w:rsid w:val="006A47B2"/>
    <w:rsid w:val="006A66AD"/>
    <w:rsid w:val="006B3448"/>
    <w:rsid w:val="006B5EBB"/>
    <w:rsid w:val="006B69AD"/>
    <w:rsid w:val="006B7A12"/>
    <w:rsid w:val="006C1FAF"/>
    <w:rsid w:val="006C5974"/>
    <w:rsid w:val="006C60E5"/>
    <w:rsid w:val="006D0E6A"/>
    <w:rsid w:val="006D1D5D"/>
    <w:rsid w:val="006D52DE"/>
    <w:rsid w:val="006D7056"/>
    <w:rsid w:val="006E7F03"/>
    <w:rsid w:val="006F006C"/>
    <w:rsid w:val="006F0931"/>
    <w:rsid w:val="006F0AF7"/>
    <w:rsid w:val="006F119B"/>
    <w:rsid w:val="006F2184"/>
    <w:rsid w:val="006F3C41"/>
    <w:rsid w:val="006F4ECF"/>
    <w:rsid w:val="00704797"/>
    <w:rsid w:val="007062D2"/>
    <w:rsid w:val="00707C55"/>
    <w:rsid w:val="00712B4E"/>
    <w:rsid w:val="00717839"/>
    <w:rsid w:val="00720715"/>
    <w:rsid w:val="0072397F"/>
    <w:rsid w:val="00733F8A"/>
    <w:rsid w:val="00734A66"/>
    <w:rsid w:val="0073617B"/>
    <w:rsid w:val="00743A09"/>
    <w:rsid w:val="00753164"/>
    <w:rsid w:val="007547D3"/>
    <w:rsid w:val="00756250"/>
    <w:rsid w:val="0076217A"/>
    <w:rsid w:val="00764A87"/>
    <w:rsid w:val="00764C83"/>
    <w:rsid w:val="0076735E"/>
    <w:rsid w:val="00772851"/>
    <w:rsid w:val="00774786"/>
    <w:rsid w:val="00775573"/>
    <w:rsid w:val="00777B89"/>
    <w:rsid w:val="007854AF"/>
    <w:rsid w:val="00785730"/>
    <w:rsid w:val="00786366"/>
    <w:rsid w:val="0079046C"/>
    <w:rsid w:val="007904B9"/>
    <w:rsid w:val="007913AA"/>
    <w:rsid w:val="007916FF"/>
    <w:rsid w:val="007969E9"/>
    <w:rsid w:val="00796E68"/>
    <w:rsid w:val="00797586"/>
    <w:rsid w:val="00797775"/>
    <w:rsid w:val="007A2039"/>
    <w:rsid w:val="007A52FC"/>
    <w:rsid w:val="007A6493"/>
    <w:rsid w:val="007A660C"/>
    <w:rsid w:val="007A7E20"/>
    <w:rsid w:val="007B13D6"/>
    <w:rsid w:val="007B744F"/>
    <w:rsid w:val="007C032D"/>
    <w:rsid w:val="007D6A21"/>
    <w:rsid w:val="007E08CB"/>
    <w:rsid w:val="007E46D8"/>
    <w:rsid w:val="007E721F"/>
    <w:rsid w:val="007F06AC"/>
    <w:rsid w:val="007F1F66"/>
    <w:rsid w:val="007F6924"/>
    <w:rsid w:val="007F6DFE"/>
    <w:rsid w:val="00801011"/>
    <w:rsid w:val="008041BE"/>
    <w:rsid w:val="008052AA"/>
    <w:rsid w:val="00810684"/>
    <w:rsid w:val="0081138B"/>
    <w:rsid w:val="00812ADE"/>
    <w:rsid w:val="008131D6"/>
    <w:rsid w:val="008243AF"/>
    <w:rsid w:val="00824D5C"/>
    <w:rsid w:val="008273D5"/>
    <w:rsid w:val="0082755F"/>
    <w:rsid w:val="00830509"/>
    <w:rsid w:val="00831269"/>
    <w:rsid w:val="008345D6"/>
    <w:rsid w:val="008403A1"/>
    <w:rsid w:val="00840BCF"/>
    <w:rsid w:val="0084336C"/>
    <w:rsid w:val="008444AD"/>
    <w:rsid w:val="00845F95"/>
    <w:rsid w:val="00847E9A"/>
    <w:rsid w:val="00850B9E"/>
    <w:rsid w:val="0085441A"/>
    <w:rsid w:val="00855620"/>
    <w:rsid w:val="00857BE9"/>
    <w:rsid w:val="00860354"/>
    <w:rsid w:val="0086585E"/>
    <w:rsid w:val="0086755A"/>
    <w:rsid w:val="00867B8E"/>
    <w:rsid w:val="00870689"/>
    <w:rsid w:val="0087137E"/>
    <w:rsid w:val="008738A5"/>
    <w:rsid w:val="00877382"/>
    <w:rsid w:val="00886C88"/>
    <w:rsid w:val="00886D1D"/>
    <w:rsid w:val="00891B3F"/>
    <w:rsid w:val="008947B4"/>
    <w:rsid w:val="0089662B"/>
    <w:rsid w:val="008A1CC3"/>
    <w:rsid w:val="008A213F"/>
    <w:rsid w:val="008A2564"/>
    <w:rsid w:val="008A2A4C"/>
    <w:rsid w:val="008A3037"/>
    <w:rsid w:val="008A4423"/>
    <w:rsid w:val="008A6A21"/>
    <w:rsid w:val="008C2A54"/>
    <w:rsid w:val="008C3061"/>
    <w:rsid w:val="008C7602"/>
    <w:rsid w:val="008D4688"/>
    <w:rsid w:val="008D5467"/>
    <w:rsid w:val="008E0F4B"/>
    <w:rsid w:val="008E1079"/>
    <w:rsid w:val="008E1E4E"/>
    <w:rsid w:val="008E2A6F"/>
    <w:rsid w:val="008E4AAE"/>
    <w:rsid w:val="008E7274"/>
    <w:rsid w:val="008E7623"/>
    <w:rsid w:val="008E7DAB"/>
    <w:rsid w:val="008F1EE3"/>
    <w:rsid w:val="008F37FB"/>
    <w:rsid w:val="009004A0"/>
    <w:rsid w:val="009004F5"/>
    <w:rsid w:val="0090160E"/>
    <w:rsid w:val="00902BB8"/>
    <w:rsid w:val="009047DD"/>
    <w:rsid w:val="009063E4"/>
    <w:rsid w:val="00916560"/>
    <w:rsid w:val="009250A0"/>
    <w:rsid w:val="0092594E"/>
    <w:rsid w:val="00930571"/>
    <w:rsid w:val="00930B99"/>
    <w:rsid w:val="009320DD"/>
    <w:rsid w:val="009338DB"/>
    <w:rsid w:val="00937C65"/>
    <w:rsid w:val="00940AC5"/>
    <w:rsid w:val="009436A8"/>
    <w:rsid w:val="00943BB5"/>
    <w:rsid w:val="009448F5"/>
    <w:rsid w:val="0095393A"/>
    <w:rsid w:val="009544B0"/>
    <w:rsid w:val="00955760"/>
    <w:rsid w:val="009625B1"/>
    <w:rsid w:val="00963EF7"/>
    <w:rsid w:val="0097401B"/>
    <w:rsid w:val="00981168"/>
    <w:rsid w:val="00985C85"/>
    <w:rsid w:val="009938CE"/>
    <w:rsid w:val="009948A5"/>
    <w:rsid w:val="00994C47"/>
    <w:rsid w:val="00995E00"/>
    <w:rsid w:val="009A075A"/>
    <w:rsid w:val="009A65EC"/>
    <w:rsid w:val="009A7ECA"/>
    <w:rsid w:val="009B2A62"/>
    <w:rsid w:val="009B7BE6"/>
    <w:rsid w:val="009D122C"/>
    <w:rsid w:val="009D1A9C"/>
    <w:rsid w:val="009D2781"/>
    <w:rsid w:val="009D6A9A"/>
    <w:rsid w:val="009E0C4F"/>
    <w:rsid w:val="009E1070"/>
    <w:rsid w:val="009E344E"/>
    <w:rsid w:val="009E5A97"/>
    <w:rsid w:val="009F1C46"/>
    <w:rsid w:val="00A00B06"/>
    <w:rsid w:val="00A04A6D"/>
    <w:rsid w:val="00A05EF2"/>
    <w:rsid w:val="00A06496"/>
    <w:rsid w:val="00A10A3E"/>
    <w:rsid w:val="00A1182A"/>
    <w:rsid w:val="00A12C81"/>
    <w:rsid w:val="00A14775"/>
    <w:rsid w:val="00A21213"/>
    <w:rsid w:val="00A23F97"/>
    <w:rsid w:val="00A36C5C"/>
    <w:rsid w:val="00A40291"/>
    <w:rsid w:val="00A43B5C"/>
    <w:rsid w:val="00A51A77"/>
    <w:rsid w:val="00A52030"/>
    <w:rsid w:val="00A526A2"/>
    <w:rsid w:val="00A52B6C"/>
    <w:rsid w:val="00A54480"/>
    <w:rsid w:val="00A5471C"/>
    <w:rsid w:val="00A57A36"/>
    <w:rsid w:val="00A61904"/>
    <w:rsid w:val="00A623B4"/>
    <w:rsid w:val="00A64C56"/>
    <w:rsid w:val="00A653B6"/>
    <w:rsid w:val="00A67629"/>
    <w:rsid w:val="00A71659"/>
    <w:rsid w:val="00A7255B"/>
    <w:rsid w:val="00A768FD"/>
    <w:rsid w:val="00A76D0C"/>
    <w:rsid w:val="00A80C1C"/>
    <w:rsid w:val="00A8159C"/>
    <w:rsid w:val="00A904AD"/>
    <w:rsid w:val="00A90999"/>
    <w:rsid w:val="00A92833"/>
    <w:rsid w:val="00A9372A"/>
    <w:rsid w:val="00A93EE6"/>
    <w:rsid w:val="00A94110"/>
    <w:rsid w:val="00A9595A"/>
    <w:rsid w:val="00A9733C"/>
    <w:rsid w:val="00AA0366"/>
    <w:rsid w:val="00AA40F1"/>
    <w:rsid w:val="00AA5114"/>
    <w:rsid w:val="00AA57BA"/>
    <w:rsid w:val="00AA59C9"/>
    <w:rsid w:val="00AA5A6F"/>
    <w:rsid w:val="00AB4A21"/>
    <w:rsid w:val="00AB665F"/>
    <w:rsid w:val="00AC02FB"/>
    <w:rsid w:val="00AC1858"/>
    <w:rsid w:val="00AC2BDB"/>
    <w:rsid w:val="00AC527D"/>
    <w:rsid w:val="00AC604E"/>
    <w:rsid w:val="00AD15AB"/>
    <w:rsid w:val="00AD1669"/>
    <w:rsid w:val="00AD32B5"/>
    <w:rsid w:val="00AD34E8"/>
    <w:rsid w:val="00AD473F"/>
    <w:rsid w:val="00AE0C46"/>
    <w:rsid w:val="00AE10C8"/>
    <w:rsid w:val="00AE2B31"/>
    <w:rsid w:val="00AE4BF9"/>
    <w:rsid w:val="00AE602F"/>
    <w:rsid w:val="00AE6A0E"/>
    <w:rsid w:val="00AE6CB2"/>
    <w:rsid w:val="00AF12BE"/>
    <w:rsid w:val="00AF185B"/>
    <w:rsid w:val="00AF1E65"/>
    <w:rsid w:val="00AF1F39"/>
    <w:rsid w:val="00B04A78"/>
    <w:rsid w:val="00B06C62"/>
    <w:rsid w:val="00B10249"/>
    <w:rsid w:val="00B10750"/>
    <w:rsid w:val="00B12CC5"/>
    <w:rsid w:val="00B144C3"/>
    <w:rsid w:val="00B2002B"/>
    <w:rsid w:val="00B20AC1"/>
    <w:rsid w:val="00B23641"/>
    <w:rsid w:val="00B24703"/>
    <w:rsid w:val="00B253AE"/>
    <w:rsid w:val="00B27CEC"/>
    <w:rsid w:val="00B36001"/>
    <w:rsid w:val="00B411F7"/>
    <w:rsid w:val="00B4180E"/>
    <w:rsid w:val="00B41AC1"/>
    <w:rsid w:val="00B41EB3"/>
    <w:rsid w:val="00B45C34"/>
    <w:rsid w:val="00B53DAC"/>
    <w:rsid w:val="00B549FE"/>
    <w:rsid w:val="00B55B2F"/>
    <w:rsid w:val="00B56AC9"/>
    <w:rsid w:val="00B57D37"/>
    <w:rsid w:val="00B62C43"/>
    <w:rsid w:val="00B62C47"/>
    <w:rsid w:val="00B677BB"/>
    <w:rsid w:val="00B71036"/>
    <w:rsid w:val="00B76BC4"/>
    <w:rsid w:val="00B819B0"/>
    <w:rsid w:val="00B83A15"/>
    <w:rsid w:val="00B87178"/>
    <w:rsid w:val="00B92B99"/>
    <w:rsid w:val="00B93FB5"/>
    <w:rsid w:val="00B96C75"/>
    <w:rsid w:val="00BA1A86"/>
    <w:rsid w:val="00BA38A3"/>
    <w:rsid w:val="00BA4C5C"/>
    <w:rsid w:val="00BA58F0"/>
    <w:rsid w:val="00BB559B"/>
    <w:rsid w:val="00BB5A59"/>
    <w:rsid w:val="00BC3206"/>
    <w:rsid w:val="00BC43D3"/>
    <w:rsid w:val="00BC4E1E"/>
    <w:rsid w:val="00BC5F97"/>
    <w:rsid w:val="00BC6A16"/>
    <w:rsid w:val="00BD1D4F"/>
    <w:rsid w:val="00BE04B3"/>
    <w:rsid w:val="00BE2D4C"/>
    <w:rsid w:val="00BE3F3F"/>
    <w:rsid w:val="00BE4B4E"/>
    <w:rsid w:val="00BE76F9"/>
    <w:rsid w:val="00BF046A"/>
    <w:rsid w:val="00BF25F1"/>
    <w:rsid w:val="00BF3772"/>
    <w:rsid w:val="00BF787D"/>
    <w:rsid w:val="00C00A8E"/>
    <w:rsid w:val="00C035A3"/>
    <w:rsid w:val="00C06069"/>
    <w:rsid w:val="00C06475"/>
    <w:rsid w:val="00C06B9C"/>
    <w:rsid w:val="00C14C0A"/>
    <w:rsid w:val="00C152DB"/>
    <w:rsid w:val="00C1799E"/>
    <w:rsid w:val="00C212BD"/>
    <w:rsid w:val="00C213DA"/>
    <w:rsid w:val="00C27ACC"/>
    <w:rsid w:val="00C30264"/>
    <w:rsid w:val="00C305DF"/>
    <w:rsid w:val="00C30727"/>
    <w:rsid w:val="00C320CA"/>
    <w:rsid w:val="00C335D7"/>
    <w:rsid w:val="00C377BD"/>
    <w:rsid w:val="00C43147"/>
    <w:rsid w:val="00C43644"/>
    <w:rsid w:val="00C468EF"/>
    <w:rsid w:val="00C46C5F"/>
    <w:rsid w:val="00C50978"/>
    <w:rsid w:val="00C559B4"/>
    <w:rsid w:val="00C5648F"/>
    <w:rsid w:val="00C60A53"/>
    <w:rsid w:val="00C63870"/>
    <w:rsid w:val="00C63CBB"/>
    <w:rsid w:val="00C651DF"/>
    <w:rsid w:val="00C66F62"/>
    <w:rsid w:val="00C7489C"/>
    <w:rsid w:val="00C82353"/>
    <w:rsid w:val="00C838CD"/>
    <w:rsid w:val="00C84818"/>
    <w:rsid w:val="00C85A91"/>
    <w:rsid w:val="00C8608A"/>
    <w:rsid w:val="00C86D4A"/>
    <w:rsid w:val="00C9056B"/>
    <w:rsid w:val="00C905A7"/>
    <w:rsid w:val="00C90DB9"/>
    <w:rsid w:val="00C92E7B"/>
    <w:rsid w:val="00C97F26"/>
    <w:rsid w:val="00CA1D23"/>
    <w:rsid w:val="00CA7E84"/>
    <w:rsid w:val="00CB38CC"/>
    <w:rsid w:val="00CB69C1"/>
    <w:rsid w:val="00CB7BC0"/>
    <w:rsid w:val="00CC0465"/>
    <w:rsid w:val="00CC6170"/>
    <w:rsid w:val="00CD0385"/>
    <w:rsid w:val="00CD0A19"/>
    <w:rsid w:val="00CD1533"/>
    <w:rsid w:val="00CD1C20"/>
    <w:rsid w:val="00CD20F5"/>
    <w:rsid w:val="00CD2BAF"/>
    <w:rsid w:val="00CD3E62"/>
    <w:rsid w:val="00CD5F1D"/>
    <w:rsid w:val="00CD6120"/>
    <w:rsid w:val="00CE15BA"/>
    <w:rsid w:val="00CE4387"/>
    <w:rsid w:val="00CE622C"/>
    <w:rsid w:val="00CF0E90"/>
    <w:rsid w:val="00CF3291"/>
    <w:rsid w:val="00CF4BD4"/>
    <w:rsid w:val="00CF684C"/>
    <w:rsid w:val="00D01CD9"/>
    <w:rsid w:val="00D04004"/>
    <w:rsid w:val="00D0465A"/>
    <w:rsid w:val="00D05228"/>
    <w:rsid w:val="00D06198"/>
    <w:rsid w:val="00D07BA1"/>
    <w:rsid w:val="00D120A6"/>
    <w:rsid w:val="00D13808"/>
    <w:rsid w:val="00D17E2F"/>
    <w:rsid w:val="00D21FBE"/>
    <w:rsid w:val="00D22E94"/>
    <w:rsid w:val="00D24875"/>
    <w:rsid w:val="00D268A5"/>
    <w:rsid w:val="00D33646"/>
    <w:rsid w:val="00D34A6E"/>
    <w:rsid w:val="00D354C0"/>
    <w:rsid w:val="00D377D7"/>
    <w:rsid w:val="00D43D24"/>
    <w:rsid w:val="00D4505B"/>
    <w:rsid w:val="00D512A5"/>
    <w:rsid w:val="00D54702"/>
    <w:rsid w:val="00D61022"/>
    <w:rsid w:val="00D6175B"/>
    <w:rsid w:val="00D6211B"/>
    <w:rsid w:val="00D62750"/>
    <w:rsid w:val="00D6402E"/>
    <w:rsid w:val="00D65447"/>
    <w:rsid w:val="00D656A5"/>
    <w:rsid w:val="00D66BB2"/>
    <w:rsid w:val="00D72D45"/>
    <w:rsid w:val="00D72E5D"/>
    <w:rsid w:val="00D74598"/>
    <w:rsid w:val="00D75DEA"/>
    <w:rsid w:val="00D86038"/>
    <w:rsid w:val="00D86AB5"/>
    <w:rsid w:val="00D90881"/>
    <w:rsid w:val="00D93B59"/>
    <w:rsid w:val="00D97632"/>
    <w:rsid w:val="00DA1938"/>
    <w:rsid w:val="00DA19A3"/>
    <w:rsid w:val="00DA2303"/>
    <w:rsid w:val="00DA2D31"/>
    <w:rsid w:val="00DA4851"/>
    <w:rsid w:val="00DA5052"/>
    <w:rsid w:val="00DA6BFD"/>
    <w:rsid w:val="00DB237B"/>
    <w:rsid w:val="00DC2716"/>
    <w:rsid w:val="00DC2BE0"/>
    <w:rsid w:val="00DC399B"/>
    <w:rsid w:val="00DC5D3D"/>
    <w:rsid w:val="00DC6756"/>
    <w:rsid w:val="00DD04DD"/>
    <w:rsid w:val="00DD4886"/>
    <w:rsid w:val="00DE050E"/>
    <w:rsid w:val="00DE3357"/>
    <w:rsid w:val="00DE4936"/>
    <w:rsid w:val="00DE6528"/>
    <w:rsid w:val="00DF22D3"/>
    <w:rsid w:val="00DF2DB1"/>
    <w:rsid w:val="00DF3A36"/>
    <w:rsid w:val="00DF5ADC"/>
    <w:rsid w:val="00DF73DD"/>
    <w:rsid w:val="00E01DC7"/>
    <w:rsid w:val="00E02817"/>
    <w:rsid w:val="00E03BBA"/>
    <w:rsid w:val="00E03E35"/>
    <w:rsid w:val="00E048B7"/>
    <w:rsid w:val="00E066D7"/>
    <w:rsid w:val="00E109B0"/>
    <w:rsid w:val="00E119A1"/>
    <w:rsid w:val="00E17A85"/>
    <w:rsid w:val="00E209A2"/>
    <w:rsid w:val="00E20AD2"/>
    <w:rsid w:val="00E22EB3"/>
    <w:rsid w:val="00E23214"/>
    <w:rsid w:val="00E31918"/>
    <w:rsid w:val="00E322B8"/>
    <w:rsid w:val="00E330F1"/>
    <w:rsid w:val="00E338FE"/>
    <w:rsid w:val="00E3560B"/>
    <w:rsid w:val="00E442F4"/>
    <w:rsid w:val="00E443D0"/>
    <w:rsid w:val="00E56385"/>
    <w:rsid w:val="00E63EE2"/>
    <w:rsid w:val="00E647C8"/>
    <w:rsid w:val="00E70D1E"/>
    <w:rsid w:val="00E71BC7"/>
    <w:rsid w:val="00E72F48"/>
    <w:rsid w:val="00E738A4"/>
    <w:rsid w:val="00E74C01"/>
    <w:rsid w:val="00E75764"/>
    <w:rsid w:val="00E75BFB"/>
    <w:rsid w:val="00E77538"/>
    <w:rsid w:val="00E83149"/>
    <w:rsid w:val="00E864C1"/>
    <w:rsid w:val="00E87540"/>
    <w:rsid w:val="00E87564"/>
    <w:rsid w:val="00E87B75"/>
    <w:rsid w:val="00E93258"/>
    <w:rsid w:val="00E9485B"/>
    <w:rsid w:val="00E97499"/>
    <w:rsid w:val="00EA44E7"/>
    <w:rsid w:val="00EB1B5A"/>
    <w:rsid w:val="00EB2470"/>
    <w:rsid w:val="00EB78AD"/>
    <w:rsid w:val="00EB78E7"/>
    <w:rsid w:val="00EB79A7"/>
    <w:rsid w:val="00EC25DD"/>
    <w:rsid w:val="00EC3A1A"/>
    <w:rsid w:val="00EC54E0"/>
    <w:rsid w:val="00EC762A"/>
    <w:rsid w:val="00ED57E9"/>
    <w:rsid w:val="00EE057B"/>
    <w:rsid w:val="00EE498C"/>
    <w:rsid w:val="00EE5211"/>
    <w:rsid w:val="00EE572F"/>
    <w:rsid w:val="00EE6A6D"/>
    <w:rsid w:val="00EF285B"/>
    <w:rsid w:val="00EF2FBF"/>
    <w:rsid w:val="00EF4CF4"/>
    <w:rsid w:val="00EF4DD6"/>
    <w:rsid w:val="00F00B16"/>
    <w:rsid w:val="00F04910"/>
    <w:rsid w:val="00F11FF9"/>
    <w:rsid w:val="00F14FE0"/>
    <w:rsid w:val="00F15F53"/>
    <w:rsid w:val="00F17F36"/>
    <w:rsid w:val="00F22166"/>
    <w:rsid w:val="00F22873"/>
    <w:rsid w:val="00F23D37"/>
    <w:rsid w:val="00F33228"/>
    <w:rsid w:val="00F342D1"/>
    <w:rsid w:val="00F34D32"/>
    <w:rsid w:val="00F41DEC"/>
    <w:rsid w:val="00F43DB7"/>
    <w:rsid w:val="00F44AF9"/>
    <w:rsid w:val="00F44BAC"/>
    <w:rsid w:val="00F46F7A"/>
    <w:rsid w:val="00F50E78"/>
    <w:rsid w:val="00F512AC"/>
    <w:rsid w:val="00F60A3A"/>
    <w:rsid w:val="00F60CE9"/>
    <w:rsid w:val="00F6144B"/>
    <w:rsid w:val="00F650A0"/>
    <w:rsid w:val="00F651C8"/>
    <w:rsid w:val="00F73276"/>
    <w:rsid w:val="00F75D6C"/>
    <w:rsid w:val="00F777E9"/>
    <w:rsid w:val="00F83640"/>
    <w:rsid w:val="00F8485B"/>
    <w:rsid w:val="00F92EEB"/>
    <w:rsid w:val="00F9315A"/>
    <w:rsid w:val="00FA3761"/>
    <w:rsid w:val="00FA3BB3"/>
    <w:rsid w:val="00FA471E"/>
    <w:rsid w:val="00FA71E7"/>
    <w:rsid w:val="00FB3663"/>
    <w:rsid w:val="00FB398D"/>
    <w:rsid w:val="00FB3E0B"/>
    <w:rsid w:val="00FB49BF"/>
    <w:rsid w:val="00FB6EB4"/>
    <w:rsid w:val="00FD4241"/>
    <w:rsid w:val="00FD5062"/>
    <w:rsid w:val="00FD6250"/>
    <w:rsid w:val="00FE1101"/>
    <w:rsid w:val="00FE5D4A"/>
    <w:rsid w:val="00FF10BE"/>
    <w:rsid w:val="00FF1D1C"/>
    <w:rsid w:val="00FF57E5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512DE-BE7A-40C8-A66A-2D46BFB7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5F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F25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57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AA57B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E521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link w:val="3"/>
    <w:rsid w:val="00E738A4"/>
    <w:rPr>
      <w:sz w:val="28"/>
      <w:szCs w:val="24"/>
    </w:rPr>
  </w:style>
  <w:style w:type="paragraph" w:styleId="a5">
    <w:name w:val="Balloon Text"/>
    <w:basedOn w:val="a"/>
    <w:link w:val="a6"/>
    <w:rsid w:val="0008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8730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C21F1AE3F3A42A162BA64D1FB4960E6CCE2FD44C847363F208106015EC94637E9A2A29A519EB6K1G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899A4B07ACD53475827902965C1191BC29221F7E22BC8CBA22C4F70A811AA900E9DE9168879C11i8cC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99A4B07ACD53475827902965C1191BC29221F7E22BC8CBA22C4F70A811AA900E9DE9168879C11i8cC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A899A4B07ACD53475827902965C1191BC29221F7E22BC8CBA22C4F70A811AA900E9DE9168879C10i8c9B" TargetMode="External"/><Relationship Id="rId10" Type="http://schemas.openxmlformats.org/officeDocument/2006/relationships/hyperlink" Target="consultantplus://offline/ref=75E19B035F4EC8205A757661B50EC0906ACE2E9BC873AC73EB31F93076104D923687B70AB3D8116AWFJE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5E19B035F4EC8205A757661B50EC0906ACE2E9BC873AC73EB31F93076104D923687B70AB3D8116CWFJ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7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Links>
    <vt:vector size="72" baseType="variant">
      <vt:variant>
        <vt:i4>3539041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consultantplus://offline/ref=75E19B035F4EC8205A757661B50EC0906ACE2E9BC873AC73EB31F93076104D923687B70AB3D8116AWFJEC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consultantplus://offline/ref=75E19B035F4EC8205A757661B50EC0906ACE2E9BC873AC73EB31F93076104D923687B70AB3D8116CWFJCC</vt:lpwstr>
      </vt:variant>
      <vt:variant>
        <vt:lpwstr/>
      </vt:variant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consultantplus://offline/ref=EC815F54A8EB62C786E4B1172A42852E264B34B3406EF11AD625E1541E3651F34335B78260CA3EFBG4W9B</vt:lpwstr>
      </vt:variant>
      <vt:variant>
        <vt:lpwstr/>
      </vt:variant>
      <vt:variant>
        <vt:i4>3145835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consultantplus://offline/ref=EC815F54A8EB62C786E4B1172A42852E264B34B3406EF11AD625E1541E3651F34335B78260CA3EFAG4W1B</vt:lpwstr>
      </vt:variant>
      <vt:variant>
        <vt:lpwstr/>
      </vt:variant>
      <vt:variant>
        <vt:i4>7143485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consultantplus://offline/ref=BA28BE818E4B88547EBFA4F41BEC59CCC532FF9E36066F7DE431EB12625DF03D33B63FFFC3E5AC8AJDS6I</vt:lpwstr>
      </vt:variant>
      <vt:variant>
        <vt:lpwstr/>
      </vt:variant>
      <vt:variant>
        <vt:i4>3145824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consultantplus://offline/ref=EC815F54A8EB62C786E4B1172A42852E264B34B3406EF11AD625E1541E3651F34335B78260CA3EFBG4W9B</vt:lpwstr>
      </vt:variant>
      <vt:variant>
        <vt:lpwstr/>
      </vt:variant>
      <vt:variant>
        <vt:i4>3145785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consultantplus://offline/ref=EC815F54A8EB62C786E4B1172A42852E264B34B3406EF11AD625E1541E3651F34335B78260CA3EFAG4WCB</vt:lpwstr>
      </vt:variant>
      <vt:variant>
        <vt:lpwstr/>
      </vt:variant>
      <vt:variant>
        <vt:i4>3014707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consultantplus://offline/ref=C1AC21F1AE3F3A42A162BA64D1FB4960E6CCE2FD44C847363F208106015EC94637E9A2A29A519EB6K1GDI</vt:lpwstr>
      </vt:variant>
      <vt:variant>
        <vt:lpwstr/>
      </vt:variant>
      <vt:variant>
        <vt:i4>2621548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consultantplus://offline/ref=4A899A4B07ACD53475827902965C1191BC29221F7E22BC8CBA22C4F70A811AA900E9DE9168879C11i8cCB</vt:lpwstr>
      </vt:variant>
      <vt:variant>
        <vt:lpwstr/>
      </vt:variant>
      <vt:variant>
        <vt:i4>2621498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consultantplus://offline/ref=4A899A4B07ACD53475827902965C1191BC29221F7E22BC8CBA22C4F70A811AA900E9DE9168879C10i8c4B</vt:lpwstr>
      </vt:variant>
      <vt:variant>
        <vt:lpwstr/>
      </vt:variant>
      <vt:variant>
        <vt:i4>2621548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consultantplus://offline/ref=4A899A4B07ACD53475827902965C1191BC29221F7E22BC8CBA22C4F70A811AA900E9DE9168879C11i8cCB</vt:lpwstr>
      </vt:variant>
      <vt:variant>
        <vt:lpwstr/>
      </vt:variant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consultantplus://offline/ref=4A899A4B07ACD53475827902965C1191BC29221F7E22BC8CBA22C4F70A811AA900E9DE9168879C10i8c9B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shatov</dc:creator>
  <cp:keywords/>
  <cp:lastModifiedBy>Вычужанина Евгения Петровна</cp:lastModifiedBy>
  <cp:revision>22</cp:revision>
  <cp:lastPrinted>2017-10-03T02:25:00Z</cp:lastPrinted>
  <dcterms:created xsi:type="dcterms:W3CDTF">2017-06-05T08:50:00Z</dcterms:created>
  <dcterms:modified xsi:type="dcterms:W3CDTF">2017-10-04T07:30:00Z</dcterms:modified>
</cp:coreProperties>
</file>