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119"/>
        <w:gridCol w:w="1096"/>
        <w:gridCol w:w="3271"/>
      </w:tblGrid>
      <w:tr w:rsidR="000B6827" w:rsidRPr="00157FEA" w:rsidTr="00376BE0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E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A626B7A" wp14:editId="0CC21C96">
                  <wp:extent cx="754380" cy="9525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6827" w:rsidRPr="000F561B" w:rsidRDefault="000B6827" w:rsidP="00376BE0">
            <w:pPr>
              <w:ind w:left="1824" w:right="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0B6827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D3071" w:rsidRPr="000F561B" w:rsidRDefault="001D3071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0B6827" w:rsidRPr="00157FEA" w:rsidRDefault="000B6827" w:rsidP="00376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0B6827" w:rsidRPr="00157FEA" w:rsidTr="00376BE0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0B6827" w:rsidRPr="00157FEA" w:rsidRDefault="001D3071" w:rsidP="00376BE0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05.07.2016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57FEA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0B6827" w:rsidRDefault="000B6827" w:rsidP="00376BE0">
            <w:pPr>
              <w:widowControl/>
              <w:autoSpaceDE/>
              <w:autoSpaceDN/>
              <w:adjustRightInd/>
              <w:ind w:left="163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827" w:rsidRPr="00157FEA" w:rsidRDefault="001D3071" w:rsidP="001D307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0B6827" w:rsidRPr="00157F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25-158р</w:t>
            </w:r>
          </w:p>
        </w:tc>
      </w:tr>
      <w:tr w:rsidR="000B6827" w:rsidRPr="00157FEA" w:rsidTr="00376BE0">
        <w:tblPrEx>
          <w:tblLook w:val="0000" w:firstRow="0" w:lastRow="0" w:firstColumn="0" w:lastColumn="0" w:noHBand="0" w:noVBand="0"/>
        </w:tblPrEx>
        <w:trPr>
          <w:gridAfter w:val="2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0B6827" w:rsidRDefault="000B6827" w:rsidP="00376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827" w:rsidRPr="00157FEA" w:rsidRDefault="000B6827" w:rsidP="000B6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порядке установки и эксплуатации </w:t>
            </w:r>
            <w:r w:rsidR="009E27F0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нестационарных торговых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города Зеленогорска, утвержденное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 решение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proofErr w:type="gramStart"/>
            <w:r w:rsidRPr="00D94755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proofErr w:type="gramEnd"/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 ЗАТО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>г. Зеленогорска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27.08.2015 № 13-85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</w:tr>
    </w:tbl>
    <w:p w:rsidR="000B6827" w:rsidRPr="00267BA4" w:rsidRDefault="000B6827" w:rsidP="000B6827">
      <w:pPr>
        <w:rPr>
          <w:rFonts w:ascii="Times New Roman" w:hAnsi="Times New Roman" w:cs="Times New Roman"/>
          <w:sz w:val="28"/>
          <w:szCs w:val="28"/>
        </w:rPr>
      </w:pPr>
    </w:p>
    <w:p w:rsidR="000B6827" w:rsidRPr="00267BA4" w:rsidRDefault="000B6827" w:rsidP="000B6827">
      <w:pPr>
        <w:pStyle w:val="ConsNormal"/>
        <w:widowControl/>
        <w:suppressAutoHyphens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6827" w:rsidRPr="0002755A" w:rsidRDefault="000B6827" w:rsidP="000B68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755A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уточнения порядка установки и эксплуатации нестационарных торговых объектов на территории города Зеленогорска, </w:t>
      </w:r>
      <w:proofErr w:type="gramStart"/>
      <w:r w:rsidRPr="007C673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C673E">
        <w:rPr>
          <w:rFonts w:ascii="Times New Roman" w:hAnsi="Times New Roman" w:cs="Times New Roman"/>
          <w:sz w:val="28"/>
          <w:szCs w:val="28"/>
        </w:rPr>
        <w:t xml:space="preserve"> основании Федеральных законов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</w:t>
      </w:r>
      <w:r w:rsidRPr="00F57E68">
        <w:rPr>
          <w:sz w:val="28"/>
          <w:szCs w:val="28"/>
        </w:rPr>
        <w:t xml:space="preserve"> </w:t>
      </w:r>
      <w:r w:rsidRPr="0002755A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города, Совет </w:t>
      </w:r>
      <w:proofErr w:type="gramStart"/>
      <w:r w:rsidRPr="0002755A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02755A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</w:p>
    <w:p w:rsidR="000B6827" w:rsidRDefault="000B6827" w:rsidP="000B682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B6827" w:rsidRPr="001F167A" w:rsidRDefault="000B6827" w:rsidP="000B682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67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F167A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0B6827" w:rsidRPr="001F167A" w:rsidRDefault="000B6827" w:rsidP="000B68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6827" w:rsidRPr="002904B1" w:rsidRDefault="000B6827" w:rsidP="000B682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F167A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Положение о порядке установки и эксплуатации нестационарных торговых объектов на территории города Зеленогорска, утвержденное</w:t>
      </w:r>
      <w:r w:rsidRPr="00D94755">
        <w:rPr>
          <w:rFonts w:ascii="Times New Roman" w:hAnsi="Times New Roman" w:cs="Times New Roman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D94755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 w:rsidRPr="00D94755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D94755">
        <w:rPr>
          <w:rFonts w:ascii="Times New Roman" w:hAnsi="Times New Roman" w:cs="Times New Roman"/>
          <w:sz w:val="28"/>
          <w:szCs w:val="28"/>
        </w:rPr>
        <w:t xml:space="preserve"> ЗАТО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55">
        <w:rPr>
          <w:rFonts w:ascii="Times New Roman" w:hAnsi="Times New Roman" w:cs="Times New Roman"/>
          <w:sz w:val="28"/>
          <w:szCs w:val="28"/>
        </w:rPr>
        <w:t>г. Зеленогорска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5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27.08.2015 № 13-</w:t>
      </w:r>
      <w:r w:rsidRPr="002904B1">
        <w:rPr>
          <w:rFonts w:ascii="Times New Roman" w:hAnsi="Times New Roman" w:cs="Times New Roman"/>
          <w:sz w:val="28"/>
          <w:szCs w:val="28"/>
        </w:rPr>
        <w:t>85р, следующие изменения:</w:t>
      </w:r>
    </w:p>
    <w:p w:rsidR="000B6827" w:rsidRDefault="00153D11" w:rsidP="000B682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B6827" w:rsidRPr="00F0734B">
        <w:rPr>
          <w:rFonts w:ascii="Times New Roman" w:hAnsi="Times New Roman" w:cs="Times New Roman"/>
          <w:sz w:val="28"/>
          <w:szCs w:val="28"/>
        </w:rPr>
        <w:t xml:space="preserve">. </w:t>
      </w:r>
      <w:r w:rsidR="000B6827">
        <w:rPr>
          <w:rFonts w:ascii="Times New Roman" w:hAnsi="Times New Roman" w:cs="Times New Roman"/>
          <w:sz w:val="28"/>
          <w:szCs w:val="28"/>
        </w:rPr>
        <w:t>Абзац второй пункта 2.8.1</w:t>
      </w:r>
      <w:r w:rsidR="000B6827" w:rsidRPr="00F0734B">
        <w:rPr>
          <w:rFonts w:ascii="Times New Roman" w:hAnsi="Times New Roman" w:cs="Times New Roman"/>
          <w:sz w:val="28"/>
          <w:szCs w:val="28"/>
        </w:rPr>
        <w:t xml:space="preserve"> </w:t>
      </w:r>
      <w:r w:rsidR="000B682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B6827" w:rsidRDefault="000B6827" w:rsidP="000B6827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F50D7">
        <w:rPr>
          <w:rFonts w:ascii="Times New Roman" w:hAnsi="Times New Roman" w:cs="Times New Roman"/>
          <w:color w:val="000000"/>
          <w:sz w:val="28"/>
          <w:szCs w:val="28"/>
        </w:rPr>
        <w:t xml:space="preserve">Облицовка </w:t>
      </w:r>
      <w:r w:rsidR="00341414">
        <w:rPr>
          <w:rFonts w:ascii="Times New Roman" w:hAnsi="Times New Roman" w:cs="Times New Roman"/>
          <w:color w:val="000000"/>
          <w:sz w:val="28"/>
          <w:szCs w:val="28"/>
        </w:rPr>
        <w:t xml:space="preserve">главных </w:t>
      </w:r>
      <w:r w:rsidR="009F50D7">
        <w:rPr>
          <w:rFonts w:ascii="Times New Roman" w:hAnsi="Times New Roman" w:cs="Times New Roman"/>
          <w:color w:val="000000"/>
          <w:sz w:val="28"/>
          <w:szCs w:val="28"/>
        </w:rPr>
        <w:t xml:space="preserve">фасадов нестационарных торговых объектов должна </w:t>
      </w:r>
      <w:r w:rsidR="00513062">
        <w:rPr>
          <w:rFonts w:ascii="Times New Roman" w:hAnsi="Times New Roman" w:cs="Times New Roman"/>
          <w:color w:val="000000"/>
          <w:sz w:val="28"/>
          <w:szCs w:val="28"/>
        </w:rPr>
        <w:t>осуществля</w:t>
      </w:r>
      <w:r w:rsidR="009F50D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51306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9F50D7">
        <w:rPr>
          <w:rFonts w:ascii="Times New Roman" w:hAnsi="Times New Roman" w:cs="Times New Roman"/>
          <w:color w:val="000000"/>
          <w:sz w:val="28"/>
          <w:szCs w:val="28"/>
        </w:rPr>
        <w:t>ся с применением фасадных панелей</w:t>
      </w:r>
      <w:proofErr w:type="gramStart"/>
      <w:r w:rsidR="0034141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0B6827" w:rsidRPr="00E54D00" w:rsidRDefault="00153D11" w:rsidP="000B68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</w:t>
      </w:r>
      <w:r w:rsidR="000B6827" w:rsidRPr="004D744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77B2B">
        <w:rPr>
          <w:rFonts w:ascii="Times New Roman" w:hAnsi="Times New Roman" w:cs="Times New Roman"/>
          <w:color w:val="000000"/>
          <w:sz w:val="28"/>
          <w:szCs w:val="28"/>
        </w:rPr>
        <w:t>Дополнить пунктом 3.6</w:t>
      </w:r>
      <w:r w:rsidR="007420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20AA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0B6827">
        <w:rPr>
          <w:rFonts w:ascii="Times New Roman" w:hAnsi="Times New Roman" w:cs="Times New Roman"/>
          <w:sz w:val="28"/>
          <w:szCs w:val="28"/>
        </w:rPr>
        <w:t>:</w:t>
      </w:r>
    </w:p>
    <w:p w:rsidR="000B6827" w:rsidRPr="00E54D00" w:rsidRDefault="000B6827" w:rsidP="000B68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77B2B">
        <w:rPr>
          <w:rFonts w:ascii="Times New Roman" w:hAnsi="Times New Roman" w:cs="Times New Roman"/>
          <w:sz w:val="28"/>
          <w:szCs w:val="28"/>
        </w:rPr>
        <w:t>3.6</w:t>
      </w:r>
      <w:r w:rsidRPr="00E54D00">
        <w:rPr>
          <w:rFonts w:ascii="Times New Roman" w:hAnsi="Times New Roman" w:cs="Times New Roman"/>
          <w:sz w:val="28"/>
          <w:szCs w:val="28"/>
        </w:rPr>
        <w:t>. При эксплуатации нестационарного торгового объекта не допускается уступка прав по договору третьим лицам</w:t>
      </w:r>
      <w:proofErr w:type="gramStart"/>
      <w:r w:rsidR="00AE1A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B6827" w:rsidRPr="00104620" w:rsidRDefault="007D4284" w:rsidP="000B68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B6827" w:rsidRPr="00104620">
        <w:rPr>
          <w:rFonts w:ascii="Times New Roman" w:hAnsi="Times New Roman" w:cs="Times New Roman"/>
          <w:sz w:val="28"/>
          <w:szCs w:val="28"/>
        </w:rPr>
        <w:t xml:space="preserve">. </w:t>
      </w:r>
      <w:r w:rsidR="000B6827">
        <w:rPr>
          <w:rFonts w:ascii="Times New Roman" w:hAnsi="Times New Roman" w:cs="Times New Roman"/>
          <w:sz w:val="28"/>
          <w:szCs w:val="28"/>
        </w:rPr>
        <w:t>В п</w:t>
      </w:r>
      <w:r w:rsidR="000B6827" w:rsidRPr="00104620">
        <w:rPr>
          <w:rFonts w:ascii="Times New Roman" w:hAnsi="Times New Roman" w:cs="Times New Roman"/>
          <w:sz w:val="28"/>
          <w:szCs w:val="28"/>
        </w:rPr>
        <w:t>ункт</w:t>
      </w:r>
      <w:r w:rsidR="000B6827">
        <w:rPr>
          <w:rFonts w:ascii="Times New Roman" w:hAnsi="Times New Roman" w:cs="Times New Roman"/>
          <w:sz w:val="28"/>
          <w:szCs w:val="28"/>
        </w:rPr>
        <w:t>е</w:t>
      </w:r>
      <w:r w:rsidR="000B6827" w:rsidRPr="00104620">
        <w:rPr>
          <w:rFonts w:ascii="Times New Roman" w:hAnsi="Times New Roman" w:cs="Times New Roman"/>
          <w:sz w:val="28"/>
          <w:szCs w:val="28"/>
        </w:rPr>
        <w:t xml:space="preserve"> 4.10 </w:t>
      </w:r>
      <w:r w:rsidR="000B6827">
        <w:rPr>
          <w:rFonts w:ascii="Times New Roman" w:hAnsi="Times New Roman" w:cs="Times New Roman"/>
          <w:sz w:val="28"/>
          <w:szCs w:val="28"/>
        </w:rPr>
        <w:t>слова «не позднее 30.06.2016» за</w:t>
      </w:r>
      <w:r w:rsidR="006114E5">
        <w:rPr>
          <w:rFonts w:ascii="Times New Roman" w:hAnsi="Times New Roman" w:cs="Times New Roman"/>
          <w:sz w:val="28"/>
          <w:szCs w:val="28"/>
        </w:rPr>
        <w:t xml:space="preserve">менить словами </w:t>
      </w:r>
      <w:r w:rsidR="006114E5">
        <w:rPr>
          <w:rFonts w:ascii="Times New Roman" w:hAnsi="Times New Roman" w:cs="Times New Roman"/>
          <w:sz w:val="28"/>
          <w:szCs w:val="28"/>
        </w:rPr>
        <w:lastRenderedPageBreak/>
        <w:t>«не позднее 30.10.2016</w:t>
      </w:r>
      <w:r w:rsidR="000B6827">
        <w:rPr>
          <w:rFonts w:ascii="Times New Roman" w:hAnsi="Times New Roman" w:cs="Times New Roman"/>
          <w:sz w:val="28"/>
          <w:szCs w:val="28"/>
        </w:rPr>
        <w:t>».</w:t>
      </w:r>
    </w:p>
    <w:p w:rsidR="000B6827" w:rsidRPr="00104620" w:rsidRDefault="000B6827" w:rsidP="000B6827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2. Настоящее решение вступает в силу в день, следующий за днем его опу</w:t>
      </w:r>
      <w:r>
        <w:rPr>
          <w:rFonts w:ascii="Times New Roman" w:hAnsi="Times New Roman" w:cs="Times New Roman"/>
          <w:sz w:val="28"/>
          <w:szCs w:val="28"/>
        </w:rPr>
        <w:t>бликования в газете «Панорама».</w:t>
      </w:r>
    </w:p>
    <w:p w:rsidR="000B6827" w:rsidRDefault="000B6827" w:rsidP="000B6827">
      <w:pPr>
        <w:tabs>
          <w:tab w:val="left" w:pos="560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ab/>
      </w:r>
    </w:p>
    <w:p w:rsidR="00977B2B" w:rsidRDefault="00977B2B" w:rsidP="000B6827">
      <w:pPr>
        <w:tabs>
          <w:tab w:val="left" w:pos="560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7B2B" w:rsidRPr="00104620" w:rsidRDefault="00977B2B" w:rsidP="000B6827">
      <w:pPr>
        <w:tabs>
          <w:tab w:val="left" w:pos="560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6827" w:rsidRPr="00104620" w:rsidRDefault="000B6827" w:rsidP="000B682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6827" w:rsidRPr="00817F5E" w:rsidRDefault="000B6827" w:rsidP="000B682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620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104620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Pr="00104620">
        <w:rPr>
          <w:rFonts w:ascii="Times New Roman" w:hAnsi="Times New Roman" w:cs="Times New Roman"/>
          <w:sz w:val="28"/>
          <w:szCs w:val="28"/>
        </w:rPr>
        <w:tab/>
      </w:r>
      <w:r w:rsidRPr="00104620">
        <w:rPr>
          <w:rFonts w:ascii="Times New Roman" w:hAnsi="Times New Roman" w:cs="Times New Roman"/>
          <w:sz w:val="28"/>
          <w:szCs w:val="28"/>
        </w:rPr>
        <w:tab/>
      </w:r>
      <w:r w:rsidRPr="00104620">
        <w:rPr>
          <w:rFonts w:ascii="Times New Roman" w:hAnsi="Times New Roman" w:cs="Times New Roman"/>
          <w:sz w:val="28"/>
          <w:szCs w:val="28"/>
        </w:rPr>
        <w:tab/>
      </w:r>
      <w:r w:rsidRPr="0010462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104620">
        <w:rPr>
          <w:rFonts w:ascii="Times New Roman" w:hAnsi="Times New Roman" w:cs="Times New Roman"/>
          <w:sz w:val="28"/>
          <w:szCs w:val="28"/>
        </w:rPr>
        <w:tab/>
      </w:r>
      <w:r w:rsidRPr="00104620">
        <w:rPr>
          <w:rFonts w:ascii="Times New Roman" w:hAnsi="Times New Roman" w:cs="Times New Roman"/>
          <w:sz w:val="28"/>
          <w:szCs w:val="28"/>
        </w:rPr>
        <w:tab/>
        <w:t xml:space="preserve">    П.Е. </w:t>
      </w:r>
      <w:proofErr w:type="spellStart"/>
      <w:r w:rsidRPr="00104620">
        <w:rPr>
          <w:rFonts w:ascii="Times New Roman" w:hAnsi="Times New Roman" w:cs="Times New Roman"/>
          <w:sz w:val="28"/>
          <w:szCs w:val="28"/>
        </w:rPr>
        <w:t>Корчашкин</w:t>
      </w:r>
      <w:proofErr w:type="spellEnd"/>
    </w:p>
    <w:p w:rsidR="000B6827" w:rsidRPr="00817F5E" w:rsidRDefault="000B6827" w:rsidP="000B6827">
      <w:pPr>
        <w:jc w:val="both"/>
        <w:rPr>
          <w:rFonts w:ascii="Times New Roman" w:hAnsi="Times New Roman" w:cs="Times New Roman"/>
        </w:rPr>
      </w:pPr>
    </w:p>
    <w:p w:rsidR="00851F14" w:rsidRDefault="00851F14"/>
    <w:sectPr w:rsidR="00851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F3"/>
    <w:rsid w:val="000332C1"/>
    <w:rsid w:val="000834A9"/>
    <w:rsid w:val="000B6827"/>
    <w:rsid w:val="000C69F5"/>
    <w:rsid w:val="00153D11"/>
    <w:rsid w:val="001D3071"/>
    <w:rsid w:val="002F3552"/>
    <w:rsid w:val="00323B8A"/>
    <w:rsid w:val="00341414"/>
    <w:rsid w:val="003D4238"/>
    <w:rsid w:val="0047274A"/>
    <w:rsid w:val="004D2F91"/>
    <w:rsid w:val="00513062"/>
    <w:rsid w:val="005736D0"/>
    <w:rsid w:val="00590CB5"/>
    <w:rsid w:val="005F06F3"/>
    <w:rsid w:val="006114E5"/>
    <w:rsid w:val="00656E6D"/>
    <w:rsid w:val="007420AA"/>
    <w:rsid w:val="00782E6A"/>
    <w:rsid w:val="007D4284"/>
    <w:rsid w:val="00851F14"/>
    <w:rsid w:val="0092106A"/>
    <w:rsid w:val="00977B2B"/>
    <w:rsid w:val="009E27F0"/>
    <w:rsid w:val="009F50D7"/>
    <w:rsid w:val="00A43381"/>
    <w:rsid w:val="00AE1A0C"/>
    <w:rsid w:val="00C94717"/>
    <w:rsid w:val="00CB3969"/>
    <w:rsid w:val="00FC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68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0B68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68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8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68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0B68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68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8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23</cp:revision>
  <cp:lastPrinted>2016-06-22T07:32:00Z</cp:lastPrinted>
  <dcterms:created xsi:type="dcterms:W3CDTF">2016-06-08T01:31:00Z</dcterms:created>
  <dcterms:modified xsi:type="dcterms:W3CDTF">2016-07-06T01:36:00Z</dcterms:modified>
</cp:coreProperties>
</file>