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659" w:rsidRPr="002F2659" w:rsidRDefault="002F2659" w:rsidP="002F2659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F2659">
        <w:rPr>
          <w:sz w:val="28"/>
          <w:szCs w:val="28"/>
        </w:rPr>
        <w:tab/>
      </w:r>
      <w:r w:rsidRPr="002F2659">
        <w:rPr>
          <w:sz w:val="28"/>
          <w:szCs w:val="28"/>
        </w:rPr>
        <w:tab/>
      </w:r>
      <w:r w:rsidRPr="002F2659">
        <w:rPr>
          <w:sz w:val="28"/>
          <w:szCs w:val="28"/>
        </w:rPr>
        <w:tab/>
      </w:r>
      <w:r w:rsidRPr="002F2659">
        <w:rPr>
          <w:sz w:val="28"/>
          <w:szCs w:val="28"/>
        </w:rPr>
        <w:tab/>
      </w:r>
    </w:p>
    <w:tbl>
      <w:tblPr>
        <w:tblW w:w="0" w:type="auto"/>
        <w:tblInd w:w="2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</w:tblGrid>
      <w:tr w:rsidR="002F2659" w:rsidTr="002F2659">
        <w:trPr>
          <w:trHeight w:val="286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</w:tcPr>
          <w:p w:rsidR="002F2659" w:rsidRDefault="002F2659">
            <w:pPr>
              <w:shd w:val="clear" w:color="auto" w:fill="FFFFFF"/>
              <w:spacing w:line="276" w:lineRule="auto"/>
              <w:jc w:val="center"/>
              <w:rPr>
                <w:szCs w:val="24"/>
                <w:lang w:eastAsia="en-US"/>
              </w:rPr>
            </w:pPr>
          </w:p>
          <w:p w:rsidR="002F2659" w:rsidRDefault="002F2659">
            <w:pPr>
              <w:shd w:val="clear" w:color="auto" w:fill="FFFFFF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6621A807" wp14:editId="3437F833">
                  <wp:extent cx="774700" cy="8890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2659" w:rsidRDefault="002F2659">
            <w:pPr>
              <w:spacing w:line="276" w:lineRule="auto"/>
              <w:ind w:left="1824" w:right="1680"/>
              <w:jc w:val="center"/>
              <w:rPr>
                <w:szCs w:val="24"/>
                <w:lang w:eastAsia="en-US"/>
              </w:rPr>
            </w:pPr>
          </w:p>
          <w:p w:rsidR="002F2659" w:rsidRDefault="002F265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  <w:lang w:eastAsia="en-US"/>
              </w:rPr>
              <w:t>СОВЕТ ДЕПУТАТОВ</w:t>
            </w:r>
          </w:p>
          <w:p w:rsidR="002F2659" w:rsidRDefault="002F265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  <w:t>ЗАКРЫТОГО АДМИНИСТРАТИВНО-</w:t>
            </w:r>
          </w:p>
          <w:p w:rsidR="002F2659" w:rsidRDefault="002F265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  <w:lang w:eastAsia="en-US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  <w:lang w:eastAsia="en-US"/>
              </w:rPr>
              <w:t xml:space="preserve"> </w:t>
            </w:r>
          </w:p>
          <w:p w:rsidR="002F2659" w:rsidRDefault="002F265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  <w:lang w:eastAsia="en-US"/>
              </w:rPr>
              <w:t>ГОРОДА ЗЕЛЕНОГОРСКА</w:t>
            </w:r>
          </w:p>
          <w:p w:rsidR="002F2659" w:rsidRDefault="002F265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  <w:t>КРАСНОЯРСКОГО КРАЯ</w:t>
            </w:r>
          </w:p>
          <w:p w:rsidR="002F2659" w:rsidRDefault="002F2659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  <w:lang w:eastAsia="en-US"/>
              </w:rPr>
            </w:pPr>
          </w:p>
          <w:p w:rsidR="002F2659" w:rsidRDefault="002F2659">
            <w:pPr>
              <w:shd w:val="clear" w:color="auto" w:fill="FFFFFF"/>
              <w:spacing w:line="276" w:lineRule="auto"/>
              <w:jc w:val="center"/>
              <w:rPr>
                <w:b/>
                <w:szCs w:val="24"/>
                <w:lang w:eastAsia="en-US"/>
              </w:rPr>
            </w:pPr>
          </w:p>
          <w:p w:rsidR="002F2659" w:rsidRDefault="002F2659">
            <w:pPr>
              <w:shd w:val="clear" w:color="auto" w:fill="FFFFFF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  <w:lang w:eastAsia="en-US"/>
              </w:rPr>
              <w:t>РЕШЕНИЕ</w:t>
            </w:r>
          </w:p>
          <w:p w:rsidR="002F2659" w:rsidRDefault="002F2659">
            <w:pPr>
              <w:spacing w:line="276" w:lineRule="auto"/>
              <w:rPr>
                <w:lang w:eastAsia="en-US"/>
              </w:rPr>
            </w:pPr>
          </w:p>
        </w:tc>
      </w:tr>
    </w:tbl>
    <w:p w:rsidR="002F2659" w:rsidRDefault="002F2659" w:rsidP="002F2659"/>
    <w:p w:rsidR="002F2659" w:rsidRDefault="00A62BF2" w:rsidP="002F2659">
      <w:pPr>
        <w:jc w:val="both"/>
        <w:rPr>
          <w:sz w:val="28"/>
          <w:szCs w:val="28"/>
        </w:rPr>
      </w:pPr>
      <w:r>
        <w:rPr>
          <w:sz w:val="28"/>
          <w:szCs w:val="28"/>
        </w:rPr>
        <w:t>26.01.2017</w:t>
      </w:r>
      <w:r w:rsidR="002F2659">
        <w:rPr>
          <w:sz w:val="28"/>
          <w:szCs w:val="28"/>
        </w:rPr>
        <w:tab/>
      </w:r>
      <w:r w:rsidR="002F2659">
        <w:rPr>
          <w:sz w:val="28"/>
          <w:szCs w:val="28"/>
        </w:rPr>
        <w:tab/>
        <w:t xml:space="preserve">       </w:t>
      </w:r>
      <w:r w:rsidR="002F2659">
        <w:rPr>
          <w:sz w:val="28"/>
          <w:szCs w:val="28"/>
        </w:rPr>
        <w:tab/>
        <w:t xml:space="preserve">         г. Зеленогорск  </w:t>
      </w:r>
      <w:r w:rsidR="002F2659">
        <w:rPr>
          <w:sz w:val="28"/>
          <w:szCs w:val="28"/>
        </w:rPr>
        <w:tab/>
      </w:r>
      <w:r w:rsidR="002F2659">
        <w:rPr>
          <w:sz w:val="28"/>
          <w:szCs w:val="28"/>
        </w:rPr>
        <w:tab/>
        <w:t xml:space="preserve">            №  </w:t>
      </w:r>
      <w:r>
        <w:rPr>
          <w:sz w:val="28"/>
          <w:szCs w:val="28"/>
        </w:rPr>
        <w:t>34-199р</w:t>
      </w:r>
    </w:p>
    <w:p w:rsidR="002F2659" w:rsidRDefault="002F2659" w:rsidP="002F2659">
      <w:pPr>
        <w:jc w:val="both"/>
        <w:rPr>
          <w:sz w:val="28"/>
          <w:szCs w:val="28"/>
        </w:rPr>
      </w:pPr>
    </w:p>
    <w:p w:rsidR="002F2659" w:rsidRPr="00390BE8" w:rsidRDefault="002F2659" w:rsidP="002F2659">
      <w:pPr>
        <w:rPr>
          <w:sz w:val="26"/>
          <w:szCs w:val="26"/>
        </w:rPr>
      </w:pPr>
      <w:r w:rsidRPr="00390BE8">
        <w:rPr>
          <w:sz w:val="26"/>
          <w:szCs w:val="26"/>
        </w:rPr>
        <w:t>О рассмотрении представления</w:t>
      </w:r>
    </w:p>
    <w:p w:rsidR="002F2659" w:rsidRPr="00390BE8" w:rsidRDefault="002F2659" w:rsidP="002F2659">
      <w:pPr>
        <w:rPr>
          <w:sz w:val="26"/>
          <w:szCs w:val="26"/>
        </w:rPr>
      </w:pPr>
      <w:proofErr w:type="gramStart"/>
      <w:r w:rsidRPr="00390BE8">
        <w:rPr>
          <w:sz w:val="26"/>
          <w:szCs w:val="26"/>
        </w:rPr>
        <w:t>прокурора</w:t>
      </w:r>
      <w:proofErr w:type="gramEnd"/>
      <w:r w:rsidRPr="00390BE8">
        <w:rPr>
          <w:sz w:val="26"/>
          <w:szCs w:val="26"/>
        </w:rPr>
        <w:t xml:space="preserve"> ЗАТО г. Зеленогорска </w:t>
      </w:r>
    </w:p>
    <w:p w:rsidR="002F2659" w:rsidRPr="00390BE8" w:rsidRDefault="002F2659" w:rsidP="002F2659">
      <w:pPr>
        <w:jc w:val="both"/>
        <w:rPr>
          <w:sz w:val="26"/>
          <w:szCs w:val="26"/>
        </w:rPr>
      </w:pPr>
    </w:p>
    <w:p w:rsidR="002F2659" w:rsidRPr="00390BE8" w:rsidRDefault="002F2659" w:rsidP="002F2659">
      <w:pPr>
        <w:ind w:firstLine="720"/>
        <w:jc w:val="both"/>
        <w:rPr>
          <w:sz w:val="26"/>
          <w:szCs w:val="26"/>
        </w:rPr>
      </w:pPr>
      <w:r w:rsidRPr="00390BE8">
        <w:rPr>
          <w:sz w:val="26"/>
          <w:szCs w:val="26"/>
        </w:rPr>
        <w:t xml:space="preserve">Рассмотрев представление </w:t>
      </w:r>
      <w:proofErr w:type="gramStart"/>
      <w:r w:rsidRPr="00390BE8">
        <w:rPr>
          <w:sz w:val="26"/>
          <w:szCs w:val="26"/>
        </w:rPr>
        <w:t>прокурора</w:t>
      </w:r>
      <w:proofErr w:type="gramEnd"/>
      <w:r w:rsidRPr="00390BE8">
        <w:rPr>
          <w:sz w:val="26"/>
          <w:szCs w:val="26"/>
        </w:rPr>
        <w:t xml:space="preserve"> ЗАТО г. Зеленогорска от 08.12.2016 № 1163ж-2016 на часть 2 статьи 33 Устава города Зеленогорска, поступившее в Совет депутатов ЗАТО г. Зеленогорска 09.01.2017, учитывая, что рабочей группой, созданной распоряжением Главы ЗАТО г. Зеленогорска от 21.07.2016 № 21-рг, был разработан и утвержден 30.09.2016 Главой ЗАТО г. Зеленогорска план мероприятий, связанных с изменением порядка избрания главы закрытого административно-территориального образования в связи с принятием Федерального закона от </w:t>
      </w:r>
      <w:r w:rsidR="00390BE8" w:rsidRPr="00390BE8">
        <w:rPr>
          <w:sz w:val="26"/>
          <w:szCs w:val="26"/>
        </w:rPr>
        <w:t xml:space="preserve">03.07.2016 № 297-ФЗ «О внесении изменений в Закон Российской Федерации «О закрытом административно-территориальном образовании», </w:t>
      </w:r>
      <w:proofErr w:type="gramStart"/>
      <w:r w:rsidR="00390BE8" w:rsidRPr="00390BE8">
        <w:rPr>
          <w:sz w:val="26"/>
          <w:szCs w:val="26"/>
        </w:rPr>
        <w:t>Администрацией</w:t>
      </w:r>
      <w:proofErr w:type="gramEnd"/>
      <w:r w:rsidR="00390BE8" w:rsidRPr="00390BE8">
        <w:rPr>
          <w:sz w:val="26"/>
          <w:szCs w:val="26"/>
        </w:rPr>
        <w:t xml:space="preserve"> ЗАТО г. Зеленогорска проводится работа по подготовке проекта решения Совета депутатов ЗАТО г. Зеленогорска «О внесении изменений и дополнений в Устав города Зеленогорска»</w:t>
      </w:r>
      <w:r w:rsidRPr="00390BE8">
        <w:rPr>
          <w:sz w:val="26"/>
          <w:szCs w:val="26"/>
        </w:rPr>
        <w:t xml:space="preserve">, руководствуясь Уставом города, Совет депутатов ЗАТО </w:t>
      </w:r>
      <w:r w:rsidR="00390BE8">
        <w:rPr>
          <w:sz w:val="26"/>
          <w:szCs w:val="26"/>
        </w:rPr>
        <w:t>г</w:t>
      </w:r>
      <w:r w:rsidRPr="00390BE8">
        <w:rPr>
          <w:sz w:val="26"/>
          <w:szCs w:val="26"/>
        </w:rPr>
        <w:t>. Зеленогорска</w:t>
      </w:r>
    </w:p>
    <w:p w:rsidR="002F2659" w:rsidRPr="00390BE8" w:rsidRDefault="002F2659" w:rsidP="002F2659">
      <w:pPr>
        <w:jc w:val="both"/>
        <w:rPr>
          <w:sz w:val="26"/>
          <w:szCs w:val="26"/>
        </w:rPr>
      </w:pPr>
    </w:p>
    <w:p w:rsidR="002F2659" w:rsidRPr="00390BE8" w:rsidRDefault="002F2659" w:rsidP="002F2659">
      <w:pPr>
        <w:jc w:val="both"/>
        <w:rPr>
          <w:sz w:val="26"/>
          <w:szCs w:val="26"/>
        </w:rPr>
      </w:pPr>
      <w:proofErr w:type="gramStart"/>
      <w:r w:rsidRPr="00390BE8">
        <w:rPr>
          <w:sz w:val="26"/>
          <w:szCs w:val="26"/>
        </w:rPr>
        <w:t>Р</w:t>
      </w:r>
      <w:proofErr w:type="gramEnd"/>
      <w:r w:rsidRPr="00390BE8">
        <w:rPr>
          <w:sz w:val="26"/>
          <w:szCs w:val="26"/>
        </w:rPr>
        <w:t xml:space="preserve"> Е Ш И Л:</w:t>
      </w:r>
    </w:p>
    <w:p w:rsidR="002F2659" w:rsidRPr="00390BE8" w:rsidRDefault="002F2659" w:rsidP="002F2659">
      <w:pPr>
        <w:jc w:val="both"/>
        <w:rPr>
          <w:sz w:val="26"/>
          <w:szCs w:val="26"/>
        </w:rPr>
      </w:pPr>
    </w:p>
    <w:p w:rsidR="002F2659" w:rsidRPr="00390BE8" w:rsidRDefault="002F2659" w:rsidP="002F265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90BE8">
        <w:rPr>
          <w:sz w:val="26"/>
          <w:szCs w:val="26"/>
        </w:rPr>
        <w:t xml:space="preserve">1. Принять к сведению представление </w:t>
      </w:r>
      <w:proofErr w:type="gramStart"/>
      <w:r w:rsidRPr="00390BE8">
        <w:rPr>
          <w:sz w:val="26"/>
          <w:szCs w:val="26"/>
        </w:rPr>
        <w:t>прокурора</w:t>
      </w:r>
      <w:proofErr w:type="gramEnd"/>
      <w:r w:rsidRPr="00390BE8">
        <w:rPr>
          <w:sz w:val="26"/>
          <w:szCs w:val="26"/>
        </w:rPr>
        <w:t xml:space="preserve"> ЗАТО г. Зеленогорска от 08.12.2016 № 1163ж-2016 на част</w:t>
      </w:r>
      <w:r w:rsidR="00390BE8">
        <w:rPr>
          <w:sz w:val="26"/>
          <w:szCs w:val="26"/>
        </w:rPr>
        <w:t>ь</w:t>
      </w:r>
      <w:r w:rsidRPr="00390BE8">
        <w:rPr>
          <w:sz w:val="26"/>
          <w:szCs w:val="26"/>
        </w:rPr>
        <w:t xml:space="preserve"> 2 статьи 33 Устава города Зеленогорска.</w:t>
      </w:r>
    </w:p>
    <w:p w:rsidR="002F2659" w:rsidRDefault="002F2659" w:rsidP="002F2659">
      <w:pPr>
        <w:ind w:firstLine="540"/>
        <w:jc w:val="both"/>
        <w:rPr>
          <w:sz w:val="26"/>
          <w:szCs w:val="26"/>
        </w:rPr>
      </w:pPr>
      <w:r w:rsidRPr="00390BE8">
        <w:rPr>
          <w:sz w:val="26"/>
          <w:szCs w:val="26"/>
        </w:rPr>
        <w:t>2. Настоящее решение вступает в силу в день подписания.</w:t>
      </w:r>
    </w:p>
    <w:p w:rsidR="00390BE8" w:rsidRPr="00390BE8" w:rsidRDefault="00390BE8" w:rsidP="002F2659">
      <w:pPr>
        <w:ind w:firstLine="540"/>
        <w:jc w:val="both"/>
        <w:rPr>
          <w:sz w:val="26"/>
          <w:szCs w:val="26"/>
        </w:rPr>
      </w:pPr>
    </w:p>
    <w:p w:rsidR="002F2659" w:rsidRDefault="002F2659" w:rsidP="002F2659">
      <w:pPr>
        <w:jc w:val="both"/>
        <w:rPr>
          <w:sz w:val="26"/>
          <w:szCs w:val="26"/>
        </w:rPr>
      </w:pPr>
    </w:p>
    <w:p w:rsidR="007854A0" w:rsidRPr="00390BE8" w:rsidRDefault="002F2659" w:rsidP="00522680">
      <w:pPr>
        <w:jc w:val="both"/>
        <w:rPr>
          <w:sz w:val="26"/>
          <w:szCs w:val="26"/>
        </w:rPr>
      </w:pPr>
      <w:proofErr w:type="gramStart"/>
      <w:r w:rsidRPr="00390BE8">
        <w:rPr>
          <w:sz w:val="26"/>
          <w:szCs w:val="26"/>
        </w:rPr>
        <w:t>Глава</w:t>
      </w:r>
      <w:proofErr w:type="gramEnd"/>
      <w:r w:rsidRPr="00390BE8">
        <w:rPr>
          <w:sz w:val="26"/>
          <w:szCs w:val="26"/>
        </w:rPr>
        <w:t xml:space="preserve"> ЗАТО г. Зеленогорска</w:t>
      </w:r>
      <w:r w:rsidRPr="00390BE8">
        <w:rPr>
          <w:sz w:val="26"/>
          <w:szCs w:val="26"/>
        </w:rPr>
        <w:tab/>
      </w:r>
      <w:r w:rsidRPr="00390BE8">
        <w:rPr>
          <w:sz w:val="26"/>
          <w:szCs w:val="26"/>
        </w:rPr>
        <w:tab/>
      </w:r>
      <w:r w:rsidRPr="00390BE8">
        <w:rPr>
          <w:sz w:val="26"/>
          <w:szCs w:val="26"/>
        </w:rPr>
        <w:tab/>
      </w:r>
      <w:r w:rsidRPr="00390BE8">
        <w:rPr>
          <w:sz w:val="26"/>
          <w:szCs w:val="26"/>
        </w:rPr>
        <w:tab/>
        <w:t xml:space="preserve">    </w:t>
      </w:r>
      <w:r w:rsidRPr="00390BE8">
        <w:rPr>
          <w:sz w:val="26"/>
          <w:szCs w:val="26"/>
        </w:rPr>
        <w:tab/>
      </w:r>
      <w:r w:rsidRPr="00390BE8">
        <w:rPr>
          <w:sz w:val="26"/>
          <w:szCs w:val="26"/>
        </w:rPr>
        <w:tab/>
      </w:r>
      <w:r w:rsidR="00A62BF2">
        <w:rPr>
          <w:sz w:val="26"/>
          <w:szCs w:val="26"/>
        </w:rPr>
        <w:t xml:space="preserve">      </w:t>
      </w:r>
      <w:bookmarkStart w:id="0" w:name="_GoBack"/>
      <w:bookmarkEnd w:id="0"/>
      <w:r w:rsidRPr="00390BE8">
        <w:rPr>
          <w:sz w:val="26"/>
          <w:szCs w:val="26"/>
        </w:rPr>
        <w:t xml:space="preserve">П.Е. </w:t>
      </w:r>
      <w:proofErr w:type="spellStart"/>
      <w:r w:rsidRPr="00390BE8">
        <w:rPr>
          <w:sz w:val="26"/>
          <w:szCs w:val="26"/>
        </w:rPr>
        <w:t>Корчашкин</w:t>
      </w:r>
      <w:proofErr w:type="spellEnd"/>
    </w:p>
    <w:sectPr w:rsidR="007854A0" w:rsidRPr="00390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251"/>
    <w:rsid w:val="00064E6F"/>
    <w:rsid w:val="00271C7C"/>
    <w:rsid w:val="002F2659"/>
    <w:rsid w:val="00390BE8"/>
    <w:rsid w:val="003A37C2"/>
    <w:rsid w:val="004B5EBF"/>
    <w:rsid w:val="004E2C5A"/>
    <w:rsid w:val="00522680"/>
    <w:rsid w:val="005B4898"/>
    <w:rsid w:val="006425EB"/>
    <w:rsid w:val="007854A0"/>
    <w:rsid w:val="00806251"/>
    <w:rsid w:val="008B300B"/>
    <w:rsid w:val="009E0BE5"/>
    <w:rsid w:val="00A2542B"/>
    <w:rsid w:val="00A62BF2"/>
    <w:rsid w:val="00AF710A"/>
    <w:rsid w:val="00B46CBD"/>
    <w:rsid w:val="00BE01B9"/>
    <w:rsid w:val="00C068EB"/>
    <w:rsid w:val="00C36F9A"/>
    <w:rsid w:val="00C57867"/>
    <w:rsid w:val="00C57D92"/>
    <w:rsid w:val="00C85DA8"/>
    <w:rsid w:val="00D5692D"/>
    <w:rsid w:val="00D616DE"/>
    <w:rsid w:val="00E03C94"/>
    <w:rsid w:val="00E06E1C"/>
    <w:rsid w:val="00E3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6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6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6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6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Карабатова Наталья Михайловна</cp:lastModifiedBy>
  <cp:revision>4</cp:revision>
  <cp:lastPrinted>2017-01-26T04:17:00Z</cp:lastPrinted>
  <dcterms:created xsi:type="dcterms:W3CDTF">2017-01-13T03:22:00Z</dcterms:created>
  <dcterms:modified xsi:type="dcterms:W3CDTF">2017-01-26T04:17:00Z</dcterms:modified>
</cp:coreProperties>
</file>