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533" w:rsidRDefault="00986533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Муниципальное казенное учреждение «Центр муниципальных закупок, </w:t>
      </w:r>
    </w:p>
    <w:p w:rsidR="00986533" w:rsidRPr="003D34C9" w:rsidRDefault="00986533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поддержки предпринимательства и обеспечения деятельности органов м</w:t>
      </w:r>
      <w:r>
        <w:rPr>
          <w:rFonts w:cs="Calibri"/>
          <w:b/>
          <w:sz w:val="28"/>
          <w:szCs w:val="28"/>
        </w:rPr>
        <w:t>е</w:t>
      </w:r>
      <w:r>
        <w:rPr>
          <w:rFonts w:cs="Calibri"/>
          <w:b/>
          <w:sz w:val="28"/>
          <w:szCs w:val="28"/>
        </w:rPr>
        <w:t>стного самоуправления г. Зеленогорска»</w:t>
      </w:r>
    </w:p>
    <w:p w:rsidR="00986533" w:rsidRPr="003D34C9" w:rsidRDefault="00986533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986533" w:rsidRPr="003D34C9" w:rsidRDefault="00986533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Отдел статистики</w:t>
      </w:r>
    </w:p>
    <w:p w:rsidR="00986533" w:rsidRPr="003D34C9" w:rsidRDefault="00986533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986533" w:rsidRPr="003D34C9" w:rsidRDefault="00986533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986533" w:rsidRPr="003D34C9" w:rsidRDefault="00986533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986533" w:rsidRPr="003D34C9" w:rsidRDefault="00986533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986533" w:rsidRPr="003D34C9" w:rsidRDefault="00986533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986533" w:rsidRPr="003D34C9" w:rsidRDefault="00986533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986533" w:rsidRPr="003D34C9" w:rsidRDefault="00986533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986533" w:rsidRPr="003D34C9" w:rsidRDefault="00986533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986533" w:rsidRPr="003D34C9" w:rsidRDefault="00986533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986533" w:rsidRPr="003D34C9" w:rsidRDefault="00986533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  <w:r w:rsidRPr="003D34C9">
        <w:rPr>
          <w:rFonts w:cs="Calibri"/>
          <w:b/>
          <w:sz w:val="28"/>
          <w:szCs w:val="28"/>
        </w:rPr>
        <w:t xml:space="preserve"> </w:t>
      </w:r>
    </w:p>
    <w:p w:rsidR="00986533" w:rsidRPr="003D34C9" w:rsidRDefault="00986533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986533" w:rsidRPr="003D34C9" w:rsidRDefault="00986533" w:rsidP="005F7785">
      <w:pPr>
        <w:spacing w:after="0" w:line="240" w:lineRule="auto"/>
        <w:contextualSpacing/>
        <w:jc w:val="center"/>
        <w:rPr>
          <w:rFonts w:cs="Calibri"/>
          <w:b/>
          <w:color w:val="FF0000"/>
          <w:sz w:val="28"/>
          <w:szCs w:val="28"/>
        </w:rPr>
      </w:pPr>
      <w:r w:rsidRPr="003D34C9">
        <w:rPr>
          <w:rFonts w:cs="Calibri"/>
          <w:b/>
          <w:color w:val="FF0000"/>
          <w:sz w:val="28"/>
          <w:szCs w:val="28"/>
        </w:rPr>
        <w:t>СОЦИАЛЬНО - ЭКОНОМИЧЕСКОЕ</w:t>
      </w:r>
    </w:p>
    <w:p w:rsidR="00986533" w:rsidRPr="003D34C9" w:rsidRDefault="00986533" w:rsidP="005F7785">
      <w:pPr>
        <w:spacing w:after="0" w:line="240" w:lineRule="auto"/>
        <w:contextualSpacing/>
        <w:jc w:val="center"/>
        <w:rPr>
          <w:rFonts w:cs="Calibri"/>
          <w:b/>
          <w:color w:val="FF0000"/>
          <w:sz w:val="28"/>
          <w:szCs w:val="28"/>
        </w:rPr>
      </w:pPr>
      <w:r w:rsidRPr="003D34C9">
        <w:rPr>
          <w:rFonts w:cs="Calibri"/>
          <w:b/>
          <w:color w:val="FF0000"/>
          <w:sz w:val="28"/>
          <w:szCs w:val="28"/>
        </w:rPr>
        <w:t xml:space="preserve">ПОЛОЖЕНИЕ </w:t>
      </w:r>
    </w:p>
    <w:p w:rsidR="00986533" w:rsidRPr="003D34C9" w:rsidRDefault="00986533" w:rsidP="005F7785">
      <w:pPr>
        <w:spacing w:after="0" w:line="240" w:lineRule="auto"/>
        <w:contextualSpacing/>
        <w:jc w:val="center"/>
        <w:rPr>
          <w:rFonts w:cs="Calibri"/>
          <w:b/>
          <w:color w:val="FF0000"/>
          <w:sz w:val="28"/>
          <w:szCs w:val="28"/>
        </w:rPr>
      </w:pPr>
      <w:r w:rsidRPr="003D34C9">
        <w:rPr>
          <w:rFonts w:cs="Calibri"/>
          <w:b/>
          <w:color w:val="FF0000"/>
          <w:sz w:val="28"/>
          <w:szCs w:val="28"/>
        </w:rPr>
        <w:t>ГОРОДА ЗЕЛЕНОГОРСКА</w:t>
      </w:r>
    </w:p>
    <w:p w:rsidR="00986533" w:rsidRPr="003D34C9" w:rsidRDefault="00986533" w:rsidP="005F7785">
      <w:pPr>
        <w:spacing w:after="0" w:line="240" w:lineRule="auto"/>
        <w:contextualSpacing/>
        <w:jc w:val="center"/>
        <w:rPr>
          <w:rFonts w:cs="Calibri"/>
          <w:b/>
          <w:color w:val="FF0000"/>
          <w:sz w:val="28"/>
          <w:szCs w:val="28"/>
        </w:rPr>
      </w:pPr>
    </w:p>
    <w:p w:rsidR="00986533" w:rsidRPr="003D34C9" w:rsidRDefault="00986533" w:rsidP="006F455D">
      <w:pPr>
        <w:spacing w:after="0" w:line="240" w:lineRule="auto"/>
        <w:contextualSpacing/>
        <w:jc w:val="center"/>
        <w:rPr>
          <w:rFonts w:cs="Calibri"/>
          <w:b/>
          <w:color w:val="FF0000"/>
          <w:sz w:val="28"/>
          <w:szCs w:val="28"/>
        </w:rPr>
      </w:pPr>
      <w:r>
        <w:rPr>
          <w:rFonts w:cs="Calibri"/>
          <w:b/>
          <w:color w:val="FF0000"/>
          <w:sz w:val="28"/>
          <w:szCs w:val="28"/>
        </w:rPr>
        <w:t xml:space="preserve">за январь-июнь </w:t>
      </w:r>
      <w:r w:rsidRPr="003D34C9">
        <w:rPr>
          <w:rFonts w:cs="Calibri"/>
          <w:b/>
          <w:color w:val="FF0000"/>
          <w:sz w:val="28"/>
          <w:szCs w:val="28"/>
        </w:rPr>
        <w:t>201</w:t>
      </w:r>
      <w:r>
        <w:rPr>
          <w:rFonts w:cs="Calibri"/>
          <w:b/>
          <w:color w:val="FF0000"/>
          <w:sz w:val="28"/>
          <w:szCs w:val="28"/>
        </w:rPr>
        <w:t>7</w:t>
      </w:r>
      <w:r w:rsidRPr="003D34C9">
        <w:rPr>
          <w:rFonts w:cs="Calibri"/>
          <w:b/>
          <w:color w:val="FF0000"/>
          <w:sz w:val="28"/>
          <w:szCs w:val="28"/>
        </w:rPr>
        <w:t xml:space="preserve"> год</w:t>
      </w:r>
      <w:r>
        <w:rPr>
          <w:rFonts w:cs="Calibri"/>
          <w:b/>
          <w:color w:val="FF0000"/>
          <w:sz w:val="28"/>
          <w:szCs w:val="28"/>
        </w:rPr>
        <w:t>а</w:t>
      </w:r>
    </w:p>
    <w:p w:rsidR="00986533" w:rsidRPr="003D34C9" w:rsidRDefault="00986533" w:rsidP="005F7785">
      <w:pPr>
        <w:spacing w:after="0" w:line="240" w:lineRule="auto"/>
        <w:contextualSpacing/>
        <w:jc w:val="center"/>
        <w:rPr>
          <w:rFonts w:cs="Calibri"/>
          <w:b/>
          <w:color w:val="FF0000"/>
          <w:sz w:val="28"/>
          <w:szCs w:val="28"/>
        </w:rPr>
      </w:pPr>
    </w:p>
    <w:p w:rsidR="00986533" w:rsidRPr="003D34C9" w:rsidRDefault="00986533" w:rsidP="005F7785">
      <w:pPr>
        <w:spacing w:after="0" w:line="240" w:lineRule="auto"/>
        <w:contextualSpacing/>
        <w:jc w:val="center"/>
        <w:rPr>
          <w:rFonts w:cs="Calibri"/>
          <w:b/>
          <w:color w:val="FF0000"/>
          <w:sz w:val="28"/>
          <w:szCs w:val="28"/>
        </w:rPr>
      </w:pPr>
      <w:r w:rsidRPr="003D34C9">
        <w:rPr>
          <w:rFonts w:cs="Calibri"/>
          <w:b/>
          <w:color w:val="FF0000"/>
          <w:sz w:val="28"/>
          <w:szCs w:val="28"/>
        </w:rPr>
        <w:t>(доклад)</w:t>
      </w:r>
    </w:p>
    <w:p w:rsidR="00986533" w:rsidRPr="003D34C9" w:rsidRDefault="00986533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986533" w:rsidRPr="003D34C9" w:rsidRDefault="00986533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986533" w:rsidRPr="003D34C9" w:rsidRDefault="00986533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986533" w:rsidRPr="003D34C9" w:rsidRDefault="00986533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986533" w:rsidRPr="003D34C9" w:rsidRDefault="00986533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986533" w:rsidRPr="003D34C9" w:rsidRDefault="00986533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986533" w:rsidRPr="003D34C9" w:rsidRDefault="00986533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986533" w:rsidRPr="003D34C9" w:rsidRDefault="00986533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986533" w:rsidRPr="003D34C9" w:rsidRDefault="00986533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986533" w:rsidRPr="003D34C9" w:rsidRDefault="00986533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986533" w:rsidRPr="003D34C9" w:rsidRDefault="00986533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986533" w:rsidRPr="003D34C9" w:rsidRDefault="00986533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986533" w:rsidRDefault="00986533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986533" w:rsidRDefault="00986533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986533" w:rsidRDefault="00986533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986533" w:rsidRDefault="00986533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986533" w:rsidRDefault="00986533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986533" w:rsidRPr="003D34C9" w:rsidRDefault="00986533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986533" w:rsidRPr="003D34C9" w:rsidRDefault="00986533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</w:p>
    <w:p w:rsidR="00986533" w:rsidRPr="003D34C9" w:rsidRDefault="00986533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  <w:u w:val="single"/>
        </w:rPr>
      </w:pPr>
      <w:r w:rsidRPr="003D34C9">
        <w:rPr>
          <w:rFonts w:cs="Calibri"/>
          <w:b/>
          <w:sz w:val="28"/>
          <w:szCs w:val="28"/>
          <w:u w:val="single"/>
        </w:rPr>
        <w:t>г.</w:t>
      </w:r>
      <w:r>
        <w:rPr>
          <w:rFonts w:cs="Calibri"/>
          <w:b/>
          <w:sz w:val="28"/>
          <w:szCs w:val="28"/>
          <w:u w:val="single"/>
        </w:rPr>
        <w:t xml:space="preserve"> </w:t>
      </w:r>
      <w:r w:rsidRPr="003D34C9">
        <w:rPr>
          <w:rFonts w:cs="Calibri"/>
          <w:b/>
          <w:sz w:val="28"/>
          <w:szCs w:val="28"/>
          <w:u w:val="single"/>
        </w:rPr>
        <w:t>Зеленогорск</w:t>
      </w:r>
    </w:p>
    <w:p w:rsidR="00986533" w:rsidRPr="003D34C9" w:rsidRDefault="00986533" w:rsidP="005F7785">
      <w:pPr>
        <w:spacing w:after="0" w:line="240" w:lineRule="auto"/>
        <w:contextualSpacing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август</w:t>
      </w:r>
      <w:r w:rsidRPr="003D34C9">
        <w:rPr>
          <w:rFonts w:cs="Calibri"/>
          <w:b/>
          <w:sz w:val="28"/>
          <w:szCs w:val="28"/>
        </w:rPr>
        <w:t>, 201</w:t>
      </w:r>
      <w:r>
        <w:rPr>
          <w:rFonts w:cs="Calibri"/>
          <w:b/>
          <w:sz w:val="28"/>
          <w:szCs w:val="28"/>
        </w:rPr>
        <w:t>7</w:t>
      </w:r>
      <w:r w:rsidRPr="003D34C9">
        <w:rPr>
          <w:rFonts w:cs="Calibri"/>
          <w:b/>
          <w:sz w:val="28"/>
          <w:szCs w:val="28"/>
        </w:rPr>
        <w:t xml:space="preserve"> года</w:t>
      </w:r>
    </w:p>
    <w:p w:rsidR="00986533" w:rsidRPr="0029081B" w:rsidRDefault="00986533" w:rsidP="001B60B7">
      <w:pPr>
        <w:pStyle w:val="Heading7"/>
        <w:spacing w:before="0" w:line="240" w:lineRule="auto"/>
        <w:contextualSpacing/>
        <w:rPr>
          <w:rFonts w:cs="Calibri"/>
          <w:color w:val="auto"/>
          <w:sz w:val="28"/>
          <w:szCs w:val="28"/>
          <w:u w:val="single"/>
        </w:rPr>
      </w:pPr>
      <w:r w:rsidRPr="0029081B">
        <w:rPr>
          <w:rFonts w:cs="Calibri"/>
          <w:color w:val="auto"/>
          <w:sz w:val="28"/>
          <w:szCs w:val="28"/>
          <w:u w:val="single"/>
        </w:rPr>
        <w:t>СОДЕРЖАНИЕ</w:t>
      </w:r>
    </w:p>
    <w:p w:rsidR="00986533" w:rsidRPr="002D2AB3" w:rsidRDefault="00986533">
      <w:pPr>
        <w:pStyle w:val="TOC1"/>
        <w:rPr>
          <w:rFonts w:ascii="Calibri" w:hAnsi="Calibri"/>
          <w:b w:val="0"/>
          <w:bCs w:val="0"/>
          <w:caps w:val="0"/>
          <w:sz w:val="18"/>
          <w:szCs w:val="18"/>
          <w:lang w:eastAsia="ru-RU"/>
        </w:rPr>
      </w:pPr>
      <w:r w:rsidRPr="003D34C9">
        <w:rPr>
          <w:rFonts w:ascii="Calibri" w:hAnsi="Calibri" w:cs="Calibri"/>
          <w:sz w:val="28"/>
        </w:rPr>
        <w:fldChar w:fldCharType="begin"/>
      </w:r>
      <w:r w:rsidRPr="003D34C9">
        <w:rPr>
          <w:rFonts w:ascii="Calibri" w:hAnsi="Calibri" w:cs="Calibri"/>
          <w:sz w:val="28"/>
        </w:rPr>
        <w:instrText xml:space="preserve"> TOC \o "1-4" \h \z </w:instrText>
      </w:r>
      <w:r w:rsidRPr="003D34C9">
        <w:rPr>
          <w:rFonts w:ascii="Calibri" w:hAnsi="Calibri" w:cs="Calibri"/>
          <w:sz w:val="28"/>
        </w:rPr>
        <w:fldChar w:fldCharType="separate"/>
      </w:r>
      <w:hyperlink w:anchor="_Toc492452588" w:history="1">
        <w:r w:rsidRPr="002D2AB3">
          <w:rPr>
            <w:rStyle w:val="Hyperlink"/>
            <w:rFonts w:cs="Calibri"/>
            <w:sz w:val="18"/>
            <w:szCs w:val="18"/>
          </w:rPr>
          <w:t>ПРОИЗВОДСТВО ТОВАРОВ И УСЛУГ</w:t>
        </w:r>
        <w:r w:rsidRPr="002D2AB3">
          <w:rPr>
            <w:webHidden/>
            <w:sz w:val="18"/>
            <w:szCs w:val="18"/>
          </w:rPr>
          <w:tab/>
        </w:r>
        <w:r w:rsidRPr="002D2AB3">
          <w:rPr>
            <w:webHidden/>
            <w:sz w:val="18"/>
            <w:szCs w:val="18"/>
          </w:rPr>
          <w:fldChar w:fldCharType="begin"/>
        </w:r>
        <w:r w:rsidRPr="002D2AB3">
          <w:rPr>
            <w:webHidden/>
            <w:sz w:val="18"/>
            <w:szCs w:val="18"/>
          </w:rPr>
          <w:instrText xml:space="preserve"> PAGEREF _Toc492452588 \h </w:instrText>
        </w:r>
        <w:r w:rsidRPr="002D227E">
          <w:rPr>
            <w:sz w:val="18"/>
            <w:szCs w:val="18"/>
          </w:rPr>
        </w:r>
        <w:r w:rsidRPr="002D2AB3">
          <w:rPr>
            <w:webHidden/>
            <w:sz w:val="18"/>
            <w:szCs w:val="18"/>
          </w:rPr>
          <w:fldChar w:fldCharType="separate"/>
        </w:r>
        <w:r>
          <w:rPr>
            <w:webHidden/>
            <w:sz w:val="18"/>
            <w:szCs w:val="18"/>
          </w:rPr>
          <w:t>3</w:t>
        </w:r>
        <w:r w:rsidRPr="002D2AB3">
          <w:rPr>
            <w:webHidden/>
            <w:sz w:val="18"/>
            <w:szCs w:val="18"/>
          </w:rPr>
          <w:fldChar w:fldCharType="end"/>
        </w:r>
      </w:hyperlink>
    </w:p>
    <w:p w:rsidR="00986533" w:rsidRPr="002D2AB3" w:rsidRDefault="00986533">
      <w:pPr>
        <w:pStyle w:val="TOC2"/>
        <w:rPr>
          <w:rFonts w:ascii="Calibri" w:hAnsi="Calibri"/>
          <w:b w:val="0"/>
          <w:bCs w:val="0"/>
          <w:noProof/>
          <w:sz w:val="18"/>
          <w:szCs w:val="18"/>
          <w:lang w:eastAsia="ru-RU"/>
        </w:rPr>
      </w:pPr>
      <w:hyperlink w:anchor="_Toc492452589" w:history="1">
        <w:r w:rsidRPr="002D2AB3">
          <w:rPr>
            <w:rStyle w:val="Hyperlink"/>
            <w:rFonts w:cs="Calibri"/>
            <w:noProof/>
            <w:sz w:val="18"/>
            <w:szCs w:val="18"/>
          </w:rPr>
          <w:t>Оборот организаций</w:t>
        </w:r>
        <w:r w:rsidRPr="002D2AB3">
          <w:rPr>
            <w:noProof/>
            <w:webHidden/>
            <w:sz w:val="18"/>
            <w:szCs w:val="18"/>
          </w:rPr>
          <w:tab/>
        </w:r>
        <w:r w:rsidRPr="002D2AB3">
          <w:rPr>
            <w:noProof/>
            <w:webHidden/>
            <w:sz w:val="18"/>
            <w:szCs w:val="18"/>
          </w:rPr>
          <w:fldChar w:fldCharType="begin"/>
        </w:r>
        <w:r w:rsidRPr="002D2AB3">
          <w:rPr>
            <w:noProof/>
            <w:webHidden/>
            <w:sz w:val="18"/>
            <w:szCs w:val="18"/>
          </w:rPr>
          <w:instrText xml:space="preserve"> PAGEREF _Toc492452589 \h </w:instrText>
        </w:r>
        <w:r w:rsidRPr="002D227E">
          <w:rPr>
            <w:noProof/>
            <w:sz w:val="18"/>
            <w:szCs w:val="18"/>
          </w:rPr>
        </w:r>
        <w:r w:rsidRPr="002D2AB3">
          <w:rPr>
            <w:noProof/>
            <w:webHidden/>
            <w:sz w:val="18"/>
            <w:szCs w:val="18"/>
          </w:rPr>
          <w:fldChar w:fldCharType="separate"/>
        </w:r>
        <w:r>
          <w:rPr>
            <w:noProof/>
            <w:webHidden/>
            <w:sz w:val="18"/>
            <w:szCs w:val="18"/>
          </w:rPr>
          <w:t>3</w:t>
        </w:r>
        <w:r w:rsidRPr="002D2AB3">
          <w:rPr>
            <w:noProof/>
            <w:webHidden/>
            <w:sz w:val="18"/>
            <w:szCs w:val="18"/>
          </w:rPr>
          <w:fldChar w:fldCharType="end"/>
        </w:r>
      </w:hyperlink>
    </w:p>
    <w:p w:rsidR="00986533" w:rsidRPr="002D2AB3" w:rsidRDefault="00986533">
      <w:pPr>
        <w:pStyle w:val="TOC1"/>
        <w:rPr>
          <w:rFonts w:ascii="Calibri" w:hAnsi="Calibri"/>
          <w:b w:val="0"/>
          <w:bCs w:val="0"/>
          <w:caps w:val="0"/>
          <w:sz w:val="18"/>
          <w:szCs w:val="18"/>
          <w:lang w:eastAsia="ru-RU"/>
        </w:rPr>
      </w:pPr>
      <w:hyperlink w:anchor="_Toc492452590" w:history="1">
        <w:r w:rsidRPr="002D2AB3">
          <w:rPr>
            <w:rStyle w:val="Hyperlink"/>
            <w:rFonts w:cs="Calibri"/>
            <w:sz w:val="18"/>
            <w:szCs w:val="18"/>
          </w:rPr>
          <w:t>СТРОИТЕЛЬСТВО</w:t>
        </w:r>
        <w:r w:rsidRPr="002D2AB3">
          <w:rPr>
            <w:webHidden/>
            <w:sz w:val="18"/>
            <w:szCs w:val="18"/>
          </w:rPr>
          <w:tab/>
        </w:r>
        <w:r w:rsidRPr="002D2AB3">
          <w:rPr>
            <w:webHidden/>
            <w:sz w:val="18"/>
            <w:szCs w:val="18"/>
          </w:rPr>
          <w:fldChar w:fldCharType="begin"/>
        </w:r>
        <w:r w:rsidRPr="002D2AB3">
          <w:rPr>
            <w:webHidden/>
            <w:sz w:val="18"/>
            <w:szCs w:val="18"/>
          </w:rPr>
          <w:instrText xml:space="preserve"> PAGEREF _Toc492452590 \h </w:instrText>
        </w:r>
        <w:r w:rsidRPr="002D227E">
          <w:rPr>
            <w:sz w:val="18"/>
            <w:szCs w:val="18"/>
          </w:rPr>
        </w:r>
        <w:r w:rsidRPr="002D2AB3">
          <w:rPr>
            <w:webHidden/>
            <w:sz w:val="18"/>
            <w:szCs w:val="18"/>
          </w:rPr>
          <w:fldChar w:fldCharType="separate"/>
        </w:r>
        <w:r>
          <w:rPr>
            <w:webHidden/>
            <w:sz w:val="18"/>
            <w:szCs w:val="18"/>
          </w:rPr>
          <w:t>6</w:t>
        </w:r>
        <w:r w:rsidRPr="002D2AB3">
          <w:rPr>
            <w:webHidden/>
            <w:sz w:val="18"/>
            <w:szCs w:val="18"/>
          </w:rPr>
          <w:fldChar w:fldCharType="end"/>
        </w:r>
      </w:hyperlink>
    </w:p>
    <w:p w:rsidR="00986533" w:rsidRPr="002D2AB3" w:rsidRDefault="00986533">
      <w:pPr>
        <w:pStyle w:val="TOC1"/>
        <w:rPr>
          <w:rFonts w:ascii="Calibri" w:hAnsi="Calibri"/>
          <w:b w:val="0"/>
          <w:bCs w:val="0"/>
          <w:caps w:val="0"/>
          <w:sz w:val="18"/>
          <w:szCs w:val="18"/>
          <w:lang w:eastAsia="ru-RU"/>
        </w:rPr>
      </w:pPr>
      <w:hyperlink w:anchor="_Toc492452591" w:history="1">
        <w:r w:rsidRPr="002D2AB3">
          <w:rPr>
            <w:rStyle w:val="Hyperlink"/>
            <w:rFonts w:cs="Calibri"/>
            <w:sz w:val="18"/>
            <w:szCs w:val="18"/>
          </w:rPr>
          <w:t>ТРАНСПОРТ</w:t>
        </w:r>
        <w:r w:rsidRPr="002D2AB3">
          <w:rPr>
            <w:webHidden/>
            <w:sz w:val="18"/>
            <w:szCs w:val="18"/>
          </w:rPr>
          <w:tab/>
        </w:r>
        <w:r w:rsidRPr="002D2AB3">
          <w:rPr>
            <w:webHidden/>
            <w:sz w:val="18"/>
            <w:szCs w:val="18"/>
          </w:rPr>
          <w:fldChar w:fldCharType="begin"/>
        </w:r>
        <w:r w:rsidRPr="002D2AB3">
          <w:rPr>
            <w:webHidden/>
            <w:sz w:val="18"/>
            <w:szCs w:val="18"/>
          </w:rPr>
          <w:instrText xml:space="preserve"> PAGEREF _Toc492452591 \h </w:instrText>
        </w:r>
        <w:r w:rsidRPr="002D227E">
          <w:rPr>
            <w:sz w:val="18"/>
            <w:szCs w:val="18"/>
          </w:rPr>
        </w:r>
        <w:r w:rsidRPr="002D2AB3">
          <w:rPr>
            <w:webHidden/>
            <w:sz w:val="18"/>
            <w:szCs w:val="18"/>
          </w:rPr>
          <w:fldChar w:fldCharType="separate"/>
        </w:r>
        <w:r>
          <w:rPr>
            <w:webHidden/>
            <w:sz w:val="18"/>
            <w:szCs w:val="18"/>
          </w:rPr>
          <w:t>6</w:t>
        </w:r>
        <w:r w:rsidRPr="002D2AB3">
          <w:rPr>
            <w:webHidden/>
            <w:sz w:val="18"/>
            <w:szCs w:val="18"/>
          </w:rPr>
          <w:fldChar w:fldCharType="end"/>
        </w:r>
      </w:hyperlink>
    </w:p>
    <w:p w:rsidR="00986533" w:rsidRPr="002D2AB3" w:rsidRDefault="00986533">
      <w:pPr>
        <w:pStyle w:val="TOC1"/>
        <w:rPr>
          <w:rFonts w:ascii="Calibri" w:hAnsi="Calibri"/>
          <w:b w:val="0"/>
          <w:bCs w:val="0"/>
          <w:caps w:val="0"/>
          <w:sz w:val="18"/>
          <w:szCs w:val="18"/>
          <w:lang w:eastAsia="ru-RU"/>
        </w:rPr>
      </w:pPr>
      <w:hyperlink w:anchor="_Toc492452592" w:history="1">
        <w:r w:rsidRPr="002D2AB3">
          <w:rPr>
            <w:rStyle w:val="Hyperlink"/>
            <w:rFonts w:cs="Calibri"/>
            <w:sz w:val="18"/>
            <w:szCs w:val="18"/>
          </w:rPr>
          <w:t>РЫНКИ ТОВАРОВ И УСЛУГ</w:t>
        </w:r>
        <w:r w:rsidRPr="002D2AB3">
          <w:rPr>
            <w:webHidden/>
            <w:sz w:val="18"/>
            <w:szCs w:val="18"/>
          </w:rPr>
          <w:tab/>
        </w:r>
        <w:r w:rsidRPr="002D2AB3">
          <w:rPr>
            <w:webHidden/>
            <w:sz w:val="18"/>
            <w:szCs w:val="18"/>
          </w:rPr>
          <w:fldChar w:fldCharType="begin"/>
        </w:r>
        <w:r w:rsidRPr="002D2AB3">
          <w:rPr>
            <w:webHidden/>
            <w:sz w:val="18"/>
            <w:szCs w:val="18"/>
          </w:rPr>
          <w:instrText xml:space="preserve"> PAGEREF _Toc492452592 \h </w:instrText>
        </w:r>
        <w:r w:rsidRPr="002D227E">
          <w:rPr>
            <w:sz w:val="18"/>
            <w:szCs w:val="18"/>
          </w:rPr>
        </w:r>
        <w:r w:rsidRPr="002D2AB3">
          <w:rPr>
            <w:webHidden/>
            <w:sz w:val="18"/>
            <w:szCs w:val="18"/>
          </w:rPr>
          <w:fldChar w:fldCharType="separate"/>
        </w:r>
        <w:r>
          <w:rPr>
            <w:webHidden/>
            <w:sz w:val="18"/>
            <w:szCs w:val="18"/>
          </w:rPr>
          <w:t>7</w:t>
        </w:r>
        <w:r w:rsidRPr="002D2AB3">
          <w:rPr>
            <w:webHidden/>
            <w:sz w:val="18"/>
            <w:szCs w:val="18"/>
          </w:rPr>
          <w:fldChar w:fldCharType="end"/>
        </w:r>
      </w:hyperlink>
    </w:p>
    <w:p w:rsidR="00986533" w:rsidRPr="002D2AB3" w:rsidRDefault="00986533">
      <w:pPr>
        <w:pStyle w:val="TOC2"/>
        <w:rPr>
          <w:rFonts w:ascii="Calibri" w:hAnsi="Calibri"/>
          <w:b w:val="0"/>
          <w:bCs w:val="0"/>
          <w:noProof/>
          <w:sz w:val="18"/>
          <w:szCs w:val="18"/>
          <w:lang w:eastAsia="ru-RU"/>
        </w:rPr>
      </w:pPr>
      <w:hyperlink w:anchor="_Toc492452593" w:history="1">
        <w:r w:rsidRPr="002D2AB3">
          <w:rPr>
            <w:rStyle w:val="Hyperlink"/>
            <w:noProof/>
            <w:sz w:val="18"/>
            <w:szCs w:val="18"/>
          </w:rPr>
          <w:t>Розничная торговля и общественное питание</w:t>
        </w:r>
        <w:r w:rsidRPr="002D2AB3">
          <w:rPr>
            <w:noProof/>
            <w:webHidden/>
            <w:sz w:val="18"/>
            <w:szCs w:val="18"/>
          </w:rPr>
          <w:tab/>
        </w:r>
        <w:r w:rsidRPr="002D2AB3">
          <w:rPr>
            <w:noProof/>
            <w:webHidden/>
            <w:sz w:val="18"/>
            <w:szCs w:val="18"/>
          </w:rPr>
          <w:fldChar w:fldCharType="begin"/>
        </w:r>
        <w:r w:rsidRPr="002D2AB3">
          <w:rPr>
            <w:noProof/>
            <w:webHidden/>
            <w:sz w:val="18"/>
            <w:szCs w:val="18"/>
          </w:rPr>
          <w:instrText xml:space="preserve"> PAGEREF _Toc492452593 \h </w:instrText>
        </w:r>
        <w:r w:rsidRPr="002D227E">
          <w:rPr>
            <w:noProof/>
            <w:sz w:val="18"/>
            <w:szCs w:val="18"/>
          </w:rPr>
        </w:r>
        <w:r w:rsidRPr="002D2AB3">
          <w:rPr>
            <w:noProof/>
            <w:webHidden/>
            <w:sz w:val="18"/>
            <w:szCs w:val="18"/>
          </w:rPr>
          <w:fldChar w:fldCharType="separate"/>
        </w:r>
        <w:r>
          <w:rPr>
            <w:noProof/>
            <w:webHidden/>
            <w:sz w:val="18"/>
            <w:szCs w:val="18"/>
          </w:rPr>
          <w:t>7</w:t>
        </w:r>
        <w:r w:rsidRPr="002D2AB3">
          <w:rPr>
            <w:noProof/>
            <w:webHidden/>
            <w:sz w:val="18"/>
            <w:szCs w:val="18"/>
          </w:rPr>
          <w:fldChar w:fldCharType="end"/>
        </w:r>
      </w:hyperlink>
    </w:p>
    <w:p w:rsidR="00986533" w:rsidRPr="002D2AB3" w:rsidRDefault="00986533">
      <w:pPr>
        <w:pStyle w:val="TOC2"/>
        <w:rPr>
          <w:rFonts w:ascii="Calibri" w:hAnsi="Calibri"/>
          <w:b w:val="0"/>
          <w:bCs w:val="0"/>
          <w:noProof/>
          <w:sz w:val="18"/>
          <w:szCs w:val="18"/>
          <w:lang w:eastAsia="ru-RU"/>
        </w:rPr>
      </w:pPr>
      <w:hyperlink w:anchor="_Toc492452594" w:history="1">
        <w:r w:rsidRPr="002D2AB3">
          <w:rPr>
            <w:rStyle w:val="Hyperlink"/>
            <w:noProof/>
            <w:sz w:val="18"/>
            <w:szCs w:val="18"/>
          </w:rPr>
          <w:t>Оптовая торговля</w:t>
        </w:r>
        <w:r w:rsidRPr="002D2AB3">
          <w:rPr>
            <w:noProof/>
            <w:webHidden/>
            <w:sz w:val="18"/>
            <w:szCs w:val="18"/>
          </w:rPr>
          <w:tab/>
        </w:r>
        <w:r w:rsidRPr="002D2AB3">
          <w:rPr>
            <w:noProof/>
            <w:webHidden/>
            <w:sz w:val="18"/>
            <w:szCs w:val="18"/>
          </w:rPr>
          <w:fldChar w:fldCharType="begin"/>
        </w:r>
        <w:r w:rsidRPr="002D2AB3">
          <w:rPr>
            <w:noProof/>
            <w:webHidden/>
            <w:sz w:val="18"/>
            <w:szCs w:val="18"/>
          </w:rPr>
          <w:instrText xml:space="preserve"> PAGEREF _Toc492452594 \h </w:instrText>
        </w:r>
        <w:r w:rsidRPr="002D227E">
          <w:rPr>
            <w:noProof/>
            <w:sz w:val="18"/>
            <w:szCs w:val="18"/>
          </w:rPr>
        </w:r>
        <w:r w:rsidRPr="002D2AB3">
          <w:rPr>
            <w:noProof/>
            <w:webHidden/>
            <w:sz w:val="18"/>
            <w:szCs w:val="18"/>
          </w:rPr>
          <w:fldChar w:fldCharType="separate"/>
        </w:r>
        <w:r>
          <w:rPr>
            <w:noProof/>
            <w:webHidden/>
            <w:sz w:val="18"/>
            <w:szCs w:val="18"/>
          </w:rPr>
          <w:t>7</w:t>
        </w:r>
        <w:r w:rsidRPr="002D2AB3">
          <w:rPr>
            <w:noProof/>
            <w:webHidden/>
            <w:sz w:val="18"/>
            <w:szCs w:val="18"/>
          </w:rPr>
          <w:fldChar w:fldCharType="end"/>
        </w:r>
      </w:hyperlink>
    </w:p>
    <w:p w:rsidR="00986533" w:rsidRPr="002D2AB3" w:rsidRDefault="00986533">
      <w:pPr>
        <w:pStyle w:val="TOC2"/>
        <w:rPr>
          <w:rFonts w:ascii="Calibri" w:hAnsi="Calibri"/>
          <w:b w:val="0"/>
          <w:bCs w:val="0"/>
          <w:noProof/>
          <w:sz w:val="18"/>
          <w:szCs w:val="18"/>
          <w:lang w:eastAsia="ru-RU"/>
        </w:rPr>
      </w:pPr>
      <w:hyperlink w:anchor="_Toc492452595" w:history="1">
        <w:r w:rsidRPr="002D2AB3">
          <w:rPr>
            <w:rStyle w:val="Hyperlink"/>
            <w:noProof/>
            <w:sz w:val="18"/>
            <w:szCs w:val="18"/>
          </w:rPr>
          <w:t>Платные услуги</w:t>
        </w:r>
        <w:r w:rsidRPr="002D2AB3">
          <w:rPr>
            <w:noProof/>
            <w:webHidden/>
            <w:sz w:val="18"/>
            <w:szCs w:val="18"/>
          </w:rPr>
          <w:tab/>
        </w:r>
        <w:r w:rsidRPr="002D2AB3">
          <w:rPr>
            <w:noProof/>
            <w:webHidden/>
            <w:sz w:val="18"/>
            <w:szCs w:val="18"/>
          </w:rPr>
          <w:fldChar w:fldCharType="begin"/>
        </w:r>
        <w:r w:rsidRPr="002D2AB3">
          <w:rPr>
            <w:noProof/>
            <w:webHidden/>
            <w:sz w:val="18"/>
            <w:szCs w:val="18"/>
          </w:rPr>
          <w:instrText xml:space="preserve"> PAGEREF _Toc492452595 \h </w:instrText>
        </w:r>
        <w:r w:rsidRPr="002D227E">
          <w:rPr>
            <w:noProof/>
            <w:sz w:val="18"/>
            <w:szCs w:val="18"/>
          </w:rPr>
        </w:r>
        <w:r w:rsidRPr="002D2AB3">
          <w:rPr>
            <w:noProof/>
            <w:webHidden/>
            <w:sz w:val="18"/>
            <w:szCs w:val="18"/>
          </w:rPr>
          <w:fldChar w:fldCharType="separate"/>
        </w:r>
        <w:r>
          <w:rPr>
            <w:noProof/>
            <w:webHidden/>
            <w:sz w:val="18"/>
            <w:szCs w:val="18"/>
          </w:rPr>
          <w:t>7</w:t>
        </w:r>
        <w:r w:rsidRPr="002D2AB3">
          <w:rPr>
            <w:noProof/>
            <w:webHidden/>
            <w:sz w:val="18"/>
            <w:szCs w:val="18"/>
          </w:rPr>
          <w:fldChar w:fldCharType="end"/>
        </w:r>
      </w:hyperlink>
    </w:p>
    <w:p w:rsidR="00986533" w:rsidRPr="002D2AB3" w:rsidRDefault="00986533">
      <w:pPr>
        <w:pStyle w:val="TOC1"/>
        <w:rPr>
          <w:rFonts w:ascii="Calibri" w:hAnsi="Calibri"/>
          <w:b w:val="0"/>
          <w:bCs w:val="0"/>
          <w:caps w:val="0"/>
          <w:sz w:val="18"/>
          <w:szCs w:val="18"/>
          <w:lang w:eastAsia="ru-RU"/>
        </w:rPr>
      </w:pPr>
      <w:hyperlink w:anchor="_Toc492452596" w:history="1">
        <w:r w:rsidRPr="002D2AB3">
          <w:rPr>
            <w:rStyle w:val="Hyperlink"/>
            <w:rFonts w:cs="Calibri"/>
            <w:sz w:val="18"/>
            <w:szCs w:val="18"/>
          </w:rPr>
          <w:t>ИНСТИТУЦИОНАЛЬНЫЕ ПРЕОБРАЗОВАНИЯ</w:t>
        </w:r>
        <w:r w:rsidRPr="002D2AB3">
          <w:rPr>
            <w:webHidden/>
            <w:sz w:val="18"/>
            <w:szCs w:val="18"/>
          </w:rPr>
          <w:tab/>
        </w:r>
        <w:r w:rsidRPr="002D2AB3">
          <w:rPr>
            <w:webHidden/>
            <w:sz w:val="18"/>
            <w:szCs w:val="18"/>
          </w:rPr>
          <w:fldChar w:fldCharType="begin"/>
        </w:r>
        <w:r w:rsidRPr="002D2AB3">
          <w:rPr>
            <w:webHidden/>
            <w:sz w:val="18"/>
            <w:szCs w:val="18"/>
          </w:rPr>
          <w:instrText xml:space="preserve"> PAGEREF _Toc492452596 \h </w:instrText>
        </w:r>
        <w:r w:rsidRPr="002D227E">
          <w:rPr>
            <w:sz w:val="18"/>
            <w:szCs w:val="18"/>
          </w:rPr>
        </w:r>
        <w:r w:rsidRPr="002D2AB3">
          <w:rPr>
            <w:webHidden/>
            <w:sz w:val="18"/>
            <w:szCs w:val="18"/>
          </w:rPr>
          <w:fldChar w:fldCharType="separate"/>
        </w:r>
        <w:r>
          <w:rPr>
            <w:webHidden/>
            <w:sz w:val="18"/>
            <w:szCs w:val="18"/>
          </w:rPr>
          <w:t>10</w:t>
        </w:r>
        <w:r w:rsidRPr="002D2AB3">
          <w:rPr>
            <w:webHidden/>
            <w:sz w:val="18"/>
            <w:szCs w:val="18"/>
          </w:rPr>
          <w:fldChar w:fldCharType="end"/>
        </w:r>
      </w:hyperlink>
    </w:p>
    <w:p w:rsidR="00986533" w:rsidRPr="002D2AB3" w:rsidRDefault="00986533">
      <w:pPr>
        <w:pStyle w:val="TOC2"/>
        <w:rPr>
          <w:rFonts w:ascii="Calibri" w:hAnsi="Calibri"/>
          <w:b w:val="0"/>
          <w:bCs w:val="0"/>
          <w:noProof/>
          <w:sz w:val="18"/>
          <w:szCs w:val="18"/>
          <w:lang w:eastAsia="ru-RU"/>
        </w:rPr>
      </w:pPr>
      <w:hyperlink w:anchor="_Toc492452597" w:history="1">
        <w:r w:rsidRPr="002D2AB3">
          <w:rPr>
            <w:rStyle w:val="Hyperlink"/>
            <w:noProof/>
            <w:sz w:val="18"/>
            <w:szCs w:val="18"/>
          </w:rPr>
          <w:t>Количество организаций и развитие форм собственности</w:t>
        </w:r>
        <w:r w:rsidRPr="002D2AB3">
          <w:rPr>
            <w:noProof/>
            <w:webHidden/>
            <w:sz w:val="18"/>
            <w:szCs w:val="18"/>
          </w:rPr>
          <w:tab/>
        </w:r>
        <w:r w:rsidRPr="002D2AB3">
          <w:rPr>
            <w:noProof/>
            <w:webHidden/>
            <w:sz w:val="18"/>
            <w:szCs w:val="18"/>
          </w:rPr>
          <w:fldChar w:fldCharType="begin"/>
        </w:r>
        <w:r w:rsidRPr="002D2AB3">
          <w:rPr>
            <w:noProof/>
            <w:webHidden/>
            <w:sz w:val="18"/>
            <w:szCs w:val="18"/>
          </w:rPr>
          <w:instrText xml:space="preserve"> PAGEREF _Toc492452597 \h </w:instrText>
        </w:r>
        <w:r w:rsidRPr="002D227E">
          <w:rPr>
            <w:noProof/>
            <w:sz w:val="18"/>
            <w:szCs w:val="18"/>
          </w:rPr>
        </w:r>
        <w:r w:rsidRPr="002D2AB3">
          <w:rPr>
            <w:noProof/>
            <w:webHidden/>
            <w:sz w:val="18"/>
            <w:szCs w:val="18"/>
          </w:rPr>
          <w:fldChar w:fldCharType="separate"/>
        </w:r>
        <w:r>
          <w:rPr>
            <w:noProof/>
            <w:webHidden/>
            <w:sz w:val="18"/>
            <w:szCs w:val="18"/>
          </w:rPr>
          <w:t>10</w:t>
        </w:r>
        <w:r w:rsidRPr="002D2AB3">
          <w:rPr>
            <w:noProof/>
            <w:webHidden/>
            <w:sz w:val="18"/>
            <w:szCs w:val="18"/>
          </w:rPr>
          <w:fldChar w:fldCharType="end"/>
        </w:r>
      </w:hyperlink>
    </w:p>
    <w:p w:rsidR="00986533" w:rsidRPr="002D2AB3" w:rsidRDefault="00986533">
      <w:pPr>
        <w:pStyle w:val="TOC2"/>
        <w:rPr>
          <w:rFonts w:ascii="Calibri" w:hAnsi="Calibri"/>
          <w:b w:val="0"/>
          <w:bCs w:val="0"/>
          <w:noProof/>
          <w:sz w:val="18"/>
          <w:szCs w:val="18"/>
          <w:lang w:eastAsia="ru-RU"/>
        </w:rPr>
      </w:pPr>
      <w:hyperlink w:anchor="_Toc492452598" w:history="1">
        <w:r w:rsidRPr="002D2AB3">
          <w:rPr>
            <w:rStyle w:val="Hyperlink"/>
            <w:noProof/>
            <w:sz w:val="18"/>
            <w:szCs w:val="18"/>
          </w:rPr>
          <w:t>Организации среднего и малого бизнеса</w:t>
        </w:r>
        <w:r w:rsidRPr="002D2AB3">
          <w:rPr>
            <w:noProof/>
            <w:webHidden/>
            <w:sz w:val="18"/>
            <w:szCs w:val="18"/>
          </w:rPr>
          <w:tab/>
        </w:r>
        <w:r w:rsidRPr="002D2AB3">
          <w:rPr>
            <w:noProof/>
            <w:webHidden/>
            <w:sz w:val="18"/>
            <w:szCs w:val="18"/>
          </w:rPr>
          <w:fldChar w:fldCharType="begin"/>
        </w:r>
        <w:r w:rsidRPr="002D2AB3">
          <w:rPr>
            <w:noProof/>
            <w:webHidden/>
            <w:sz w:val="18"/>
            <w:szCs w:val="18"/>
          </w:rPr>
          <w:instrText xml:space="preserve"> PAGEREF _Toc492452598 \h </w:instrText>
        </w:r>
        <w:r w:rsidRPr="002D227E">
          <w:rPr>
            <w:noProof/>
            <w:sz w:val="18"/>
            <w:szCs w:val="18"/>
          </w:rPr>
        </w:r>
        <w:r w:rsidRPr="002D2AB3">
          <w:rPr>
            <w:noProof/>
            <w:webHidden/>
            <w:sz w:val="18"/>
            <w:szCs w:val="18"/>
          </w:rPr>
          <w:fldChar w:fldCharType="separate"/>
        </w:r>
        <w:r>
          <w:rPr>
            <w:noProof/>
            <w:webHidden/>
            <w:sz w:val="18"/>
            <w:szCs w:val="18"/>
          </w:rPr>
          <w:t>11</w:t>
        </w:r>
        <w:r w:rsidRPr="002D2AB3">
          <w:rPr>
            <w:noProof/>
            <w:webHidden/>
            <w:sz w:val="18"/>
            <w:szCs w:val="18"/>
          </w:rPr>
          <w:fldChar w:fldCharType="end"/>
        </w:r>
      </w:hyperlink>
    </w:p>
    <w:p w:rsidR="00986533" w:rsidRPr="002D2AB3" w:rsidRDefault="00986533">
      <w:pPr>
        <w:pStyle w:val="TOC1"/>
        <w:rPr>
          <w:rFonts w:ascii="Calibri" w:hAnsi="Calibri"/>
          <w:b w:val="0"/>
          <w:bCs w:val="0"/>
          <w:caps w:val="0"/>
          <w:sz w:val="18"/>
          <w:szCs w:val="18"/>
          <w:lang w:eastAsia="ru-RU"/>
        </w:rPr>
      </w:pPr>
      <w:hyperlink w:anchor="_Toc492452599" w:history="1">
        <w:r w:rsidRPr="002D2AB3">
          <w:rPr>
            <w:rStyle w:val="Hyperlink"/>
            <w:rFonts w:cs="Calibri"/>
            <w:sz w:val="18"/>
            <w:szCs w:val="18"/>
          </w:rPr>
          <w:t>ИНВЕСТИЦИИ</w:t>
        </w:r>
        <w:r w:rsidRPr="002D2AB3">
          <w:rPr>
            <w:webHidden/>
            <w:sz w:val="18"/>
            <w:szCs w:val="18"/>
          </w:rPr>
          <w:tab/>
        </w:r>
        <w:r w:rsidRPr="002D2AB3">
          <w:rPr>
            <w:webHidden/>
            <w:sz w:val="18"/>
            <w:szCs w:val="18"/>
          </w:rPr>
          <w:fldChar w:fldCharType="begin"/>
        </w:r>
        <w:r w:rsidRPr="002D2AB3">
          <w:rPr>
            <w:webHidden/>
            <w:sz w:val="18"/>
            <w:szCs w:val="18"/>
          </w:rPr>
          <w:instrText xml:space="preserve"> PAGEREF _Toc492452599 \h </w:instrText>
        </w:r>
        <w:r w:rsidRPr="002D227E">
          <w:rPr>
            <w:sz w:val="18"/>
            <w:szCs w:val="18"/>
          </w:rPr>
        </w:r>
        <w:r w:rsidRPr="002D2AB3">
          <w:rPr>
            <w:webHidden/>
            <w:sz w:val="18"/>
            <w:szCs w:val="18"/>
          </w:rPr>
          <w:fldChar w:fldCharType="separate"/>
        </w:r>
        <w:r>
          <w:rPr>
            <w:webHidden/>
            <w:sz w:val="18"/>
            <w:szCs w:val="18"/>
          </w:rPr>
          <w:t>12</w:t>
        </w:r>
        <w:r w:rsidRPr="002D2AB3">
          <w:rPr>
            <w:webHidden/>
            <w:sz w:val="18"/>
            <w:szCs w:val="18"/>
          </w:rPr>
          <w:fldChar w:fldCharType="end"/>
        </w:r>
      </w:hyperlink>
    </w:p>
    <w:p w:rsidR="00986533" w:rsidRPr="002D2AB3" w:rsidRDefault="00986533">
      <w:pPr>
        <w:pStyle w:val="TOC1"/>
        <w:rPr>
          <w:rFonts w:ascii="Calibri" w:hAnsi="Calibri"/>
          <w:b w:val="0"/>
          <w:bCs w:val="0"/>
          <w:caps w:val="0"/>
          <w:sz w:val="18"/>
          <w:szCs w:val="18"/>
          <w:lang w:eastAsia="ru-RU"/>
        </w:rPr>
      </w:pPr>
      <w:hyperlink w:anchor="_Toc492452600" w:history="1">
        <w:r w:rsidRPr="002D2AB3">
          <w:rPr>
            <w:rStyle w:val="Hyperlink"/>
            <w:rFonts w:cs="Calibri"/>
            <w:sz w:val="18"/>
            <w:szCs w:val="18"/>
          </w:rPr>
          <w:t>ЦЕНЫ</w:t>
        </w:r>
        <w:r w:rsidRPr="002D2AB3">
          <w:rPr>
            <w:webHidden/>
            <w:sz w:val="18"/>
            <w:szCs w:val="18"/>
          </w:rPr>
          <w:tab/>
        </w:r>
        <w:r w:rsidRPr="002D2AB3">
          <w:rPr>
            <w:webHidden/>
            <w:sz w:val="18"/>
            <w:szCs w:val="18"/>
          </w:rPr>
          <w:fldChar w:fldCharType="begin"/>
        </w:r>
        <w:r w:rsidRPr="002D2AB3">
          <w:rPr>
            <w:webHidden/>
            <w:sz w:val="18"/>
            <w:szCs w:val="18"/>
          </w:rPr>
          <w:instrText xml:space="preserve"> PAGEREF _Toc492452600 \h </w:instrText>
        </w:r>
        <w:r w:rsidRPr="002D227E">
          <w:rPr>
            <w:sz w:val="18"/>
            <w:szCs w:val="18"/>
          </w:rPr>
        </w:r>
        <w:r w:rsidRPr="002D2AB3">
          <w:rPr>
            <w:webHidden/>
            <w:sz w:val="18"/>
            <w:szCs w:val="18"/>
          </w:rPr>
          <w:fldChar w:fldCharType="separate"/>
        </w:r>
        <w:r>
          <w:rPr>
            <w:webHidden/>
            <w:sz w:val="18"/>
            <w:szCs w:val="18"/>
          </w:rPr>
          <w:t>14</w:t>
        </w:r>
        <w:r w:rsidRPr="002D2AB3">
          <w:rPr>
            <w:webHidden/>
            <w:sz w:val="18"/>
            <w:szCs w:val="18"/>
          </w:rPr>
          <w:fldChar w:fldCharType="end"/>
        </w:r>
      </w:hyperlink>
    </w:p>
    <w:p w:rsidR="00986533" w:rsidRPr="002D2AB3" w:rsidRDefault="00986533">
      <w:pPr>
        <w:pStyle w:val="TOC1"/>
        <w:rPr>
          <w:rFonts w:ascii="Calibri" w:hAnsi="Calibri"/>
          <w:b w:val="0"/>
          <w:bCs w:val="0"/>
          <w:caps w:val="0"/>
          <w:sz w:val="18"/>
          <w:szCs w:val="18"/>
          <w:lang w:eastAsia="ru-RU"/>
        </w:rPr>
      </w:pPr>
      <w:hyperlink w:anchor="_Toc492452601" w:history="1">
        <w:r w:rsidRPr="002D2AB3">
          <w:rPr>
            <w:rStyle w:val="Hyperlink"/>
            <w:rFonts w:cs="Calibri"/>
            <w:sz w:val="18"/>
            <w:szCs w:val="18"/>
          </w:rPr>
          <w:t>ФИНАНСЫ</w:t>
        </w:r>
        <w:r w:rsidRPr="002D2AB3">
          <w:rPr>
            <w:webHidden/>
            <w:sz w:val="18"/>
            <w:szCs w:val="18"/>
          </w:rPr>
          <w:tab/>
        </w:r>
        <w:r w:rsidRPr="002D2AB3">
          <w:rPr>
            <w:webHidden/>
            <w:sz w:val="18"/>
            <w:szCs w:val="18"/>
          </w:rPr>
          <w:fldChar w:fldCharType="begin"/>
        </w:r>
        <w:r w:rsidRPr="002D2AB3">
          <w:rPr>
            <w:webHidden/>
            <w:sz w:val="18"/>
            <w:szCs w:val="18"/>
          </w:rPr>
          <w:instrText xml:space="preserve"> PAGEREF _Toc492452601 \h </w:instrText>
        </w:r>
        <w:r w:rsidRPr="002D227E">
          <w:rPr>
            <w:sz w:val="18"/>
            <w:szCs w:val="18"/>
          </w:rPr>
        </w:r>
        <w:r w:rsidRPr="002D2AB3">
          <w:rPr>
            <w:webHidden/>
            <w:sz w:val="18"/>
            <w:szCs w:val="18"/>
          </w:rPr>
          <w:fldChar w:fldCharType="separate"/>
        </w:r>
        <w:r>
          <w:rPr>
            <w:webHidden/>
            <w:sz w:val="18"/>
            <w:szCs w:val="18"/>
          </w:rPr>
          <w:t>17</w:t>
        </w:r>
        <w:r w:rsidRPr="002D2AB3">
          <w:rPr>
            <w:webHidden/>
            <w:sz w:val="18"/>
            <w:szCs w:val="18"/>
          </w:rPr>
          <w:fldChar w:fldCharType="end"/>
        </w:r>
      </w:hyperlink>
    </w:p>
    <w:p w:rsidR="00986533" w:rsidRPr="002D2AB3" w:rsidRDefault="00986533">
      <w:pPr>
        <w:pStyle w:val="TOC2"/>
        <w:rPr>
          <w:rFonts w:ascii="Calibri" w:hAnsi="Calibri"/>
          <w:b w:val="0"/>
          <w:bCs w:val="0"/>
          <w:noProof/>
          <w:sz w:val="18"/>
          <w:szCs w:val="18"/>
          <w:lang w:eastAsia="ru-RU"/>
        </w:rPr>
      </w:pPr>
      <w:hyperlink w:anchor="_Toc492452602" w:history="1">
        <w:r w:rsidRPr="002D2AB3">
          <w:rPr>
            <w:rStyle w:val="Hyperlink"/>
            <w:noProof/>
            <w:sz w:val="18"/>
            <w:szCs w:val="18"/>
          </w:rPr>
          <w:t>Финансовая деятельность организаций</w:t>
        </w:r>
        <w:r w:rsidRPr="002D2AB3">
          <w:rPr>
            <w:noProof/>
            <w:webHidden/>
            <w:sz w:val="18"/>
            <w:szCs w:val="18"/>
          </w:rPr>
          <w:tab/>
        </w:r>
        <w:r w:rsidRPr="002D2AB3">
          <w:rPr>
            <w:noProof/>
            <w:webHidden/>
            <w:sz w:val="18"/>
            <w:szCs w:val="18"/>
          </w:rPr>
          <w:fldChar w:fldCharType="begin"/>
        </w:r>
        <w:r w:rsidRPr="002D2AB3">
          <w:rPr>
            <w:noProof/>
            <w:webHidden/>
            <w:sz w:val="18"/>
            <w:szCs w:val="18"/>
          </w:rPr>
          <w:instrText xml:space="preserve"> PAGEREF _Toc492452602 \h </w:instrText>
        </w:r>
        <w:r w:rsidRPr="002D227E">
          <w:rPr>
            <w:noProof/>
            <w:sz w:val="18"/>
            <w:szCs w:val="18"/>
          </w:rPr>
        </w:r>
        <w:r w:rsidRPr="002D2AB3">
          <w:rPr>
            <w:noProof/>
            <w:webHidden/>
            <w:sz w:val="18"/>
            <w:szCs w:val="18"/>
          </w:rPr>
          <w:fldChar w:fldCharType="separate"/>
        </w:r>
        <w:r>
          <w:rPr>
            <w:noProof/>
            <w:webHidden/>
            <w:sz w:val="18"/>
            <w:szCs w:val="18"/>
          </w:rPr>
          <w:t>19</w:t>
        </w:r>
        <w:r w:rsidRPr="002D2AB3">
          <w:rPr>
            <w:noProof/>
            <w:webHidden/>
            <w:sz w:val="18"/>
            <w:szCs w:val="18"/>
          </w:rPr>
          <w:fldChar w:fldCharType="end"/>
        </w:r>
      </w:hyperlink>
    </w:p>
    <w:p w:rsidR="00986533" w:rsidRPr="002D2AB3" w:rsidRDefault="00986533">
      <w:pPr>
        <w:pStyle w:val="TOC3"/>
        <w:rPr>
          <w:rFonts w:ascii="Calibri" w:hAnsi="Calibri"/>
          <w:noProof/>
          <w:sz w:val="18"/>
          <w:szCs w:val="18"/>
          <w:lang w:eastAsia="ru-RU"/>
        </w:rPr>
      </w:pPr>
      <w:hyperlink w:anchor="_Toc492452603" w:history="1">
        <w:r w:rsidRPr="002D2AB3">
          <w:rPr>
            <w:rStyle w:val="Hyperlink"/>
            <w:i/>
            <w:iCs/>
            <w:noProof/>
            <w:sz w:val="18"/>
            <w:szCs w:val="18"/>
          </w:rPr>
          <w:t>Финансовые результаты деятельности организаций</w:t>
        </w:r>
        <w:r w:rsidRPr="002D2AB3">
          <w:rPr>
            <w:noProof/>
            <w:webHidden/>
            <w:sz w:val="18"/>
            <w:szCs w:val="18"/>
          </w:rPr>
          <w:tab/>
        </w:r>
        <w:r w:rsidRPr="002D2AB3">
          <w:rPr>
            <w:noProof/>
            <w:webHidden/>
            <w:sz w:val="18"/>
            <w:szCs w:val="18"/>
          </w:rPr>
          <w:fldChar w:fldCharType="begin"/>
        </w:r>
        <w:r w:rsidRPr="002D2AB3">
          <w:rPr>
            <w:noProof/>
            <w:webHidden/>
            <w:sz w:val="18"/>
            <w:szCs w:val="18"/>
          </w:rPr>
          <w:instrText xml:space="preserve"> PAGEREF _Toc492452603 \h </w:instrText>
        </w:r>
        <w:r w:rsidRPr="002D227E">
          <w:rPr>
            <w:noProof/>
            <w:sz w:val="18"/>
            <w:szCs w:val="18"/>
          </w:rPr>
        </w:r>
        <w:r w:rsidRPr="002D2AB3">
          <w:rPr>
            <w:noProof/>
            <w:webHidden/>
            <w:sz w:val="18"/>
            <w:szCs w:val="18"/>
          </w:rPr>
          <w:fldChar w:fldCharType="separate"/>
        </w:r>
        <w:r>
          <w:rPr>
            <w:noProof/>
            <w:webHidden/>
            <w:sz w:val="18"/>
            <w:szCs w:val="18"/>
          </w:rPr>
          <w:t>19</w:t>
        </w:r>
        <w:r w:rsidRPr="002D2AB3">
          <w:rPr>
            <w:noProof/>
            <w:webHidden/>
            <w:sz w:val="18"/>
            <w:szCs w:val="18"/>
          </w:rPr>
          <w:fldChar w:fldCharType="end"/>
        </w:r>
      </w:hyperlink>
    </w:p>
    <w:p w:rsidR="00986533" w:rsidRPr="002D2AB3" w:rsidRDefault="00986533">
      <w:pPr>
        <w:pStyle w:val="TOC3"/>
        <w:rPr>
          <w:rFonts w:ascii="Calibri" w:hAnsi="Calibri"/>
          <w:noProof/>
          <w:sz w:val="18"/>
          <w:szCs w:val="18"/>
          <w:lang w:eastAsia="ru-RU"/>
        </w:rPr>
      </w:pPr>
      <w:hyperlink w:anchor="_Toc492452604" w:history="1">
        <w:r w:rsidRPr="002D2AB3">
          <w:rPr>
            <w:rStyle w:val="Hyperlink"/>
            <w:i/>
            <w:noProof/>
            <w:sz w:val="18"/>
            <w:szCs w:val="18"/>
          </w:rPr>
          <w:t>Состояние платежей и расчетов в организациях</w:t>
        </w:r>
        <w:r w:rsidRPr="002D2AB3">
          <w:rPr>
            <w:noProof/>
            <w:webHidden/>
            <w:sz w:val="18"/>
            <w:szCs w:val="18"/>
          </w:rPr>
          <w:tab/>
        </w:r>
        <w:r w:rsidRPr="002D2AB3">
          <w:rPr>
            <w:noProof/>
            <w:webHidden/>
            <w:sz w:val="18"/>
            <w:szCs w:val="18"/>
          </w:rPr>
          <w:fldChar w:fldCharType="begin"/>
        </w:r>
        <w:r w:rsidRPr="002D2AB3">
          <w:rPr>
            <w:noProof/>
            <w:webHidden/>
            <w:sz w:val="18"/>
            <w:szCs w:val="18"/>
          </w:rPr>
          <w:instrText xml:space="preserve"> PAGEREF _Toc492452604 \h </w:instrText>
        </w:r>
        <w:r w:rsidRPr="002D227E">
          <w:rPr>
            <w:noProof/>
            <w:sz w:val="18"/>
            <w:szCs w:val="18"/>
          </w:rPr>
        </w:r>
        <w:r w:rsidRPr="002D2AB3">
          <w:rPr>
            <w:noProof/>
            <w:webHidden/>
            <w:sz w:val="18"/>
            <w:szCs w:val="18"/>
          </w:rPr>
          <w:fldChar w:fldCharType="separate"/>
        </w:r>
        <w:r>
          <w:rPr>
            <w:noProof/>
            <w:webHidden/>
            <w:sz w:val="18"/>
            <w:szCs w:val="18"/>
          </w:rPr>
          <w:t>19</w:t>
        </w:r>
        <w:r w:rsidRPr="002D2AB3">
          <w:rPr>
            <w:noProof/>
            <w:webHidden/>
            <w:sz w:val="18"/>
            <w:szCs w:val="18"/>
          </w:rPr>
          <w:fldChar w:fldCharType="end"/>
        </w:r>
      </w:hyperlink>
    </w:p>
    <w:p w:rsidR="00986533" w:rsidRPr="002D2AB3" w:rsidRDefault="00986533">
      <w:pPr>
        <w:pStyle w:val="TOC1"/>
        <w:rPr>
          <w:rFonts w:ascii="Calibri" w:hAnsi="Calibri"/>
          <w:b w:val="0"/>
          <w:bCs w:val="0"/>
          <w:caps w:val="0"/>
          <w:sz w:val="18"/>
          <w:szCs w:val="18"/>
          <w:lang w:eastAsia="ru-RU"/>
        </w:rPr>
      </w:pPr>
      <w:hyperlink w:anchor="_Toc492452605" w:history="1">
        <w:r w:rsidRPr="002D2AB3">
          <w:rPr>
            <w:rStyle w:val="Hyperlink"/>
            <w:rFonts w:cs="Calibri"/>
            <w:sz w:val="18"/>
            <w:szCs w:val="18"/>
          </w:rPr>
          <w:t>УРОВЕНЬ ЖИЗНИ НАСЕЛЕНИЯ</w:t>
        </w:r>
        <w:r w:rsidRPr="002D2AB3">
          <w:rPr>
            <w:webHidden/>
            <w:sz w:val="18"/>
            <w:szCs w:val="18"/>
          </w:rPr>
          <w:tab/>
        </w:r>
        <w:r w:rsidRPr="002D2AB3">
          <w:rPr>
            <w:webHidden/>
            <w:sz w:val="18"/>
            <w:szCs w:val="18"/>
          </w:rPr>
          <w:fldChar w:fldCharType="begin"/>
        </w:r>
        <w:r w:rsidRPr="002D2AB3">
          <w:rPr>
            <w:webHidden/>
            <w:sz w:val="18"/>
            <w:szCs w:val="18"/>
          </w:rPr>
          <w:instrText xml:space="preserve"> PAGEREF _Toc492452605 \h </w:instrText>
        </w:r>
        <w:r w:rsidRPr="002D227E">
          <w:rPr>
            <w:sz w:val="18"/>
            <w:szCs w:val="18"/>
          </w:rPr>
        </w:r>
        <w:r w:rsidRPr="002D2AB3">
          <w:rPr>
            <w:webHidden/>
            <w:sz w:val="18"/>
            <w:szCs w:val="18"/>
          </w:rPr>
          <w:fldChar w:fldCharType="separate"/>
        </w:r>
        <w:r>
          <w:rPr>
            <w:webHidden/>
            <w:sz w:val="18"/>
            <w:szCs w:val="18"/>
          </w:rPr>
          <w:t>20</w:t>
        </w:r>
        <w:r w:rsidRPr="002D2AB3">
          <w:rPr>
            <w:webHidden/>
            <w:sz w:val="18"/>
            <w:szCs w:val="18"/>
          </w:rPr>
          <w:fldChar w:fldCharType="end"/>
        </w:r>
      </w:hyperlink>
    </w:p>
    <w:p w:rsidR="00986533" w:rsidRPr="002D2AB3" w:rsidRDefault="00986533">
      <w:pPr>
        <w:pStyle w:val="TOC2"/>
        <w:rPr>
          <w:rFonts w:ascii="Calibri" w:hAnsi="Calibri"/>
          <w:b w:val="0"/>
          <w:bCs w:val="0"/>
          <w:noProof/>
          <w:sz w:val="18"/>
          <w:szCs w:val="18"/>
          <w:lang w:eastAsia="ru-RU"/>
        </w:rPr>
      </w:pPr>
      <w:hyperlink w:anchor="_Toc492452606" w:history="1">
        <w:r w:rsidRPr="002D2AB3">
          <w:rPr>
            <w:rStyle w:val="Hyperlink"/>
            <w:noProof/>
            <w:sz w:val="18"/>
            <w:szCs w:val="18"/>
          </w:rPr>
          <w:t>Доходы населения</w:t>
        </w:r>
        <w:r w:rsidRPr="002D2AB3">
          <w:rPr>
            <w:noProof/>
            <w:webHidden/>
            <w:sz w:val="18"/>
            <w:szCs w:val="18"/>
          </w:rPr>
          <w:tab/>
        </w:r>
        <w:r w:rsidRPr="002D2AB3">
          <w:rPr>
            <w:noProof/>
            <w:webHidden/>
            <w:sz w:val="18"/>
            <w:szCs w:val="18"/>
          </w:rPr>
          <w:fldChar w:fldCharType="begin"/>
        </w:r>
        <w:r w:rsidRPr="002D2AB3">
          <w:rPr>
            <w:noProof/>
            <w:webHidden/>
            <w:sz w:val="18"/>
            <w:szCs w:val="18"/>
          </w:rPr>
          <w:instrText xml:space="preserve"> PAGEREF _Toc492452606 \h </w:instrText>
        </w:r>
        <w:r w:rsidRPr="002D227E">
          <w:rPr>
            <w:noProof/>
            <w:sz w:val="18"/>
            <w:szCs w:val="18"/>
          </w:rPr>
        </w:r>
        <w:r w:rsidRPr="002D2AB3">
          <w:rPr>
            <w:noProof/>
            <w:webHidden/>
            <w:sz w:val="18"/>
            <w:szCs w:val="18"/>
          </w:rPr>
          <w:fldChar w:fldCharType="separate"/>
        </w:r>
        <w:r>
          <w:rPr>
            <w:noProof/>
            <w:webHidden/>
            <w:sz w:val="18"/>
            <w:szCs w:val="18"/>
          </w:rPr>
          <w:t>20</w:t>
        </w:r>
        <w:r w:rsidRPr="002D2AB3">
          <w:rPr>
            <w:noProof/>
            <w:webHidden/>
            <w:sz w:val="18"/>
            <w:szCs w:val="18"/>
          </w:rPr>
          <w:fldChar w:fldCharType="end"/>
        </w:r>
      </w:hyperlink>
    </w:p>
    <w:p w:rsidR="00986533" w:rsidRPr="002D2AB3" w:rsidRDefault="00986533">
      <w:pPr>
        <w:pStyle w:val="TOC2"/>
        <w:rPr>
          <w:rFonts w:ascii="Calibri" w:hAnsi="Calibri"/>
          <w:b w:val="0"/>
          <w:bCs w:val="0"/>
          <w:noProof/>
          <w:sz w:val="18"/>
          <w:szCs w:val="18"/>
          <w:lang w:eastAsia="ru-RU"/>
        </w:rPr>
      </w:pPr>
      <w:hyperlink w:anchor="_Toc492452607" w:history="1">
        <w:r w:rsidRPr="002D2AB3">
          <w:rPr>
            <w:rStyle w:val="Hyperlink"/>
            <w:noProof/>
            <w:sz w:val="18"/>
            <w:szCs w:val="18"/>
          </w:rPr>
          <w:t>Пенсии</w:t>
        </w:r>
        <w:r w:rsidRPr="002D2AB3">
          <w:rPr>
            <w:noProof/>
            <w:webHidden/>
            <w:sz w:val="18"/>
            <w:szCs w:val="18"/>
          </w:rPr>
          <w:tab/>
        </w:r>
        <w:r w:rsidRPr="002D2AB3">
          <w:rPr>
            <w:noProof/>
            <w:webHidden/>
            <w:sz w:val="18"/>
            <w:szCs w:val="18"/>
          </w:rPr>
          <w:fldChar w:fldCharType="begin"/>
        </w:r>
        <w:r w:rsidRPr="002D2AB3">
          <w:rPr>
            <w:noProof/>
            <w:webHidden/>
            <w:sz w:val="18"/>
            <w:szCs w:val="18"/>
          </w:rPr>
          <w:instrText xml:space="preserve"> PAGEREF _Toc492452607 \h </w:instrText>
        </w:r>
        <w:r w:rsidRPr="002D227E">
          <w:rPr>
            <w:noProof/>
            <w:sz w:val="18"/>
            <w:szCs w:val="18"/>
          </w:rPr>
        </w:r>
        <w:r w:rsidRPr="002D2AB3">
          <w:rPr>
            <w:noProof/>
            <w:webHidden/>
            <w:sz w:val="18"/>
            <w:szCs w:val="18"/>
          </w:rPr>
          <w:fldChar w:fldCharType="separate"/>
        </w:r>
        <w:r>
          <w:rPr>
            <w:noProof/>
            <w:webHidden/>
            <w:sz w:val="18"/>
            <w:szCs w:val="18"/>
          </w:rPr>
          <w:t>21</w:t>
        </w:r>
        <w:r w:rsidRPr="002D2AB3">
          <w:rPr>
            <w:noProof/>
            <w:webHidden/>
            <w:sz w:val="18"/>
            <w:szCs w:val="18"/>
          </w:rPr>
          <w:fldChar w:fldCharType="end"/>
        </w:r>
      </w:hyperlink>
    </w:p>
    <w:p w:rsidR="00986533" w:rsidRPr="002D2AB3" w:rsidRDefault="00986533">
      <w:pPr>
        <w:pStyle w:val="TOC1"/>
        <w:rPr>
          <w:rFonts w:ascii="Calibri" w:hAnsi="Calibri"/>
          <w:b w:val="0"/>
          <w:bCs w:val="0"/>
          <w:caps w:val="0"/>
          <w:sz w:val="18"/>
          <w:szCs w:val="18"/>
          <w:lang w:eastAsia="ru-RU"/>
        </w:rPr>
      </w:pPr>
      <w:hyperlink w:anchor="_Toc492452608" w:history="1">
        <w:r w:rsidRPr="002D2AB3">
          <w:rPr>
            <w:rStyle w:val="Hyperlink"/>
            <w:rFonts w:cs="Calibri"/>
            <w:sz w:val="18"/>
            <w:szCs w:val="18"/>
          </w:rPr>
          <w:t>РЫНОК ТРУДА</w:t>
        </w:r>
        <w:r w:rsidRPr="002D2AB3">
          <w:rPr>
            <w:webHidden/>
            <w:sz w:val="18"/>
            <w:szCs w:val="18"/>
          </w:rPr>
          <w:tab/>
        </w:r>
        <w:r w:rsidRPr="002D2AB3">
          <w:rPr>
            <w:webHidden/>
            <w:sz w:val="18"/>
            <w:szCs w:val="18"/>
          </w:rPr>
          <w:fldChar w:fldCharType="begin"/>
        </w:r>
        <w:r w:rsidRPr="002D2AB3">
          <w:rPr>
            <w:webHidden/>
            <w:sz w:val="18"/>
            <w:szCs w:val="18"/>
          </w:rPr>
          <w:instrText xml:space="preserve"> PAGEREF _Toc492452608 \h </w:instrText>
        </w:r>
        <w:r w:rsidRPr="002D227E">
          <w:rPr>
            <w:sz w:val="18"/>
            <w:szCs w:val="18"/>
          </w:rPr>
        </w:r>
        <w:r w:rsidRPr="002D2AB3">
          <w:rPr>
            <w:webHidden/>
            <w:sz w:val="18"/>
            <w:szCs w:val="18"/>
          </w:rPr>
          <w:fldChar w:fldCharType="separate"/>
        </w:r>
        <w:r>
          <w:rPr>
            <w:webHidden/>
            <w:sz w:val="18"/>
            <w:szCs w:val="18"/>
          </w:rPr>
          <w:t>22</w:t>
        </w:r>
        <w:r w:rsidRPr="002D2AB3">
          <w:rPr>
            <w:webHidden/>
            <w:sz w:val="18"/>
            <w:szCs w:val="18"/>
          </w:rPr>
          <w:fldChar w:fldCharType="end"/>
        </w:r>
      </w:hyperlink>
    </w:p>
    <w:p w:rsidR="00986533" w:rsidRPr="002D2AB3" w:rsidRDefault="00986533">
      <w:pPr>
        <w:pStyle w:val="TOC2"/>
        <w:rPr>
          <w:rFonts w:ascii="Calibri" w:hAnsi="Calibri"/>
          <w:b w:val="0"/>
          <w:bCs w:val="0"/>
          <w:noProof/>
          <w:sz w:val="18"/>
          <w:szCs w:val="18"/>
          <w:lang w:eastAsia="ru-RU"/>
        </w:rPr>
      </w:pPr>
      <w:hyperlink w:anchor="_Toc492452609" w:history="1">
        <w:r w:rsidRPr="002D2AB3">
          <w:rPr>
            <w:rStyle w:val="Hyperlink"/>
            <w:noProof/>
            <w:sz w:val="18"/>
            <w:szCs w:val="18"/>
          </w:rPr>
          <w:t>Численность работников организаций</w:t>
        </w:r>
        <w:r w:rsidRPr="002D2AB3">
          <w:rPr>
            <w:noProof/>
            <w:webHidden/>
            <w:sz w:val="18"/>
            <w:szCs w:val="18"/>
          </w:rPr>
          <w:tab/>
        </w:r>
        <w:r w:rsidRPr="002D2AB3">
          <w:rPr>
            <w:noProof/>
            <w:webHidden/>
            <w:sz w:val="18"/>
            <w:szCs w:val="18"/>
          </w:rPr>
          <w:fldChar w:fldCharType="begin"/>
        </w:r>
        <w:r w:rsidRPr="002D2AB3">
          <w:rPr>
            <w:noProof/>
            <w:webHidden/>
            <w:sz w:val="18"/>
            <w:szCs w:val="18"/>
          </w:rPr>
          <w:instrText xml:space="preserve"> PAGEREF _Toc492452609 \h </w:instrText>
        </w:r>
        <w:r w:rsidRPr="002D227E">
          <w:rPr>
            <w:noProof/>
            <w:sz w:val="18"/>
            <w:szCs w:val="18"/>
          </w:rPr>
        </w:r>
        <w:r w:rsidRPr="002D2AB3">
          <w:rPr>
            <w:noProof/>
            <w:webHidden/>
            <w:sz w:val="18"/>
            <w:szCs w:val="18"/>
          </w:rPr>
          <w:fldChar w:fldCharType="separate"/>
        </w:r>
        <w:r>
          <w:rPr>
            <w:noProof/>
            <w:webHidden/>
            <w:sz w:val="18"/>
            <w:szCs w:val="18"/>
          </w:rPr>
          <w:t>22</w:t>
        </w:r>
        <w:r w:rsidRPr="002D2AB3">
          <w:rPr>
            <w:noProof/>
            <w:webHidden/>
            <w:sz w:val="18"/>
            <w:szCs w:val="18"/>
          </w:rPr>
          <w:fldChar w:fldCharType="end"/>
        </w:r>
      </w:hyperlink>
    </w:p>
    <w:p w:rsidR="00986533" w:rsidRPr="002D2AB3" w:rsidRDefault="00986533">
      <w:pPr>
        <w:pStyle w:val="TOC2"/>
        <w:rPr>
          <w:rFonts w:ascii="Calibri" w:hAnsi="Calibri"/>
          <w:b w:val="0"/>
          <w:bCs w:val="0"/>
          <w:noProof/>
          <w:sz w:val="18"/>
          <w:szCs w:val="18"/>
          <w:lang w:eastAsia="ru-RU"/>
        </w:rPr>
      </w:pPr>
      <w:hyperlink w:anchor="_Toc492452610" w:history="1">
        <w:r w:rsidRPr="002D2AB3">
          <w:rPr>
            <w:rStyle w:val="Hyperlink"/>
            <w:noProof/>
            <w:sz w:val="18"/>
            <w:szCs w:val="18"/>
          </w:rPr>
          <w:t>Безработица</w:t>
        </w:r>
        <w:r w:rsidRPr="002D2AB3">
          <w:rPr>
            <w:noProof/>
            <w:webHidden/>
            <w:sz w:val="18"/>
            <w:szCs w:val="18"/>
          </w:rPr>
          <w:tab/>
        </w:r>
        <w:r w:rsidRPr="002D2AB3">
          <w:rPr>
            <w:noProof/>
            <w:webHidden/>
            <w:sz w:val="18"/>
            <w:szCs w:val="18"/>
          </w:rPr>
          <w:fldChar w:fldCharType="begin"/>
        </w:r>
        <w:r w:rsidRPr="002D2AB3">
          <w:rPr>
            <w:noProof/>
            <w:webHidden/>
            <w:sz w:val="18"/>
            <w:szCs w:val="18"/>
          </w:rPr>
          <w:instrText xml:space="preserve"> PAGEREF _Toc492452610 \h </w:instrText>
        </w:r>
        <w:r w:rsidRPr="002D227E">
          <w:rPr>
            <w:noProof/>
            <w:sz w:val="18"/>
            <w:szCs w:val="18"/>
          </w:rPr>
        </w:r>
        <w:r w:rsidRPr="002D2AB3">
          <w:rPr>
            <w:noProof/>
            <w:webHidden/>
            <w:sz w:val="18"/>
            <w:szCs w:val="18"/>
          </w:rPr>
          <w:fldChar w:fldCharType="separate"/>
        </w:r>
        <w:r>
          <w:rPr>
            <w:noProof/>
            <w:webHidden/>
            <w:sz w:val="18"/>
            <w:szCs w:val="18"/>
          </w:rPr>
          <w:t>24</w:t>
        </w:r>
        <w:r w:rsidRPr="002D2AB3">
          <w:rPr>
            <w:noProof/>
            <w:webHidden/>
            <w:sz w:val="18"/>
            <w:szCs w:val="18"/>
          </w:rPr>
          <w:fldChar w:fldCharType="end"/>
        </w:r>
      </w:hyperlink>
    </w:p>
    <w:p w:rsidR="00986533" w:rsidRPr="002D2AB3" w:rsidRDefault="00986533">
      <w:pPr>
        <w:pStyle w:val="TOC1"/>
        <w:rPr>
          <w:rFonts w:ascii="Calibri" w:hAnsi="Calibri"/>
          <w:b w:val="0"/>
          <w:bCs w:val="0"/>
          <w:caps w:val="0"/>
          <w:sz w:val="18"/>
          <w:szCs w:val="18"/>
          <w:lang w:eastAsia="ru-RU"/>
        </w:rPr>
      </w:pPr>
      <w:hyperlink w:anchor="_Toc492452611" w:history="1">
        <w:r w:rsidRPr="002D2AB3">
          <w:rPr>
            <w:rStyle w:val="Hyperlink"/>
            <w:rFonts w:cs="Calibri"/>
            <w:sz w:val="18"/>
            <w:szCs w:val="18"/>
          </w:rPr>
          <w:t>СОЦИАЛЬНЫЕ ВОПРОСЫ</w:t>
        </w:r>
        <w:r w:rsidRPr="002D2AB3">
          <w:rPr>
            <w:webHidden/>
            <w:sz w:val="18"/>
            <w:szCs w:val="18"/>
          </w:rPr>
          <w:tab/>
        </w:r>
        <w:r w:rsidRPr="002D2AB3">
          <w:rPr>
            <w:webHidden/>
            <w:sz w:val="18"/>
            <w:szCs w:val="18"/>
          </w:rPr>
          <w:fldChar w:fldCharType="begin"/>
        </w:r>
        <w:r w:rsidRPr="002D2AB3">
          <w:rPr>
            <w:webHidden/>
            <w:sz w:val="18"/>
            <w:szCs w:val="18"/>
          </w:rPr>
          <w:instrText xml:space="preserve"> PAGEREF _Toc492452611 \h </w:instrText>
        </w:r>
        <w:r w:rsidRPr="002D227E">
          <w:rPr>
            <w:sz w:val="18"/>
            <w:szCs w:val="18"/>
          </w:rPr>
        </w:r>
        <w:r w:rsidRPr="002D2AB3">
          <w:rPr>
            <w:webHidden/>
            <w:sz w:val="18"/>
            <w:szCs w:val="18"/>
          </w:rPr>
          <w:fldChar w:fldCharType="separate"/>
        </w:r>
        <w:r>
          <w:rPr>
            <w:webHidden/>
            <w:sz w:val="18"/>
            <w:szCs w:val="18"/>
          </w:rPr>
          <w:t>24</w:t>
        </w:r>
        <w:r w:rsidRPr="002D2AB3">
          <w:rPr>
            <w:webHidden/>
            <w:sz w:val="18"/>
            <w:szCs w:val="18"/>
          </w:rPr>
          <w:fldChar w:fldCharType="end"/>
        </w:r>
      </w:hyperlink>
    </w:p>
    <w:p w:rsidR="00986533" w:rsidRPr="002D2AB3" w:rsidRDefault="00986533">
      <w:pPr>
        <w:pStyle w:val="TOC3"/>
        <w:rPr>
          <w:rFonts w:ascii="Calibri" w:hAnsi="Calibri"/>
          <w:noProof/>
          <w:sz w:val="18"/>
          <w:szCs w:val="18"/>
          <w:lang w:eastAsia="ru-RU"/>
        </w:rPr>
      </w:pPr>
      <w:hyperlink w:anchor="_Toc492452612" w:history="1">
        <w:r w:rsidRPr="002D2AB3">
          <w:rPr>
            <w:rStyle w:val="Hyperlink"/>
            <w:i/>
            <w:iCs/>
            <w:noProof/>
            <w:sz w:val="18"/>
            <w:szCs w:val="18"/>
          </w:rPr>
          <w:t>Обеспечение социальной защиты населения</w:t>
        </w:r>
        <w:r w:rsidRPr="002D2AB3">
          <w:rPr>
            <w:noProof/>
            <w:webHidden/>
            <w:sz w:val="18"/>
            <w:szCs w:val="18"/>
          </w:rPr>
          <w:tab/>
        </w:r>
        <w:r w:rsidRPr="002D2AB3">
          <w:rPr>
            <w:noProof/>
            <w:webHidden/>
            <w:sz w:val="18"/>
            <w:szCs w:val="18"/>
          </w:rPr>
          <w:fldChar w:fldCharType="begin"/>
        </w:r>
        <w:r w:rsidRPr="002D2AB3">
          <w:rPr>
            <w:noProof/>
            <w:webHidden/>
            <w:sz w:val="18"/>
            <w:szCs w:val="18"/>
          </w:rPr>
          <w:instrText xml:space="preserve"> PAGEREF _Toc492452612 \h </w:instrText>
        </w:r>
        <w:r w:rsidRPr="002D227E">
          <w:rPr>
            <w:noProof/>
            <w:sz w:val="18"/>
            <w:szCs w:val="18"/>
          </w:rPr>
        </w:r>
        <w:r w:rsidRPr="002D2AB3">
          <w:rPr>
            <w:noProof/>
            <w:webHidden/>
            <w:sz w:val="18"/>
            <w:szCs w:val="18"/>
          </w:rPr>
          <w:fldChar w:fldCharType="separate"/>
        </w:r>
        <w:r>
          <w:rPr>
            <w:noProof/>
            <w:webHidden/>
            <w:sz w:val="18"/>
            <w:szCs w:val="18"/>
          </w:rPr>
          <w:t>24</w:t>
        </w:r>
        <w:r w:rsidRPr="002D2AB3">
          <w:rPr>
            <w:noProof/>
            <w:webHidden/>
            <w:sz w:val="18"/>
            <w:szCs w:val="18"/>
          </w:rPr>
          <w:fldChar w:fldCharType="end"/>
        </w:r>
      </w:hyperlink>
    </w:p>
    <w:p w:rsidR="00986533" w:rsidRPr="002D2AB3" w:rsidRDefault="00986533">
      <w:pPr>
        <w:pStyle w:val="TOC2"/>
        <w:rPr>
          <w:rFonts w:ascii="Calibri" w:hAnsi="Calibri"/>
          <w:b w:val="0"/>
          <w:bCs w:val="0"/>
          <w:noProof/>
          <w:sz w:val="18"/>
          <w:szCs w:val="18"/>
          <w:lang w:eastAsia="ru-RU"/>
        </w:rPr>
      </w:pPr>
      <w:hyperlink w:anchor="_Toc492452613" w:history="1">
        <w:r w:rsidRPr="002D2AB3">
          <w:rPr>
            <w:rStyle w:val="Hyperlink"/>
            <w:noProof/>
            <w:sz w:val="18"/>
            <w:szCs w:val="18"/>
          </w:rPr>
          <w:t>Здравоохранение</w:t>
        </w:r>
        <w:r w:rsidRPr="002D2AB3">
          <w:rPr>
            <w:noProof/>
            <w:webHidden/>
            <w:sz w:val="18"/>
            <w:szCs w:val="18"/>
          </w:rPr>
          <w:tab/>
        </w:r>
        <w:r w:rsidRPr="002D2AB3">
          <w:rPr>
            <w:noProof/>
            <w:webHidden/>
            <w:sz w:val="18"/>
            <w:szCs w:val="18"/>
          </w:rPr>
          <w:fldChar w:fldCharType="begin"/>
        </w:r>
        <w:r w:rsidRPr="002D2AB3">
          <w:rPr>
            <w:noProof/>
            <w:webHidden/>
            <w:sz w:val="18"/>
            <w:szCs w:val="18"/>
          </w:rPr>
          <w:instrText xml:space="preserve"> PAGEREF _Toc492452613 \h </w:instrText>
        </w:r>
        <w:r w:rsidRPr="002D227E">
          <w:rPr>
            <w:noProof/>
            <w:sz w:val="18"/>
            <w:szCs w:val="18"/>
          </w:rPr>
        </w:r>
        <w:r w:rsidRPr="002D2AB3">
          <w:rPr>
            <w:noProof/>
            <w:webHidden/>
            <w:sz w:val="18"/>
            <w:szCs w:val="18"/>
          </w:rPr>
          <w:fldChar w:fldCharType="separate"/>
        </w:r>
        <w:r>
          <w:rPr>
            <w:noProof/>
            <w:webHidden/>
            <w:sz w:val="18"/>
            <w:szCs w:val="18"/>
          </w:rPr>
          <w:t>26</w:t>
        </w:r>
        <w:r w:rsidRPr="002D2AB3">
          <w:rPr>
            <w:noProof/>
            <w:webHidden/>
            <w:sz w:val="18"/>
            <w:szCs w:val="18"/>
          </w:rPr>
          <w:fldChar w:fldCharType="end"/>
        </w:r>
      </w:hyperlink>
    </w:p>
    <w:p w:rsidR="00986533" w:rsidRPr="002D2AB3" w:rsidRDefault="00986533">
      <w:pPr>
        <w:pStyle w:val="TOC2"/>
        <w:rPr>
          <w:rFonts w:ascii="Calibri" w:hAnsi="Calibri"/>
          <w:b w:val="0"/>
          <w:bCs w:val="0"/>
          <w:noProof/>
          <w:sz w:val="18"/>
          <w:szCs w:val="18"/>
          <w:lang w:eastAsia="ru-RU"/>
        </w:rPr>
      </w:pPr>
      <w:hyperlink w:anchor="_Toc492452614" w:history="1">
        <w:r w:rsidRPr="002D2AB3">
          <w:rPr>
            <w:rStyle w:val="Hyperlink"/>
            <w:noProof/>
            <w:sz w:val="18"/>
            <w:szCs w:val="18"/>
          </w:rPr>
          <w:t>Правонарушения</w:t>
        </w:r>
        <w:r w:rsidRPr="002D2AB3">
          <w:rPr>
            <w:noProof/>
            <w:webHidden/>
            <w:sz w:val="18"/>
            <w:szCs w:val="18"/>
          </w:rPr>
          <w:tab/>
        </w:r>
        <w:r w:rsidRPr="002D2AB3">
          <w:rPr>
            <w:noProof/>
            <w:webHidden/>
            <w:sz w:val="18"/>
            <w:szCs w:val="18"/>
          </w:rPr>
          <w:fldChar w:fldCharType="begin"/>
        </w:r>
        <w:r w:rsidRPr="002D2AB3">
          <w:rPr>
            <w:noProof/>
            <w:webHidden/>
            <w:sz w:val="18"/>
            <w:szCs w:val="18"/>
          </w:rPr>
          <w:instrText xml:space="preserve"> PAGEREF _Toc492452614 \h </w:instrText>
        </w:r>
        <w:r w:rsidRPr="002D227E">
          <w:rPr>
            <w:noProof/>
            <w:sz w:val="18"/>
            <w:szCs w:val="18"/>
          </w:rPr>
        </w:r>
        <w:r w:rsidRPr="002D2AB3">
          <w:rPr>
            <w:noProof/>
            <w:webHidden/>
            <w:sz w:val="18"/>
            <w:szCs w:val="18"/>
          </w:rPr>
          <w:fldChar w:fldCharType="separate"/>
        </w:r>
        <w:r>
          <w:rPr>
            <w:noProof/>
            <w:webHidden/>
            <w:sz w:val="18"/>
            <w:szCs w:val="18"/>
          </w:rPr>
          <w:t>27</w:t>
        </w:r>
        <w:r w:rsidRPr="002D2AB3">
          <w:rPr>
            <w:noProof/>
            <w:webHidden/>
            <w:sz w:val="18"/>
            <w:szCs w:val="18"/>
          </w:rPr>
          <w:fldChar w:fldCharType="end"/>
        </w:r>
      </w:hyperlink>
    </w:p>
    <w:p w:rsidR="00986533" w:rsidRDefault="00986533">
      <w:pPr>
        <w:pStyle w:val="TOC1"/>
        <w:rPr>
          <w:rFonts w:ascii="Calibri" w:hAnsi="Calibri"/>
          <w:b w:val="0"/>
          <w:bCs w:val="0"/>
          <w:caps w:val="0"/>
          <w:szCs w:val="22"/>
          <w:lang w:eastAsia="ru-RU"/>
        </w:rPr>
      </w:pPr>
      <w:hyperlink w:anchor="_Toc492452615" w:history="1">
        <w:r w:rsidRPr="002D2AB3">
          <w:rPr>
            <w:rStyle w:val="Hyperlink"/>
            <w:rFonts w:cs="Calibri"/>
            <w:sz w:val="18"/>
            <w:szCs w:val="18"/>
          </w:rPr>
          <w:t>ДЕМОГРАФИЯ</w:t>
        </w:r>
        <w:r w:rsidRPr="002D2AB3">
          <w:rPr>
            <w:webHidden/>
            <w:sz w:val="18"/>
            <w:szCs w:val="18"/>
          </w:rPr>
          <w:tab/>
        </w:r>
        <w:r w:rsidRPr="002D2AB3">
          <w:rPr>
            <w:webHidden/>
            <w:sz w:val="18"/>
            <w:szCs w:val="18"/>
          </w:rPr>
          <w:fldChar w:fldCharType="begin"/>
        </w:r>
        <w:r w:rsidRPr="002D2AB3">
          <w:rPr>
            <w:webHidden/>
            <w:sz w:val="18"/>
            <w:szCs w:val="18"/>
          </w:rPr>
          <w:instrText xml:space="preserve"> PAGEREF _Toc492452615 \h </w:instrText>
        </w:r>
        <w:r w:rsidRPr="002D227E">
          <w:rPr>
            <w:sz w:val="18"/>
            <w:szCs w:val="18"/>
          </w:rPr>
        </w:r>
        <w:r w:rsidRPr="002D2AB3">
          <w:rPr>
            <w:webHidden/>
            <w:sz w:val="18"/>
            <w:szCs w:val="18"/>
          </w:rPr>
          <w:fldChar w:fldCharType="separate"/>
        </w:r>
        <w:r>
          <w:rPr>
            <w:webHidden/>
            <w:sz w:val="18"/>
            <w:szCs w:val="18"/>
          </w:rPr>
          <w:t>28</w:t>
        </w:r>
        <w:r w:rsidRPr="002D2AB3">
          <w:rPr>
            <w:webHidden/>
            <w:sz w:val="18"/>
            <w:szCs w:val="18"/>
          </w:rPr>
          <w:fldChar w:fldCharType="end"/>
        </w:r>
      </w:hyperlink>
    </w:p>
    <w:p w:rsidR="00986533" w:rsidRPr="003D34C9" w:rsidRDefault="00986533" w:rsidP="001B60B7">
      <w:pPr>
        <w:spacing w:after="0" w:line="240" w:lineRule="auto"/>
        <w:contextualSpacing/>
        <w:rPr>
          <w:rFonts w:cs="Calibri"/>
          <w:sz w:val="28"/>
          <w:szCs w:val="28"/>
        </w:rPr>
      </w:pPr>
      <w:r w:rsidRPr="003D34C9">
        <w:rPr>
          <w:rFonts w:ascii="Calibri" w:hAnsi="Calibri" w:cs="Calibri"/>
          <w:sz w:val="28"/>
        </w:rPr>
        <w:fldChar w:fldCharType="end"/>
      </w:r>
    </w:p>
    <w:p w:rsidR="00986533" w:rsidRPr="003D34C9" w:rsidRDefault="00986533" w:rsidP="005F7785">
      <w:pPr>
        <w:pStyle w:val="Heading1"/>
        <w:spacing w:before="0"/>
        <w:contextualSpacing/>
        <w:rPr>
          <w:rFonts w:cs="Calibri"/>
          <w:sz w:val="32"/>
          <w:szCs w:val="32"/>
        </w:rPr>
      </w:pPr>
      <w:bookmarkStart w:id="0" w:name="_Toc492452588"/>
      <w:r>
        <w:rPr>
          <w:rFonts w:cs="Calibri"/>
          <w:sz w:val="32"/>
          <w:szCs w:val="32"/>
        </w:rPr>
        <w:t>П</w:t>
      </w:r>
      <w:r w:rsidRPr="003D34C9">
        <w:rPr>
          <w:rFonts w:cs="Calibri"/>
          <w:sz w:val="32"/>
          <w:szCs w:val="32"/>
        </w:rPr>
        <w:t>РОИЗВОДСТВО ТОВАРОВ И УСЛУГ</w:t>
      </w:r>
      <w:bookmarkEnd w:id="0"/>
    </w:p>
    <w:p w:rsidR="00986533" w:rsidRPr="007A01C5" w:rsidRDefault="00986533" w:rsidP="005F7785">
      <w:pPr>
        <w:pStyle w:val="Heading2"/>
        <w:contextualSpacing/>
        <w:rPr>
          <w:rFonts w:cs="Calibri"/>
          <w:sz w:val="32"/>
          <w:szCs w:val="32"/>
        </w:rPr>
      </w:pPr>
      <w:bookmarkStart w:id="1" w:name="_Toc492452589"/>
      <w:r w:rsidRPr="007A01C5">
        <w:rPr>
          <w:rFonts w:cs="Calibri"/>
          <w:sz w:val="32"/>
          <w:szCs w:val="32"/>
        </w:rPr>
        <w:t>Оборот организаций</w:t>
      </w:r>
      <w:bookmarkEnd w:id="1"/>
    </w:p>
    <w:p w:rsidR="00986533" w:rsidRDefault="00986533" w:rsidP="007A01C5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986533" w:rsidRPr="00CA1BC7" w:rsidRDefault="00986533" w:rsidP="007A01C5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CA1BC7">
        <w:rPr>
          <w:b/>
          <w:sz w:val="28"/>
          <w:szCs w:val="28"/>
        </w:rPr>
        <w:t xml:space="preserve">Оборот  организаций </w:t>
      </w:r>
    </w:p>
    <w:p w:rsidR="00986533" w:rsidRPr="00CA1BC7" w:rsidRDefault="00986533" w:rsidP="007A01C5">
      <w:pPr>
        <w:spacing w:line="240" w:lineRule="atLeast"/>
        <w:contextualSpacing/>
        <w:jc w:val="center"/>
        <w:rPr>
          <w:b/>
          <w:sz w:val="28"/>
          <w:szCs w:val="28"/>
          <w:vertAlign w:val="superscript"/>
        </w:rPr>
      </w:pPr>
      <w:r w:rsidRPr="00CA1BC7">
        <w:rPr>
          <w:b/>
          <w:sz w:val="28"/>
          <w:szCs w:val="28"/>
        </w:rPr>
        <w:t>по видам экономической деятельности</w:t>
      </w:r>
      <w:r w:rsidRPr="00CA1BC7">
        <w:rPr>
          <w:rStyle w:val="FootnoteReference"/>
          <w:b/>
          <w:sz w:val="28"/>
          <w:szCs w:val="28"/>
        </w:rPr>
        <w:footnoteReference w:id="1"/>
      </w:r>
    </w:p>
    <w:p w:rsidR="00986533" w:rsidRPr="00CA1BC7" w:rsidRDefault="00986533" w:rsidP="007A01C5">
      <w:pPr>
        <w:spacing w:line="240" w:lineRule="atLeast"/>
        <w:contextualSpacing/>
        <w:jc w:val="center"/>
        <w:rPr>
          <w:sz w:val="28"/>
          <w:szCs w:val="28"/>
        </w:rPr>
      </w:pPr>
      <w:r w:rsidRPr="00CA1BC7">
        <w:rPr>
          <w:sz w:val="28"/>
          <w:szCs w:val="28"/>
        </w:rPr>
        <w:t>(без субъектов малого предпринимательства)</w:t>
      </w:r>
    </w:p>
    <w:p w:rsidR="00986533" w:rsidRPr="00CA1BC7" w:rsidRDefault="00986533" w:rsidP="007A01C5">
      <w:pPr>
        <w:spacing w:line="240" w:lineRule="atLeast"/>
        <w:contextualSpacing/>
        <w:jc w:val="center"/>
        <w:rPr>
          <w:i/>
          <w:sz w:val="28"/>
          <w:szCs w:val="28"/>
        </w:rPr>
      </w:pPr>
      <w:r w:rsidRPr="00CA1BC7">
        <w:rPr>
          <w:i/>
          <w:sz w:val="28"/>
          <w:szCs w:val="28"/>
        </w:rPr>
        <w:t>(в действующих ценах, без НДС,  акцизов и других аналогичных платежей)</w:t>
      </w:r>
    </w:p>
    <w:p w:rsidR="00986533" w:rsidRPr="00CA1BC7" w:rsidRDefault="00986533" w:rsidP="007A01C5">
      <w:pPr>
        <w:spacing w:line="240" w:lineRule="atLeast"/>
        <w:contextualSpacing/>
        <w:jc w:val="center"/>
        <w:rPr>
          <w:i/>
          <w:sz w:val="28"/>
          <w:szCs w:val="28"/>
        </w:rPr>
      </w:pPr>
      <w:r w:rsidRPr="00CA1BC7">
        <w:rPr>
          <w:i/>
          <w:sz w:val="28"/>
          <w:szCs w:val="28"/>
        </w:rPr>
        <w:t>(млн. рублей)</w:t>
      </w:r>
    </w:p>
    <w:p w:rsidR="00986533" w:rsidRPr="00ED63DC" w:rsidRDefault="00986533" w:rsidP="007A01C5">
      <w:pPr>
        <w:spacing w:line="240" w:lineRule="atLeast"/>
        <w:contextualSpacing/>
        <w:jc w:val="center"/>
        <w:rPr>
          <w:i/>
          <w:sz w:val="28"/>
          <w:szCs w:val="28"/>
          <w:highlight w:val="yellow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6824"/>
        <w:gridCol w:w="1789"/>
        <w:gridCol w:w="1134"/>
      </w:tblGrid>
      <w:tr w:rsidR="00986533" w:rsidRPr="00ED63DC" w:rsidTr="00A904DC">
        <w:trPr>
          <w:tblHeader/>
        </w:trPr>
        <w:tc>
          <w:tcPr>
            <w:tcW w:w="6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33" w:rsidRPr="00ED63DC" w:rsidRDefault="00986533" w:rsidP="00970361">
            <w:pPr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33" w:rsidRPr="00CA1BC7" w:rsidRDefault="00986533" w:rsidP="0097036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A1BC7">
              <w:rPr>
                <w:sz w:val="24"/>
                <w:szCs w:val="24"/>
              </w:rPr>
              <w:t xml:space="preserve">Январь-июнь </w:t>
            </w:r>
          </w:p>
          <w:p w:rsidR="00986533" w:rsidRPr="00ED63DC" w:rsidRDefault="00986533" w:rsidP="00970361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CA1BC7">
                <w:rPr>
                  <w:sz w:val="24"/>
                  <w:szCs w:val="24"/>
                </w:rPr>
                <w:t>2017 г</w:t>
              </w:r>
            </w:smartTag>
            <w:r w:rsidRPr="00CA1BC7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6533" w:rsidRPr="00CA1BC7" w:rsidRDefault="00986533" w:rsidP="0097036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A1BC7">
              <w:rPr>
                <w:sz w:val="24"/>
                <w:szCs w:val="24"/>
              </w:rPr>
              <w:t>В % к</w:t>
            </w:r>
            <w:r>
              <w:rPr>
                <w:sz w:val="24"/>
                <w:szCs w:val="24"/>
              </w:rPr>
              <w:t xml:space="preserve"> </w:t>
            </w:r>
            <w:r w:rsidRPr="00CA1BC7">
              <w:rPr>
                <w:sz w:val="24"/>
                <w:szCs w:val="24"/>
              </w:rPr>
              <w:t>январю-июню</w:t>
            </w:r>
          </w:p>
          <w:p w:rsidR="00986533" w:rsidRPr="00ED63DC" w:rsidRDefault="00986533" w:rsidP="00970361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CA1BC7">
                <w:rPr>
                  <w:sz w:val="24"/>
                  <w:szCs w:val="24"/>
                </w:rPr>
                <w:t>2016 г</w:t>
              </w:r>
            </w:smartTag>
            <w:r w:rsidRPr="00CA1BC7">
              <w:rPr>
                <w:sz w:val="24"/>
                <w:szCs w:val="24"/>
              </w:rPr>
              <w:t>.</w:t>
            </w:r>
          </w:p>
        </w:tc>
      </w:tr>
      <w:tr w:rsidR="00986533" w:rsidRPr="00ED63DC" w:rsidTr="00A904DC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ED63DC" w:rsidRDefault="00986533" w:rsidP="00970361">
            <w:pPr>
              <w:rPr>
                <w:b/>
                <w:sz w:val="24"/>
                <w:szCs w:val="24"/>
                <w:highlight w:val="yellow"/>
              </w:rPr>
            </w:pPr>
            <w:r w:rsidRPr="00CA1BC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BB3450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13973,2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BB3450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98,0</w:t>
            </w:r>
          </w:p>
        </w:tc>
      </w:tr>
      <w:tr w:rsidR="00986533" w:rsidRPr="00ED63DC" w:rsidTr="00A904DC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40533B" w:rsidRDefault="00986533" w:rsidP="00970361">
            <w:pPr>
              <w:rPr>
                <w:i/>
                <w:sz w:val="24"/>
                <w:szCs w:val="24"/>
              </w:rPr>
            </w:pPr>
            <w:r w:rsidRPr="0040533B">
              <w:rPr>
                <w:i/>
                <w:sz w:val="24"/>
                <w:szCs w:val="24"/>
              </w:rPr>
              <w:t>в том числе по видам экономической деятельности: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40533B" w:rsidRDefault="00986533" w:rsidP="0097036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40533B" w:rsidRDefault="00986533" w:rsidP="00970361">
            <w:pPr>
              <w:jc w:val="right"/>
              <w:rPr>
                <w:sz w:val="24"/>
                <w:szCs w:val="24"/>
              </w:rPr>
            </w:pPr>
          </w:p>
        </w:tc>
      </w:tr>
      <w:tr w:rsidR="00986533" w:rsidRPr="00ED63DC" w:rsidTr="00A904DC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40533B" w:rsidRDefault="00986533" w:rsidP="00970361">
            <w:pPr>
              <w:rPr>
                <w:b/>
                <w:sz w:val="24"/>
                <w:szCs w:val="24"/>
              </w:rPr>
            </w:pPr>
            <w:r w:rsidRPr="0040533B">
              <w:rPr>
                <w:b/>
                <w:sz w:val="24"/>
                <w:szCs w:val="24"/>
              </w:rPr>
              <w:t>сельское, лесное хозяйство, охота, рыболовство и рыбово</w:t>
            </w:r>
            <w:r w:rsidRPr="0040533B">
              <w:rPr>
                <w:b/>
                <w:sz w:val="24"/>
                <w:szCs w:val="24"/>
              </w:rPr>
              <w:t>д</w:t>
            </w:r>
            <w:r w:rsidRPr="0040533B">
              <w:rPr>
                <w:b/>
                <w:sz w:val="24"/>
                <w:szCs w:val="24"/>
              </w:rPr>
              <w:t xml:space="preserve">ство 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40533B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40533B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109,5</w:t>
            </w:r>
          </w:p>
        </w:tc>
      </w:tr>
      <w:tr w:rsidR="00986533" w:rsidRPr="00ED63DC" w:rsidTr="00A904DC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502B15" w:rsidRDefault="00986533" w:rsidP="00970361">
            <w:pPr>
              <w:rPr>
                <w:b/>
                <w:sz w:val="24"/>
                <w:szCs w:val="24"/>
              </w:rPr>
            </w:pPr>
            <w:r w:rsidRPr="00502B15">
              <w:rPr>
                <w:b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502B15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6038,0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502B15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93,5</w:t>
            </w:r>
          </w:p>
        </w:tc>
      </w:tr>
      <w:tr w:rsidR="00986533" w:rsidRPr="00ED63DC" w:rsidTr="003260F0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C61AB1" w:rsidRDefault="00986533" w:rsidP="00970361">
            <w:pPr>
              <w:rPr>
                <w:b/>
                <w:sz w:val="24"/>
                <w:szCs w:val="24"/>
              </w:rPr>
            </w:pPr>
            <w:r w:rsidRPr="00C61AB1">
              <w:rPr>
                <w:b/>
                <w:sz w:val="24"/>
                <w:szCs w:val="24"/>
              </w:rPr>
              <w:t>обеспечение электрической энергией, газом и паром; конд</w:t>
            </w:r>
            <w:r w:rsidRPr="00C61AB1">
              <w:rPr>
                <w:b/>
                <w:sz w:val="24"/>
                <w:szCs w:val="24"/>
              </w:rPr>
              <w:t>и</w:t>
            </w:r>
            <w:r w:rsidRPr="00C61AB1">
              <w:rPr>
                <w:b/>
                <w:sz w:val="24"/>
                <w:szCs w:val="24"/>
              </w:rPr>
              <w:t xml:space="preserve">ционирование воздуха 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C61AB1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5496,0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C61AB1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99,2</w:t>
            </w:r>
          </w:p>
        </w:tc>
      </w:tr>
      <w:tr w:rsidR="00986533" w:rsidRPr="00ED63DC" w:rsidTr="003260F0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C61AB1" w:rsidRDefault="00986533" w:rsidP="00970361">
            <w:pPr>
              <w:rPr>
                <w:b/>
                <w:sz w:val="24"/>
                <w:szCs w:val="24"/>
              </w:rPr>
            </w:pPr>
            <w:r w:rsidRPr="00C61AB1">
              <w:rPr>
                <w:b/>
                <w:sz w:val="24"/>
                <w:szCs w:val="24"/>
              </w:rPr>
              <w:t>строительство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C61AB1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C61AB1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113,9</w:t>
            </w:r>
          </w:p>
        </w:tc>
      </w:tr>
      <w:tr w:rsidR="00986533" w:rsidRPr="00ED63DC" w:rsidTr="003260F0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A4B6B" w:rsidRDefault="00986533" w:rsidP="00970361">
            <w:pPr>
              <w:rPr>
                <w:b/>
                <w:sz w:val="24"/>
                <w:szCs w:val="24"/>
              </w:rPr>
            </w:pPr>
            <w:r w:rsidRPr="008A4B6B">
              <w:rPr>
                <w:b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A4B6B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A4B6B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77,7</w:t>
            </w:r>
          </w:p>
        </w:tc>
      </w:tr>
      <w:tr w:rsidR="00986533" w:rsidRPr="00ED63DC" w:rsidTr="00A904DC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05073A" w:rsidRDefault="00986533" w:rsidP="00970361">
            <w:pPr>
              <w:rPr>
                <w:b/>
                <w:sz w:val="24"/>
                <w:szCs w:val="24"/>
              </w:rPr>
            </w:pPr>
            <w:r w:rsidRPr="0005073A">
              <w:rPr>
                <w:b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05073A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05073A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115,9</w:t>
            </w:r>
          </w:p>
        </w:tc>
      </w:tr>
      <w:tr w:rsidR="00986533" w:rsidRPr="00ED63DC" w:rsidTr="00A904DC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BF1092" w:rsidRDefault="00986533" w:rsidP="00970361">
            <w:pPr>
              <w:rPr>
                <w:b/>
                <w:sz w:val="24"/>
                <w:szCs w:val="24"/>
              </w:rPr>
            </w:pPr>
            <w:r w:rsidRPr="00BF1092">
              <w:rPr>
                <w:b/>
                <w:sz w:val="24"/>
                <w:szCs w:val="24"/>
              </w:rPr>
              <w:t>деятельность гостиниц и предприятий общественного пит</w:t>
            </w:r>
            <w:r w:rsidRPr="00BF1092">
              <w:rPr>
                <w:b/>
                <w:sz w:val="24"/>
                <w:szCs w:val="24"/>
              </w:rPr>
              <w:t>а</w:t>
            </w:r>
            <w:r w:rsidRPr="00BF1092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BF1092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BF1092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106,8</w:t>
            </w:r>
          </w:p>
        </w:tc>
      </w:tr>
      <w:tr w:rsidR="00986533" w:rsidRPr="00ED63DC" w:rsidTr="00A904DC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BF1092" w:rsidRDefault="00986533" w:rsidP="00970361">
            <w:pPr>
              <w:rPr>
                <w:b/>
                <w:sz w:val="24"/>
                <w:szCs w:val="24"/>
              </w:rPr>
            </w:pPr>
            <w:r w:rsidRPr="00BF1092">
              <w:rPr>
                <w:b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BF1092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186,3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BF1092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102,3</w:t>
            </w:r>
          </w:p>
        </w:tc>
      </w:tr>
      <w:tr w:rsidR="00986533" w:rsidRPr="00ED63DC" w:rsidTr="00A904DC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05173A" w:rsidRDefault="00986533" w:rsidP="00970361">
            <w:pPr>
              <w:rPr>
                <w:b/>
                <w:sz w:val="24"/>
                <w:szCs w:val="24"/>
              </w:rPr>
            </w:pPr>
            <w:r w:rsidRPr="0005173A">
              <w:rPr>
                <w:b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05173A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387,1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05173A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113,5</w:t>
            </w:r>
          </w:p>
        </w:tc>
      </w:tr>
      <w:tr w:rsidR="00986533" w:rsidRPr="00ED63DC" w:rsidTr="00A904DC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05173A" w:rsidRDefault="00986533" w:rsidP="00970361">
            <w:pPr>
              <w:rPr>
                <w:b/>
                <w:sz w:val="24"/>
                <w:szCs w:val="24"/>
              </w:rPr>
            </w:pPr>
            <w:r w:rsidRPr="0005173A">
              <w:rPr>
                <w:b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05173A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05173A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92,6</w:t>
            </w:r>
          </w:p>
        </w:tc>
      </w:tr>
      <w:tr w:rsidR="00986533" w:rsidRPr="00ED63DC" w:rsidTr="00A904DC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ED63DC" w:rsidRDefault="00986533" w:rsidP="00970361">
            <w:pPr>
              <w:rPr>
                <w:b/>
                <w:sz w:val="24"/>
                <w:szCs w:val="24"/>
                <w:highlight w:val="yellow"/>
              </w:rPr>
            </w:pPr>
            <w:r w:rsidRPr="00CB4C9B">
              <w:rPr>
                <w:b/>
                <w:sz w:val="24"/>
                <w:szCs w:val="24"/>
              </w:rPr>
              <w:t>деятельность административная и сопутствующие дополн</w:t>
            </w:r>
            <w:r w:rsidRPr="00CB4C9B">
              <w:rPr>
                <w:b/>
                <w:sz w:val="24"/>
                <w:szCs w:val="24"/>
              </w:rPr>
              <w:t>и</w:t>
            </w:r>
            <w:r w:rsidRPr="00CB4C9B">
              <w:rPr>
                <w:b/>
                <w:sz w:val="24"/>
                <w:szCs w:val="24"/>
              </w:rPr>
              <w:t>тельные услуги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CB4C9B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 w:rsidRPr="00CB4C9B">
              <w:rPr>
                <w:b/>
                <w:sz w:val="24"/>
                <w:szCs w:val="24"/>
              </w:rPr>
              <w:t>159,6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CB4C9B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95,0</w:t>
            </w:r>
          </w:p>
        </w:tc>
      </w:tr>
      <w:tr w:rsidR="00986533" w:rsidRPr="00ED63DC" w:rsidTr="00A904DC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6629D" w:rsidRDefault="00986533" w:rsidP="00970361">
            <w:pPr>
              <w:rPr>
                <w:b/>
                <w:sz w:val="24"/>
                <w:szCs w:val="24"/>
              </w:rPr>
            </w:pPr>
            <w:r w:rsidRPr="0086629D">
              <w:rPr>
                <w:b/>
                <w:sz w:val="24"/>
                <w:szCs w:val="24"/>
              </w:rPr>
              <w:t>государственное управление и обеспечение военной без</w:t>
            </w:r>
            <w:r w:rsidRPr="0086629D">
              <w:rPr>
                <w:b/>
                <w:sz w:val="24"/>
                <w:szCs w:val="24"/>
              </w:rPr>
              <w:t>о</w:t>
            </w:r>
            <w:r w:rsidRPr="0086629D">
              <w:rPr>
                <w:b/>
                <w:sz w:val="24"/>
                <w:szCs w:val="24"/>
              </w:rPr>
              <w:t>пасности; социальное обеспечение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6629D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6629D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</w:t>
            </w:r>
          </w:p>
        </w:tc>
      </w:tr>
      <w:tr w:rsidR="00986533" w:rsidRPr="00ED63DC" w:rsidTr="00A904DC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DA4FE3" w:rsidRDefault="00986533" w:rsidP="00970361">
            <w:pPr>
              <w:rPr>
                <w:b/>
                <w:sz w:val="24"/>
                <w:szCs w:val="24"/>
              </w:rPr>
            </w:pPr>
            <w:r w:rsidRPr="00DA4FE3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DA4FE3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DA4FE3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99,3</w:t>
            </w:r>
          </w:p>
        </w:tc>
      </w:tr>
      <w:tr w:rsidR="00986533" w:rsidRPr="000F1DB3" w:rsidTr="00A904DC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0F1DB3" w:rsidRDefault="00986533" w:rsidP="00970361">
            <w:pPr>
              <w:rPr>
                <w:b/>
                <w:sz w:val="24"/>
                <w:szCs w:val="24"/>
              </w:rPr>
            </w:pPr>
            <w:r w:rsidRPr="000F1DB3">
              <w:rPr>
                <w:b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0F1DB3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328,8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0F1DB3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116,6</w:t>
            </w:r>
          </w:p>
        </w:tc>
      </w:tr>
      <w:tr w:rsidR="00986533" w:rsidRPr="00ED63DC" w:rsidTr="00A904DC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B43029" w:rsidRDefault="00986533" w:rsidP="00970361">
            <w:pPr>
              <w:rPr>
                <w:b/>
                <w:sz w:val="24"/>
                <w:szCs w:val="24"/>
              </w:rPr>
            </w:pPr>
            <w:r w:rsidRPr="00B43029">
              <w:rPr>
                <w:b/>
                <w:sz w:val="24"/>
                <w:szCs w:val="24"/>
              </w:rPr>
              <w:t>деятельность в области культуры, спорта, организации дос</w:t>
            </w:r>
            <w:r w:rsidRPr="00B43029">
              <w:rPr>
                <w:b/>
                <w:sz w:val="24"/>
                <w:szCs w:val="24"/>
              </w:rPr>
              <w:t>у</w:t>
            </w:r>
            <w:r w:rsidRPr="00B43029">
              <w:rPr>
                <w:b/>
                <w:sz w:val="24"/>
                <w:szCs w:val="24"/>
              </w:rPr>
              <w:t xml:space="preserve">га и развлечений 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B43029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B43029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97,7</w:t>
            </w:r>
          </w:p>
        </w:tc>
      </w:tr>
      <w:tr w:rsidR="00986533" w:rsidRPr="00ED63DC" w:rsidTr="00A904DC">
        <w:tc>
          <w:tcPr>
            <w:tcW w:w="682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1355F" w:rsidRDefault="00986533" w:rsidP="00970361">
            <w:pPr>
              <w:rPr>
                <w:b/>
                <w:sz w:val="24"/>
                <w:szCs w:val="24"/>
              </w:rPr>
            </w:pPr>
            <w:r w:rsidRPr="0031355F">
              <w:rPr>
                <w:b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1355F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1355F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87,2</w:t>
            </w:r>
          </w:p>
        </w:tc>
      </w:tr>
    </w:tbl>
    <w:p w:rsidR="00986533" w:rsidRDefault="00986533" w:rsidP="007A01C5">
      <w:pPr>
        <w:ind w:firstLine="708"/>
        <w:jc w:val="both"/>
        <w:rPr>
          <w:sz w:val="28"/>
          <w:szCs w:val="28"/>
        </w:rPr>
      </w:pPr>
    </w:p>
    <w:p w:rsidR="00986533" w:rsidRPr="006F58FF" w:rsidRDefault="00986533" w:rsidP="007A01C5">
      <w:pPr>
        <w:ind w:firstLine="708"/>
        <w:jc w:val="both"/>
        <w:rPr>
          <w:sz w:val="28"/>
          <w:szCs w:val="28"/>
        </w:rPr>
      </w:pPr>
      <w:r w:rsidRPr="006F58FF">
        <w:rPr>
          <w:sz w:val="28"/>
          <w:szCs w:val="28"/>
        </w:rPr>
        <w:t>Доля организаций промышленных видов экономической деятельности</w:t>
      </w:r>
      <w:r w:rsidRPr="006F58FF">
        <w:rPr>
          <w:rStyle w:val="FootnoteReference"/>
          <w:sz w:val="28"/>
          <w:szCs w:val="28"/>
        </w:rPr>
        <w:footnoteReference w:id="2"/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ставила 82,5</w:t>
      </w:r>
      <w:r w:rsidRPr="006F58FF">
        <w:rPr>
          <w:sz w:val="28"/>
          <w:szCs w:val="28"/>
        </w:rPr>
        <w:t xml:space="preserve">% в общем объеме оборота.  </w:t>
      </w:r>
      <w:r w:rsidRPr="006F58FF">
        <w:rPr>
          <w:sz w:val="28"/>
          <w:szCs w:val="28"/>
        </w:rPr>
        <w:tab/>
      </w:r>
    </w:p>
    <w:p w:rsidR="00986533" w:rsidRDefault="00986533" w:rsidP="007A01C5">
      <w:pPr>
        <w:ind w:firstLine="708"/>
        <w:jc w:val="both"/>
        <w:rPr>
          <w:sz w:val="28"/>
          <w:szCs w:val="28"/>
        </w:rPr>
      </w:pPr>
      <w:r w:rsidRPr="006F58FF">
        <w:rPr>
          <w:sz w:val="28"/>
          <w:szCs w:val="28"/>
        </w:rPr>
        <w:t>В структуре оборота промышленного производства наибольшую часть</w:t>
      </w:r>
      <w:r>
        <w:rPr>
          <w:sz w:val="28"/>
          <w:szCs w:val="28"/>
        </w:rPr>
        <w:t xml:space="preserve"> (52</w:t>
      </w:r>
      <w:r w:rsidRPr="006F58FF">
        <w:rPr>
          <w:sz w:val="28"/>
          <w:szCs w:val="28"/>
        </w:rPr>
        <w:t>,3%) занимают «обрабатывающие производства».</w:t>
      </w:r>
    </w:p>
    <w:p w:rsidR="00986533" w:rsidRPr="006F58FF" w:rsidRDefault="00986533" w:rsidP="007A01C5">
      <w:pPr>
        <w:ind w:firstLine="708"/>
        <w:jc w:val="both"/>
        <w:rPr>
          <w:sz w:val="28"/>
          <w:szCs w:val="28"/>
        </w:rPr>
      </w:pPr>
    </w:p>
    <w:p w:rsidR="00986533" w:rsidRPr="00C15CFC" w:rsidRDefault="00986533" w:rsidP="007A01C5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C15CFC">
        <w:rPr>
          <w:b/>
          <w:sz w:val="28"/>
          <w:szCs w:val="28"/>
        </w:rPr>
        <w:t xml:space="preserve">Объем отгруженных товаров собственного производства, </w:t>
      </w:r>
    </w:p>
    <w:p w:rsidR="00986533" w:rsidRPr="00C15CFC" w:rsidRDefault="00986533" w:rsidP="007A01C5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C15CFC">
        <w:rPr>
          <w:b/>
          <w:sz w:val="28"/>
          <w:szCs w:val="28"/>
        </w:rPr>
        <w:t xml:space="preserve">выполненных работ и услуг собственными силами </w:t>
      </w:r>
    </w:p>
    <w:p w:rsidR="00986533" w:rsidRPr="00C15CFC" w:rsidRDefault="00986533" w:rsidP="007A01C5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C15CFC">
        <w:rPr>
          <w:b/>
          <w:sz w:val="28"/>
          <w:szCs w:val="28"/>
        </w:rPr>
        <w:t>по видам экономической деятельности</w:t>
      </w:r>
      <w:r w:rsidRPr="00C15CFC">
        <w:rPr>
          <w:rStyle w:val="FootnoteReference"/>
          <w:b/>
          <w:sz w:val="28"/>
          <w:szCs w:val="28"/>
        </w:rPr>
        <w:footnoteReference w:id="3"/>
      </w:r>
    </w:p>
    <w:p w:rsidR="00986533" w:rsidRPr="00C15CFC" w:rsidRDefault="00986533" w:rsidP="007A01C5">
      <w:pPr>
        <w:spacing w:line="240" w:lineRule="atLeast"/>
        <w:contextualSpacing/>
        <w:jc w:val="center"/>
        <w:rPr>
          <w:sz w:val="28"/>
          <w:szCs w:val="28"/>
        </w:rPr>
      </w:pPr>
      <w:r w:rsidRPr="00C15CFC">
        <w:rPr>
          <w:sz w:val="28"/>
          <w:szCs w:val="28"/>
        </w:rPr>
        <w:t>(без субъектов малого предпринимательства)</w:t>
      </w:r>
    </w:p>
    <w:p w:rsidR="00986533" w:rsidRPr="00C15CFC" w:rsidRDefault="00986533" w:rsidP="007A01C5">
      <w:pPr>
        <w:spacing w:line="240" w:lineRule="atLeast"/>
        <w:contextualSpacing/>
        <w:jc w:val="center"/>
        <w:rPr>
          <w:i/>
          <w:sz w:val="28"/>
          <w:szCs w:val="28"/>
        </w:rPr>
      </w:pPr>
      <w:r w:rsidRPr="00C15CFC">
        <w:rPr>
          <w:i/>
          <w:sz w:val="28"/>
          <w:szCs w:val="28"/>
        </w:rPr>
        <w:t>(в действующих ценах, без НДС,  акцизов и других аналогичных платежей)</w:t>
      </w:r>
    </w:p>
    <w:p w:rsidR="00986533" w:rsidRPr="00C15CFC" w:rsidRDefault="00986533" w:rsidP="007A01C5">
      <w:pPr>
        <w:spacing w:line="240" w:lineRule="atLeast"/>
        <w:contextualSpacing/>
        <w:jc w:val="center"/>
        <w:rPr>
          <w:i/>
          <w:sz w:val="28"/>
          <w:szCs w:val="28"/>
        </w:rPr>
      </w:pPr>
      <w:r w:rsidRPr="00C15CFC">
        <w:rPr>
          <w:i/>
          <w:sz w:val="28"/>
          <w:szCs w:val="28"/>
        </w:rPr>
        <w:t>(млн. рублей)</w:t>
      </w:r>
    </w:p>
    <w:p w:rsidR="00986533" w:rsidRPr="00ED63DC" w:rsidRDefault="00986533" w:rsidP="007A01C5">
      <w:pPr>
        <w:spacing w:line="240" w:lineRule="atLeast"/>
        <w:contextualSpacing/>
        <w:jc w:val="center"/>
        <w:rPr>
          <w:i/>
          <w:sz w:val="28"/>
          <w:szCs w:val="28"/>
          <w:highlight w:val="yellow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6228"/>
        <w:gridCol w:w="1620"/>
        <w:gridCol w:w="1899"/>
      </w:tblGrid>
      <w:tr w:rsidR="00986533" w:rsidRPr="00ED63DC" w:rsidTr="00A904DC">
        <w:trPr>
          <w:tblHeader/>
        </w:trPr>
        <w:tc>
          <w:tcPr>
            <w:tcW w:w="6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3" w:rsidRPr="00ED63DC" w:rsidRDefault="00986533" w:rsidP="00970361">
            <w:pPr>
              <w:ind w:left="170" w:hanging="17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33" w:rsidRPr="0028554A" w:rsidRDefault="00986533" w:rsidP="00970361">
            <w:pPr>
              <w:jc w:val="center"/>
              <w:rPr>
                <w:sz w:val="24"/>
                <w:szCs w:val="24"/>
              </w:rPr>
            </w:pPr>
            <w:r w:rsidRPr="0028554A">
              <w:rPr>
                <w:sz w:val="24"/>
                <w:szCs w:val="24"/>
              </w:rPr>
              <w:t xml:space="preserve">Январь-июнь </w:t>
            </w:r>
          </w:p>
          <w:p w:rsidR="00986533" w:rsidRPr="0028554A" w:rsidRDefault="00986533" w:rsidP="00970361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28554A">
                <w:rPr>
                  <w:sz w:val="24"/>
                  <w:szCs w:val="24"/>
                </w:rPr>
                <w:t>2017 г</w:t>
              </w:r>
            </w:smartTag>
            <w:r w:rsidRPr="0028554A">
              <w:rPr>
                <w:sz w:val="24"/>
                <w:szCs w:val="24"/>
              </w:rPr>
              <w:t>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533" w:rsidRPr="0028554A" w:rsidRDefault="00986533" w:rsidP="00970361">
            <w:pPr>
              <w:jc w:val="center"/>
              <w:rPr>
                <w:sz w:val="24"/>
                <w:szCs w:val="24"/>
              </w:rPr>
            </w:pPr>
            <w:r w:rsidRPr="0028554A">
              <w:rPr>
                <w:sz w:val="24"/>
                <w:szCs w:val="24"/>
              </w:rPr>
              <w:t>В % к</w:t>
            </w:r>
          </w:p>
          <w:p w:rsidR="00986533" w:rsidRPr="0028554A" w:rsidRDefault="00986533" w:rsidP="00970361">
            <w:pPr>
              <w:jc w:val="center"/>
              <w:rPr>
                <w:sz w:val="24"/>
                <w:szCs w:val="24"/>
              </w:rPr>
            </w:pPr>
            <w:r w:rsidRPr="0028554A">
              <w:rPr>
                <w:sz w:val="24"/>
                <w:szCs w:val="24"/>
              </w:rPr>
              <w:t>январю-июню</w:t>
            </w:r>
          </w:p>
          <w:p w:rsidR="00986533" w:rsidRPr="0028554A" w:rsidRDefault="00986533" w:rsidP="00970361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28554A">
                <w:rPr>
                  <w:sz w:val="24"/>
                  <w:szCs w:val="24"/>
                </w:rPr>
                <w:t>2016 г</w:t>
              </w:r>
            </w:smartTag>
            <w:r w:rsidRPr="0028554A">
              <w:rPr>
                <w:sz w:val="24"/>
                <w:szCs w:val="24"/>
              </w:rPr>
              <w:t>.</w:t>
            </w:r>
          </w:p>
        </w:tc>
      </w:tr>
      <w:tr w:rsidR="00986533" w:rsidRPr="00ED63DC" w:rsidTr="00A904DC">
        <w:tc>
          <w:tcPr>
            <w:tcW w:w="622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86533" w:rsidRPr="007B2534" w:rsidRDefault="00986533" w:rsidP="00970361">
            <w:pPr>
              <w:rPr>
                <w:b/>
                <w:sz w:val="24"/>
                <w:szCs w:val="24"/>
              </w:rPr>
            </w:pPr>
            <w:r w:rsidRPr="007B2534">
              <w:rPr>
                <w:b/>
                <w:sz w:val="24"/>
                <w:szCs w:val="24"/>
              </w:rPr>
              <w:t xml:space="preserve">Всего 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986533" w:rsidRPr="007B2534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13691,4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7B2534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98,3</w:t>
            </w:r>
          </w:p>
        </w:tc>
      </w:tr>
      <w:tr w:rsidR="00986533" w:rsidRPr="00ED63DC" w:rsidTr="00A904DC">
        <w:tc>
          <w:tcPr>
            <w:tcW w:w="6228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7668A8" w:rsidRDefault="00986533" w:rsidP="00970361">
            <w:pPr>
              <w:rPr>
                <w:b/>
                <w:sz w:val="24"/>
                <w:szCs w:val="24"/>
              </w:rPr>
            </w:pPr>
            <w:r w:rsidRPr="007668A8">
              <w:rPr>
                <w:b/>
                <w:sz w:val="24"/>
                <w:szCs w:val="24"/>
              </w:rPr>
              <w:t>Из общего объема по организациям промышленных видов экономической деятельности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7668A8" w:rsidRDefault="00986533" w:rsidP="00970361">
            <w:pPr>
              <w:jc w:val="right"/>
              <w:rPr>
                <w:b/>
                <w:sz w:val="24"/>
                <w:szCs w:val="24"/>
              </w:rPr>
            </w:pPr>
          </w:p>
          <w:p w:rsidR="00986533" w:rsidRPr="007668A8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11455,7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7668A8" w:rsidRDefault="00986533" w:rsidP="00970361">
            <w:pPr>
              <w:jc w:val="right"/>
              <w:rPr>
                <w:b/>
                <w:sz w:val="24"/>
                <w:szCs w:val="24"/>
              </w:rPr>
            </w:pPr>
          </w:p>
          <w:p w:rsidR="00986533" w:rsidRPr="007668A8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95,9</w:t>
            </w:r>
          </w:p>
        </w:tc>
      </w:tr>
      <w:tr w:rsidR="00986533" w:rsidRPr="00ED63DC" w:rsidTr="00A904DC">
        <w:tc>
          <w:tcPr>
            <w:tcW w:w="6228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Default="00986533" w:rsidP="00970361">
            <w:pPr>
              <w:rPr>
                <w:sz w:val="24"/>
                <w:szCs w:val="24"/>
                <w:highlight w:val="yellow"/>
              </w:rPr>
            </w:pPr>
            <w:r w:rsidRPr="007D368D">
              <w:rPr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Default="00986533" w:rsidP="00970361">
            <w:pPr>
              <w:jc w:val="right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Default="00986533" w:rsidP="00970361">
            <w:pPr>
              <w:jc w:val="right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986533" w:rsidRPr="00ED63DC" w:rsidTr="00A904DC">
        <w:tc>
          <w:tcPr>
            <w:tcW w:w="6228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7D368D" w:rsidRDefault="00986533" w:rsidP="00970361">
            <w:pPr>
              <w:rPr>
                <w:b/>
                <w:sz w:val="24"/>
                <w:szCs w:val="24"/>
              </w:rPr>
            </w:pPr>
            <w:r w:rsidRPr="007D368D">
              <w:rPr>
                <w:b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7D368D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7D368D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65,4</w:t>
            </w:r>
          </w:p>
        </w:tc>
      </w:tr>
      <w:tr w:rsidR="00986533" w:rsidRPr="00ED63DC" w:rsidTr="00A904DC">
        <w:tc>
          <w:tcPr>
            <w:tcW w:w="6228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98435C" w:rsidRDefault="00986533" w:rsidP="00970361">
            <w:pPr>
              <w:rPr>
                <w:sz w:val="24"/>
                <w:szCs w:val="24"/>
              </w:rPr>
            </w:pPr>
            <w:r w:rsidRPr="00023C6F">
              <w:rPr>
                <w:b/>
                <w:sz w:val="24"/>
                <w:szCs w:val="24"/>
              </w:rPr>
              <w:t>обрабатывающие производства</w:t>
            </w:r>
            <w:r w:rsidRPr="00023C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023C6F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6030,7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023C6F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92,2</w:t>
            </w:r>
          </w:p>
        </w:tc>
      </w:tr>
      <w:tr w:rsidR="00986533" w:rsidRPr="00ED63DC" w:rsidTr="00A904DC">
        <w:tc>
          <w:tcPr>
            <w:tcW w:w="6228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56BED" w:rsidRDefault="00986533" w:rsidP="00970361">
            <w:pPr>
              <w:rPr>
                <w:b/>
                <w:sz w:val="24"/>
                <w:szCs w:val="24"/>
              </w:rPr>
            </w:pPr>
            <w:r w:rsidRPr="00856BED">
              <w:rPr>
                <w:b/>
                <w:sz w:val="24"/>
                <w:szCs w:val="24"/>
              </w:rPr>
              <w:t xml:space="preserve">обеспечение электрической энергией, газом и паром; кондиционирование воздуха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56BED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 w:rsidRPr="00856BED">
              <w:rPr>
                <w:b/>
                <w:sz w:val="24"/>
                <w:szCs w:val="24"/>
              </w:rPr>
              <w:t>5237,4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56BED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99,3</w:t>
            </w:r>
          </w:p>
        </w:tc>
      </w:tr>
      <w:tr w:rsidR="00986533" w:rsidRPr="00ED63DC" w:rsidTr="00A904DC">
        <w:tc>
          <w:tcPr>
            <w:tcW w:w="6228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7A1D42" w:rsidRDefault="00986533" w:rsidP="00970361">
            <w:pPr>
              <w:rPr>
                <w:b/>
                <w:sz w:val="24"/>
                <w:szCs w:val="24"/>
              </w:rPr>
            </w:pPr>
            <w:r w:rsidRPr="007A1D42">
              <w:rPr>
                <w:b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</w:t>
            </w:r>
            <w:r w:rsidRPr="007A1D42">
              <w:rPr>
                <w:b/>
                <w:sz w:val="24"/>
                <w:szCs w:val="24"/>
              </w:rPr>
              <w:t>а</w:t>
            </w:r>
            <w:r w:rsidRPr="007A1D42">
              <w:rPr>
                <w:b/>
                <w:sz w:val="24"/>
                <w:szCs w:val="24"/>
              </w:rPr>
              <w:t>грязнений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7A1D42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187,1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7A1D42" w:rsidRDefault="00986533" w:rsidP="0097036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142,2</w:t>
            </w:r>
          </w:p>
        </w:tc>
      </w:tr>
    </w:tbl>
    <w:p w:rsidR="00986533" w:rsidRDefault="00986533" w:rsidP="007A01C5">
      <w:pPr>
        <w:ind w:firstLine="708"/>
        <w:jc w:val="both"/>
        <w:rPr>
          <w:sz w:val="28"/>
          <w:szCs w:val="28"/>
        </w:rPr>
      </w:pPr>
    </w:p>
    <w:p w:rsidR="00986533" w:rsidRPr="0053461B" w:rsidRDefault="00986533" w:rsidP="007A01C5">
      <w:pPr>
        <w:ind w:firstLine="708"/>
        <w:jc w:val="both"/>
        <w:rPr>
          <w:sz w:val="28"/>
          <w:szCs w:val="28"/>
        </w:rPr>
      </w:pPr>
      <w:r w:rsidRPr="00666381">
        <w:rPr>
          <w:sz w:val="28"/>
          <w:szCs w:val="28"/>
        </w:rPr>
        <w:t xml:space="preserve">Экономический потенциал города представлен, в основном, </w:t>
      </w:r>
      <w:r w:rsidRPr="00D7171E">
        <w:rPr>
          <w:sz w:val="28"/>
          <w:szCs w:val="28"/>
        </w:rPr>
        <w:t>организациями «Обрабатывающих</w:t>
      </w:r>
      <w:r w:rsidRPr="0053461B">
        <w:rPr>
          <w:sz w:val="28"/>
          <w:szCs w:val="28"/>
        </w:rPr>
        <w:t xml:space="preserve"> производств»</w:t>
      </w:r>
      <w:r>
        <w:rPr>
          <w:sz w:val="28"/>
          <w:szCs w:val="28"/>
        </w:rPr>
        <w:t xml:space="preserve"> и организациями по «Обеспечению</w:t>
      </w:r>
      <w:r w:rsidRPr="0053461B">
        <w:rPr>
          <w:sz w:val="28"/>
          <w:szCs w:val="28"/>
        </w:rPr>
        <w:t xml:space="preserve"> электрич</w:t>
      </w:r>
      <w:r w:rsidRPr="0053461B">
        <w:rPr>
          <w:sz w:val="28"/>
          <w:szCs w:val="28"/>
        </w:rPr>
        <w:t>е</w:t>
      </w:r>
      <w:r w:rsidRPr="0053461B">
        <w:rPr>
          <w:sz w:val="28"/>
          <w:szCs w:val="28"/>
        </w:rPr>
        <w:t xml:space="preserve">ской энергией, </w:t>
      </w:r>
      <w:r>
        <w:rPr>
          <w:sz w:val="28"/>
          <w:szCs w:val="28"/>
        </w:rPr>
        <w:t>газом и паром; кондиционированию</w:t>
      </w:r>
      <w:r w:rsidRPr="0053461B">
        <w:rPr>
          <w:sz w:val="28"/>
          <w:szCs w:val="28"/>
        </w:rPr>
        <w:t xml:space="preserve"> воздуха</w:t>
      </w:r>
      <w:r>
        <w:rPr>
          <w:sz w:val="28"/>
          <w:szCs w:val="28"/>
        </w:rPr>
        <w:t>».</w:t>
      </w:r>
      <w:r w:rsidRPr="0053461B">
        <w:rPr>
          <w:sz w:val="28"/>
          <w:szCs w:val="28"/>
        </w:rPr>
        <w:t xml:space="preserve"> </w:t>
      </w:r>
    </w:p>
    <w:p w:rsidR="00986533" w:rsidRPr="00780BB8" w:rsidRDefault="00986533" w:rsidP="007A01C5">
      <w:pPr>
        <w:ind w:firstLine="708"/>
        <w:jc w:val="both"/>
        <w:rPr>
          <w:sz w:val="28"/>
          <w:szCs w:val="28"/>
        </w:rPr>
      </w:pPr>
      <w:r w:rsidRPr="00780BB8">
        <w:rPr>
          <w:sz w:val="28"/>
          <w:szCs w:val="28"/>
        </w:rPr>
        <w:t>Из общего объема отгруженных товаров собственного производства, в</w:t>
      </w:r>
      <w:r w:rsidRPr="00780BB8">
        <w:rPr>
          <w:sz w:val="28"/>
          <w:szCs w:val="28"/>
        </w:rPr>
        <w:t>ы</w:t>
      </w:r>
      <w:r w:rsidRPr="00780BB8">
        <w:rPr>
          <w:sz w:val="28"/>
          <w:szCs w:val="28"/>
        </w:rPr>
        <w:t xml:space="preserve">полненных работ и услуг собственными силами, доля выше перечисленных видов экономической деятельности </w:t>
      </w:r>
      <w:r>
        <w:rPr>
          <w:sz w:val="28"/>
          <w:szCs w:val="28"/>
        </w:rPr>
        <w:t>составляла 82,3</w:t>
      </w:r>
      <w:r w:rsidRPr="00780BB8">
        <w:rPr>
          <w:sz w:val="28"/>
          <w:szCs w:val="28"/>
        </w:rPr>
        <w:t>%.</w:t>
      </w:r>
    </w:p>
    <w:p w:rsidR="00986533" w:rsidRPr="007045ED" w:rsidRDefault="00986533" w:rsidP="007A01C5">
      <w:pPr>
        <w:jc w:val="both"/>
        <w:rPr>
          <w:sz w:val="28"/>
          <w:szCs w:val="28"/>
        </w:rPr>
      </w:pPr>
      <w:r w:rsidRPr="007045ED">
        <w:rPr>
          <w:sz w:val="28"/>
          <w:szCs w:val="28"/>
        </w:rPr>
        <w:tab/>
        <w:t xml:space="preserve">В </w:t>
      </w:r>
      <w:r>
        <w:rPr>
          <w:sz w:val="28"/>
          <w:szCs w:val="28"/>
        </w:rPr>
        <w:t>январе – июне 2017 года</w:t>
      </w:r>
      <w:r w:rsidRPr="007045ED">
        <w:rPr>
          <w:sz w:val="28"/>
          <w:szCs w:val="28"/>
        </w:rPr>
        <w:t xml:space="preserve"> объем отгруженных товаров собственного прои</w:t>
      </w:r>
      <w:r w:rsidRPr="007045ED">
        <w:rPr>
          <w:sz w:val="28"/>
          <w:szCs w:val="28"/>
        </w:rPr>
        <w:t>з</w:t>
      </w:r>
      <w:r w:rsidRPr="007045ED">
        <w:rPr>
          <w:sz w:val="28"/>
          <w:szCs w:val="28"/>
        </w:rPr>
        <w:t xml:space="preserve">водства, выполненных работ и услуг собственными силами организаций </w:t>
      </w:r>
      <w:r w:rsidRPr="007045ED">
        <w:rPr>
          <w:b/>
          <w:sz w:val="28"/>
          <w:szCs w:val="28"/>
        </w:rPr>
        <w:t>пр</w:t>
      </w:r>
      <w:r w:rsidRPr="007045ED">
        <w:rPr>
          <w:b/>
          <w:sz w:val="28"/>
          <w:szCs w:val="28"/>
        </w:rPr>
        <w:t>о</w:t>
      </w:r>
      <w:r w:rsidRPr="007045ED">
        <w:rPr>
          <w:b/>
          <w:sz w:val="28"/>
          <w:szCs w:val="28"/>
        </w:rPr>
        <w:t xml:space="preserve">мышленных </w:t>
      </w:r>
      <w:r w:rsidRPr="007045ED">
        <w:rPr>
          <w:sz w:val="28"/>
          <w:szCs w:val="28"/>
        </w:rPr>
        <w:t xml:space="preserve">видов экономической </w:t>
      </w:r>
      <w:r>
        <w:rPr>
          <w:sz w:val="28"/>
          <w:szCs w:val="28"/>
        </w:rPr>
        <w:t>деятельности составлял 11455,7 млн. рублей или 95,9% к уровню 2016 года (в январе – июне 2016 года – 11945,4</w:t>
      </w:r>
      <w:r w:rsidRPr="007045ED">
        <w:rPr>
          <w:sz w:val="28"/>
          <w:szCs w:val="28"/>
        </w:rPr>
        <w:t xml:space="preserve"> млн. </w:t>
      </w:r>
      <w:r>
        <w:rPr>
          <w:sz w:val="28"/>
          <w:szCs w:val="28"/>
        </w:rPr>
        <w:t>рублей или 121,9% относительно 2015</w:t>
      </w:r>
      <w:r w:rsidRPr="007045ED">
        <w:rPr>
          <w:sz w:val="28"/>
          <w:szCs w:val="28"/>
        </w:rPr>
        <w:t xml:space="preserve"> года).</w:t>
      </w:r>
    </w:p>
    <w:p w:rsidR="00986533" w:rsidRDefault="00986533" w:rsidP="007A01C5">
      <w:pPr>
        <w:jc w:val="both"/>
        <w:rPr>
          <w:sz w:val="28"/>
          <w:szCs w:val="28"/>
        </w:rPr>
      </w:pPr>
      <w:r w:rsidRPr="000E30B1">
        <w:rPr>
          <w:sz w:val="28"/>
          <w:szCs w:val="28"/>
        </w:rPr>
        <w:tab/>
      </w:r>
    </w:p>
    <w:p w:rsidR="00986533" w:rsidRDefault="00986533" w:rsidP="00970361">
      <w:pPr>
        <w:spacing w:after="0" w:line="240" w:lineRule="auto"/>
        <w:jc w:val="center"/>
        <w:rPr>
          <w:b/>
          <w:sz w:val="28"/>
          <w:szCs w:val="28"/>
        </w:rPr>
      </w:pPr>
    </w:p>
    <w:p w:rsidR="00986533" w:rsidRDefault="00986533" w:rsidP="00970361">
      <w:pPr>
        <w:spacing w:after="0" w:line="240" w:lineRule="auto"/>
        <w:jc w:val="center"/>
        <w:rPr>
          <w:b/>
          <w:sz w:val="28"/>
          <w:szCs w:val="28"/>
        </w:rPr>
      </w:pPr>
    </w:p>
    <w:p w:rsidR="00986533" w:rsidRDefault="00986533" w:rsidP="00970361">
      <w:pPr>
        <w:spacing w:after="0" w:line="240" w:lineRule="auto"/>
        <w:jc w:val="center"/>
        <w:rPr>
          <w:b/>
          <w:sz w:val="28"/>
          <w:szCs w:val="28"/>
        </w:rPr>
      </w:pPr>
    </w:p>
    <w:p w:rsidR="00986533" w:rsidRDefault="00986533" w:rsidP="00970361">
      <w:pPr>
        <w:spacing w:after="0" w:line="240" w:lineRule="auto"/>
        <w:jc w:val="center"/>
        <w:rPr>
          <w:b/>
          <w:sz w:val="28"/>
          <w:szCs w:val="28"/>
        </w:rPr>
      </w:pPr>
    </w:p>
    <w:p w:rsidR="00986533" w:rsidRDefault="00986533" w:rsidP="00970361">
      <w:pPr>
        <w:spacing w:after="0" w:line="240" w:lineRule="auto"/>
        <w:jc w:val="center"/>
        <w:rPr>
          <w:b/>
          <w:sz w:val="28"/>
          <w:szCs w:val="28"/>
        </w:rPr>
      </w:pPr>
    </w:p>
    <w:p w:rsidR="00986533" w:rsidRDefault="00986533" w:rsidP="005F7785">
      <w:pPr>
        <w:pStyle w:val="Heading1"/>
        <w:spacing w:line="240" w:lineRule="auto"/>
        <w:contextualSpacing/>
        <w:rPr>
          <w:rFonts w:cs="Calibri"/>
          <w:sz w:val="32"/>
          <w:szCs w:val="32"/>
        </w:rPr>
      </w:pPr>
      <w:bookmarkStart w:id="2" w:name="_Toc492452590"/>
      <w:r w:rsidRPr="00F97A47">
        <w:rPr>
          <w:rFonts w:cs="Calibri"/>
          <w:sz w:val="32"/>
          <w:szCs w:val="32"/>
        </w:rPr>
        <w:t>СТРОИТЕЛЬСТВО</w:t>
      </w:r>
      <w:bookmarkEnd w:id="2"/>
    </w:p>
    <w:p w:rsidR="00986533" w:rsidRPr="00CB5220" w:rsidRDefault="00986533" w:rsidP="00CB5220">
      <w:pPr>
        <w:rPr>
          <w:lang w:eastAsia="ru-RU"/>
        </w:rPr>
      </w:pPr>
    </w:p>
    <w:p w:rsidR="00986533" w:rsidRDefault="00986533" w:rsidP="00CB5220">
      <w:pPr>
        <w:suppressAutoHyphens/>
        <w:spacing w:after="0" w:line="240" w:lineRule="auto"/>
        <w:ind w:firstLine="720"/>
        <w:jc w:val="both"/>
        <w:rPr>
          <w:sz w:val="28"/>
        </w:rPr>
      </w:pPr>
      <w:r w:rsidRPr="00761679">
        <w:rPr>
          <w:sz w:val="28"/>
        </w:rPr>
        <w:t>В первом полугодии 201</w:t>
      </w:r>
      <w:r>
        <w:rPr>
          <w:sz w:val="28"/>
        </w:rPr>
        <w:t xml:space="preserve">7 </w:t>
      </w:r>
      <w:r w:rsidRPr="00761679">
        <w:rPr>
          <w:sz w:val="28"/>
        </w:rPr>
        <w:t>г</w:t>
      </w:r>
      <w:r>
        <w:rPr>
          <w:sz w:val="28"/>
        </w:rPr>
        <w:t>ода</w:t>
      </w:r>
      <w:r w:rsidRPr="00761679">
        <w:rPr>
          <w:sz w:val="28"/>
        </w:rPr>
        <w:t xml:space="preserve"> </w:t>
      </w:r>
      <w:r>
        <w:rPr>
          <w:sz w:val="28"/>
        </w:rPr>
        <w:t>введено</w:t>
      </w:r>
      <w:r w:rsidRPr="00761679">
        <w:rPr>
          <w:sz w:val="28"/>
        </w:rPr>
        <w:t xml:space="preserve"> в эксплуатацию </w:t>
      </w:r>
      <w:smartTag w:uri="urn:schemas-microsoft-com:office:smarttags" w:element="metricconverter">
        <w:smartTagPr>
          <w:attr w:name="ProductID" w:val="1904 кв. метров"/>
        </w:smartTagPr>
        <w:r>
          <w:rPr>
            <w:sz w:val="28"/>
          </w:rPr>
          <w:t>1904 кв. метров</w:t>
        </w:r>
      </w:smartTag>
      <w:r>
        <w:rPr>
          <w:sz w:val="28"/>
        </w:rPr>
        <w:t xml:space="preserve"> общей площади жилых домов, что составляет 95% к аналогичному периоду прошлого года. В том числе: 1 многоквартирный дом площадью </w:t>
      </w:r>
      <w:smartTag w:uri="urn:schemas-microsoft-com:office:smarttags" w:element="metricconverter">
        <w:smartTagPr>
          <w:attr w:name="ProductID" w:val="1187 кв. метров"/>
        </w:smartTagPr>
        <w:r>
          <w:rPr>
            <w:sz w:val="28"/>
          </w:rPr>
          <w:t>1187 кв. метров</w:t>
        </w:r>
      </w:smartTag>
      <w:r>
        <w:rPr>
          <w:sz w:val="28"/>
        </w:rPr>
        <w:t xml:space="preserve">, 4 индивидуальных жилых дома общей площадью </w:t>
      </w:r>
      <w:smartTag w:uri="urn:schemas-microsoft-com:office:smarttags" w:element="metricconverter">
        <w:smartTagPr>
          <w:attr w:name="ProductID" w:val="695 кв. метров"/>
        </w:smartTagPr>
        <w:r>
          <w:rPr>
            <w:sz w:val="28"/>
          </w:rPr>
          <w:t>695 кв. метров</w:t>
        </w:r>
      </w:smartTag>
      <w:r>
        <w:rPr>
          <w:sz w:val="28"/>
        </w:rPr>
        <w:t xml:space="preserve">. </w:t>
      </w:r>
    </w:p>
    <w:p w:rsidR="00986533" w:rsidRDefault="00986533" w:rsidP="00CB5220">
      <w:pPr>
        <w:suppressAutoHyphens/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>Прирост общей</w:t>
      </w:r>
      <w:r w:rsidRPr="00553C25">
        <w:rPr>
          <w:sz w:val="28"/>
        </w:rPr>
        <w:t xml:space="preserve"> </w:t>
      </w:r>
      <w:r>
        <w:rPr>
          <w:sz w:val="28"/>
        </w:rPr>
        <w:t xml:space="preserve">жилой площади многоквартирных жилых домов после реконструкции составил </w:t>
      </w:r>
      <w:smartTag w:uri="urn:schemas-microsoft-com:office:smarttags" w:element="metricconverter">
        <w:smartTagPr>
          <w:attr w:name="ProductID" w:val="22 кв. метра"/>
        </w:smartTagPr>
        <w:r>
          <w:rPr>
            <w:sz w:val="28"/>
          </w:rPr>
          <w:t>22 кв. метра</w:t>
        </w:r>
      </w:smartTag>
      <w:r>
        <w:rPr>
          <w:sz w:val="28"/>
        </w:rPr>
        <w:t>.</w:t>
      </w:r>
    </w:p>
    <w:p w:rsidR="00986533" w:rsidRDefault="00986533" w:rsidP="004F1127">
      <w:pPr>
        <w:suppressAutoHyphens/>
        <w:spacing w:after="0" w:line="240" w:lineRule="auto"/>
        <w:jc w:val="both"/>
        <w:rPr>
          <w:sz w:val="28"/>
        </w:rPr>
      </w:pPr>
      <w:r>
        <w:rPr>
          <w:sz w:val="28"/>
        </w:rPr>
        <w:tab/>
      </w: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s1026" type="#_x0000_t75" style="position:absolute;left:0;text-align:left;margin-left:0;margin-top:16.2pt;width:480.7pt;height:214.5pt;z-index:251658240;visibility:visible;mso-position-horizontal-relative:text;mso-position-vertical-relative:text">
            <v:imagedata r:id="rId7" o:title=""/>
            <w10:wrap type="topAndBottom"/>
          </v:shape>
          <o:OLEObject Type="Embed" ProgID="Excel.Sheet.8" ShapeID="Диаграмма 1" DrawAspect="Content" ObjectID="_1566308264" r:id="rId8">
            <o:FieldCodes>\s</o:FieldCodes>
          </o:OLEObject>
        </w:pict>
      </w:r>
    </w:p>
    <w:p w:rsidR="00986533" w:rsidRDefault="00986533" w:rsidP="000350E2">
      <w:pPr>
        <w:spacing w:line="240" w:lineRule="auto"/>
        <w:ind w:firstLine="720"/>
        <w:jc w:val="both"/>
        <w:rPr>
          <w:sz w:val="28"/>
          <w:szCs w:val="28"/>
        </w:rPr>
      </w:pPr>
      <w:r w:rsidRPr="00840906">
        <w:rPr>
          <w:sz w:val="28"/>
          <w:szCs w:val="28"/>
        </w:rPr>
        <w:t xml:space="preserve">Объем работ, выполненных по виду экономической деятельности </w:t>
      </w:r>
      <w:r w:rsidRPr="009112E3">
        <w:rPr>
          <w:b/>
          <w:i/>
          <w:sz w:val="28"/>
          <w:szCs w:val="28"/>
        </w:rPr>
        <w:t>«Стро</w:t>
      </w:r>
      <w:r w:rsidRPr="009112E3">
        <w:rPr>
          <w:b/>
          <w:i/>
          <w:sz w:val="28"/>
          <w:szCs w:val="28"/>
        </w:rPr>
        <w:t>и</w:t>
      </w:r>
      <w:r w:rsidRPr="009112E3">
        <w:rPr>
          <w:b/>
          <w:i/>
          <w:sz w:val="28"/>
          <w:szCs w:val="28"/>
        </w:rPr>
        <w:t>тельство»</w:t>
      </w:r>
      <w:r>
        <w:rPr>
          <w:sz w:val="28"/>
          <w:szCs w:val="28"/>
        </w:rPr>
        <w:t xml:space="preserve">, в январе – июне 2017 года составил </w:t>
      </w:r>
      <w:r w:rsidRPr="009112E3">
        <w:rPr>
          <w:i/>
          <w:sz w:val="28"/>
          <w:szCs w:val="28"/>
        </w:rPr>
        <w:t>(без субъектов малого предпринимател</w:t>
      </w:r>
      <w:r w:rsidRPr="009112E3">
        <w:rPr>
          <w:i/>
          <w:sz w:val="28"/>
          <w:szCs w:val="28"/>
        </w:rPr>
        <w:t>ь</w:t>
      </w:r>
      <w:r w:rsidRPr="009112E3">
        <w:rPr>
          <w:i/>
          <w:sz w:val="28"/>
          <w:szCs w:val="28"/>
        </w:rPr>
        <w:t>ства)</w:t>
      </w:r>
      <w:r>
        <w:rPr>
          <w:sz w:val="28"/>
          <w:szCs w:val="28"/>
        </w:rPr>
        <w:t xml:space="preserve"> 124 </w:t>
      </w:r>
      <w:r w:rsidRPr="00840906">
        <w:rPr>
          <w:sz w:val="28"/>
          <w:szCs w:val="28"/>
        </w:rPr>
        <w:t>млн. рублей,</w:t>
      </w:r>
      <w:r>
        <w:rPr>
          <w:sz w:val="28"/>
          <w:szCs w:val="28"/>
        </w:rPr>
        <w:t xml:space="preserve"> что на 4,8% выше показателя</w:t>
      </w:r>
      <w:r w:rsidRPr="00840906">
        <w:rPr>
          <w:color w:val="FF6600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соответствующего периода прошлого года. Из них строительные организации</w:t>
      </w:r>
      <w:r w:rsidRPr="00840906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выполнили объем работ на 122,3 млн. рублей, это 107,8% к уровню 2016 года.</w:t>
      </w:r>
    </w:p>
    <w:p w:rsidR="00986533" w:rsidRDefault="00986533" w:rsidP="000350E2">
      <w:pPr>
        <w:spacing w:line="240" w:lineRule="auto"/>
        <w:ind w:firstLine="720"/>
        <w:jc w:val="both"/>
        <w:rPr>
          <w:sz w:val="28"/>
          <w:szCs w:val="28"/>
        </w:rPr>
      </w:pPr>
      <w:r w:rsidRPr="00840906">
        <w:rPr>
          <w:sz w:val="28"/>
          <w:szCs w:val="28"/>
        </w:rPr>
        <w:t xml:space="preserve">Кроме того, </w:t>
      </w:r>
      <w:r w:rsidRPr="0081026F">
        <w:rPr>
          <w:b/>
          <w:i/>
          <w:sz w:val="28"/>
          <w:szCs w:val="28"/>
        </w:rPr>
        <w:t>крупными и средними</w:t>
      </w:r>
      <w:r>
        <w:rPr>
          <w:sz w:val="28"/>
          <w:szCs w:val="28"/>
        </w:rPr>
        <w:t xml:space="preserve"> организациями в первом полугодии 2017 года</w:t>
      </w:r>
      <w:r w:rsidRPr="00840906">
        <w:rPr>
          <w:sz w:val="28"/>
          <w:szCs w:val="28"/>
        </w:rPr>
        <w:t xml:space="preserve"> выполнено хозяйственным способом строительн</w:t>
      </w:r>
      <w:r>
        <w:rPr>
          <w:sz w:val="28"/>
          <w:szCs w:val="28"/>
        </w:rPr>
        <w:t>о-монтажных работ на сумму 53 тыс</w:t>
      </w:r>
      <w:r w:rsidRPr="00840906">
        <w:rPr>
          <w:sz w:val="28"/>
          <w:szCs w:val="28"/>
        </w:rPr>
        <w:t>. рублей,</w:t>
      </w:r>
      <w:r>
        <w:rPr>
          <w:sz w:val="28"/>
          <w:szCs w:val="28"/>
        </w:rPr>
        <w:t xml:space="preserve"> что составило 7,3</w:t>
      </w:r>
      <w:r w:rsidRPr="00D33A9D">
        <w:rPr>
          <w:sz w:val="28"/>
          <w:szCs w:val="28"/>
        </w:rPr>
        <w:t>%</w:t>
      </w:r>
      <w:r w:rsidRPr="00840906">
        <w:rPr>
          <w:sz w:val="28"/>
          <w:szCs w:val="28"/>
        </w:rPr>
        <w:t xml:space="preserve"> к </w:t>
      </w:r>
      <w:r>
        <w:rPr>
          <w:sz w:val="28"/>
          <w:szCs w:val="28"/>
        </w:rPr>
        <w:t>уровню предыдущего года.</w:t>
      </w:r>
    </w:p>
    <w:p w:rsidR="00986533" w:rsidRPr="003D34C9" w:rsidRDefault="00986533" w:rsidP="005F7785">
      <w:pPr>
        <w:pStyle w:val="Heading1"/>
        <w:spacing w:line="240" w:lineRule="auto"/>
        <w:contextualSpacing/>
        <w:rPr>
          <w:rFonts w:cs="Calibri"/>
          <w:sz w:val="32"/>
          <w:szCs w:val="32"/>
        </w:rPr>
      </w:pPr>
      <w:bookmarkStart w:id="3" w:name="_Toc492452591"/>
      <w:bookmarkStart w:id="4" w:name="_Toc130197297"/>
      <w:r>
        <w:rPr>
          <w:rFonts w:cs="Calibri"/>
          <w:sz w:val="32"/>
          <w:szCs w:val="32"/>
        </w:rPr>
        <w:t>ТРАНСПОРТ</w:t>
      </w:r>
      <w:bookmarkEnd w:id="3"/>
    </w:p>
    <w:p w:rsidR="00986533" w:rsidRPr="007C4162" w:rsidRDefault="00986533" w:rsidP="005F7785">
      <w:pPr>
        <w:spacing w:before="480" w:line="240" w:lineRule="auto"/>
        <w:ind w:firstLine="708"/>
        <w:jc w:val="both"/>
        <w:rPr>
          <w:sz w:val="28"/>
        </w:rPr>
      </w:pPr>
      <w:r w:rsidRPr="000D253D">
        <w:rPr>
          <w:sz w:val="28"/>
        </w:rPr>
        <w:t>В 1 полугодии 201</w:t>
      </w:r>
      <w:r>
        <w:rPr>
          <w:sz w:val="28"/>
        </w:rPr>
        <w:t>7</w:t>
      </w:r>
      <w:r w:rsidRPr="000D253D">
        <w:rPr>
          <w:sz w:val="28"/>
        </w:rPr>
        <w:t xml:space="preserve"> года на маршрутных автобусах всеми пассажиропер</w:t>
      </w:r>
      <w:r w:rsidRPr="000D253D">
        <w:rPr>
          <w:sz w:val="28"/>
        </w:rPr>
        <w:t>е</w:t>
      </w:r>
      <w:r w:rsidRPr="000D253D">
        <w:rPr>
          <w:sz w:val="28"/>
        </w:rPr>
        <w:t xml:space="preserve">возчиками перевезено </w:t>
      </w:r>
      <w:r>
        <w:rPr>
          <w:sz w:val="28"/>
        </w:rPr>
        <w:t>3828,6 тысяч человек, что на 4,6% меньше, чем в 1 полуг</w:t>
      </w:r>
      <w:r>
        <w:rPr>
          <w:sz w:val="28"/>
        </w:rPr>
        <w:t>о</w:t>
      </w:r>
      <w:r>
        <w:rPr>
          <w:sz w:val="28"/>
        </w:rPr>
        <w:t xml:space="preserve">дии 2016 года. </w:t>
      </w:r>
      <w:r w:rsidRPr="000D253D">
        <w:rPr>
          <w:sz w:val="28"/>
        </w:rPr>
        <w:t xml:space="preserve">Пассажирооборот составил </w:t>
      </w:r>
      <w:r>
        <w:rPr>
          <w:sz w:val="28"/>
        </w:rPr>
        <w:t xml:space="preserve">36859,7 </w:t>
      </w:r>
      <w:r w:rsidRPr="000D253D">
        <w:rPr>
          <w:sz w:val="28"/>
        </w:rPr>
        <w:t>тыс. пасс-км</w:t>
      </w:r>
      <w:r>
        <w:rPr>
          <w:sz w:val="28"/>
        </w:rPr>
        <w:t xml:space="preserve"> (уменьшение на 6,6%). </w:t>
      </w:r>
    </w:p>
    <w:p w:rsidR="00986533" w:rsidRDefault="00986533" w:rsidP="005F7785">
      <w:pPr>
        <w:spacing w:before="240" w:after="0" w:line="240" w:lineRule="auto"/>
        <w:ind w:firstLine="720"/>
        <w:contextualSpacing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Автобусами </w:t>
      </w:r>
      <w:r w:rsidRPr="00234F76">
        <w:rPr>
          <w:sz w:val="28"/>
          <w:szCs w:val="28"/>
        </w:rPr>
        <w:t>индивидуальны</w:t>
      </w:r>
      <w:r>
        <w:rPr>
          <w:sz w:val="28"/>
          <w:szCs w:val="28"/>
        </w:rPr>
        <w:t>х</w:t>
      </w:r>
      <w:r w:rsidRPr="00234F76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ей перевезено 59,3% пасс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жиров.</w:t>
      </w:r>
      <w:r w:rsidRPr="00234F76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234F76">
        <w:rPr>
          <w:sz w:val="28"/>
          <w:szCs w:val="28"/>
        </w:rPr>
        <w:t xml:space="preserve">а 1 июля </w:t>
      </w:r>
      <w:r>
        <w:rPr>
          <w:sz w:val="28"/>
          <w:szCs w:val="28"/>
        </w:rPr>
        <w:t>201</w:t>
      </w:r>
      <w:r w:rsidRPr="005A50A2">
        <w:rPr>
          <w:sz w:val="28"/>
          <w:szCs w:val="28"/>
        </w:rPr>
        <w:t>7</w:t>
      </w:r>
      <w:r w:rsidRPr="00234F76">
        <w:rPr>
          <w:sz w:val="28"/>
          <w:szCs w:val="28"/>
        </w:rPr>
        <w:t xml:space="preserve"> года осуществляют перевозки по маршрутам общего пол</w:t>
      </w:r>
      <w:r w:rsidRPr="00234F76">
        <w:rPr>
          <w:sz w:val="28"/>
          <w:szCs w:val="28"/>
        </w:rPr>
        <w:t>ь</w:t>
      </w:r>
      <w:r w:rsidRPr="00234F76">
        <w:rPr>
          <w:sz w:val="28"/>
          <w:szCs w:val="28"/>
        </w:rPr>
        <w:t>зования</w:t>
      </w:r>
      <w:r>
        <w:rPr>
          <w:sz w:val="28"/>
          <w:szCs w:val="28"/>
        </w:rPr>
        <w:t xml:space="preserve"> 32</w:t>
      </w:r>
      <w:r w:rsidRPr="00234F76">
        <w:rPr>
          <w:sz w:val="28"/>
          <w:szCs w:val="28"/>
        </w:rPr>
        <w:t xml:space="preserve"> </w:t>
      </w:r>
      <w:r>
        <w:rPr>
          <w:sz w:val="28"/>
          <w:szCs w:val="28"/>
        </w:rPr>
        <w:t>маршрутных автобуса, принадлежащих индивидуальным предприн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мателям.</w:t>
      </w:r>
    </w:p>
    <w:p w:rsidR="00986533" w:rsidRDefault="00986533" w:rsidP="005F7785">
      <w:pPr>
        <w:spacing w:before="240" w:after="0" w:line="240" w:lineRule="auto"/>
        <w:ind w:firstLine="720"/>
        <w:contextualSpacing/>
        <w:jc w:val="both"/>
        <w:rPr>
          <w:rFonts w:cs="Calibri"/>
          <w:sz w:val="28"/>
          <w:szCs w:val="28"/>
        </w:rPr>
      </w:pPr>
    </w:p>
    <w:p w:rsidR="00986533" w:rsidRDefault="00986533" w:rsidP="005F7785">
      <w:pPr>
        <w:spacing w:before="240" w:after="0" w:line="240" w:lineRule="auto"/>
        <w:ind w:firstLine="720"/>
        <w:contextualSpacing/>
        <w:jc w:val="both"/>
        <w:rPr>
          <w:rFonts w:cs="Calibri"/>
          <w:sz w:val="28"/>
          <w:szCs w:val="28"/>
        </w:rPr>
      </w:pPr>
    </w:p>
    <w:p w:rsidR="00986533" w:rsidRPr="003D34C9" w:rsidRDefault="00986533" w:rsidP="005F7785">
      <w:pPr>
        <w:pStyle w:val="Heading1"/>
        <w:spacing w:before="0"/>
        <w:contextualSpacing/>
        <w:rPr>
          <w:rFonts w:cs="Calibri"/>
          <w:color w:val="000080"/>
          <w:sz w:val="32"/>
          <w:szCs w:val="32"/>
        </w:rPr>
      </w:pPr>
      <w:bookmarkStart w:id="5" w:name="_Toc492452592"/>
      <w:bookmarkStart w:id="6" w:name="_Toc112652017"/>
      <w:bookmarkEnd w:id="4"/>
      <w:r w:rsidRPr="003D34C9">
        <w:rPr>
          <w:rFonts w:cs="Calibri"/>
          <w:sz w:val="32"/>
          <w:szCs w:val="32"/>
        </w:rPr>
        <w:t>РЫНКИ ТОВАРОВ И УСЛУГ</w:t>
      </w:r>
      <w:bookmarkEnd w:id="5"/>
      <w:r w:rsidRPr="003D34C9">
        <w:rPr>
          <w:rFonts w:cs="Calibri"/>
          <w:color w:val="000080"/>
          <w:sz w:val="32"/>
          <w:szCs w:val="32"/>
        </w:rPr>
        <w:t xml:space="preserve"> </w:t>
      </w:r>
    </w:p>
    <w:p w:rsidR="00986533" w:rsidRPr="00D65826" w:rsidRDefault="00986533" w:rsidP="00842E8F">
      <w:pPr>
        <w:pStyle w:val="Heading2"/>
        <w:spacing w:line="360" w:lineRule="auto"/>
        <w:rPr>
          <w:color w:val="76923C"/>
          <w:sz w:val="32"/>
          <w:szCs w:val="32"/>
        </w:rPr>
      </w:pPr>
      <w:bookmarkStart w:id="7" w:name="_Toc288745188"/>
      <w:bookmarkStart w:id="8" w:name="_Toc492452593"/>
      <w:bookmarkStart w:id="9" w:name="_Toc112652019"/>
      <w:bookmarkEnd w:id="6"/>
      <w:r w:rsidRPr="00D65826">
        <w:rPr>
          <w:color w:val="76923C"/>
          <w:sz w:val="32"/>
          <w:szCs w:val="32"/>
        </w:rPr>
        <w:t>Розничная торговля</w:t>
      </w:r>
      <w:bookmarkEnd w:id="7"/>
      <w:r w:rsidRPr="00D65826">
        <w:rPr>
          <w:color w:val="76923C"/>
          <w:sz w:val="32"/>
          <w:szCs w:val="32"/>
        </w:rPr>
        <w:t xml:space="preserve"> и общественное питание</w:t>
      </w:r>
      <w:bookmarkEnd w:id="8"/>
    </w:p>
    <w:p w:rsidR="00986533" w:rsidRDefault="00986533" w:rsidP="00842E8F">
      <w:pPr>
        <w:ind w:firstLine="709"/>
        <w:jc w:val="both"/>
        <w:rPr>
          <w:sz w:val="28"/>
          <w:szCs w:val="28"/>
        </w:rPr>
      </w:pPr>
      <w:r w:rsidRPr="00F01D08">
        <w:rPr>
          <w:b/>
          <w:sz w:val="28"/>
          <w:szCs w:val="28"/>
        </w:rPr>
        <w:t>Оборот розничной торговли</w:t>
      </w:r>
      <w:r>
        <w:rPr>
          <w:sz w:val="28"/>
          <w:szCs w:val="28"/>
        </w:rPr>
        <w:t xml:space="preserve"> в январе – июне 2017 года составил 4014,2 млн. рублей. По отношению к предыдущему году этот показатель в сопоставимых ценах уменьшился на 6,2</w:t>
      </w:r>
      <w:r w:rsidRPr="00955E34">
        <w:rPr>
          <w:sz w:val="28"/>
          <w:szCs w:val="28"/>
        </w:rPr>
        <w:t>%.</w:t>
      </w:r>
    </w:p>
    <w:p w:rsidR="00986533" w:rsidRDefault="00986533" w:rsidP="00D6582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Оборот розничной торговли и общественного питания                          по г. Зеленогорску в январе – июне 2017 года</w:t>
      </w:r>
      <w:r>
        <w:rPr>
          <w:rStyle w:val="FootnoteReference"/>
          <w:b/>
          <w:sz w:val="28"/>
          <w:szCs w:val="28"/>
        </w:rPr>
        <w:footnoteReference w:id="4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1701"/>
        <w:gridCol w:w="609"/>
        <w:gridCol w:w="1375"/>
        <w:gridCol w:w="2268"/>
      </w:tblGrid>
      <w:tr w:rsidR="00986533" w:rsidRPr="00842E8F" w:rsidTr="00842E8F">
        <w:trPr>
          <w:tblHeader/>
        </w:trPr>
        <w:tc>
          <w:tcPr>
            <w:tcW w:w="3794" w:type="dxa"/>
            <w:vMerge w:val="restart"/>
          </w:tcPr>
          <w:p w:rsidR="00986533" w:rsidRPr="00842E8F" w:rsidRDefault="00986533" w:rsidP="00842E8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86533" w:rsidRPr="00842E8F" w:rsidRDefault="00986533" w:rsidP="00842E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42E8F">
              <w:rPr>
                <w:sz w:val="24"/>
                <w:szCs w:val="24"/>
              </w:rPr>
              <w:t>Всего</w:t>
            </w:r>
            <w:r w:rsidRPr="00842E8F">
              <w:rPr>
                <w:rStyle w:val="FootnoteReference"/>
                <w:sz w:val="24"/>
                <w:szCs w:val="24"/>
              </w:rPr>
              <w:footnoteReference w:id="5"/>
            </w:r>
            <w:r w:rsidRPr="00842E8F">
              <w:rPr>
                <w:sz w:val="24"/>
                <w:szCs w:val="24"/>
              </w:rPr>
              <w:t>,</w:t>
            </w:r>
          </w:p>
        </w:tc>
        <w:tc>
          <w:tcPr>
            <w:tcW w:w="4252" w:type="dxa"/>
            <w:gridSpan w:val="3"/>
            <w:vAlign w:val="center"/>
          </w:tcPr>
          <w:p w:rsidR="00986533" w:rsidRPr="00842E8F" w:rsidRDefault="00986533" w:rsidP="00842E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42E8F">
              <w:rPr>
                <w:sz w:val="24"/>
                <w:szCs w:val="24"/>
              </w:rPr>
              <w:t xml:space="preserve">В % к январю-июню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42E8F">
                <w:rPr>
                  <w:sz w:val="24"/>
                  <w:szCs w:val="24"/>
                </w:rPr>
                <w:t>2016 г</w:t>
              </w:r>
            </w:smartTag>
            <w:r w:rsidRPr="00842E8F">
              <w:rPr>
                <w:sz w:val="24"/>
                <w:szCs w:val="24"/>
              </w:rPr>
              <w:t>.</w:t>
            </w:r>
          </w:p>
        </w:tc>
      </w:tr>
      <w:tr w:rsidR="00986533" w:rsidRPr="00842E8F" w:rsidTr="00842E8F">
        <w:trPr>
          <w:tblHeader/>
        </w:trPr>
        <w:tc>
          <w:tcPr>
            <w:tcW w:w="3794" w:type="dxa"/>
            <w:vMerge/>
          </w:tcPr>
          <w:p w:rsidR="00986533" w:rsidRPr="00842E8F" w:rsidRDefault="00986533" w:rsidP="00842E8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86533" w:rsidRPr="00842E8F" w:rsidRDefault="00986533" w:rsidP="00842E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42E8F">
              <w:rPr>
                <w:sz w:val="24"/>
                <w:szCs w:val="24"/>
              </w:rPr>
              <w:t>тыс. рублей</w:t>
            </w:r>
          </w:p>
        </w:tc>
        <w:tc>
          <w:tcPr>
            <w:tcW w:w="1984" w:type="dxa"/>
            <w:gridSpan w:val="2"/>
            <w:vAlign w:val="center"/>
          </w:tcPr>
          <w:p w:rsidR="00986533" w:rsidRPr="00842E8F" w:rsidRDefault="00986533" w:rsidP="00842E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42E8F">
              <w:rPr>
                <w:sz w:val="24"/>
                <w:szCs w:val="24"/>
              </w:rPr>
              <w:t>в фактических ценах</w:t>
            </w:r>
          </w:p>
        </w:tc>
        <w:tc>
          <w:tcPr>
            <w:tcW w:w="2268" w:type="dxa"/>
            <w:vAlign w:val="center"/>
          </w:tcPr>
          <w:p w:rsidR="00986533" w:rsidRPr="00842E8F" w:rsidRDefault="00986533" w:rsidP="00842E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42E8F">
              <w:rPr>
                <w:sz w:val="24"/>
                <w:szCs w:val="24"/>
              </w:rPr>
              <w:t>в сопоставимых ц</w:t>
            </w:r>
            <w:r w:rsidRPr="00842E8F">
              <w:rPr>
                <w:sz w:val="24"/>
                <w:szCs w:val="24"/>
              </w:rPr>
              <w:t>е</w:t>
            </w:r>
            <w:r w:rsidRPr="00842E8F">
              <w:rPr>
                <w:sz w:val="24"/>
                <w:szCs w:val="24"/>
              </w:rPr>
              <w:t>нах</w:t>
            </w:r>
          </w:p>
        </w:tc>
      </w:tr>
      <w:tr w:rsidR="00986533" w:rsidRPr="00842E8F" w:rsidTr="00842E8F">
        <w:tc>
          <w:tcPr>
            <w:tcW w:w="3794" w:type="dxa"/>
            <w:tcBorders>
              <w:right w:val="nil"/>
            </w:tcBorders>
          </w:tcPr>
          <w:p w:rsidR="00986533" w:rsidRPr="00842E8F" w:rsidRDefault="00986533" w:rsidP="00842E8F">
            <w:pPr>
              <w:spacing w:line="240" w:lineRule="auto"/>
              <w:ind w:left="170" w:hanging="170"/>
              <w:rPr>
                <w:sz w:val="24"/>
                <w:szCs w:val="24"/>
              </w:rPr>
            </w:pPr>
            <w:r w:rsidRPr="00842E8F">
              <w:rPr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:rsidR="00986533" w:rsidRPr="00842E8F" w:rsidRDefault="00986533" w:rsidP="00842E8F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842E8F">
              <w:rPr>
                <w:sz w:val="24"/>
                <w:szCs w:val="24"/>
              </w:rPr>
              <w:t>4014160,1</w:t>
            </w:r>
          </w:p>
        </w:tc>
        <w:tc>
          <w:tcPr>
            <w:tcW w:w="609" w:type="dxa"/>
            <w:tcBorders>
              <w:left w:val="nil"/>
              <w:right w:val="nil"/>
            </w:tcBorders>
            <w:vAlign w:val="bottom"/>
          </w:tcPr>
          <w:p w:rsidR="00986533" w:rsidRPr="00842E8F" w:rsidRDefault="00986533" w:rsidP="00842E8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left w:val="nil"/>
              <w:right w:val="nil"/>
            </w:tcBorders>
            <w:vAlign w:val="bottom"/>
          </w:tcPr>
          <w:p w:rsidR="00986533" w:rsidRPr="00842E8F" w:rsidRDefault="00986533" w:rsidP="00842E8F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842E8F">
              <w:rPr>
                <w:sz w:val="24"/>
                <w:szCs w:val="24"/>
              </w:rPr>
              <w:t>97,6</w:t>
            </w:r>
          </w:p>
        </w:tc>
        <w:tc>
          <w:tcPr>
            <w:tcW w:w="2268" w:type="dxa"/>
            <w:tcBorders>
              <w:left w:val="nil"/>
            </w:tcBorders>
            <w:vAlign w:val="bottom"/>
          </w:tcPr>
          <w:p w:rsidR="00986533" w:rsidRPr="00842E8F" w:rsidRDefault="00986533" w:rsidP="00842E8F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842E8F">
              <w:rPr>
                <w:sz w:val="24"/>
                <w:szCs w:val="24"/>
              </w:rPr>
              <w:t>93,8</w:t>
            </w:r>
          </w:p>
        </w:tc>
      </w:tr>
      <w:tr w:rsidR="00986533" w:rsidRPr="00842E8F" w:rsidTr="00842E8F">
        <w:tc>
          <w:tcPr>
            <w:tcW w:w="3794" w:type="dxa"/>
            <w:tcBorders>
              <w:right w:val="nil"/>
            </w:tcBorders>
          </w:tcPr>
          <w:p w:rsidR="00986533" w:rsidRPr="00842E8F" w:rsidRDefault="00986533" w:rsidP="00842E8F">
            <w:pPr>
              <w:spacing w:line="240" w:lineRule="auto"/>
              <w:ind w:left="170" w:hanging="170"/>
              <w:rPr>
                <w:sz w:val="24"/>
                <w:szCs w:val="24"/>
              </w:rPr>
            </w:pPr>
            <w:r w:rsidRPr="00842E8F">
              <w:rPr>
                <w:sz w:val="24"/>
                <w:szCs w:val="24"/>
              </w:rPr>
              <w:t>Оборот общественного питания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:rsidR="00986533" w:rsidRPr="00842E8F" w:rsidRDefault="00986533" w:rsidP="00842E8F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842E8F">
              <w:rPr>
                <w:sz w:val="24"/>
                <w:szCs w:val="24"/>
              </w:rPr>
              <w:t>206927,6</w:t>
            </w:r>
          </w:p>
        </w:tc>
        <w:tc>
          <w:tcPr>
            <w:tcW w:w="609" w:type="dxa"/>
            <w:tcBorders>
              <w:left w:val="nil"/>
              <w:right w:val="nil"/>
            </w:tcBorders>
            <w:vAlign w:val="bottom"/>
          </w:tcPr>
          <w:p w:rsidR="00986533" w:rsidRPr="00842E8F" w:rsidRDefault="00986533" w:rsidP="00842E8F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left w:val="nil"/>
              <w:right w:val="nil"/>
            </w:tcBorders>
            <w:vAlign w:val="bottom"/>
          </w:tcPr>
          <w:p w:rsidR="00986533" w:rsidRPr="00842E8F" w:rsidRDefault="00986533" w:rsidP="00842E8F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842E8F">
              <w:rPr>
                <w:sz w:val="24"/>
                <w:szCs w:val="24"/>
              </w:rPr>
              <w:t>114,1</w:t>
            </w:r>
          </w:p>
        </w:tc>
        <w:tc>
          <w:tcPr>
            <w:tcW w:w="2268" w:type="dxa"/>
            <w:tcBorders>
              <w:left w:val="nil"/>
            </w:tcBorders>
            <w:vAlign w:val="bottom"/>
          </w:tcPr>
          <w:p w:rsidR="00986533" w:rsidRPr="00842E8F" w:rsidRDefault="00986533" w:rsidP="00842E8F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842E8F">
              <w:rPr>
                <w:sz w:val="24"/>
                <w:szCs w:val="24"/>
              </w:rPr>
              <w:t>110,6</w:t>
            </w:r>
          </w:p>
        </w:tc>
      </w:tr>
    </w:tbl>
    <w:p w:rsidR="00986533" w:rsidRPr="00D65826" w:rsidRDefault="00986533" w:rsidP="00272071">
      <w:pPr>
        <w:pStyle w:val="Heading2"/>
        <w:spacing w:line="360" w:lineRule="auto"/>
        <w:rPr>
          <w:color w:val="76923C"/>
          <w:sz w:val="32"/>
          <w:szCs w:val="32"/>
        </w:rPr>
      </w:pPr>
      <w:bookmarkStart w:id="10" w:name="_Toc384716952"/>
      <w:bookmarkStart w:id="11" w:name="_Toc492452594"/>
      <w:r w:rsidRPr="00D65826">
        <w:rPr>
          <w:color w:val="76923C"/>
          <w:sz w:val="32"/>
          <w:szCs w:val="32"/>
        </w:rPr>
        <w:t>Оптовая торговля</w:t>
      </w:r>
      <w:bookmarkEnd w:id="10"/>
      <w:bookmarkEnd w:id="11"/>
    </w:p>
    <w:p w:rsidR="00986533" w:rsidRPr="00272071" w:rsidRDefault="00986533" w:rsidP="00842E8F">
      <w:pPr>
        <w:spacing w:line="240" w:lineRule="auto"/>
        <w:ind w:firstLine="708"/>
        <w:rPr>
          <w:sz w:val="28"/>
          <w:szCs w:val="28"/>
        </w:rPr>
      </w:pPr>
      <w:r w:rsidRPr="00272071">
        <w:rPr>
          <w:sz w:val="28"/>
          <w:szCs w:val="28"/>
        </w:rPr>
        <w:t xml:space="preserve">В январе – июне 2017 года </w:t>
      </w:r>
      <w:r w:rsidRPr="00272071">
        <w:rPr>
          <w:i/>
          <w:sz w:val="28"/>
          <w:szCs w:val="28"/>
        </w:rPr>
        <w:t>оборот оптовой торговли составил</w:t>
      </w:r>
      <w:r w:rsidRPr="00272071">
        <w:rPr>
          <w:rStyle w:val="FootnoteReference"/>
          <w:i/>
          <w:sz w:val="28"/>
          <w:szCs w:val="28"/>
        </w:rPr>
        <w:footnoteReference w:id="6"/>
      </w:r>
      <w:r w:rsidRPr="00272071">
        <w:rPr>
          <w:sz w:val="28"/>
          <w:szCs w:val="28"/>
        </w:rPr>
        <w:t xml:space="preserve"> 403,5 млн. рублей, что в сопоставимых ценах на 2,7% больше соответствующего периода предыд</w:t>
      </w:r>
      <w:r w:rsidRPr="00272071">
        <w:rPr>
          <w:sz w:val="28"/>
          <w:szCs w:val="28"/>
        </w:rPr>
        <w:t>у</w:t>
      </w:r>
      <w:r w:rsidRPr="00272071">
        <w:rPr>
          <w:sz w:val="28"/>
          <w:szCs w:val="28"/>
        </w:rPr>
        <w:t>щего года.</w:t>
      </w:r>
    </w:p>
    <w:p w:rsidR="00986533" w:rsidRPr="00B6535A" w:rsidRDefault="00986533" w:rsidP="00D65826">
      <w:pPr>
        <w:pStyle w:val="Heading2"/>
        <w:spacing w:line="240" w:lineRule="auto"/>
        <w:rPr>
          <w:sz w:val="32"/>
          <w:szCs w:val="32"/>
        </w:rPr>
      </w:pPr>
      <w:bookmarkStart w:id="12" w:name="_Toc492452595"/>
      <w:r w:rsidRPr="00B6535A">
        <w:rPr>
          <w:sz w:val="32"/>
          <w:szCs w:val="32"/>
        </w:rPr>
        <w:t>Платные услуги</w:t>
      </w:r>
      <w:bookmarkEnd w:id="12"/>
    </w:p>
    <w:p w:rsidR="00986533" w:rsidRDefault="00986533" w:rsidP="005F7785">
      <w:pPr>
        <w:spacing w:after="0" w:line="240" w:lineRule="atLeast"/>
        <w:contextualSpacing/>
        <w:jc w:val="both"/>
        <w:rPr>
          <w:sz w:val="28"/>
          <w:szCs w:val="28"/>
        </w:rPr>
      </w:pPr>
    </w:p>
    <w:p w:rsidR="00986533" w:rsidRDefault="00986533" w:rsidP="00B452BC">
      <w:pPr>
        <w:pStyle w:val="PlainText"/>
        <w:ind w:firstLine="709"/>
        <w:jc w:val="both"/>
        <w:rPr>
          <w:rFonts w:ascii="Garamond" w:hAnsi="Garamond"/>
          <w:sz w:val="28"/>
        </w:rPr>
      </w:pPr>
      <w:r w:rsidRPr="00877D4D">
        <w:rPr>
          <w:rFonts w:ascii="Garamond" w:hAnsi="Garamond"/>
          <w:sz w:val="28"/>
        </w:rPr>
        <w:t>Объем платных услуг, оказанных населению города в январе – июне 2017 года составил 721,2 млн. рублей, что в сопоставимых ценах на 0,8% меньше соо</w:t>
      </w:r>
      <w:r w:rsidRPr="00877D4D">
        <w:rPr>
          <w:rFonts w:ascii="Garamond" w:hAnsi="Garamond"/>
          <w:sz w:val="28"/>
        </w:rPr>
        <w:t>т</w:t>
      </w:r>
      <w:r w:rsidRPr="00877D4D">
        <w:rPr>
          <w:rFonts w:ascii="Garamond" w:hAnsi="Garamond"/>
          <w:sz w:val="28"/>
        </w:rPr>
        <w:t xml:space="preserve">ветствующего периода прошлого года. </w:t>
      </w:r>
    </w:p>
    <w:p w:rsidR="00986533" w:rsidRDefault="00986533" w:rsidP="00B452BC">
      <w:pPr>
        <w:pStyle w:val="PlainText"/>
        <w:ind w:firstLine="709"/>
        <w:jc w:val="both"/>
        <w:rPr>
          <w:rFonts w:ascii="Garamond" w:hAnsi="Garamond"/>
          <w:sz w:val="28"/>
        </w:rPr>
      </w:pPr>
    </w:p>
    <w:p w:rsidR="00986533" w:rsidRDefault="00986533" w:rsidP="00B452BC">
      <w:pPr>
        <w:pStyle w:val="PlainText"/>
        <w:ind w:firstLine="709"/>
        <w:jc w:val="both"/>
        <w:rPr>
          <w:rFonts w:ascii="Garamond" w:hAnsi="Garamond"/>
          <w:sz w:val="28"/>
        </w:rPr>
      </w:pPr>
    </w:p>
    <w:p w:rsidR="00986533" w:rsidRPr="00877D4D" w:rsidRDefault="00986533" w:rsidP="00B452BC">
      <w:pPr>
        <w:pStyle w:val="PlainText"/>
        <w:ind w:firstLine="709"/>
        <w:jc w:val="both"/>
        <w:rPr>
          <w:rFonts w:ascii="Garamond" w:hAnsi="Garamond"/>
          <w:sz w:val="28"/>
        </w:rPr>
      </w:pPr>
    </w:p>
    <w:p w:rsidR="00986533" w:rsidRPr="00877D4D" w:rsidRDefault="00986533" w:rsidP="004F1127">
      <w:pPr>
        <w:pStyle w:val="PlainText"/>
        <w:spacing w:after="0" w:line="240" w:lineRule="auto"/>
        <w:ind w:firstLine="709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   </w:t>
      </w:r>
      <w:r w:rsidRPr="00877D4D">
        <w:rPr>
          <w:rFonts w:ascii="Garamond" w:hAnsi="Garamond"/>
          <w:b/>
          <w:sz w:val="28"/>
        </w:rPr>
        <w:t>Структура и динамика объема платных услуг населению по видам</w:t>
      </w:r>
    </w:p>
    <w:p w:rsidR="00986533" w:rsidRDefault="00986533" w:rsidP="004F1127">
      <w:pPr>
        <w:pStyle w:val="PlainText"/>
        <w:spacing w:after="0" w:line="240" w:lineRule="auto"/>
        <w:ind w:firstLine="709"/>
        <w:jc w:val="center"/>
        <w:rPr>
          <w:rFonts w:ascii="Garamond" w:hAnsi="Garamond"/>
          <w:i/>
          <w:sz w:val="28"/>
        </w:rPr>
      </w:pPr>
      <w:r w:rsidRPr="00877D4D">
        <w:rPr>
          <w:rFonts w:ascii="Garamond" w:hAnsi="Garamond"/>
          <w:i/>
          <w:sz w:val="28"/>
        </w:rPr>
        <w:t>(без субъектов малого предпринимательства)</w:t>
      </w:r>
    </w:p>
    <w:p w:rsidR="00986533" w:rsidRPr="00877D4D" w:rsidRDefault="00986533" w:rsidP="004F1127">
      <w:pPr>
        <w:pStyle w:val="PlainText"/>
        <w:spacing w:after="0" w:line="240" w:lineRule="auto"/>
        <w:ind w:firstLine="709"/>
        <w:jc w:val="center"/>
        <w:rPr>
          <w:rFonts w:ascii="Garamond" w:hAnsi="Garamond"/>
          <w:b/>
          <w:i/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  <w:gridCol w:w="2126"/>
        <w:gridCol w:w="34"/>
        <w:gridCol w:w="1384"/>
        <w:gridCol w:w="1417"/>
      </w:tblGrid>
      <w:tr w:rsidR="00986533" w:rsidRPr="00877D4D" w:rsidTr="004F1127">
        <w:trPr>
          <w:cantSplit/>
          <w:tblHeader/>
        </w:trPr>
        <w:tc>
          <w:tcPr>
            <w:tcW w:w="4786" w:type="dxa"/>
            <w:vMerge w:val="restart"/>
            <w:tcBorders>
              <w:bottom w:val="nil"/>
            </w:tcBorders>
          </w:tcPr>
          <w:p w:rsidR="00986533" w:rsidRPr="00877D4D" w:rsidRDefault="00986533" w:rsidP="00970361">
            <w:pPr>
              <w:pStyle w:val="PlainText"/>
              <w:jc w:val="both"/>
              <w:rPr>
                <w:rFonts w:ascii="Garamond" w:hAnsi="Garamond"/>
                <w:sz w:val="26"/>
                <w:szCs w:val="26"/>
                <w:highlight w:val="yellow"/>
              </w:rPr>
            </w:pPr>
          </w:p>
          <w:p w:rsidR="00986533" w:rsidRPr="00877D4D" w:rsidRDefault="00986533" w:rsidP="00970361">
            <w:pPr>
              <w:pStyle w:val="PlainText"/>
              <w:jc w:val="both"/>
              <w:rPr>
                <w:rFonts w:ascii="Garamond" w:hAnsi="Garamond"/>
                <w:sz w:val="26"/>
                <w:szCs w:val="26"/>
                <w:highlight w:val="yellow"/>
              </w:rPr>
            </w:pPr>
          </w:p>
        </w:tc>
        <w:tc>
          <w:tcPr>
            <w:tcW w:w="2160" w:type="dxa"/>
            <w:gridSpan w:val="2"/>
            <w:vMerge w:val="restart"/>
            <w:tcBorders>
              <w:bottom w:val="nil"/>
            </w:tcBorders>
            <w:vAlign w:val="center"/>
          </w:tcPr>
          <w:p w:rsidR="00986533" w:rsidRPr="00877D4D" w:rsidRDefault="00986533" w:rsidP="00970361">
            <w:pPr>
              <w:pStyle w:val="PlainText"/>
              <w:jc w:val="center"/>
              <w:rPr>
                <w:rFonts w:ascii="Garamond" w:hAnsi="Garamond"/>
                <w:sz w:val="26"/>
                <w:szCs w:val="26"/>
              </w:rPr>
            </w:pPr>
            <w:r w:rsidRPr="00877D4D">
              <w:rPr>
                <w:rFonts w:ascii="Garamond" w:hAnsi="Garamond"/>
                <w:sz w:val="26"/>
                <w:szCs w:val="26"/>
              </w:rPr>
              <w:t>Январь-июнь           2017 г.</w:t>
            </w:r>
            <w:r>
              <w:rPr>
                <w:rFonts w:ascii="Garamond" w:hAnsi="Garamond"/>
                <w:sz w:val="26"/>
                <w:szCs w:val="26"/>
              </w:rPr>
              <w:t>,</w:t>
            </w:r>
          </w:p>
          <w:p w:rsidR="00986533" w:rsidRPr="00877D4D" w:rsidRDefault="00986533" w:rsidP="00970361">
            <w:pPr>
              <w:pStyle w:val="PlainText"/>
              <w:jc w:val="center"/>
              <w:rPr>
                <w:rFonts w:ascii="Garamond" w:hAnsi="Garamond"/>
                <w:sz w:val="26"/>
                <w:szCs w:val="26"/>
              </w:rPr>
            </w:pPr>
            <w:r w:rsidRPr="00877D4D">
              <w:rPr>
                <w:rFonts w:ascii="Garamond" w:hAnsi="Garamond"/>
                <w:sz w:val="26"/>
                <w:szCs w:val="26"/>
              </w:rPr>
              <w:t>тыс. рублей</w:t>
            </w:r>
          </w:p>
          <w:p w:rsidR="00986533" w:rsidRPr="00877D4D" w:rsidRDefault="00986533" w:rsidP="00970361">
            <w:pPr>
              <w:pStyle w:val="PlainText"/>
              <w:jc w:val="both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801" w:type="dxa"/>
            <w:gridSpan w:val="2"/>
          </w:tcPr>
          <w:p w:rsidR="00986533" w:rsidRPr="00877D4D" w:rsidRDefault="00986533" w:rsidP="00970361">
            <w:pPr>
              <w:pStyle w:val="PlainText"/>
              <w:jc w:val="both"/>
              <w:rPr>
                <w:rFonts w:ascii="Garamond" w:hAnsi="Garamond"/>
                <w:sz w:val="26"/>
                <w:szCs w:val="26"/>
              </w:rPr>
            </w:pPr>
            <w:r w:rsidRPr="00877D4D">
              <w:rPr>
                <w:rFonts w:ascii="Garamond" w:hAnsi="Garamond"/>
                <w:sz w:val="26"/>
                <w:szCs w:val="26"/>
              </w:rPr>
              <w:t xml:space="preserve">         В процентах</w:t>
            </w:r>
            <w:r w:rsidRPr="00877D4D">
              <w:rPr>
                <w:rStyle w:val="FootnoteReference"/>
                <w:rFonts w:ascii="Garamond" w:hAnsi="Garamond"/>
                <w:b/>
                <w:sz w:val="26"/>
                <w:szCs w:val="26"/>
              </w:rPr>
              <w:footnoteReference w:id="7"/>
            </w:r>
            <w:r w:rsidRPr="00877D4D">
              <w:rPr>
                <w:rFonts w:ascii="Garamond" w:hAnsi="Garamond"/>
                <w:b/>
                <w:sz w:val="26"/>
                <w:szCs w:val="26"/>
              </w:rPr>
              <w:t xml:space="preserve"> </w:t>
            </w:r>
            <w:r w:rsidRPr="00877D4D">
              <w:rPr>
                <w:rFonts w:ascii="Garamond" w:hAnsi="Garamond"/>
                <w:sz w:val="26"/>
                <w:szCs w:val="26"/>
              </w:rPr>
              <w:t>к</w:t>
            </w:r>
          </w:p>
        </w:tc>
      </w:tr>
      <w:tr w:rsidR="00986533" w:rsidRPr="00877D4D" w:rsidTr="00A904DC">
        <w:trPr>
          <w:cantSplit/>
          <w:tblHeader/>
        </w:trPr>
        <w:tc>
          <w:tcPr>
            <w:tcW w:w="4786" w:type="dxa"/>
            <w:vMerge/>
            <w:tcBorders>
              <w:top w:val="nil"/>
            </w:tcBorders>
          </w:tcPr>
          <w:p w:rsidR="00986533" w:rsidRPr="00877D4D" w:rsidRDefault="00986533" w:rsidP="00970361">
            <w:pPr>
              <w:pStyle w:val="PlainText"/>
              <w:jc w:val="both"/>
              <w:rPr>
                <w:rFonts w:ascii="Garamond" w:hAnsi="Garamond"/>
                <w:sz w:val="26"/>
                <w:szCs w:val="26"/>
                <w:highlight w:val="yellow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</w:tcBorders>
          </w:tcPr>
          <w:p w:rsidR="00986533" w:rsidRPr="00877D4D" w:rsidRDefault="00986533" w:rsidP="00970361">
            <w:pPr>
              <w:pStyle w:val="PlainText"/>
              <w:jc w:val="both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384" w:type="dxa"/>
            <w:vAlign w:val="center"/>
          </w:tcPr>
          <w:p w:rsidR="00986533" w:rsidRPr="00877D4D" w:rsidRDefault="00986533" w:rsidP="00970361">
            <w:pPr>
              <w:pStyle w:val="PlainText"/>
              <w:jc w:val="center"/>
              <w:rPr>
                <w:rFonts w:ascii="Garamond" w:hAnsi="Garamond"/>
                <w:sz w:val="26"/>
                <w:szCs w:val="26"/>
              </w:rPr>
            </w:pPr>
            <w:r w:rsidRPr="00877D4D">
              <w:rPr>
                <w:rFonts w:ascii="Garamond" w:hAnsi="Garamond"/>
                <w:sz w:val="26"/>
                <w:szCs w:val="26"/>
              </w:rPr>
              <w:t>итогу</w:t>
            </w:r>
          </w:p>
        </w:tc>
        <w:tc>
          <w:tcPr>
            <w:tcW w:w="1417" w:type="dxa"/>
            <w:vAlign w:val="center"/>
          </w:tcPr>
          <w:p w:rsidR="00986533" w:rsidRPr="00877D4D" w:rsidRDefault="00986533" w:rsidP="00970361">
            <w:pPr>
              <w:pStyle w:val="PlainText"/>
              <w:jc w:val="center"/>
              <w:rPr>
                <w:rFonts w:ascii="Garamond" w:hAnsi="Garamond"/>
                <w:sz w:val="26"/>
                <w:szCs w:val="26"/>
              </w:rPr>
            </w:pPr>
            <w:r w:rsidRPr="00877D4D">
              <w:rPr>
                <w:rFonts w:ascii="Garamond" w:hAnsi="Garamond"/>
                <w:sz w:val="26"/>
                <w:szCs w:val="26"/>
              </w:rPr>
              <w:t xml:space="preserve">январю-июню 2016 г. </w:t>
            </w:r>
          </w:p>
        </w:tc>
      </w:tr>
      <w:tr w:rsidR="00986533" w:rsidRPr="00877D4D" w:rsidTr="00A904D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77D4D" w:rsidRDefault="00986533" w:rsidP="00970361">
            <w:pPr>
              <w:pStyle w:val="PlainText"/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 w:rsidRPr="00877D4D">
              <w:rPr>
                <w:rFonts w:ascii="Garamond" w:hAnsi="Garamond"/>
                <w:b/>
                <w:sz w:val="26"/>
                <w:szCs w:val="26"/>
              </w:rPr>
              <w:t>Платные услуги - всего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77D4D" w:rsidRDefault="00986533" w:rsidP="00970361">
            <w:pPr>
              <w:jc w:val="right"/>
              <w:rPr>
                <w:b/>
                <w:color w:val="000000"/>
              </w:rPr>
            </w:pPr>
            <w:r w:rsidRPr="00877D4D">
              <w:rPr>
                <w:b/>
                <w:color w:val="000000"/>
              </w:rPr>
              <w:t>721170,9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b/>
                <w:color w:val="000000"/>
              </w:rPr>
            </w:pPr>
            <w:r w:rsidRPr="00877D4D">
              <w:rPr>
                <w:b/>
                <w:color w:val="000000"/>
              </w:rPr>
              <w:t>100.0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b/>
                <w:color w:val="000000"/>
              </w:rPr>
            </w:pPr>
            <w:r w:rsidRPr="00877D4D">
              <w:rPr>
                <w:b/>
                <w:color w:val="000000"/>
              </w:rPr>
              <w:t>99,2</w:t>
            </w:r>
          </w:p>
        </w:tc>
      </w:tr>
      <w:tr w:rsidR="00986533" w:rsidRPr="00877D4D" w:rsidTr="00A904D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77D4D" w:rsidRDefault="00986533" w:rsidP="00970361">
            <w:pPr>
              <w:pStyle w:val="PlainText"/>
              <w:jc w:val="both"/>
              <w:rPr>
                <w:rFonts w:ascii="Garamond" w:hAnsi="Garamond"/>
                <w:sz w:val="26"/>
                <w:szCs w:val="26"/>
              </w:rPr>
            </w:pPr>
            <w:r w:rsidRPr="00877D4D">
              <w:rPr>
                <w:rFonts w:ascii="Garamond" w:hAnsi="Garamond"/>
                <w:sz w:val="26"/>
                <w:szCs w:val="26"/>
              </w:rPr>
              <w:t xml:space="preserve"> в том числе: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rPr>
                <w:color w:val="000000"/>
              </w:rPr>
            </w:pPr>
          </w:p>
        </w:tc>
      </w:tr>
      <w:tr w:rsidR="00986533" w:rsidRPr="00877D4D" w:rsidTr="00A904D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77D4D" w:rsidRDefault="00986533" w:rsidP="00970361">
            <w:pPr>
              <w:pStyle w:val="PlainText"/>
              <w:jc w:val="both"/>
              <w:rPr>
                <w:rFonts w:ascii="Garamond" w:hAnsi="Garamond"/>
                <w:sz w:val="26"/>
                <w:szCs w:val="26"/>
              </w:rPr>
            </w:pPr>
            <w:r w:rsidRPr="00877D4D">
              <w:rPr>
                <w:rFonts w:ascii="Garamond" w:hAnsi="Garamond"/>
                <w:sz w:val="26"/>
                <w:szCs w:val="26"/>
              </w:rPr>
              <w:t xml:space="preserve">  бытовые услуги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13101,7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1,8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85,6</w:t>
            </w:r>
          </w:p>
        </w:tc>
      </w:tr>
      <w:tr w:rsidR="00986533" w:rsidRPr="00877D4D" w:rsidTr="00A904D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77D4D" w:rsidRDefault="00986533" w:rsidP="00970361">
            <w:pPr>
              <w:pStyle w:val="PlainText"/>
              <w:jc w:val="both"/>
              <w:rPr>
                <w:rFonts w:ascii="Garamond" w:hAnsi="Garamond"/>
                <w:sz w:val="26"/>
                <w:szCs w:val="26"/>
              </w:rPr>
            </w:pPr>
            <w:r w:rsidRPr="00877D4D">
              <w:rPr>
                <w:rFonts w:ascii="Garamond" w:hAnsi="Garamond"/>
                <w:sz w:val="26"/>
                <w:szCs w:val="26"/>
              </w:rPr>
              <w:t xml:space="preserve">  транспортные услуги 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49862,4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6,9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102,3</w:t>
            </w:r>
          </w:p>
        </w:tc>
      </w:tr>
      <w:tr w:rsidR="00986533" w:rsidRPr="00877D4D" w:rsidTr="00A904D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77D4D" w:rsidRDefault="00986533" w:rsidP="00970361">
            <w:pPr>
              <w:pStyle w:val="PlainText"/>
              <w:jc w:val="both"/>
              <w:rPr>
                <w:rFonts w:ascii="Garamond" w:hAnsi="Garamond"/>
                <w:sz w:val="26"/>
                <w:szCs w:val="26"/>
              </w:rPr>
            </w:pPr>
            <w:r w:rsidRPr="00877D4D">
              <w:rPr>
                <w:rFonts w:ascii="Garamond" w:hAnsi="Garamond"/>
                <w:sz w:val="26"/>
                <w:szCs w:val="26"/>
              </w:rPr>
              <w:t xml:space="preserve">  услуги почтовой связи, курьерские усл</w:t>
            </w:r>
            <w:r w:rsidRPr="00877D4D">
              <w:rPr>
                <w:rFonts w:ascii="Garamond" w:hAnsi="Garamond"/>
                <w:sz w:val="26"/>
                <w:szCs w:val="26"/>
              </w:rPr>
              <w:t>у</w:t>
            </w:r>
            <w:r w:rsidRPr="00877D4D">
              <w:rPr>
                <w:rFonts w:ascii="Garamond" w:hAnsi="Garamond"/>
                <w:sz w:val="26"/>
                <w:szCs w:val="26"/>
              </w:rPr>
              <w:t>ги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14962,7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2,1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121,9</w:t>
            </w:r>
          </w:p>
        </w:tc>
      </w:tr>
      <w:tr w:rsidR="00986533" w:rsidRPr="00877D4D" w:rsidTr="00A904D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77D4D" w:rsidRDefault="00986533" w:rsidP="00970361">
            <w:pPr>
              <w:pStyle w:val="PlainText"/>
              <w:jc w:val="both"/>
              <w:rPr>
                <w:rFonts w:ascii="Garamond" w:hAnsi="Garamond"/>
                <w:sz w:val="26"/>
                <w:szCs w:val="26"/>
              </w:rPr>
            </w:pPr>
            <w:r w:rsidRPr="00877D4D">
              <w:rPr>
                <w:rFonts w:ascii="Garamond" w:hAnsi="Garamond"/>
                <w:sz w:val="26"/>
                <w:szCs w:val="26"/>
              </w:rPr>
              <w:t xml:space="preserve">  услуги телекоммуникационные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88814,6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12,3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96,7</w:t>
            </w:r>
          </w:p>
        </w:tc>
      </w:tr>
      <w:tr w:rsidR="00986533" w:rsidRPr="00877D4D" w:rsidTr="00A904D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77D4D" w:rsidRDefault="00986533" w:rsidP="00970361">
            <w:pPr>
              <w:pStyle w:val="PlainText"/>
              <w:jc w:val="both"/>
              <w:rPr>
                <w:rFonts w:ascii="Garamond" w:hAnsi="Garamond"/>
                <w:sz w:val="26"/>
                <w:szCs w:val="26"/>
              </w:rPr>
            </w:pPr>
            <w:r w:rsidRPr="00877D4D">
              <w:rPr>
                <w:rFonts w:ascii="Garamond" w:hAnsi="Garamond"/>
                <w:sz w:val="26"/>
                <w:szCs w:val="26"/>
              </w:rPr>
              <w:t xml:space="preserve">  жилищные услуги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171301,1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23,8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104,5</w:t>
            </w:r>
          </w:p>
        </w:tc>
      </w:tr>
      <w:tr w:rsidR="00986533" w:rsidRPr="00877D4D" w:rsidTr="00A904D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77D4D" w:rsidRDefault="00986533" w:rsidP="00970361">
            <w:pPr>
              <w:pStyle w:val="PlainText"/>
              <w:jc w:val="both"/>
              <w:rPr>
                <w:rFonts w:ascii="Garamond" w:hAnsi="Garamond"/>
                <w:sz w:val="26"/>
                <w:szCs w:val="26"/>
              </w:rPr>
            </w:pPr>
            <w:r w:rsidRPr="00877D4D">
              <w:rPr>
                <w:rFonts w:ascii="Garamond" w:hAnsi="Garamond"/>
                <w:sz w:val="26"/>
                <w:szCs w:val="26"/>
              </w:rPr>
              <w:t xml:space="preserve">  коммунальные услуги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311465,8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43,2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92,2</w:t>
            </w:r>
          </w:p>
        </w:tc>
      </w:tr>
      <w:tr w:rsidR="00986533" w:rsidRPr="00877D4D" w:rsidTr="00A904D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77D4D" w:rsidRDefault="00986533" w:rsidP="00970361">
            <w:pPr>
              <w:pStyle w:val="PlainText"/>
              <w:jc w:val="both"/>
              <w:rPr>
                <w:rFonts w:ascii="Garamond" w:hAnsi="Garamond"/>
                <w:sz w:val="26"/>
                <w:szCs w:val="26"/>
              </w:rPr>
            </w:pPr>
            <w:r w:rsidRPr="00877D4D">
              <w:rPr>
                <w:rFonts w:ascii="Garamond" w:hAnsi="Garamond"/>
                <w:sz w:val="26"/>
                <w:szCs w:val="26"/>
              </w:rPr>
              <w:t xml:space="preserve">  услуги учреждений культуры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7404,1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100,7</w:t>
            </w:r>
          </w:p>
        </w:tc>
      </w:tr>
      <w:tr w:rsidR="00986533" w:rsidRPr="00877D4D" w:rsidTr="00A904D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77D4D" w:rsidRDefault="00986533" w:rsidP="00970361">
            <w:pPr>
              <w:pStyle w:val="PlainText"/>
              <w:jc w:val="both"/>
              <w:rPr>
                <w:rFonts w:ascii="Garamond" w:hAnsi="Garamond"/>
                <w:sz w:val="26"/>
                <w:szCs w:val="26"/>
              </w:rPr>
            </w:pPr>
            <w:r w:rsidRPr="00877D4D">
              <w:rPr>
                <w:rFonts w:ascii="Garamond" w:hAnsi="Garamond"/>
                <w:sz w:val="26"/>
                <w:szCs w:val="26"/>
              </w:rPr>
              <w:t xml:space="preserve">  услуги гостиниц и аналогичных средств размещения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2837,4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0,4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87,5</w:t>
            </w:r>
          </w:p>
        </w:tc>
      </w:tr>
      <w:tr w:rsidR="00986533" w:rsidRPr="00877D4D" w:rsidTr="00A904D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77D4D" w:rsidRDefault="00986533" w:rsidP="00970361">
            <w:pPr>
              <w:pStyle w:val="PlainText"/>
              <w:jc w:val="both"/>
              <w:rPr>
                <w:rFonts w:ascii="Garamond" w:hAnsi="Garamond"/>
                <w:sz w:val="26"/>
                <w:szCs w:val="26"/>
              </w:rPr>
            </w:pPr>
            <w:r w:rsidRPr="00877D4D">
              <w:rPr>
                <w:rFonts w:ascii="Garamond" w:hAnsi="Garamond"/>
                <w:sz w:val="26"/>
                <w:szCs w:val="26"/>
              </w:rPr>
              <w:t xml:space="preserve">  услуги физической культуры и спорта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4527,8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0,6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76,6</w:t>
            </w:r>
          </w:p>
        </w:tc>
      </w:tr>
      <w:tr w:rsidR="00986533" w:rsidRPr="00877D4D" w:rsidTr="00A904D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77D4D" w:rsidRDefault="00986533" w:rsidP="00970361">
            <w:pPr>
              <w:pStyle w:val="PlainText"/>
              <w:jc w:val="both"/>
              <w:rPr>
                <w:rFonts w:ascii="Garamond" w:hAnsi="Garamond"/>
                <w:sz w:val="26"/>
                <w:szCs w:val="26"/>
              </w:rPr>
            </w:pPr>
            <w:r w:rsidRPr="00877D4D">
              <w:rPr>
                <w:rFonts w:ascii="Garamond" w:hAnsi="Garamond"/>
                <w:sz w:val="26"/>
                <w:szCs w:val="26"/>
              </w:rPr>
              <w:t xml:space="preserve">  медицинские услуги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22637,7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3,1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102,9</w:t>
            </w:r>
          </w:p>
        </w:tc>
      </w:tr>
      <w:tr w:rsidR="00986533" w:rsidRPr="00877D4D" w:rsidTr="00A904D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77D4D" w:rsidRDefault="00986533" w:rsidP="00970361">
            <w:pPr>
              <w:pStyle w:val="PlainText"/>
              <w:jc w:val="both"/>
              <w:rPr>
                <w:rFonts w:ascii="Garamond" w:hAnsi="Garamond"/>
                <w:sz w:val="26"/>
                <w:szCs w:val="26"/>
              </w:rPr>
            </w:pPr>
            <w:r w:rsidRPr="00877D4D">
              <w:rPr>
                <w:rFonts w:ascii="Garamond" w:hAnsi="Garamond"/>
                <w:sz w:val="26"/>
                <w:szCs w:val="26"/>
              </w:rPr>
              <w:t xml:space="preserve">  ветеринарные услуги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1408,0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106,6</w:t>
            </w:r>
          </w:p>
        </w:tc>
      </w:tr>
      <w:tr w:rsidR="00986533" w:rsidRPr="00877D4D" w:rsidTr="00A904D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77D4D" w:rsidRDefault="00986533" w:rsidP="00970361">
            <w:pPr>
              <w:pStyle w:val="PlainText"/>
              <w:jc w:val="both"/>
              <w:rPr>
                <w:rFonts w:ascii="Garamond" w:hAnsi="Garamond"/>
                <w:sz w:val="26"/>
                <w:szCs w:val="26"/>
              </w:rPr>
            </w:pPr>
            <w:r w:rsidRPr="00877D4D">
              <w:rPr>
                <w:rFonts w:ascii="Garamond" w:hAnsi="Garamond"/>
                <w:sz w:val="26"/>
                <w:szCs w:val="26"/>
              </w:rPr>
              <w:t xml:space="preserve">  услуги юридические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115,6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104,6</w:t>
            </w:r>
          </w:p>
        </w:tc>
      </w:tr>
      <w:tr w:rsidR="00986533" w:rsidRPr="00877D4D" w:rsidTr="00A904D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77D4D" w:rsidRDefault="00986533" w:rsidP="00970361">
            <w:pPr>
              <w:pStyle w:val="PlainText"/>
              <w:jc w:val="both"/>
              <w:rPr>
                <w:rFonts w:ascii="Garamond" w:hAnsi="Garamond"/>
                <w:sz w:val="26"/>
                <w:szCs w:val="26"/>
              </w:rPr>
            </w:pPr>
            <w:r w:rsidRPr="00877D4D">
              <w:rPr>
                <w:rFonts w:ascii="Garamond" w:hAnsi="Garamond"/>
                <w:sz w:val="26"/>
                <w:szCs w:val="26"/>
              </w:rPr>
              <w:t xml:space="preserve">  услуги системы образования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29918,1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4,2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95,0</w:t>
            </w:r>
          </w:p>
        </w:tc>
      </w:tr>
      <w:tr w:rsidR="00986533" w:rsidRPr="00877D4D" w:rsidTr="00A904D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77D4D" w:rsidRDefault="00986533" w:rsidP="00970361">
            <w:pPr>
              <w:pStyle w:val="PlainText"/>
              <w:jc w:val="both"/>
              <w:rPr>
                <w:rFonts w:ascii="Garamond" w:hAnsi="Garamond"/>
                <w:sz w:val="26"/>
                <w:szCs w:val="26"/>
              </w:rPr>
            </w:pPr>
            <w:r w:rsidRPr="00877D4D">
              <w:rPr>
                <w:rFonts w:ascii="Garamond" w:hAnsi="Garamond"/>
                <w:sz w:val="26"/>
                <w:szCs w:val="26"/>
              </w:rPr>
              <w:t xml:space="preserve">  услуги, предоставляемые гражданам п</w:t>
            </w:r>
            <w:r w:rsidRPr="00877D4D">
              <w:rPr>
                <w:rFonts w:ascii="Garamond" w:hAnsi="Garamond"/>
                <w:sz w:val="26"/>
                <w:szCs w:val="26"/>
              </w:rPr>
              <w:t>о</w:t>
            </w:r>
            <w:r w:rsidRPr="00877D4D">
              <w:rPr>
                <w:rFonts w:ascii="Garamond" w:hAnsi="Garamond"/>
                <w:sz w:val="26"/>
                <w:szCs w:val="26"/>
              </w:rPr>
              <w:t>жилого возраста и инвалидам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1061,0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120,9</w:t>
            </w:r>
          </w:p>
        </w:tc>
      </w:tr>
      <w:tr w:rsidR="00986533" w:rsidRPr="00877D4D" w:rsidTr="00A904D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77D4D" w:rsidRDefault="00986533" w:rsidP="00970361">
            <w:pPr>
              <w:pStyle w:val="PlainText"/>
              <w:jc w:val="both"/>
              <w:rPr>
                <w:rFonts w:ascii="Garamond" w:hAnsi="Garamond"/>
                <w:sz w:val="26"/>
                <w:szCs w:val="26"/>
              </w:rPr>
            </w:pPr>
            <w:r w:rsidRPr="00877D4D">
              <w:rPr>
                <w:rFonts w:ascii="Garamond" w:hAnsi="Garamond"/>
                <w:sz w:val="26"/>
                <w:szCs w:val="26"/>
              </w:rPr>
              <w:t xml:space="preserve">  прочие платные услуги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1752,9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98,5</w:t>
            </w:r>
          </w:p>
        </w:tc>
      </w:tr>
    </w:tbl>
    <w:p w:rsidR="00986533" w:rsidRDefault="00986533" w:rsidP="00B452BC">
      <w:pPr>
        <w:pStyle w:val="PlainText"/>
        <w:ind w:firstLine="709"/>
        <w:jc w:val="both"/>
        <w:rPr>
          <w:rFonts w:ascii="Garamond" w:hAnsi="Garamond"/>
          <w:sz w:val="28"/>
          <w:highlight w:val="yellow"/>
        </w:rPr>
      </w:pPr>
    </w:p>
    <w:p w:rsidR="00986533" w:rsidRPr="00877D4D" w:rsidRDefault="00986533" w:rsidP="00B452BC">
      <w:pPr>
        <w:pStyle w:val="PlainText"/>
        <w:ind w:firstLine="709"/>
        <w:jc w:val="both"/>
        <w:rPr>
          <w:rFonts w:ascii="Garamond" w:hAnsi="Garamond"/>
          <w:b/>
          <w:sz w:val="28"/>
        </w:rPr>
      </w:pPr>
      <w:r w:rsidRPr="00877D4D">
        <w:rPr>
          <w:rFonts w:ascii="Garamond" w:hAnsi="Garamond"/>
          <w:b/>
          <w:sz w:val="28"/>
        </w:rPr>
        <w:t>Структура и динамика объема бытовых услуг населению по видам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7"/>
        <w:gridCol w:w="1276"/>
        <w:gridCol w:w="850"/>
        <w:gridCol w:w="1134"/>
      </w:tblGrid>
      <w:tr w:rsidR="00986533" w:rsidRPr="00877D4D" w:rsidTr="004F1127">
        <w:trPr>
          <w:cantSplit/>
          <w:tblHeader/>
        </w:trPr>
        <w:tc>
          <w:tcPr>
            <w:tcW w:w="6487" w:type="dxa"/>
            <w:vMerge w:val="restart"/>
            <w:tcBorders>
              <w:bottom w:val="nil"/>
            </w:tcBorders>
          </w:tcPr>
          <w:p w:rsidR="00986533" w:rsidRPr="00877D4D" w:rsidRDefault="00986533" w:rsidP="00970361">
            <w:pPr>
              <w:pStyle w:val="PlainText"/>
              <w:ind w:left="180" w:hanging="180"/>
              <w:jc w:val="both"/>
              <w:rPr>
                <w:rFonts w:ascii="Garamond" w:hAnsi="Garamond"/>
                <w:sz w:val="26"/>
                <w:szCs w:val="26"/>
              </w:rPr>
            </w:pPr>
          </w:p>
          <w:p w:rsidR="00986533" w:rsidRPr="00877D4D" w:rsidRDefault="00986533" w:rsidP="00970361">
            <w:pPr>
              <w:pStyle w:val="PlainText"/>
              <w:ind w:left="180" w:hanging="180"/>
              <w:jc w:val="both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:rsidR="00986533" w:rsidRPr="00877D4D" w:rsidRDefault="00986533" w:rsidP="00970361">
            <w:pPr>
              <w:pStyle w:val="PlainText"/>
              <w:jc w:val="center"/>
              <w:rPr>
                <w:rFonts w:ascii="Garamond" w:hAnsi="Garamond"/>
                <w:sz w:val="26"/>
                <w:szCs w:val="26"/>
              </w:rPr>
            </w:pPr>
            <w:r w:rsidRPr="00877D4D">
              <w:rPr>
                <w:rFonts w:ascii="Garamond" w:hAnsi="Garamond"/>
                <w:sz w:val="26"/>
                <w:szCs w:val="26"/>
              </w:rPr>
              <w:t>Январь-июнь   2017 г.,</w:t>
            </w:r>
          </w:p>
          <w:p w:rsidR="00986533" w:rsidRPr="00877D4D" w:rsidRDefault="00986533" w:rsidP="00970361">
            <w:pPr>
              <w:pStyle w:val="PlainText"/>
              <w:jc w:val="center"/>
              <w:rPr>
                <w:rFonts w:ascii="Garamond" w:hAnsi="Garamond"/>
                <w:sz w:val="26"/>
                <w:szCs w:val="26"/>
              </w:rPr>
            </w:pPr>
            <w:r w:rsidRPr="00877D4D">
              <w:rPr>
                <w:rFonts w:ascii="Garamond" w:hAnsi="Garamond"/>
                <w:sz w:val="26"/>
                <w:szCs w:val="26"/>
              </w:rPr>
              <w:t>тыс.</w:t>
            </w:r>
          </w:p>
          <w:p w:rsidR="00986533" w:rsidRPr="00877D4D" w:rsidRDefault="00986533" w:rsidP="00970361">
            <w:pPr>
              <w:pStyle w:val="PlainText"/>
              <w:jc w:val="center"/>
              <w:rPr>
                <w:rFonts w:ascii="Garamond" w:hAnsi="Garamond"/>
                <w:sz w:val="26"/>
                <w:szCs w:val="26"/>
              </w:rPr>
            </w:pPr>
            <w:r w:rsidRPr="00877D4D">
              <w:rPr>
                <w:rFonts w:ascii="Garamond" w:hAnsi="Garamond"/>
                <w:sz w:val="26"/>
                <w:szCs w:val="26"/>
              </w:rPr>
              <w:t xml:space="preserve"> рублей</w:t>
            </w:r>
          </w:p>
          <w:p w:rsidR="00986533" w:rsidRPr="00877D4D" w:rsidRDefault="00986533" w:rsidP="00970361">
            <w:pPr>
              <w:pStyle w:val="PlainText"/>
              <w:jc w:val="both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:rsidR="00986533" w:rsidRPr="00877D4D" w:rsidRDefault="00986533" w:rsidP="00970361">
            <w:pPr>
              <w:pStyle w:val="PlainText"/>
              <w:jc w:val="both"/>
              <w:rPr>
                <w:rFonts w:ascii="Garamond" w:hAnsi="Garamond"/>
                <w:sz w:val="26"/>
                <w:szCs w:val="26"/>
              </w:rPr>
            </w:pPr>
            <w:r w:rsidRPr="00877D4D">
              <w:rPr>
                <w:rFonts w:ascii="Garamond" w:hAnsi="Garamond"/>
                <w:sz w:val="26"/>
                <w:szCs w:val="26"/>
              </w:rPr>
              <w:t xml:space="preserve">   В процентах к</w:t>
            </w:r>
          </w:p>
        </w:tc>
      </w:tr>
      <w:tr w:rsidR="00986533" w:rsidRPr="00877D4D" w:rsidTr="00A904DC">
        <w:trPr>
          <w:cantSplit/>
          <w:tblHeader/>
        </w:trPr>
        <w:tc>
          <w:tcPr>
            <w:tcW w:w="6487" w:type="dxa"/>
            <w:vMerge/>
            <w:tcBorders>
              <w:top w:val="nil"/>
            </w:tcBorders>
          </w:tcPr>
          <w:p w:rsidR="00986533" w:rsidRPr="00877D4D" w:rsidRDefault="00986533" w:rsidP="00970361">
            <w:pPr>
              <w:pStyle w:val="PlainText"/>
              <w:ind w:left="180" w:hanging="180"/>
              <w:jc w:val="both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986533" w:rsidRPr="00877D4D" w:rsidRDefault="00986533" w:rsidP="00970361">
            <w:pPr>
              <w:pStyle w:val="PlainText"/>
              <w:jc w:val="both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986533" w:rsidRPr="00877D4D" w:rsidRDefault="00986533" w:rsidP="00970361">
            <w:pPr>
              <w:pStyle w:val="PlainText"/>
              <w:jc w:val="both"/>
              <w:rPr>
                <w:rFonts w:ascii="Garamond" w:hAnsi="Garamond"/>
                <w:sz w:val="26"/>
                <w:szCs w:val="26"/>
              </w:rPr>
            </w:pPr>
            <w:r w:rsidRPr="00877D4D">
              <w:rPr>
                <w:rFonts w:ascii="Garamond" w:hAnsi="Garamond"/>
                <w:sz w:val="26"/>
                <w:szCs w:val="26"/>
              </w:rPr>
              <w:t>итогу</w:t>
            </w:r>
          </w:p>
        </w:tc>
        <w:tc>
          <w:tcPr>
            <w:tcW w:w="1134" w:type="dxa"/>
            <w:vAlign w:val="center"/>
          </w:tcPr>
          <w:p w:rsidR="00986533" w:rsidRPr="00877D4D" w:rsidRDefault="00986533" w:rsidP="00970361">
            <w:pPr>
              <w:pStyle w:val="PlainText"/>
              <w:jc w:val="center"/>
              <w:rPr>
                <w:rFonts w:ascii="Garamond" w:hAnsi="Garamond"/>
                <w:sz w:val="26"/>
                <w:szCs w:val="26"/>
              </w:rPr>
            </w:pPr>
            <w:r w:rsidRPr="00877D4D">
              <w:rPr>
                <w:rFonts w:ascii="Garamond" w:hAnsi="Garamond"/>
                <w:sz w:val="26"/>
                <w:szCs w:val="26"/>
              </w:rPr>
              <w:t>январю-июню 2016 г.</w:t>
            </w:r>
          </w:p>
        </w:tc>
      </w:tr>
      <w:tr w:rsidR="00986533" w:rsidRPr="00877D4D" w:rsidTr="00A904D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77D4D" w:rsidRDefault="00986533" w:rsidP="00970361">
            <w:pPr>
              <w:pStyle w:val="PlainText"/>
              <w:ind w:left="180" w:hanging="180"/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 w:rsidRPr="00877D4D">
              <w:rPr>
                <w:rFonts w:ascii="Garamond" w:hAnsi="Garamond"/>
                <w:b/>
                <w:sz w:val="26"/>
                <w:szCs w:val="26"/>
              </w:rPr>
              <w:t>Бытовые услуги - всего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77D4D" w:rsidRDefault="00986533" w:rsidP="00B452BC">
            <w:pPr>
              <w:jc w:val="right"/>
              <w:rPr>
                <w:b/>
                <w:color w:val="000000"/>
              </w:rPr>
            </w:pPr>
            <w:r w:rsidRPr="00877D4D">
              <w:rPr>
                <w:b/>
                <w:color w:val="000000"/>
              </w:rPr>
              <w:t>13101,7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B452BC">
            <w:pPr>
              <w:jc w:val="right"/>
              <w:rPr>
                <w:b/>
                <w:color w:val="000000"/>
              </w:rPr>
            </w:pPr>
            <w:r w:rsidRPr="00877D4D">
              <w:rPr>
                <w:b/>
                <w:color w:val="000000"/>
              </w:rPr>
              <w:t>100.0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b/>
                <w:color w:val="000000"/>
              </w:rPr>
            </w:pPr>
            <w:r w:rsidRPr="00877D4D">
              <w:rPr>
                <w:b/>
                <w:color w:val="000000"/>
              </w:rPr>
              <w:t>85,6</w:t>
            </w:r>
          </w:p>
        </w:tc>
      </w:tr>
      <w:tr w:rsidR="00986533" w:rsidRPr="00877D4D" w:rsidTr="00A904D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77D4D" w:rsidRDefault="00986533" w:rsidP="00970361">
            <w:pPr>
              <w:pStyle w:val="PlainText"/>
              <w:ind w:left="180" w:hanging="180"/>
              <w:jc w:val="both"/>
              <w:rPr>
                <w:rFonts w:ascii="Garamond" w:hAnsi="Garamond"/>
                <w:sz w:val="26"/>
                <w:szCs w:val="26"/>
              </w:rPr>
            </w:pPr>
            <w:r w:rsidRPr="00877D4D">
              <w:rPr>
                <w:rFonts w:ascii="Garamond" w:hAnsi="Garamond"/>
                <w:sz w:val="26"/>
                <w:szCs w:val="26"/>
              </w:rPr>
              <w:t xml:space="preserve"> в том числе: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rPr>
                <w:color w:val="000000"/>
              </w:rPr>
            </w:pPr>
          </w:p>
        </w:tc>
      </w:tr>
      <w:tr w:rsidR="00986533" w:rsidRPr="00877D4D" w:rsidTr="00A904D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77D4D" w:rsidRDefault="00986533" w:rsidP="00970361">
            <w:pPr>
              <w:pStyle w:val="PlainText"/>
              <w:ind w:left="180" w:hanging="180"/>
              <w:jc w:val="both"/>
              <w:rPr>
                <w:rFonts w:ascii="Garamond" w:hAnsi="Garamond"/>
                <w:sz w:val="26"/>
                <w:szCs w:val="26"/>
              </w:rPr>
            </w:pPr>
            <w:r w:rsidRPr="00877D4D">
              <w:rPr>
                <w:rFonts w:ascii="Garamond" w:hAnsi="Garamond"/>
                <w:sz w:val="26"/>
                <w:szCs w:val="26"/>
              </w:rPr>
              <w:t xml:space="preserve"> ремонт и техническое обслуживание бытовой </w:t>
            </w:r>
          </w:p>
          <w:p w:rsidR="00986533" w:rsidRPr="00877D4D" w:rsidRDefault="00986533" w:rsidP="00970361">
            <w:pPr>
              <w:pStyle w:val="PlainText"/>
              <w:ind w:left="180" w:hanging="180"/>
              <w:jc w:val="both"/>
              <w:rPr>
                <w:rFonts w:ascii="Garamond" w:hAnsi="Garamond"/>
                <w:sz w:val="26"/>
                <w:szCs w:val="26"/>
              </w:rPr>
            </w:pPr>
            <w:r w:rsidRPr="00877D4D">
              <w:rPr>
                <w:rFonts w:ascii="Garamond" w:hAnsi="Garamond"/>
                <w:sz w:val="26"/>
                <w:szCs w:val="26"/>
              </w:rPr>
              <w:t xml:space="preserve"> радиоэлектронной аппаратуры, бытовых машин </w:t>
            </w:r>
          </w:p>
          <w:p w:rsidR="00986533" w:rsidRPr="00877D4D" w:rsidRDefault="00986533" w:rsidP="00970361">
            <w:pPr>
              <w:pStyle w:val="PlainText"/>
              <w:ind w:left="180" w:hanging="180"/>
              <w:jc w:val="both"/>
              <w:rPr>
                <w:rFonts w:ascii="Garamond" w:hAnsi="Garamond"/>
                <w:sz w:val="26"/>
                <w:szCs w:val="26"/>
              </w:rPr>
            </w:pPr>
            <w:r w:rsidRPr="00877D4D">
              <w:rPr>
                <w:rFonts w:ascii="Garamond" w:hAnsi="Garamond"/>
                <w:sz w:val="26"/>
                <w:szCs w:val="26"/>
              </w:rPr>
              <w:t xml:space="preserve"> и приборов, ремонт и изготовление металлоизделий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334,5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100,0</w:t>
            </w:r>
          </w:p>
        </w:tc>
      </w:tr>
      <w:tr w:rsidR="00986533" w:rsidRPr="00877D4D" w:rsidTr="00A904D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77D4D" w:rsidRDefault="00986533" w:rsidP="00970361">
            <w:pPr>
              <w:pStyle w:val="PlainText"/>
              <w:ind w:left="180" w:hanging="180"/>
              <w:jc w:val="both"/>
              <w:rPr>
                <w:rFonts w:ascii="Garamond" w:hAnsi="Garamond"/>
                <w:sz w:val="26"/>
                <w:szCs w:val="26"/>
              </w:rPr>
            </w:pPr>
            <w:r w:rsidRPr="00877D4D">
              <w:rPr>
                <w:rFonts w:ascii="Garamond" w:hAnsi="Garamond"/>
                <w:sz w:val="26"/>
                <w:szCs w:val="26"/>
              </w:rPr>
              <w:t xml:space="preserve"> техническое обслуживание и ремонт транспортных средств, машин и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1946,5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86,0</w:t>
            </w:r>
          </w:p>
        </w:tc>
      </w:tr>
      <w:tr w:rsidR="00986533" w:rsidRPr="00877D4D" w:rsidTr="00A904D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77D4D" w:rsidRDefault="00986533" w:rsidP="00970361">
            <w:pPr>
              <w:pStyle w:val="PlainText"/>
              <w:ind w:left="180" w:hanging="180"/>
              <w:jc w:val="both"/>
              <w:rPr>
                <w:rFonts w:ascii="Garamond" w:hAnsi="Garamond"/>
                <w:sz w:val="26"/>
                <w:szCs w:val="26"/>
              </w:rPr>
            </w:pPr>
            <w:r w:rsidRPr="00877D4D">
              <w:rPr>
                <w:rFonts w:ascii="Garamond" w:hAnsi="Garamond"/>
                <w:sz w:val="26"/>
                <w:szCs w:val="26"/>
              </w:rPr>
              <w:t xml:space="preserve"> химическая чистка и крашение, услуги прачечных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462,4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83,6</w:t>
            </w:r>
          </w:p>
        </w:tc>
      </w:tr>
      <w:tr w:rsidR="00986533" w:rsidRPr="00877D4D" w:rsidTr="00A904D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77D4D" w:rsidRDefault="00986533" w:rsidP="00970361">
            <w:pPr>
              <w:pStyle w:val="PlainText"/>
              <w:ind w:left="180" w:hanging="180"/>
              <w:jc w:val="both"/>
              <w:rPr>
                <w:rFonts w:ascii="Garamond" w:hAnsi="Garamond"/>
                <w:sz w:val="26"/>
                <w:szCs w:val="26"/>
              </w:rPr>
            </w:pPr>
            <w:r w:rsidRPr="00877D4D">
              <w:rPr>
                <w:rFonts w:ascii="Garamond" w:hAnsi="Garamond"/>
                <w:sz w:val="26"/>
                <w:szCs w:val="26"/>
              </w:rPr>
              <w:t xml:space="preserve"> ремонт и строительство жилья и других построек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575,3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42,2</w:t>
            </w:r>
          </w:p>
        </w:tc>
      </w:tr>
      <w:tr w:rsidR="00986533" w:rsidRPr="00877D4D" w:rsidTr="00A904D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77D4D" w:rsidRDefault="00986533" w:rsidP="00970361">
            <w:pPr>
              <w:pStyle w:val="PlainText"/>
              <w:ind w:left="180" w:hanging="180"/>
              <w:jc w:val="both"/>
              <w:rPr>
                <w:rFonts w:ascii="Garamond" w:hAnsi="Garamond"/>
                <w:sz w:val="26"/>
                <w:szCs w:val="26"/>
              </w:rPr>
            </w:pPr>
            <w:r w:rsidRPr="00877D4D">
              <w:rPr>
                <w:rFonts w:ascii="Garamond" w:hAnsi="Garamond"/>
                <w:sz w:val="26"/>
                <w:szCs w:val="26"/>
              </w:rPr>
              <w:t xml:space="preserve"> услуги бань и душевых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6211,1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89,2</w:t>
            </w:r>
          </w:p>
        </w:tc>
      </w:tr>
      <w:tr w:rsidR="00986533" w:rsidRPr="00877D4D" w:rsidTr="00A904D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77D4D" w:rsidRDefault="00986533" w:rsidP="00970361">
            <w:pPr>
              <w:pStyle w:val="PlainText"/>
              <w:ind w:left="180" w:hanging="180"/>
              <w:jc w:val="both"/>
              <w:rPr>
                <w:rFonts w:ascii="Garamond" w:hAnsi="Garamond"/>
                <w:sz w:val="26"/>
                <w:szCs w:val="26"/>
              </w:rPr>
            </w:pPr>
            <w:r w:rsidRPr="00877D4D">
              <w:rPr>
                <w:rFonts w:ascii="Garamond" w:hAnsi="Garamond"/>
                <w:sz w:val="26"/>
                <w:szCs w:val="26"/>
              </w:rPr>
              <w:t xml:space="preserve"> услуги предприятий по прокату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591,8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107,2</w:t>
            </w:r>
          </w:p>
        </w:tc>
      </w:tr>
      <w:tr w:rsidR="00986533" w:rsidRPr="00877D4D" w:rsidTr="00A904D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77D4D" w:rsidRDefault="00986533" w:rsidP="00970361">
            <w:pPr>
              <w:pStyle w:val="PlainText"/>
              <w:ind w:left="180" w:hanging="180"/>
              <w:jc w:val="both"/>
              <w:rPr>
                <w:rFonts w:ascii="Garamond" w:hAnsi="Garamond"/>
                <w:sz w:val="26"/>
                <w:szCs w:val="26"/>
              </w:rPr>
            </w:pPr>
            <w:r w:rsidRPr="00877D4D">
              <w:rPr>
                <w:rFonts w:ascii="Garamond" w:hAnsi="Garamond"/>
                <w:sz w:val="26"/>
                <w:szCs w:val="26"/>
              </w:rPr>
              <w:t xml:space="preserve"> ритуальные услуги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2931,0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99,2</w:t>
            </w:r>
          </w:p>
        </w:tc>
      </w:tr>
      <w:tr w:rsidR="00986533" w:rsidRPr="00877D4D" w:rsidTr="00A904D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77D4D" w:rsidRDefault="00986533" w:rsidP="00970361">
            <w:pPr>
              <w:pStyle w:val="PlainText"/>
              <w:ind w:left="180" w:hanging="180"/>
              <w:jc w:val="both"/>
              <w:rPr>
                <w:rFonts w:ascii="Garamond" w:hAnsi="Garamond"/>
                <w:sz w:val="26"/>
                <w:szCs w:val="26"/>
              </w:rPr>
            </w:pPr>
            <w:r w:rsidRPr="00877D4D">
              <w:rPr>
                <w:rFonts w:ascii="Garamond" w:hAnsi="Garamond"/>
                <w:sz w:val="26"/>
                <w:szCs w:val="26"/>
              </w:rPr>
              <w:t xml:space="preserve"> прочие виды бытовых услуг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877D4D" w:rsidRDefault="00986533" w:rsidP="00970361">
            <w:pPr>
              <w:jc w:val="right"/>
              <w:rPr>
                <w:color w:val="000000"/>
              </w:rPr>
            </w:pPr>
            <w:r w:rsidRPr="00877D4D">
              <w:rPr>
                <w:color w:val="000000"/>
              </w:rPr>
              <w:t>10,1</w:t>
            </w:r>
          </w:p>
        </w:tc>
      </w:tr>
    </w:tbl>
    <w:p w:rsidR="00986533" w:rsidRDefault="00986533" w:rsidP="005F7785">
      <w:pPr>
        <w:spacing w:after="0" w:line="240" w:lineRule="atLeast"/>
        <w:contextualSpacing/>
        <w:jc w:val="both"/>
        <w:rPr>
          <w:sz w:val="28"/>
          <w:szCs w:val="28"/>
        </w:rPr>
      </w:pPr>
    </w:p>
    <w:p w:rsidR="00986533" w:rsidRPr="003D34C9" w:rsidRDefault="00986533" w:rsidP="005F7785">
      <w:pPr>
        <w:pStyle w:val="Heading1"/>
        <w:spacing w:before="0"/>
        <w:contextualSpacing/>
        <w:rPr>
          <w:rFonts w:cs="Calibri"/>
          <w:sz w:val="32"/>
          <w:szCs w:val="32"/>
        </w:rPr>
      </w:pPr>
      <w:bookmarkStart w:id="13" w:name="_Toc492452596"/>
      <w:bookmarkEnd w:id="9"/>
      <w:r w:rsidRPr="003D34C9">
        <w:rPr>
          <w:rFonts w:cs="Calibri"/>
          <w:sz w:val="32"/>
          <w:szCs w:val="32"/>
        </w:rPr>
        <w:t>ИНСТИТУЦИОНАЛЬНЫЕ ПРЕОБРАЗОВАНИЯ</w:t>
      </w:r>
      <w:bookmarkEnd w:id="13"/>
    </w:p>
    <w:p w:rsidR="00986533" w:rsidRPr="005E0F57" w:rsidRDefault="00986533" w:rsidP="008852AC">
      <w:pPr>
        <w:pStyle w:val="Heading2"/>
        <w:spacing w:line="240" w:lineRule="auto"/>
        <w:rPr>
          <w:sz w:val="28"/>
          <w:szCs w:val="28"/>
        </w:rPr>
      </w:pPr>
      <w:bookmarkStart w:id="14" w:name="_Toc492452597"/>
      <w:r w:rsidRPr="005E0F57">
        <w:rPr>
          <w:sz w:val="28"/>
          <w:szCs w:val="28"/>
        </w:rPr>
        <w:t>Количество организаций и развитие форм собственности</w:t>
      </w:r>
      <w:bookmarkEnd w:id="14"/>
    </w:p>
    <w:p w:rsidR="00986533" w:rsidRPr="007169AE" w:rsidRDefault="00986533" w:rsidP="008852AC">
      <w:pPr>
        <w:pStyle w:val="1"/>
        <w:keepNext/>
        <w:suppressAutoHyphens/>
        <w:spacing w:before="200" w:line="240" w:lineRule="auto"/>
        <w:ind w:firstLine="709"/>
        <w:jc w:val="both"/>
        <w:rPr>
          <w:rFonts w:ascii="Garamond" w:hAnsi="Garamond"/>
          <w:sz w:val="28"/>
          <w:szCs w:val="28"/>
        </w:rPr>
      </w:pPr>
      <w:r w:rsidRPr="007169AE">
        <w:rPr>
          <w:rFonts w:ascii="Garamond" w:hAnsi="Garamond"/>
          <w:sz w:val="28"/>
          <w:szCs w:val="28"/>
        </w:rPr>
        <w:t>На 1 июля 201</w:t>
      </w:r>
      <w:r>
        <w:rPr>
          <w:rFonts w:ascii="Garamond" w:hAnsi="Garamond"/>
          <w:sz w:val="28"/>
          <w:szCs w:val="28"/>
        </w:rPr>
        <w:t>7</w:t>
      </w:r>
      <w:r w:rsidRPr="007169AE">
        <w:rPr>
          <w:rFonts w:ascii="Garamond" w:hAnsi="Garamond"/>
          <w:sz w:val="28"/>
          <w:szCs w:val="28"/>
        </w:rPr>
        <w:t xml:space="preserve"> г. число учтенных организаций в Базе хозяйствующих субъектов отдела статистики составило </w:t>
      </w:r>
      <w:r>
        <w:rPr>
          <w:rFonts w:ascii="Garamond" w:hAnsi="Garamond"/>
          <w:sz w:val="28"/>
          <w:szCs w:val="28"/>
        </w:rPr>
        <w:t>830</w:t>
      </w:r>
      <w:r w:rsidRPr="007169AE">
        <w:rPr>
          <w:rFonts w:ascii="Garamond" w:hAnsi="Garamond"/>
          <w:sz w:val="28"/>
          <w:szCs w:val="28"/>
        </w:rPr>
        <w:t xml:space="preserve"> единиц, из них </w:t>
      </w:r>
      <w:r>
        <w:rPr>
          <w:rFonts w:ascii="Garamond" w:hAnsi="Garamond"/>
          <w:sz w:val="28"/>
          <w:szCs w:val="28"/>
        </w:rPr>
        <w:t>696</w:t>
      </w:r>
      <w:r w:rsidRPr="007169AE">
        <w:rPr>
          <w:rFonts w:ascii="Garamond" w:hAnsi="Garamond"/>
          <w:sz w:val="28"/>
          <w:szCs w:val="28"/>
        </w:rPr>
        <w:t xml:space="preserve"> являются юридичес</w:t>
      </w:r>
      <w:r>
        <w:rPr>
          <w:rFonts w:ascii="Garamond" w:hAnsi="Garamond"/>
          <w:sz w:val="28"/>
          <w:szCs w:val="28"/>
        </w:rPr>
        <w:t>кими лицами. За 1 полугодие 2017</w:t>
      </w:r>
      <w:r w:rsidRPr="007169AE">
        <w:rPr>
          <w:rFonts w:ascii="Garamond" w:hAnsi="Garamond"/>
          <w:sz w:val="28"/>
          <w:szCs w:val="28"/>
        </w:rPr>
        <w:t xml:space="preserve"> года внесена в базу </w:t>
      </w:r>
      <w:r>
        <w:rPr>
          <w:rFonts w:ascii="Garamond" w:hAnsi="Garamond"/>
          <w:sz w:val="28"/>
          <w:szCs w:val="28"/>
        </w:rPr>
        <w:t>21</w:t>
      </w:r>
      <w:r w:rsidRPr="007169AE">
        <w:rPr>
          <w:rFonts w:ascii="Garamond" w:hAnsi="Garamond"/>
          <w:sz w:val="28"/>
          <w:szCs w:val="28"/>
        </w:rPr>
        <w:t xml:space="preserve"> организация, удален</w:t>
      </w:r>
      <w:r>
        <w:rPr>
          <w:rFonts w:ascii="Garamond" w:hAnsi="Garamond"/>
          <w:sz w:val="28"/>
          <w:szCs w:val="28"/>
        </w:rPr>
        <w:t>ы</w:t>
      </w:r>
      <w:r w:rsidRPr="007169AE">
        <w:rPr>
          <w:rFonts w:ascii="Garamond" w:hAnsi="Garamond"/>
          <w:sz w:val="28"/>
          <w:szCs w:val="28"/>
        </w:rPr>
        <w:t xml:space="preserve"> - 3</w:t>
      </w:r>
      <w:r>
        <w:rPr>
          <w:rFonts w:ascii="Garamond" w:hAnsi="Garamond"/>
          <w:sz w:val="28"/>
          <w:szCs w:val="28"/>
        </w:rPr>
        <w:t>8</w:t>
      </w:r>
      <w:r w:rsidRPr="007169AE">
        <w:rPr>
          <w:rFonts w:ascii="Garamond" w:hAnsi="Garamond"/>
          <w:sz w:val="28"/>
          <w:szCs w:val="28"/>
        </w:rPr>
        <w:t>.</w:t>
      </w:r>
    </w:p>
    <w:p w:rsidR="00986533" w:rsidRDefault="00986533" w:rsidP="008852AC">
      <w:pPr>
        <w:pStyle w:val="1"/>
        <w:keepNext/>
        <w:suppressAutoHyphens/>
        <w:spacing w:before="200" w:line="240" w:lineRule="auto"/>
        <w:ind w:firstLine="709"/>
        <w:jc w:val="both"/>
        <w:rPr>
          <w:rFonts w:ascii="Garamond" w:hAnsi="Garamond"/>
          <w:sz w:val="28"/>
          <w:szCs w:val="28"/>
        </w:rPr>
      </w:pPr>
      <w:r w:rsidRPr="007169AE">
        <w:rPr>
          <w:rFonts w:ascii="Garamond" w:hAnsi="Garamond"/>
          <w:sz w:val="28"/>
          <w:szCs w:val="28"/>
        </w:rPr>
        <w:t>Число учтенных индивидуальных предпринимателей без образования                      юридического лица составило 13</w:t>
      </w:r>
      <w:r>
        <w:rPr>
          <w:rFonts w:ascii="Garamond" w:hAnsi="Garamond"/>
          <w:sz w:val="28"/>
          <w:szCs w:val="28"/>
        </w:rPr>
        <w:t>23</w:t>
      </w:r>
      <w:r w:rsidRPr="007169AE">
        <w:rPr>
          <w:rFonts w:ascii="Garamond" w:hAnsi="Garamond"/>
          <w:sz w:val="28"/>
          <w:szCs w:val="28"/>
        </w:rPr>
        <w:t xml:space="preserve"> человека, из них 1</w:t>
      </w:r>
      <w:r>
        <w:rPr>
          <w:rFonts w:ascii="Garamond" w:hAnsi="Garamond"/>
          <w:sz w:val="28"/>
          <w:szCs w:val="28"/>
        </w:rPr>
        <w:t>1</w:t>
      </w:r>
      <w:r w:rsidRPr="007169AE">
        <w:rPr>
          <w:rFonts w:ascii="Garamond" w:hAnsi="Garamond"/>
          <w:sz w:val="28"/>
          <w:szCs w:val="28"/>
        </w:rPr>
        <w:t xml:space="preserve"> - глав фермерских хозяйств.</w:t>
      </w:r>
    </w:p>
    <w:p w:rsidR="00986533" w:rsidRDefault="00986533" w:rsidP="009210EC">
      <w:pPr>
        <w:pStyle w:val="1"/>
        <w:keepNext/>
        <w:spacing w:after="0"/>
        <w:ind w:firstLine="720"/>
        <w:jc w:val="center"/>
        <w:rPr>
          <w:rFonts w:ascii="Garamond" w:hAnsi="Garamond"/>
          <w:b/>
          <w:sz w:val="28"/>
          <w:szCs w:val="28"/>
        </w:rPr>
      </w:pPr>
      <w:r w:rsidRPr="007169AE">
        <w:rPr>
          <w:rFonts w:ascii="Garamond" w:hAnsi="Garamond"/>
          <w:b/>
          <w:sz w:val="28"/>
          <w:szCs w:val="28"/>
        </w:rPr>
        <w:t>Распределение юридических лиц по видам деятельности</w:t>
      </w:r>
    </w:p>
    <w:p w:rsidR="00986533" w:rsidRDefault="00986533" w:rsidP="009210EC">
      <w:pPr>
        <w:pStyle w:val="1"/>
        <w:keepNext/>
        <w:spacing w:after="0"/>
        <w:ind w:firstLine="720"/>
        <w:jc w:val="center"/>
        <w:rPr>
          <w:rFonts w:ascii="Garamond" w:hAnsi="Garamond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20"/>
        <w:gridCol w:w="1327"/>
      </w:tblGrid>
      <w:tr w:rsidR="00986533" w:rsidRPr="00890528" w:rsidTr="004F1127">
        <w:trPr>
          <w:cantSplit/>
          <w:trHeight w:val="484"/>
          <w:tblHeader/>
        </w:trPr>
        <w:tc>
          <w:tcPr>
            <w:tcW w:w="8420" w:type="dxa"/>
            <w:vMerge w:val="restart"/>
            <w:vAlign w:val="center"/>
          </w:tcPr>
          <w:p w:rsidR="00986533" w:rsidRPr="00890528" w:rsidRDefault="00986533" w:rsidP="009210EC">
            <w:pPr>
              <w:pStyle w:val="1"/>
              <w:keepNext/>
              <w:spacing w:after="0" w:line="240" w:lineRule="auto"/>
              <w:jc w:val="center"/>
              <w:rPr>
                <w:rFonts w:ascii="Garamond" w:hAnsi="Garamond"/>
                <w:color w:val="FFFFFF"/>
                <w:sz w:val="24"/>
                <w:szCs w:val="24"/>
              </w:rPr>
            </w:pPr>
            <w:r w:rsidRPr="00890528">
              <w:rPr>
                <w:rFonts w:ascii="Garamond" w:hAnsi="Garamond"/>
                <w:color w:val="FFFFFF"/>
                <w:sz w:val="24"/>
                <w:szCs w:val="24"/>
              </w:rPr>
              <w:t xml:space="preserve">Распределение видам экономической деятельности </w:t>
            </w:r>
          </w:p>
          <w:p w:rsidR="00986533" w:rsidRPr="00890528" w:rsidRDefault="00986533" w:rsidP="009210EC">
            <w:pPr>
              <w:pStyle w:val="1"/>
              <w:keepNext/>
              <w:spacing w:after="0" w:line="240" w:lineRule="auto"/>
              <w:jc w:val="center"/>
              <w:rPr>
                <w:rFonts w:ascii="Garamond" w:hAnsi="Garamond"/>
                <w:color w:val="FFFFFF"/>
                <w:sz w:val="24"/>
                <w:szCs w:val="24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986533" w:rsidRPr="00890528" w:rsidRDefault="00986533" w:rsidP="009210EC">
            <w:pPr>
              <w:spacing w:before="100" w:after="0" w:line="240" w:lineRule="auto"/>
              <w:jc w:val="center"/>
              <w:rPr>
                <w:sz w:val="24"/>
                <w:szCs w:val="24"/>
              </w:rPr>
            </w:pPr>
            <w:r w:rsidRPr="00890528">
              <w:rPr>
                <w:sz w:val="24"/>
                <w:szCs w:val="24"/>
              </w:rPr>
              <w:t>Единиц</w:t>
            </w:r>
          </w:p>
        </w:tc>
      </w:tr>
      <w:tr w:rsidR="00986533" w:rsidRPr="00890528" w:rsidTr="004F1127">
        <w:trPr>
          <w:cantSplit/>
          <w:trHeight w:val="510"/>
          <w:tblHeader/>
        </w:trPr>
        <w:tc>
          <w:tcPr>
            <w:tcW w:w="8420" w:type="dxa"/>
            <w:vMerge/>
            <w:vAlign w:val="center"/>
          </w:tcPr>
          <w:p w:rsidR="00986533" w:rsidRPr="00890528" w:rsidRDefault="00986533" w:rsidP="009210EC">
            <w:pPr>
              <w:spacing w:before="100" w:after="0" w:line="240" w:lineRule="auto"/>
              <w:ind w:left="180" w:hanging="180"/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  <w:vMerge/>
            <w:vAlign w:val="center"/>
          </w:tcPr>
          <w:p w:rsidR="00986533" w:rsidRPr="00890528" w:rsidRDefault="00986533" w:rsidP="009210EC">
            <w:pPr>
              <w:spacing w:before="10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86533" w:rsidRPr="00890528" w:rsidTr="004F1127">
        <w:trPr>
          <w:cantSplit/>
          <w:trHeight w:val="397"/>
        </w:trPr>
        <w:tc>
          <w:tcPr>
            <w:tcW w:w="8420" w:type="dxa"/>
            <w:tcBorders>
              <w:right w:val="nil"/>
            </w:tcBorders>
          </w:tcPr>
          <w:p w:rsidR="00986533" w:rsidRPr="00890528" w:rsidRDefault="00986533" w:rsidP="009210EC">
            <w:pPr>
              <w:spacing w:before="100" w:after="0" w:line="240" w:lineRule="auto"/>
              <w:ind w:left="180" w:hanging="180"/>
              <w:jc w:val="both"/>
              <w:rPr>
                <w:b/>
                <w:sz w:val="24"/>
                <w:szCs w:val="24"/>
              </w:rPr>
            </w:pPr>
            <w:r w:rsidRPr="00890528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327" w:type="dxa"/>
            <w:tcBorders>
              <w:left w:val="nil"/>
            </w:tcBorders>
          </w:tcPr>
          <w:p w:rsidR="00986533" w:rsidRPr="00890528" w:rsidRDefault="00986533" w:rsidP="009210EC">
            <w:pPr>
              <w:spacing w:before="100"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696</w:t>
            </w:r>
          </w:p>
        </w:tc>
      </w:tr>
      <w:tr w:rsidR="00986533" w:rsidRPr="00890528" w:rsidTr="004F1127">
        <w:trPr>
          <w:cantSplit/>
          <w:trHeight w:val="397"/>
        </w:trPr>
        <w:tc>
          <w:tcPr>
            <w:tcW w:w="8420" w:type="dxa"/>
            <w:tcBorders>
              <w:right w:val="nil"/>
            </w:tcBorders>
          </w:tcPr>
          <w:p w:rsidR="00986533" w:rsidRPr="00890528" w:rsidRDefault="00986533" w:rsidP="009210EC">
            <w:pPr>
              <w:spacing w:before="100" w:after="0" w:line="240" w:lineRule="auto"/>
              <w:ind w:left="180" w:hanging="180"/>
              <w:jc w:val="both"/>
              <w:rPr>
                <w:i/>
                <w:sz w:val="24"/>
                <w:szCs w:val="24"/>
              </w:rPr>
            </w:pPr>
            <w:r w:rsidRPr="00890528">
              <w:rPr>
                <w:i/>
                <w:sz w:val="24"/>
                <w:szCs w:val="24"/>
              </w:rPr>
              <w:t>в том числе по видам экономической деятельности</w:t>
            </w:r>
          </w:p>
        </w:tc>
        <w:tc>
          <w:tcPr>
            <w:tcW w:w="1327" w:type="dxa"/>
            <w:tcBorders>
              <w:left w:val="nil"/>
            </w:tcBorders>
          </w:tcPr>
          <w:p w:rsidR="00986533" w:rsidRPr="00890528" w:rsidRDefault="00986533" w:rsidP="009210EC">
            <w:pPr>
              <w:spacing w:before="100"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</w:tr>
      <w:tr w:rsidR="00986533" w:rsidRPr="00890528" w:rsidTr="004F1127">
        <w:trPr>
          <w:cantSplit/>
          <w:trHeight w:val="397"/>
        </w:trPr>
        <w:tc>
          <w:tcPr>
            <w:tcW w:w="8420" w:type="dxa"/>
            <w:tcBorders>
              <w:right w:val="nil"/>
            </w:tcBorders>
          </w:tcPr>
          <w:p w:rsidR="00986533" w:rsidRPr="00890528" w:rsidRDefault="00986533" w:rsidP="009210EC">
            <w:pPr>
              <w:spacing w:before="100" w:after="0" w:line="240" w:lineRule="auto"/>
              <w:ind w:left="180" w:hanging="180"/>
              <w:jc w:val="both"/>
              <w:rPr>
                <w:sz w:val="24"/>
                <w:szCs w:val="24"/>
              </w:rPr>
            </w:pPr>
            <w:r w:rsidRPr="00A85566">
              <w:rPr>
                <w:sz w:val="24"/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1327" w:type="dxa"/>
            <w:tcBorders>
              <w:left w:val="nil"/>
            </w:tcBorders>
          </w:tcPr>
          <w:p w:rsidR="00986533" w:rsidRPr="00890528" w:rsidRDefault="00986533" w:rsidP="009210EC">
            <w:pPr>
              <w:spacing w:before="10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986533" w:rsidRPr="00890528" w:rsidTr="004F1127">
        <w:trPr>
          <w:cantSplit/>
          <w:trHeight w:val="397"/>
        </w:trPr>
        <w:tc>
          <w:tcPr>
            <w:tcW w:w="8420" w:type="dxa"/>
            <w:tcBorders>
              <w:right w:val="nil"/>
            </w:tcBorders>
          </w:tcPr>
          <w:p w:rsidR="00986533" w:rsidRPr="00890528" w:rsidRDefault="00986533" w:rsidP="009210EC">
            <w:pPr>
              <w:spacing w:before="100" w:after="0" w:line="240" w:lineRule="auto"/>
              <w:ind w:left="180" w:hanging="180"/>
              <w:jc w:val="both"/>
              <w:rPr>
                <w:sz w:val="24"/>
                <w:szCs w:val="24"/>
              </w:rPr>
            </w:pPr>
            <w:r w:rsidRPr="00890528">
              <w:rPr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327" w:type="dxa"/>
            <w:tcBorders>
              <w:left w:val="nil"/>
            </w:tcBorders>
          </w:tcPr>
          <w:p w:rsidR="00986533" w:rsidRPr="00890528" w:rsidRDefault="00986533" w:rsidP="009210EC">
            <w:pPr>
              <w:spacing w:before="10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86533" w:rsidRPr="00890528" w:rsidTr="004F1127">
        <w:trPr>
          <w:cantSplit/>
          <w:trHeight w:val="397"/>
        </w:trPr>
        <w:tc>
          <w:tcPr>
            <w:tcW w:w="8420" w:type="dxa"/>
            <w:tcBorders>
              <w:right w:val="nil"/>
            </w:tcBorders>
          </w:tcPr>
          <w:p w:rsidR="00986533" w:rsidRPr="00890528" w:rsidRDefault="00986533" w:rsidP="009210EC">
            <w:pPr>
              <w:spacing w:before="100" w:after="0" w:line="240" w:lineRule="auto"/>
              <w:ind w:left="180" w:hanging="180"/>
              <w:jc w:val="both"/>
              <w:rPr>
                <w:sz w:val="24"/>
                <w:szCs w:val="24"/>
              </w:rPr>
            </w:pPr>
            <w:r w:rsidRPr="00890528">
              <w:rPr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327" w:type="dxa"/>
            <w:tcBorders>
              <w:left w:val="nil"/>
            </w:tcBorders>
          </w:tcPr>
          <w:p w:rsidR="00986533" w:rsidRPr="00890528" w:rsidRDefault="00986533" w:rsidP="00DC0A0B">
            <w:pPr>
              <w:spacing w:before="100" w:after="0" w:line="240" w:lineRule="auto"/>
              <w:jc w:val="right"/>
              <w:rPr>
                <w:sz w:val="24"/>
                <w:szCs w:val="24"/>
              </w:rPr>
            </w:pPr>
            <w:r w:rsidRPr="0089052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</w:tr>
      <w:tr w:rsidR="00986533" w:rsidRPr="00890528" w:rsidTr="004F1127">
        <w:trPr>
          <w:cantSplit/>
          <w:trHeight w:val="397"/>
        </w:trPr>
        <w:tc>
          <w:tcPr>
            <w:tcW w:w="8420" w:type="dxa"/>
            <w:tcBorders>
              <w:right w:val="nil"/>
            </w:tcBorders>
          </w:tcPr>
          <w:p w:rsidR="00986533" w:rsidRPr="00890528" w:rsidRDefault="00986533" w:rsidP="009210EC">
            <w:pPr>
              <w:spacing w:before="100" w:after="0" w:line="240" w:lineRule="auto"/>
              <w:ind w:left="180" w:hanging="180"/>
              <w:jc w:val="both"/>
              <w:rPr>
                <w:sz w:val="24"/>
                <w:szCs w:val="24"/>
              </w:rPr>
            </w:pPr>
            <w:r w:rsidRPr="00306341">
              <w:rPr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327" w:type="dxa"/>
            <w:tcBorders>
              <w:left w:val="nil"/>
            </w:tcBorders>
          </w:tcPr>
          <w:p w:rsidR="00986533" w:rsidRPr="00890528" w:rsidRDefault="00986533" w:rsidP="009210EC">
            <w:pPr>
              <w:spacing w:before="10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986533" w:rsidRPr="00890528" w:rsidTr="004F1127">
        <w:trPr>
          <w:cantSplit/>
          <w:trHeight w:val="397"/>
        </w:trPr>
        <w:tc>
          <w:tcPr>
            <w:tcW w:w="8420" w:type="dxa"/>
            <w:tcBorders>
              <w:right w:val="nil"/>
            </w:tcBorders>
          </w:tcPr>
          <w:p w:rsidR="00986533" w:rsidRPr="00306341" w:rsidRDefault="00986533" w:rsidP="009210EC">
            <w:pPr>
              <w:spacing w:before="100" w:after="0" w:line="240" w:lineRule="auto"/>
              <w:ind w:left="180" w:hanging="180"/>
              <w:jc w:val="both"/>
              <w:rPr>
                <w:sz w:val="24"/>
                <w:szCs w:val="24"/>
              </w:rPr>
            </w:pPr>
            <w:r w:rsidRPr="00306341">
              <w:rPr>
                <w:sz w:val="24"/>
                <w:szCs w:val="24"/>
              </w:rPr>
              <w:t>водоснабжение; водоотведение, организация сбора и утилизации отходов, де</w:t>
            </w:r>
            <w:r w:rsidRPr="00306341">
              <w:rPr>
                <w:sz w:val="24"/>
                <w:szCs w:val="24"/>
              </w:rPr>
              <w:t>я</w:t>
            </w:r>
            <w:r w:rsidRPr="00306341">
              <w:rPr>
                <w:sz w:val="24"/>
                <w:szCs w:val="24"/>
              </w:rPr>
              <w:t>тельность по ликвидации загрязнений</w:t>
            </w:r>
          </w:p>
        </w:tc>
        <w:tc>
          <w:tcPr>
            <w:tcW w:w="1327" w:type="dxa"/>
            <w:tcBorders>
              <w:left w:val="nil"/>
            </w:tcBorders>
          </w:tcPr>
          <w:p w:rsidR="00986533" w:rsidRPr="00890528" w:rsidRDefault="00986533" w:rsidP="009210EC">
            <w:pPr>
              <w:spacing w:before="10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86533" w:rsidRPr="00890528" w:rsidTr="004F1127">
        <w:trPr>
          <w:cantSplit/>
          <w:trHeight w:val="397"/>
        </w:trPr>
        <w:tc>
          <w:tcPr>
            <w:tcW w:w="8420" w:type="dxa"/>
            <w:tcBorders>
              <w:right w:val="nil"/>
            </w:tcBorders>
          </w:tcPr>
          <w:p w:rsidR="00986533" w:rsidRPr="00890528" w:rsidRDefault="00986533" w:rsidP="009210EC">
            <w:pPr>
              <w:spacing w:before="100" w:after="0" w:line="240" w:lineRule="auto"/>
              <w:ind w:left="180" w:hanging="180"/>
              <w:jc w:val="both"/>
              <w:rPr>
                <w:sz w:val="24"/>
                <w:szCs w:val="24"/>
              </w:rPr>
            </w:pPr>
            <w:r w:rsidRPr="00890528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327" w:type="dxa"/>
            <w:tcBorders>
              <w:left w:val="nil"/>
            </w:tcBorders>
          </w:tcPr>
          <w:p w:rsidR="00986533" w:rsidRPr="00890528" w:rsidRDefault="00986533" w:rsidP="009210EC">
            <w:pPr>
              <w:spacing w:before="10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986533" w:rsidRPr="00890528" w:rsidTr="004F1127">
        <w:trPr>
          <w:cantSplit/>
          <w:trHeight w:val="397"/>
        </w:trPr>
        <w:tc>
          <w:tcPr>
            <w:tcW w:w="8420" w:type="dxa"/>
            <w:tcBorders>
              <w:right w:val="nil"/>
            </w:tcBorders>
            <w:vAlign w:val="center"/>
          </w:tcPr>
          <w:p w:rsidR="00986533" w:rsidRPr="00890528" w:rsidRDefault="00986533" w:rsidP="009210EC">
            <w:pPr>
              <w:spacing w:before="100" w:after="0" w:line="240" w:lineRule="auto"/>
              <w:ind w:left="180" w:hanging="180"/>
              <w:rPr>
                <w:sz w:val="24"/>
                <w:szCs w:val="24"/>
              </w:rPr>
            </w:pPr>
            <w:r w:rsidRPr="00306341">
              <w:rPr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327" w:type="dxa"/>
            <w:tcBorders>
              <w:left w:val="nil"/>
            </w:tcBorders>
            <w:vAlign w:val="center"/>
          </w:tcPr>
          <w:p w:rsidR="00986533" w:rsidRPr="00890528" w:rsidRDefault="00986533" w:rsidP="009210EC">
            <w:pPr>
              <w:spacing w:before="10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</w:tr>
      <w:tr w:rsidR="00986533" w:rsidRPr="00890528" w:rsidTr="004F1127">
        <w:trPr>
          <w:cantSplit/>
          <w:trHeight w:val="397"/>
        </w:trPr>
        <w:tc>
          <w:tcPr>
            <w:tcW w:w="8420" w:type="dxa"/>
            <w:tcBorders>
              <w:right w:val="nil"/>
            </w:tcBorders>
          </w:tcPr>
          <w:p w:rsidR="00986533" w:rsidRPr="00890528" w:rsidRDefault="00986533" w:rsidP="009210EC">
            <w:pPr>
              <w:spacing w:before="100" w:after="0" w:line="240" w:lineRule="auto"/>
              <w:ind w:left="180" w:hanging="180"/>
              <w:jc w:val="both"/>
              <w:rPr>
                <w:sz w:val="24"/>
                <w:szCs w:val="24"/>
              </w:rPr>
            </w:pPr>
            <w:r w:rsidRPr="00306341">
              <w:rPr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327" w:type="dxa"/>
            <w:tcBorders>
              <w:left w:val="nil"/>
            </w:tcBorders>
          </w:tcPr>
          <w:p w:rsidR="00986533" w:rsidRPr="00890528" w:rsidRDefault="00986533" w:rsidP="009210EC">
            <w:pPr>
              <w:spacing w:before="10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986533" w:rsidRPr="00890528" w:rsidTr="004F1127">
        <w:trPr>
          <w:cantSplit/>
          <w:trHeight w:val="397"/>
        </w:trPr>
        <w:tc>
          <w:tcPr>
            <w:tcW w:w="8420" w:type="dxa"/>
            <w:tcBorders>
              <w:right w:val="nil"/>
            </w:tcBorders>
          </w:tcPr>
          <w:p w:rsidR="00986533" w:rsidRPr="00890528" w:rsidRDefault="00986533" w:rsidP="009210EC">
            <w:pPr>
              <w:spacing w:before="100" w:after="0" w:line="240" w:lineRule="auto"/>
              <w:ind w:left="180" w:hanging="180"/>
              <w:jc w:val="both"/>
              <w:rPr>
                <w:sz w:val="24"/>
                <w:szCs w:val="24"/>
              </w:rPr>
            </w:pPr>
            <w:r w:rsidRPr="00306341">
              <w:rPr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327" w:type="dxa"/>
            <w:tcBorders>
              <w:left w:val="nil"/>
            </w:tcBorders>
          </w:tcPr>
          <w:p w:rsidR="00986533" w:rsidRPr="00890528" w:rsidRDefault="00986533" w:rsidP="009210EC">
            <w:pPr>
              <w:spacing w:before="10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986533" w:rsidRPr="00890528" w:rsidTr="004F1127">
        <w:trPr>
          <w:cantSplit/>
          <w:trHeight w:val="397"/>
        </w:trPr>
        <w:tc>
          <w:tcPr>
            <w:tcW w:w="8420" w:type="dxa"/>
            <w:tcBorders>
              <w:right w:val="nil"/>
            </w:tcBorders>
          </w:tcPr>
          <w:p w:rsidR="00986533" w:rsidRPr="00306341" w:rsidRDefault="00986533" w:rsidP="009210EC">
            <w:pPr>
              <w:spacing w:before="100" w:after="0" w:line="240" w:lineRule="auto"/>
              <w:ind w:left="180" w:hanging="180"/>
              <w:jc w:val="both"/>
              <w:rPr>
                <w:sz w:val="24"/>
                <w:szCs w:val="24"/>
              </w:rPr>
            </w:pPr>
            <w:r w:rsidRPr="00306341">
              <w:rPr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327" w:type="dxa"/>
            <w:tcBorders>
              <w:left w:val="nil"/>
            </w:tcBorders>
          </w:tcPr>
          <w:p w:rsidR="00986533" w:rsidRPr="00890528" w:rsidRDefault="00986533" w:rsidP="009210EC">
            <w:pPr>
              <w:spacing w:before="10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986533" w:rsidRPr="00890528" w:rsidTr="004F1127">
        <w:trPr>
          <w:cantSplit/>
          <w:trHeight w:val="397"/>
        </w:trPr>
        <w:tc>
          <w:tcPr>
            <w:tcW w:w="8420" w:type="dxa"/>
            <w:tcBorders>
              <w:right w:val="nil"/>
            </w:tcBorders>
          </w:tcPr>
          <w:p w:rsidR="00986533" w:rsidRPr="00890528" w:rsidRDefault="00986533" w:rsidP="009210EC">
            <w:pPr>
              <w:spacing w:before="100" w:after="0" w:line="240" w:lineRule="auto"/>
              <w:ind w:left="180" w:hanging="180"/>
              <w:jc w:val="both"/>
              <w:rPr>
                <w:sz w:val="24"/>
                <w:szCs w:val="24"/>
              </w:rPr>
            </w:pPr>
            <w:r w:rsidRPr="00306341">
              <w:rPr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327" w:type="dxa"/>
            <w:tcBorders>
              <w:left w:val="nil"/>
            </w:tcBorders>
            <w:vAlign w:val="bottom"/>
          </w:tcPr>
          <w:p w:rsidR="00986533" w:rsidRPr="00890528" w:rsidRDefault="00986533" w:rsidP="009210EC">
            <w:pPr>
              <w:spacing w:before="10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90528">
              <w:rPr>
                <w:color w:val="000000"/>
                <w:sz w:val="24"/>
                <w:szCs w:val="24"/>
              </w:rPr>
              <w:t>19</w:t>
            </w:r>
          </w:p>
        </w:tc>
      </w:tr>
      <w:tr w:rsidR="00986533" w:rsidRPr="00890528" w:rsidTr="004F1127">
        <w:trPr>
          <w:cantSplit/>
          <w:trHeight w:val="397"/>
        </w:trPr>
        <w:tc>
          <w:tcPr>
            <w:tcW w:w="8420" w:type="dxa"/>
            <w:tcBorders>
              <w:right w:val="nil"/>
            </w:tcBorders>
          </w:tcPr>
          <w:p w:rsidR="00986533" w:rsidRPr="00890528" w:rsidRDefault="00986533" w:rsidP="009210EC">
            <w:pPr>
              <w:spacing w:before="100" w:after="0" w:line="240" w:lineRule="auto"/>
              <w:ind w:left="180" w:hanging="180"/>
              <w:jc w:val="both"/>
              <w:rPr>
                <w:sz w:val="24"/>
                <w:szCs w:val="24"/>
              </w:rPr>
            </w:pPr>
            <w:r w:rsidRPr="00306341">
              <w:rPr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327" w:type="dxa"/>
            <w:tcBorders>
              <w:left w:val="nil"/>
            </w:tcBorders>
            <w:vAlign w:val="bottom"/>
          </w:tcPr>
          <w:p w:rsidR="00986533" w:rsidRPr="00890528" w:rsidRDefault="00986533" w:rsidP="009210EC">
            <w:pPr>
              <w:spacing w:before="10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</w:tr>
      <w:tr w:rsidR="00986533" w:rsidRPr="00890528" w:rsidTr="004F1127">
        <w:trPr>
          <w:cantSplit/>
          <w:trHeight w:val="397"/>
        </w:trPr>
        <w:tc>
          <w:tcPr>
            <w:tcW w:w="8420" w:type="dxa"/>
            <w:tcBorders>
              <w:right w:val="nil"/>
            </w:tcBorders>
          </w:tcPr>
          <w:p w:rsidR="00986533" w:rsidRPr="00306341" w:rsidRDefault="00986533" w:rsidP="009210EC">
            <w:pPr>
              <w:spacing w:before="100" w:after="0" w:line="240" w:lineRule="auto"/>
              <w:ind w:left="180" w:hanging="180"/>
              <w:jc w:val="both"/>
              <w:rPr>
                <w:sz w:val="24"/>
                <w:szCs w:val="24"/>
              </w:rPr>
            </w:pPr>
            <w:r w:rsidRPr="00306341">
              <w:rPr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327" w:type="dxa"/>
            <w:tcBorders>
              <w:left w:val="nil"/>
            </w:tcBorders>
            <w:vAlign w:val="bottom"/>
          </w:tcPr>
          <w:p w:rsidR="00986533" w:rsidRPr="00890528" w:rsidRDefault="00986533" w:rsidP="009210EC">
            <w:pPr>
              <w:spacing w:before="10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</w:tr>
      <w:tr w:rsidR="00986533" w:rsidRPr="00890528" w:rsidTr="004F1127">
        <w:trPr>
          <w:cantSplit/>
          <w:trHeight w:val="397"/>
        </w:trPr>
        <w:tc>
          <w:tcPr>
            <w:tcW w:w="8420" w:type="dxa"/>
            <w:tcBorders>
              <w:right w:val="nil"/>
            </w:tcBorders>
          </w:tcPr>
          <w:p w:rsidR="00986533" w:rsidRPr="00306341" w:rsidRDefault="00986533" w:rsidP="009210EC">
            <w:pPr>
              <w:spacing w:before="100" w:after="0" w:line="240" w:lineRule="auto"/>
              <w:ind w:left="180" w:hanging="180"/>
              <w:jc w:val="both"/>
              <w:rPr>
                <w:sz w:val="24"/>
                <w:szCs w:val="24"/>
              </w:rPr>
            </w:pPr>
            <w:r w:rsidRPr="00306341">
              <w:rPr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327" w:type="dxa"/>
            <w:tcBorders>
              <w:left w:val="nil"/>
            </w:tcBorders>
            <w:vAlign w:val="bottom"/>
          </w:tcPr>
          <w:p w:rsidR="00986533" w:rsidRPr="00890528" w:rsidRDefault="00986533" w:rsidP="009210EC">
            <w:pPr>
              <w:spacing w:before="10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</w:tr>
      <w:tr w:rsidR="00986533" w:rsidRPr="00890528" w:rsidTr="004F1127">
        <w:trPr>
          <w:cantSplit/>
          <w:trHeight w:val="397"/>
        </w:trPr>
        <w:tc>
          <w:tcPr>
            <w:tcW w:w="8420" w:type="dxa"/>
            <w:tcBorders>
              <w:right w:val="nil"/>
            </w:tcBorders>
          </w:tcPr>
          <w:p w:rsidR="00986533" w:rsidRPr="00890528" w:rsidRDefault="00986533" w:rsidP="009210EC">
            <w:pPr>
              <w:spacing w:before="100" w:after="0" w:line="240" w:lineRule="auto"/>
              <w:ind w:left="180" w:hanging="180"/>
              <w:jc w:val="both"/>
              <w:rPr>
                <w:sz w:val="24"/>
                <w:szCs w:val="24"/>
              </w:rPr>
            </w:pPr>
            <w:r w:rsidRPr="00306341">
              <w:rPr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327" w:type="dxa"/>
            <w:tcBorders>
              <w:left w:val="nil"/>
            </w:tcBorders>
            <w:vAlign w:val="bottom"/>
          </w:tcPr>
          <w:p w:rsidR="00986533" w:rsidRPr="00890528" w:rsidRDefault="00986533" w:rsidP="009210EC">
            <w:pPr>
              <w:spacing w:before="10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890528">
              <w:rPr>
                <w:color w:val="000000"/>
                <w:sz w:val="24"/>
                <w:szCs w:val="24"/>
              </w:rPr>
              <w:t>14</w:t>
            </w:r>
          </w:p>
        </w:tc>
      </w:tr>
      <w:tr w:rsidR="00986533" w:rsidRPr="00890528" w:rsidTr="004F1127">
        <w:trPr>
          <w:cantSplit/>
          <w:trHeight w:val="397"/>
        </w:trPr>
        <w:tc>
          <w:tcPr>
            <w:tcW w:w="8420" w:type="dxa"/>
            <w:tcBorders>
              <w:right w:val="nil"/>
            </w:tcBorders>
          </w:tcPr>
          <w:p w:rsidR="00986533" w:rsidRPr="00890528" w:rsidRDefault="00986533" w:rsidP="009210EC">
            <w:pPr>
              <w:spacing w:before="100" w:after="0" w:line="240" w:lineRule="auto"/>
              <w:ind w:left="180" w:hanging="180"/>
              <w:jc w:val="both"/>
              <w:rPr>
                <w:sz w:val="24"/>
                <w:szCs w:val="24"/>
              </w:rPr>
            </w:pPr>
            <w:r w:rsidRPr="00890528">
              <w:rPr>
                <w:sz w:val="24"/>
                <w:szCs w:val="24"/>
              </w:rPr>
              <w:t>образование</w:t>
            </w:r>
          </w:p>
        </w:tc>
        <w:tc>
          <w:tcPr>
            <w:tcW w:w="1327" w:type="dxa"/>
            <w:tcBorders>
              <w:left w:val="nil"/>
            </w:tcBorders>
            <w:vAlign w:val="bottom"/>
          </w:tcPr>
          <w:p w:rsidR="00986533" w:rsidRPr="00890528" w:rsidRDefault="00986533" w:rsidP="009210EC">
            <w:pPr>
              <w:spacing w:before="10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</w:tr>
      <w:tr w:rsidR="00986533" w:rsidRPr="00890528" w:rsidTr="004F1127">
        <w:trPr>
          <w:cantSplit/>
          <w:trHeight w:val="397"/>
        </w:trPr>
        <w:tc>
          <w:tcPr>
            <w:tcW w:w="8420" w:type="dxa"/>
            <w:tcBorders>
              <w:right w:val="nil"/>
            </w:tcBorders>
          </w:tcPr>
          <w:p w:rsidR="00986533" w:rsidRPr="00890528" w:rsidRDefault="00986533" w:rsidP="009210EC">
            <w:pPr>
              <w:spacing w:before="100" w:after="0" w:line="240" w:lineRule="auto"/>
              <w:ind w:left="180" w:hanging="180"/>
              <w:jc w:val="both"/>
              <w:rPr>
                <w:sz w:val="24"/>
                <w:szCs w:val="24"/>
              </w:rPr>
            </w:pPr>
            <w:r w:rsidRPr="00306341">
              <w:rPr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327" w:type="dxa"/>
            <w:tcBorders>
              <w:left w:val="nil"/>
            </w:tcBorders>
            <w:vAlign w:val="bottom"/>
          </w:tcPr>
          <w:p w:rsidR="00986533" w:rsidRPr="00890528" w:rsidRDefault="00986533" w:rsidP="009210EC">
            <w:pPr>
              <w:spacing w:before="10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</w:tr>
      <w:tr w:rsidR="00986533" w:rsidRPr="00890528" w:rsidTr="004F1127">
        <w:trPr>
          <w:cantSplit/>
          <w:trHeight w:val="397"/>
        </w:trPr>
        <w:tc>
          <w:tcPr>
            <w:tcW w:w="8420" w:type="dxa"/>
            <w:tcBorders>
              <w:right w:val="nil"/>
            </w:tcBorders>
          </w:tcPr>
          <w:p w:rsidR="00986533" w:rsidRPr="00306341" w:rsidRDefault="00986533" w:rsidP="009210EC">
            <w:pPr>
              <w:spacing w:before="100" w:after="0" w:line="240" w:lineRule="auto"/>
              <w:ind w:left="180" w:hanging="180"/>
              <w:jc w:val="both"/>
              <w:rPr>
                <w:sz w:val="24"/>
                <w:szCs w:val="24"/>
              </w:rPr>
            </w:pPr>
            <w:r w:rsidRPr="00306341">
              <w:rPr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327" w:type="dxa"/>
            <w:tcBorders>
              <w:left w:val="nil"/>
            </w:tcBorders>
            <w:vAlign w:val="bottom"/>
          </w:tcPr>
          <w:p w:rsidR="00986533" w:rsidRPr="00890528" w:rsidRDefault="00986533" w:rsidP="009210EC">
            <w:pPr>
              <w:spacing w:before="10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</w:tr>
      <w:tr w:rsidR="00986533" w:rsidRPr="00890528" w:rsidTr="004F1127">
        <w:trPr>
          <w:cantSplit/>
          <w:trHeight w:val="397"/>
        </w:trPr>
        <w:tc>
          <w:tcPr>
            <w:tcW w:w="8420" w:type="dxa"/>
            <w:tcBorders>
              <w:right w:val="nil"/>
            </w:tcBorders>
          </w:tcPr>
          <w:p w:rsidR="00986533" w:rsidRPr="00890528" w:rsidRDefault="00986533" w:rsidP="009210EC">
            <w:pPr>
              <w:spacing w:before="100" w:after="0" w:line="240" w:lineRule="auto"/>
              <w:ind w:left="180" w:hanging="180"/>
              <w:jc w:val="both"/>
              <w:rPr>
                <w:sz w:val="24"/>
                <w:szCs w:val="24"/>
              </w:rPr>
            </w:pPr>
            <w:r w:rsidRPr="00306341">
              <w:rPr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327" w:type="dxa"/>
            <w:tcBorders>
              <w:left w:val="nil"/>
            </w:tcBorders>
            <w:vAlign w:val="bottom"/>
          </w:tcPr>
          <w:p w:rsidR="00986533" w:rsidRPr="00890528" w:rsidRDefault="00986533" w:rsidP="009210EC">
            <w:pPr>
              <w:spacing w:before="10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</w:tr>
    </w:tbl>
    <w:p w:rsidR="00986533" w:rsidRDefault="00986533" w:rsidP="009210EC">
      <w:pPr>
        <w:pStyle w:val="1"/>
        <w:keepNext/>
        <w:spacing w:after="0"/>
        <w:ind w:firstLine="720"/>
        <w:jc w:val="both"/>
        <w:rPr>
          <w:rFonts w:ascii="Garamond" w:hAnsi="Garamond"/>
          <w:b/>
          <w:sz w:val="28"/>
          <w:szCs w:val="28"/>
        </w:rPr>
      </w:pPr>
    </w:p>
    <w:p w:rsidR="00986533" w:rsidRDefault="00986533" w:rsidP="009210EC">
      <w:pPr>
        <w:pStyle w:val="1"/>
        <w:keepNext/>
        <w:spacing w:after="0"/>
        <w:ind w:firstLine="720"/>
        <w:jc w:val="both"/>
        <w:rPr>
          <w:rFonts w:ascii="Garamond" w:hAnsi="Garamond"/>
          <w:b/>
          <w:sz w:val="28"/>
          <w:szCs w:val="28"/>
        </w:rPr>
      </w:pPr>
      <w:r w:rsidRPr="007169AE">
        <w:rPr>
          <w:rFonts w:ascii="Garamond" w:hAnsi="Garamond"/>
          <w:b/>
          <w:sz w:val="28"/>
          <w:szCs w:val="28"/>
        </w:rPr>
        <w:t>Распределение юридических лиц по формам собственности</w:t>
      </w:r>
    </w:p>
    <w:p w:rsidR="00986533" w:rsidRPr="007169AE" w:rsidRDefault="00986533" w:rsidP="009210EC">
      <w:pPr>
        <w:pStyle w:val="1"/>
        <w:keepNext/>
        <w:spacing w:after="0"/>
        <w:ind w:firstLine="720"/>
        <w:jc w:val="both"/>
        <w:rPr>
          <w:rFonts w:ascii="Garamond" w:hAnsi="Garamond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450"/>
        <w:gridCol w:w="1121"/>
      </w:tblGrid>
      <w:tr w:rsidR="00986533" w:rsidRPr="007169AE" w:rsidTr="00F94A81">
        <w:trPr>
          <w:tblHeader/>
        </w:trPr>
        <w:tc>
          <w:tcPr>
            <w:tcW w:w="8450" w:type="dxa"/>
          </w:tcPr>
          <w:p w:rsidR="00986533" w:rsidRPr="007169AE" w:rsidRDefault="00986533" w:rsidP="009210EC">
            <w:pPr>
              <w:pStyle w:val="1"/>
              <w:keepNext/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1" w:type="dxa"/>
          </w:tcPr>
          <w:p w:rsidR="00986533" w:rsidRPr="007169AE" w:rsidRDefault="00986533" w:rsidP="009210EC">
            <w:pPr>
              <w:pStyle w:val="1"/>
              <w:keepNext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7169AE">
              <w:rPr>
                <w:rFonts w:ascii="Garamond" w:hAnsi="Garamond"/>
                <w:sz w:val="24"/>
                <w:szCs w:val="24"/>
              </w:rPr>
              <w:t>Единиц</w:t>
            </w:r>
          </w:p>
        </w:tc>
      </w:tr>
      <w:tr w:rsidR="00986533" w:rsidRPr="00EE00BF" w:rsidTr="00C5432D">
        <w:tc>
          <w:tcPr>
            <w:tcW w:w="8450" w:type="dxa"/>
            <w:tcBorders>
              <w:bottom w:val="single" w:sz="4" w:space="0" w:color="auto"/>
              <w:right w:val="nil"/>
            </w:tcBorders>
          </w:tcPr>
          <w:p w:rsidR="00986533" w:rsidRPr="00EE00BF" w:rsidRDefault="00986533" w:rsidP="009210EC">
            <w:pPr>
              <w:pStyle w:val="1"/>
              <w:keepNext/>
              <w:spacing w:after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EE00BF">
              <w:rPr>
                <w:rFonts w:ascii="Garamond" w:hAnsi="Garamond"/>
                <w:b/>
                <w:sz w:val="24"/>
                <w:szCs w:val="24"/>
              </w:rPr>
              <w:t>Всего</w:t>
            </w:r>
          </w:p>
        </w:tc>
        <w:tc>
          <w:tcPr>
            <w:tcW w:w="1121" w:type="dxa"/>
            <w:tcBorders>
              <w:left w:val="nil"/>
              <w:bottom w:val="single" w:sz="4" w:space="0" w:color="auto"/>
            </w:tcBorders>
          </w:tcPr>
          <w:p w:rsidR="00986533" w:rsidRPr="00EE00BF" w:rsidRDefault="00986533" w:rsidP="009210EC">
            <w:pPr>
              <w:pStyle w:val="1"/>
              <w:keepNext/>
              <w:spacing w:after="0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696</w:t>
            </w:r>
          </w:p>
        </w:tc>
      </w:tr>
      <w:tr w:rsidR="00986533" w:rsidRPr="00EE00BF" w:rsidTr="00C5432D">
        <w:tc>
          <w:tcPr>
            <w:tcW w:w="84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86533" w:rsidRPr="00EE00BF" w:rsidRDefault="00986533" w:rsidP="009210EC">
            <w:pPr>
              <w:pStyle w:val="1"/>
              <w:keepNext/>
              <w:spacing w:after="0"/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EE00BF">
              <w:rPr>
                <w:rFonts w:ascii="Garamond" w:hAnsi="Garamond"/>
                <w:i/>
                <w:sz w:val="24"/>
                <w:szCs w:val="24"/>
              </w:rPr>
              <w:t>в том числе: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86533" w:rsidRPr="00EE00BF" w:rsidRDefault="00986533" w:rsidP="009210EC">
            <w:pPr>
              <w:pStyle w:val="1"/>
              <w:keepNext/>
              <w:spacing w:after="0"/>
              <w:jc w:val="both"/>
              <w:rPr>
                <w:rFonts w:ascii="Garamond" w:hAnsi="Garamond"/>
                <w:i/>
                <w:sz w:val="24"/>
                <w:szCs w:val="24"/>
              </w:rPr>
            </w:pPr>
          </w:p>
        </w:tc>
      </w:tr>
      <w:tr w:rsidR="00986533" w:rsidRPr="007169AE" w:rsidTr="00C5432D">
        <w:tc>
          <w:tcPr>
            <w:tcW w:w="84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86533" w:rsidRPr="007169AE" w:rsidRDefault="00986533" w:rsidP="009210EC">
            <w:pPr>
              <w:pStyle w:val="1"/>
              <w:keepNext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7169AE">
              <w:rPr>
                <w:rFonts w:ascii="Garamond" w:hAnsi="Garamond"/>
                <w:sz w:val="24"/>
                <w:szCs w:val="24"/>
              </w:rPr>
              <w:t xml:space="preserve">Федеральная собственность 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986533" w:rsidRPr="007169AE" w:rsidRDefault="00986533" w:rsidP="009210EC">
            <w:pPr>
              <w:spacing w:before="100" w:after="0"/>
              <w:jc w:val="right"/>
              <w:rPr>
                <w:color w:val="000000"/>
                <w:sz w:val="24"/>
                <w:szCs w:val="24"/>
              </w:rPr>
            </w:pPr>
            <w:r w:rsidRPr="007169AE">
              <w:rPr>
                <w:color w:val="000000"/>
                <w:sz w:val="24"/>
                <w:szCs w:val="24"/>
              </w:rPr>
              <w:t>7</w:t>
            </w:r>
          </w:p>
        </w:tc>
      </w:tr>
      <w:tr w:rsidR="00986533" w:rsidRPr="007169AE" w:rsidTr="00C5432D">
        <w:tc>
          <w:tcPr>
            <w:tcW w:w="84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86533" w:rsidRPr="007169AE" w:rsidRDefault="00986533" w:rsidP="009210EC">
            <w:pPr>
              <w:pStyle w:val="1"/>
              <w:keepNext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7169AE">
              <w:rPr>
                <w:rFonts w:ascii="Garamond" w:hAnsi="Garamond"/>
                <w:sz w:val="24"/>
                <w:szCs w:val="24"/>
              </w:rPr>
              <w:t>Собственность субъектов Российской Федерации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986533" w:rsidRPr="007169AE" w:rsidRDefault="00986533" w:rsidP="009210EC">
            <w:pPr>
              <w:spacing w:before="100" w:after="0"/>
              <w:jc w:val="right"/>
              <w:rPr>
                <w:color w:val="000000"/>
                <w:sz w:val="24"/>
                <w:szCs w:val="24"/>
              </w:rPr>
            </w:pPr>
            <w:r w:rsidRPr="007169AE">
              <w:rPr>
                <w:color w:val="000000"/>
                <w:sz w:val="24"/>
                <w:szCs w:val="24"/>
              </w:rPr>
              <w:t>6</w:t>
            </w:r>
          </w:p>
        </w:tc>
      </w:tr>
      <w:tr w:rsidR="00986533" w:rsidRPr="007169AE" w:rsidTr="00C5432D">
        <w:tc>
          <w:tcPr>
            <w:tcW w:w="84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86533" w:rsidRPr="007169AE" w:rsidRDefault="00986533" w:rsidP="009210EC">
            <w:pPr>
              <w:pStyle w:val="1"/>
              <w:keepNext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7169AE">
              <w:rPr>
                <w:rFonts w:ascii="Garamond" w:hAnsi="Garamond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986533" w:rsidRPr="007169AE" w:rsidRDefault="00986533" w:rsidP="009210EC">
            <w:pPr>
              <w:spacing w:before="100" w:after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</w:tr>
      <w:tr w:rsidR="00986533" w:rsidRPr="007169AE" w:rsidTr="00C5432D">
        <w:tc>
          <w:tcPr>
            <w:tcW w:w="84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86533" w:rsidRPr="007169AE" w:rsidRDefault="00986533" w:rsidP="009210EC">
            <w:pPr>
              <w:pStyle w:val="1"/>
              <w:keepNext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7169AE">
              <w:rPr>
                <w:rFonts w:ascii="Garamond" w:hAnsi="Garamond"/>
                <w:sz w:val="24"/>
                <w:szCs w:val="24"/>
              </w:rPr>
              <w:t>Частная собственность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986533" w:rsidRPr="007169AE" w:rsidRDefault="00986533" w:rsidP="0077547E">
            <w:pPr>
              <w:spacing w:before="100" w:after="0"/>
              <w:jc w:val="right"/>
              <w:rPr>
                <w:color w:val="000000"/>
                <w:sz w:val="24"/>
                <w:szCs w:val="24"/>
              </w:rPr>
            </w:pPr>
            <w:r w:rsidRPr="007169AE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45</w:t>
            </w:r>
          </w:p>
        </w:tc>
      </w:tr>
      <w:tr w:rsidR="00986533" w:rsidRPr="007169AE" w:rsidTr="00C5432D">
        <w:tc>
          <w:tcPr>
            <w:tcW w:w="84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86533" w:rsidRPr="007169AE" w:rsidRDefault="00986533" w:rsidP="009210EC">
            <w:pPr>
              <w:pStyle w:val="1"/>
              <w:keepNext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7169AE">
              <w:rPr>
                <w:rFonts w:ascii="Garamond" w:hAnsi="Garamond"/>
                <w:sz w:val="24"/>
                <w:szCs w:val="24"/>
              </w:rPr>
              <w:t>Смешанная российская собственность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986533" w:rsidRPr="007169AE" w:rsidRDefault="00986533" w:rsidP="0077547E">
            <w:pPr>
              <w:spacing w:before="100" w:after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986533" w:rsidRPr="007169AE" w:rsidTr="00C5432D">
        <w:tc>
          <w:tcPr>
            <w:tcW w:w="84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86533" w:rsidRPr="007169AE" w:rsidRDefault="00986533" w:rsidP="009210EC">
            <w:pPr>
              <w:pStyle w:val="1"/>
              <w:keepNext/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7169AE">
              <w:rPr>
                <w:rFonts w:ascii="Garamond" w:hAnsi="Garamond"/>
                <w:sz w:val="24"/>
                <w:szCs w:val="24"/>
              </w:rPr>
              <w:t>Собственность общественных и религиозных организаций (объединений)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986533" w:rsidRPr="007169AE" w:rsidRDefault="00986533" w:rsidP="004941C0">
            <w:pPr>
              <w:spacing w:before="100" w:after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</w:tr>
    </w:tbl>
    <w:p w:rsidR="00986533" w:rsidRDefault="00986533" w:rsidP="008852AC">
      <w:pPr>
        <w:spacing w:before="240" w:after="0" w:line="240" w:lineRule="auto"/>
        <w:ind w:firstLine="708"/>
        <w:contextualSpacing/>
        <w:jc w:val="both"/>
        <w:rPr>
          <w:rFonts w:cs="Calibri"/>
          <w:sz w:val="28"/>
          <w:szCs w:val="28"/>
        </w:rPr>
      </w:pPr>
    </w:p>
    <w:p w:rsidR="00986533" w:rsidRPr="005E0F57" w:rsidRDefault="00986533" w:rsidP="008852AC">
      <w:pPr>
        <w:pStyle w:val="Heading2"/>
        <w:spacing w:before="240" w:line="240" w:lineRule="auto"/>
        <w:rPr>
          <w:sz w:val="28"/>
          <w:szCs w:val="28"/>
        </w:rPr>
      </w:pPr>
      <w:bookmarkStart w:id="15" w:name="_Toc492452598"/>
      <w:r w:rsidRPr="005E0F57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 xml:space="preserve">среднего и </w:t>
      </w:r>
      <w:r w:rsidRPr="005E0F57">
        <w:rPr>
          <w:sz w:val="28"/>
          <w:szCs w:val="28"/>
        </w:rPr>
        <w:t>малого бизнеса</w:t>
      </w:r>
      <w:bookmarkEnd w:id="15"/>
    </w:p>
    <w:p w:rsidR="00986533" w:rsidRDefault="00986533" w:rsidP="00A25A3E">
      <w:pPr>
        <w:suppressAutoHyphens/>
        <w:ind w:firstLine="709"/>
        <w:jc w:val="both"/>
        <w:rPr>
          <w:sz w:val="28"/>
          <w:szCs w:val="28"/>
        </w:rPr>
      </w:pPr>
    </w:p>
    <w:p w:rsidR="00986533" w:rsidRPr="00095E8C" w:rsidRDefault="00986533" w:rsidP="00A25A3E">
      <w:pPr>
        <w:suppressAutoHyphens/>
        <w:ind w:firstLine="709"/>
        <w:jc w:val="both"/>
        <w:rPr>
          <w:sz w:val="28"/>
          <w:szCs w:val="28"/>
          <w:lang w:eastAsia="ru-RU"/>
        </w:rPr>
      </w:pPr>
      <w:r w:rsidRPr="00095E8C">
        <w:rPr>
          <w:sz w:val="28"/>
          <w:szCs w:val="28"/>
        </w:rPr>
        <w:t>По состоянию на 1 июля 201</w:t>
      </w:r>
      <w:r>
        <w:rPr>
          <w:sz w:val="28"/>
          <w:szCs w:val="28"/>
        </w:rPr>
        <w:t>7</w:t>
      </w:r>
      <w:r w:rsidRPr="00095E8C">
        <w:rPr>
          <w:sz w:val="28"/>
          <w:szCs w:val="28"/>
        </w:rPr>
        <w:t xml:space="preserve"> года на территории города было зарегистрировано – </w:t>
      </w:r>
      <w:r>
        <w:rPr>
          <w:sz w:val="28"/>
          <w:szCs w:val="28"/>
        </w:rPr>
        <w:t>6</w:t>
      </w:r>
      <w:r w:rsidRPr="00095E8C">
        <w:rPr>
          <w:sz w:val="28"/>
          <w:szCs w:val="28"/>
        </w:rPr>
        <w:t xml:space="preserve"> средних предприятий (юридических лиц), среднесписочная численность с начала 201</w:t>
      </w:r>
      <w:r>
        <w:rPr>
          <w:sz w:val="28"/>
          <w:szCs w:val="28"/>
        </w:rPr>
        <w:t>7</w:t>
      </w:r>
      <w:r w:rsidRPr="00095E8C">
        <w:rPr>
          <w:sz w:val="28"/>
          <w:szCs w:val="28"/>
        </w:rPr>
        <w:t xml:space="preserve"> года составила </w:t>
      </w:r>
      <w:r>
        <w:rPr>
          <w:sz w:val="28"/>
          <w:szCs w:val="28"/>
        </w:rPr>
        <w:t>627</w:t>
      </w:r>
      <w:r w:rsidRPr="00095E8C">
        <w:rPr>
          <w:sz w:val="28"/>
          <w:szCs w:val="28"/>
        </w:rPr>
        <w:t xml:space="preserve"> человек. </w:t>
      </w:r>
    </w:p>
    <w:p w:rsidR="00986533" w:rsidRPr="00095E8C" w:rsidRDefault="00986533" w:rsidP="00A25A3E">
      <w:pPr>
        <w:suppressAutoHyphens/>
        <w:ind w:firstLine="708"/>
        <w:jc w:val="both"/>
        <w:rPr>
          <w:sz w:val="28"/>
          <w:szCs w:val="24"/>
        </w:rPr>
      </w:pPr>
      <w:r w:rsidRPr="00095E8C">
        <w:rPr>
          <w:b/>
          <w:sz w:val="28"/>
        </w:rPr>
        <w:t>Фонд начисленной заработной платы</w:t>
      </w:r>
      <w:r w:rsidRPr="00095E8C">
        <w:rPr>
          <w:sz w:val="28"/>
        </w:rPr>
        <w:t xml:space="preserve"> всех работников средних предприятий за первое полугодие 201</w:t>
      </w:r>
      <w:r>
        <w:rPr>
          <w:sz w:val="28"/>
        </w:rPr>
        <w:t>7</w:t>
      </w:r>
      <w:r w:rsidRPr="00095E8C">
        <w:rPr>
          <w:sz w:val="28"/>
        </w:rPr>
        <w:t xml:space="preserve"> года составил </w:t>
      </w:r>
      <w:r>
        <w:rPr>
          <w:sz w:val="28"/>
        </w:rPr>
        <w:t>76824,3</w:t>
      </w:r>
      <w:r w:rsidRPr="00095E8C">
        <w:rPr>
          <w:sz w:val="28"/>
        </w:rPr>
        <w:t xml:space="preserve"> тыс. рублей.</w:t>
      </w:r>
    </w:p>
    <w:p w:rsidR="00986533" w:rsidRPr="00095E8C" w:rsidRDefault="00986533" w:rsidP="00A25A3E">
      <w:pPr>
        <w:suppressAutoHyphens/>
        <w:ind w:firstLine="708"/>
        <w:jc w:val="both"/>
        <w:rPr>
          <w:sz w:val="28"/>
        </w:rPr>
      </w:pPr>
      <w:r w:rsidRPr="00095E8C">
        <w:rPr>
          <w:b/>
          <w:sz w:val="28"/>
        </w:rPr>
        <w:t>Среднемесячная начисленная номинальная заработная плата</w:t>
      </w:r>
      <w:r w:rsidRPr="00095E8C">
        <w:rPr>
          <w:sz w:val="28"/>
        </w:rPr>
        <w:t xml:space="preserve"> работников средних предприятий  в январе-июне 2016 г. сложилась в размере </w:t>
      </w:r>
      <w:r>
        <w:rPr>
          <w:sz w:val="28"/>
        </w:rPr>
        <w:t>20387,3</w:t>
      </w:r>
      <w:r w:rsidRPr="00095E8C">
        <w:rPr>
          <w:sz w:val="28"/>
        </w:rPr>
        <w:t xml:space="preserve"> рублей.</w:t>
      </w:r>
    </w:p>
    <w:p w:rsidR="00986533" w:rsidRPr="00A904DC" w:rsidRDefault="00986533" w:rsidP="005F7785">
      <w:pPr>
        <w:suppressAutoHyphens/>
        <w:spacing w:line="240" w:lineRule="auto"/>
        <w:ind w:firstLine="709"/>
        <w:jc w:val="both"/>
        <w:rPr>
          <w:sz w:val="28"/>
        </w:rPr>
      </w:pPr>
      <w:r w:rsidRPr="00A904DC">
        <w:rPr>
          <w:sz w:val="28"/>
        </w:rPr>
        <w:t>Оборот средних предприятий в январе-июне 20</w:t>
      </w:r>
      <w:r>
        <w:rPr>
          <w:sz w:val="28"/>
        </w:rPr>
        <w:t>17</w:t>
      </w:r>
      <w:r w:rsidRPr="00A904DC">
        <w:rPr>
          <w:sz w:val="28"/>
        </w:rPr>
        <w:t xml:space="preserve"> г. составил </w:t>
      </w:r>
      <w:r>
        <w:rPr>
          <w:sz w:val="28"/>
        </w:rPr>
        <w:t>327995,8</w:t>
      </w:r>
      <w:r w:rsidRPr="00A904DC">
        <w:rPr>
          <w:sz w:val="28"/>
        </w:rPr>
        <w:t xml:space="preserve"> тыс. рублей.</w:t>
      </w:r>
    </w:p>
    <w:p w:rsidR="00986533" w:rsidRDefault="00986533" w:rsidP="005F7785">
      <w:pPr>
        <w:spacing w:line="240" w:lineRule="auto"/>
        <w:ind w:firstLine="709"/>
        <w:jc w:val="both"/>
        <w:rPr>
          <w:sz w:val="28"/>
        </w:rPr>
      </w:pPr>
    </w:p>
    <w:p w:rsidR="00986533" w:rsidRDefault="00986533" w:rsidP="005F7785">
      <w:pPr>
        <w:spacing w:line="240" w:lineRule="auto"/>
        <w:ind w:firstLine="709"/>
        <w:jc w:val="both"/>
        <w:rPr>
          <w:sz w:val="28"/>
        </w:rPr>
      </w:pPr>
    </w:p>
    <w:p w:rsidR="00986533" w:rsidRPr="00095E8C" w:rsidRDefault="00986533" w:rsidP="005F7785">
      <w:pPr>
        <w:spacing w:line="240" w:lineRule="auto"/>
        <w:ind w:firstLine="709"/>
        <w:jc w:val="both"/>
        <w:rPr>
          <w:sz w:val="28"/>
        </w:rPr>
      </w:pPr>
      <w:r w:rsidRPr="00095E8C">
        <w:rPr>
          <w:sz w:val="28"/>
        </w:rPr>
        <w:t xml:space="preserve">Деятельность организаций </w:t>
      </w:r>
      <w:r w:rsidRPr="00095E8C">
        <w:rPr>
          <w:b/>
          <w:sz w:val="28"/>
        </w:rPr>
        <w:t>малого</w:t>
      </w:r>
      <w:r w:rsidRPr="00095E8C">
        <w:rPr>
          <w:sz w:val="28"/>
        </w:rPr>
        <w:t xml:space="preserve"> </w:t>
      </w:r>
      <w:r w:rsidRPr="00095E8C">
        <w:rPr>
          <w:b/>
          <w:sz w:val="28"/>
        </w:rPr>
        <w:t>бизнеса</w:t>
      </w:r>
      <w:r w:rsidRPr="00095E8C">
        <w:rPr>
          <w:sz w:val="28"/>
        </w:rPr>
        <w:t xml:space="preserve"> характеризуется следующими показателями:</w:t>
      </w:r>
    </w:p>
    <w:tbl>
      <w:tblPr>
        <w:tblW w:w="9654" w:type="dxa"/>
        <w:tblInd w:w="93" w:type="dxa"/>
        <w:tblLayout w:type="fixed"/>
        <w:tblLook w:val="00A0"/>
      </w:tblPr>
      <w:tblGrid>
        <w:gridCol w:w="5118"/>
        <w:gridCol w:w="1455"/>
        <w:gridCol w:w="1455"/>
        <w:gridCol w:w="1626"/>
      </w:tblGrid>
      <w:tr w:rsidR="00986533" w:rsidRPr="00D26996" w:rsidTr="00D32E7C">
        <w:trPr>
          <w:trHeight w:val="1035"/>
          <w:tblHeader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6533" w:rsidRPr="00D26996" w:rsidRDefault="00986533" w:rsidP="005F7785">
            <w:pPr>
              <w:spacing w:after="0" w:line="240" w:lineRule="auto"/>
              <w:ind w:left="191" w:hanging="191"/>
              <w:rPr>
                <w:color w:val="000000"/>
                <w:sz w:val="24"/>
                <w:szCs w:val="24"/>
                <w:highlight w:val="yellow"/>
              </w:rPr>
            </w:pPr>
            <w:r w:rsidRPr="008A1F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533" w:rsidRPr="008A1F39" w:rsidRDefault="00986533" w:rsidP="005F778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A1F39">
              <w:rPr>
                <w:color w:val="000000"/>
                <w:sz w:val="24"/>
                <w:szCs w:val="24"/>
              </w:rPr>
              <w:t xml:space="preserve">январь-июнь </w:t>
            </w:r>
          </w:p>
          <w:p w:rsidR="00986533" w:rsidRPr="008A1F39" w:rsidRDefault="00986533" w:rsidP="008A1F3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A1F39">
              <w:rPr>
                <w:color w:val="000000"/>
                <w:sz w:val="24"/>
                <w:szCs w:val="24"/>
              </w:rPr>
              <w:t>201</w:t>
            </w:r>
            <w:r>
              <w:rPr>
                <w:color w:val="000000"/>
                <w:sz w:val="24"/>
                <w:szCs w:val="24"/>
              </w:rPr>
              <w:t>7</w:t>
            </w:r>
            <w:r w:rsidRPr="008A1F39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533" w:rsidRPr="008A1F39" w:rsidRDefault="00986533" w:rsidP="005F778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A1F39">
              <w:rPr>
                <w:color w:val="000000"/>
                <w:sz w:val="24"/>
                <w:szCs w:val="24"/>
              </w:rPr>
              <w:t xml:space="preserve">январь-июнь </w:t>
            </w:r>
          </w:p>
          <w:p w:rsidR="00986533" w:rsidRPr="008A1F39" w:rsidRDefault="00986533" w:rsidP="008A1F3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A1F39">
              <w:rPr>
                <w:color w:val="000000"/>
                <w:sz w:val="24"/>
                <w:szCs w:val="24"/>
              </w:rPr>
              <w:t>2016 г.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33" w:rsidRPr="008A1F39" w:rsidRDefault="00986533" w:rsidP="005F778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A1F39">
              <w:rPr>
                <w:color w:val="000000"/>
                <w:sz w:val="24"/>
                <w:szCs w:val="24"/>
              </w:rPr>
              <w:t xml:space="preserve">в % к январю-июню </w:t>
            </w:r>
          </w:p>
          <w:p w:rsidR="00986533" w:rsidRPr="008A1F39" w:rsidRDefault="00986533" w:rsidP="008A1F3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A1F39">
              <w:rPr>
                <w:color w:val="000000"/>
                <w:sz w:val="24"/>
                <w:szCs w:val="24"/>
              </w:rPr>
              <w:t>201</w:t>
            </w:r>
            <w:r>
              <w:rPr>
                <w:color w:val="000000"/>
                <w:sz w:val="24"/>
                <w:szCs w:val="24"/>
              </w:rPr>
              <w:t>6</w:t>
            </w:r>
            <w:r w:rsidRPr="008A1F39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  <w:tr w:rsidR="00986533" w:rsidRPr="00D26996" w:rsidTr="00D32E7C">
        <w:trPr>
          <w:trHeight w:val="7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533" w:rsidRPr="008A1F39" w:rsidRDefault="00986533" w:rsidP="008A1F39">
            <w:pPr>
              <w:spacing w:before="240" w:after="0"/>
              <w:ind w:left="191" w:hanging="191"/>
              <w:rPr>
                <w:sz w:val="24"/>
                <w:szCs w:val="24"/>
              </w:rPr>
            </w:pPr>
            <w:r w:rsidRPr="008A1F39">
              <w:rPr>
                <w:sz w:val="24"/>
                <w:szCs w:val="24"/>
              </w:rPr>
              <w:t xml:space="preserve">Количество организаций малого бизнеса </w:t>
            </w:r>
            <w:r w:rsidRPr="008A1F39">
              <w:rPr>
                <w:i/>
                <w:sz w:val="24"/>
                <w:szCs w:val="24"/>
              </w:rPr>
              <w:t>(юрид</w:t>
            </w:r>
            <w:r w:rsidRPr="008A1F39">
              <w:rPr>
                <w:i/>
                <w:sz w:val="24"/>
                <w:szCs w:val="24"/>
              </w:rPr>
              <w:t>и</w:t>
            </w:r>
            <w:r w:rsidRPr="008A1F39">
              <w:rPr>
                <w:i/>
                <w:sz w:val="24"/>
                <w:szCs w:val="24"/>
              </w:rPr>
              <w:t xml:space="preserve">ческих лиц) </w:t>
            </w:r>
            <w:r w:rsidRPr="008A1F39">
              <w:rPr>
                <w:sz w:val="24"/>
                <w:szCs w:val="24"/>
              </w:rPr>
              <w:t>по состоянию на конец периода, единиц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A1F39" w:rsidRDefault="00986533" w:rsidP="008A1F39">
            <w:pPr>
              <w:spacing w:before="240" w:after="0"/>
              <w:jc w:val="right"/>
              <w:rPr>
                <w:sz w:val="24"/>
                <w:szCs w:val="24"/>
              </w:rPr>
            </w:pPr>
            <w:r w:rsidRPr="008A1F39">
              <w:rPr>
                <w:sz w:val="24"/>
                <w:szCs w:val="24"/>
              </w:rPr>
              <w:t>494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A1F39" w:rsidRDefault="00986533" w:rsidP="008A1F39">
            <w:pPr>
              <w:spacing w:before="240" w:after="0"/>
              <w:jc w:val="right"/>
              <w:rPr>
                <w:sz w:val="24"/>
                <w:szCs w:val="24"/>
              </w:rPr>
            </w:pPr>
            <w:r w:rsidRPr="008A1F39">
              <w:rPr>
                <w:sz w:val="24"/>
                <w:szCs w:val="24"/>
              </w:rPr>
              <w:t>504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6533" w:rsidRPr="008A1F39" w:rsidRDefault="00986533" w:rsidP="008A1F39">
            <w:pPr>
              <w:spacing w:before="240" w:after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98,0</w:t>
            </w:r>
          </w:p>
        </w:tc>
      </w:tr>
      <w:tr w:rsidR="00986533" w:rsidRPr="00D26996" w:rsidTr="00D32E7C">
        <w:trPr>
          <w:trHeight w:val="7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533" w:rsidRPr="008A1F39" w:rsidRDefault="00986533" w:rsidP="008A1F39">
            <w:pPr>
              <w:spacing w:before="240" w:after="0"/>
              <w:ind w:left="191" w:hanging="191"/>
              <w:rPr>
                <w:sz w:val="24"/>
                <w:szCs w:val="24"/>
              </w:rPr>
            </w:pPr>
            <w:r w:rsidRPr="008A1F39">
              <w:rPr>
                <w:sz w:val="24"/>
                <w:szCs w:val="24"/>
              </w:rPr>
              <w:t>Среднесписочная численность работников орг</w:t>
            </w:r>
            <w:r w:rsidRPr="008A1F39">
              <w:rPr>
                <w:sz w:val="24"/>
                <w:szCs w:val="24"/>
              </w:rPr>
              <w:t>а</w:t>
            </w:r>
            <w:r w:rsidRPr="008A1F39">
              <w:rPr>
                <w:sz w:val="24"/>
                <w:szCs w:val="24"/>
              </w:rPr>
              <w:t xml:space="preserve">низаций малого бизнеса </w:t>
            </w:r>
            <w:r w:rsidRPr="008A1F39">
              <w:rPr>
                <w:i/>
                <w:sz w:val="24"/>
                <w:szCs w:val="24"/>
              </w:rPr>
              <w:t>(юридических лиц),</w:t>
            </w:r>
            <w:r w:rsidRPr="008A1F39">
              <w:rPr>
                <w:sz w:val="24"/>
                <w:szCs w:val="24"/>
              </w:rPr>
              <w:t xml:space="preserve"> ч</w:t>
            </w:r>
            <w:r w:rsidRPr="008A1F39">
              <w:rPr>
                <w:sz w:val="24"/>
                <w:szCs w:val="24"/>
              </w:rPr>
              <w:t>е</w:t>
            </w:r>
            <w:r w:rsidRPr="008A1F39">
              <w:rPr>
                <w:sz w:val="24"/>
                <w:szCs w:val="24"/>
              </w:rPr>
              <w:t>ловек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A1F39" w:rsidRDefault="00986533" w:rsidP="008A1F39">
            <w:pPr>
              <w:spacing w:before="240"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2573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A1F39" w:rsidRDefault="00986533" w:rsidP="008A1F39">
            <w:pPr>
              <w:spacing w:before="240" w:after="0"/>
              <w:jc w:val="right"/>
              <w:rPr>
                <w:sz w:val="24"/>
                <w:szCs w:val="24"/>
              </w:rPr>
            </w:pPr>
            <w:r w:rsidRPr="008A1F39">
              <w:rPr>
                <w:sz w:val="24"/>
                <w:szCs w:val="24"/>
              </w:rPr>
              <w:t>2564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6533" w:rsidRPr="008A1F39" w:rsidRDefault="00986533" w:rsidP="008A1F39">
            <w:pPr>
              <w:spacing w:before="240" w:after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100,4</w:t>
            </w:r>
          </w:p>
        </w:tc>
      </w:tr>
      <w:tr w:rsidR="00986533" w:rsidRPr="00D26996" w:rsidTr="00D32E7C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533" w:rsidRPr="008A1F39" w:rsidRDefault="00986533" w:rsidP="008A1F39">
            <w:pPr>
              <w:spacing w:before="240" w:after="0"/>
              <w:ind w:left="191" w:hanging="191"/>
              <w:rPr>
                <w:sz w:val="24"/>
                <w:szCs w:val="24"/>
              </w:rPr>
            </w:pPr>
            <w:r w:rsidRPr="008A1F39">
              <w:rPr>
                <w:sz w:val="24"/>
                <w:szCs w:val="24"/>
              </w:rPr>
              <w:t>Среднемесячная заработная плата, рублей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6533" w:rsidRPr="008A1F39" w:rsidRDefault="00986533" w:rsidP="008A1F39">
            <w:pPr>
              <w:spacing w:before="240" w:after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793,6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A1F39" w:rsidRDefault="00986533" w:rsidP="008A1F39">
            <w:pPr>
              <w:spacing w:before="240" w:after="0"/>
              <w:jc w:val="right"/>
              <w:rPr>
                <w:color w:val="000000"/>
                <w:sz w:val="24"/>
                <w:szCs w:val="24"/>
              </w:rPr>
            </w:pPr>
            <w:r w:rsidRPr="008A1F39">
              <w:rPr>
                <w:color w:val="000000"/>
                <w:sz w:val="24"/>
                <w:szCs w:val="24"/>
              </w:rPr>
              <w:t>12 186,0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6533" w:rsidRPr="008A1F39" w:rsidRDefault="00986533" w:rsidP="008A1F39">
            <w:pPr>
              <w:spacing w:before="240" w:after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113,2</w:t>
            </w:r>
          </w:p>
        </w:tc>
      </w:tr>
      <w:tr w:rsidR="00986533" w:rsidRPr="00D26996" w:rsidTr="00D32E7C">
        <w:trPr>
          <w:trHeight w:val="51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533" w:rsidRPr="008A1F39" w:rsidRDefault="00986533" w:rsidP="008A1F39">
            <w:pPr>
              <w:spacing w:before="240" w:after="0"/>
              <w:ind w:left="191" w:hanging="191"/>
              <w:rPr>
                <w:sz w:val="24"/>
                <w:szCs w:val="24"/>
              </w:rPr>
            </w:pPr>
            <w:r w:rsidRPr="008A1F39">
              <w:rPr>
                <w:sz w:val="24"/>
                <w:szCs w:val="24"/>
              </w:rPr>
              <w:t>темп роста среднемесячной заработной платы реальный</w:t>
            </w:r>
            <w:r w:rsidRPr="008A1F39">
              <w:rPr>
                <w:rStyle w:val="FootnoteReference"/>
                <w:sz w:val="24"/>
                <w:szCs w:val="24"/>
              </w:rPr>
              <w:footnoteReference w:id="8"/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6533" w:rsidRPr="008A1F39" w:rsidRDefault="00986533" w:rsidP="008A1F39">
            <w:pPr>
              <w:spacing w:before="240" w:after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A1F39" w:rsidRDefault="00986533" w:rsidP="008A1F39">
            <w:pPr>
              <w:spacing w:before="240" w:after="0"/>
              <w:jc w:val="right"/>
              <w:rPr>
                <w:color w:val="000000"/>
                <w:sz w:val="24"/>
                <w:szCs w:val="24"/>
              </w:rPr>
            </w:pPr>
            <w:r w:rsidRPr="008A1F3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6533" w:rsidRPr="008A1F39" w:rsidRDefault="00986533" w:rsidP="008A1F39">
            <w:pPr>
              <w:spacing w:before="240" w:after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109,3</w:t>
            </w:r>
          </w:p>
        </w:tc>
      </w:tr>
      <w:tr w:rsidR="00986533" w:rsidRPr="00D26996" w:rsidTr="00D32E7C">
        <w:trPr>
          <w:trHeight w:val="51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533" w:rsidRPr="008A1F39" w:rsidRDefault="00986533" w:rsidP="008A1F39">
            <w:pPr>
              <w:spacing w:before="240" w:after="0"/>
              <w:ind w:left="191" w:hanging="191"/>
              <w:rPr>
                <w:sz w:val="24"/>
                <w:szCs w:val="24"/>
              </w:rPr>
            </w:pPr>
            <w:r w:rsidRPr="008A1F39">
              <w:rPr>
                <w:sz w:val="24"/>
                <w:szCs w:val="24"/>
              </w:rPr>
              <w:t xml:space="preserve">Оборот организаций малого бизнеса </w:t>
            </w:r>
            <w:r w:rsidRPr="008A1F39">
              <w:rPr>
                <w:i/>
                <w:sz w:val="24"/>
                <w:szCs w:val="24"/>
              </w:rPr>
              <w:t>(юридических лиц)</w:t>
            </w:r>
            <w:r w:rsidRPr="008A1F39">
              <w:rPr>
                <w:sz w:val="24"/>
                <w:szCs w:val="24"/>
              </w:rPr>
              <w:t>, тыс. рублей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A1F39" w:rsidRDefault="00986533" w:rsidP="008A1F39">
            <w:pPr>
              <w:spacing w:before="240"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1 937 604,3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A1F39" w:rsidRDefault="00986533" w:rsidP="008A1F39">
            <w:pPr>
              <w:spacing w:before="240" w:after="0"/>
              <w:jc w:val="right"/>
              <w:rPr>
                <w:sz w:val="24"/>
                <w:szCs w:val="24"/>
              </w:rPr>
            </w:pPr>
            <w:r w:rsidRPr="008A1F39">
              <w:rPr>
                <w:bCs/>
                <w:sz w:val="24"/>
                <w:szCs w:val="24"/>
              </w:rPr>
              <w:t xml:space="preserve">2 052 236,9 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6533" w:rsidRPr="008A1F39" w:rsidRDefault="00986533" w:rsidP="008A1F39">
            <w:pPr>
              <w:spacing w:before="240" w:after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94,4</w:t>
            </w:r>
          </w:p>
        </w:tc>
      </w:tr>
      <w:tr w:rsidR="00986533" w:rsidRPr="00D26996" w:rsidTr="00D32E7C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533" w:rsidRPr="008A1F39" w:rsidRDefault="00986533" w:rsidP="008A1F39">
            <w:pPr>
              <w:spacing w:before="240" w:after="0"/>
              <w:ind w:left="191" w:hanging="191"/>
              <w:rPr>
                <w:sz w:val="24"/>
                <w:szCs w:val="24"/>
              </w:rPr>
            </w:pPr>
            <w:r w:rsidRPr="008A1F39">
              <w:rPr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6533" w:rsidRPr="008A1F39" w:rsidRDefault="00986533" w:rsidP="008A1F39">
            <w:pPr>
              <w:spacing w:before="240"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677 521,0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A1F39" w:rsidRDefault="00986533" w:rsidP="008A1F39">
            <w:pPr>
              <w:spacing w:before="240" w:after="0"/>
              <w:jc w:val="right"/>
              <w:rPr>
                <w:sz w:val="24"/>
                <w:szCs w:val="24"/>
              </w:rPr>
            </w:pPr>
            <w:r w:rsidRPr="008A1F39">
              <w:rPr>
                <w:bCs/>
                <w:sz w:val="24"/>
                <w:szCs w:val="24"/>
              </w:rPr>
              <w:t xml:space="preserve">   725 542,3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6533" w:rsidRPr="008A1F39" w:rsidRDefault="00986533" w:rsidP="008A1F39">
            <w:pPr>
              <w:spacing w:before="240" w:after="0"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93,4</w:t>
            </w:r>
          </w:p>
        </w:tc>
      </w:tr>
      <w:tr w:rsidR="00986533" w:rsidRPr="00D26996" w:rsidTr="00D32E7C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533" w:rsidRPr="008A1F39" w:rsidRDefault="00986533" w:rsidP="008A1F39">
            <w:pPr>
              <w:spacing w:before="240" w:after="0"/>
              <w:ind w:left="191" w:hanging="191"/>
              <w:rPr>
                <w:sz w:val="24"/>
                <w:szCs w:val="24"/>
              </w:rPr>
            </w:pPr>
            <w:r w:rsidRPr="008A1F39">
              <w:rPr>
                <w:sz w:val="24"/>
                <w:szCs w:val="24"/>
              </w:rPr>
              <w:t xml:space="preserve">Оборот оптовой торговли 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6533" w:rsidRPr="008A1F39" w:rsidRDefault="00986533" w:rsidP="008A1F39">
            <w:pPr>
              <w:spacing w:before="240"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305 422,3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A1F39" w:rsidRDefault="00986533" w:rsidP="008A1F39">
            <w:pPr>
              <w:spacing w:before="240" w:after="0"/>
              <w:jc w:val="right"/>
              <w:rPr>
                <w:sz w:val="24"/>
                <w:szCs w:val="24"/>
              </w:rPr>
            </w:pPr>
            <w:r w:rsidRPr="008A1F39">
              <w:rPr>
                <w:bCs/>
                <w:sz w:val="24"/>
                <w:szCs w:val="24"/>
              </w:rPr>
              <w:t>292 269,1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6533" w:rsidRPr="008A1F39" w:rsidRDefault="00986533" w:rsidP="008A1F39">
            <w:pPr>
              <w:spacing w:before="24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104,5</w:t>
            </w:r>
          </w:p>
        </w:tc>
      </w:tr>
      <w:tr w:rsidR="00986533" w:rsidRPr="00D26996" w:rsidTr="00D32E7C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533" w:rsidRPr="008A1F39" w:rsidRDefault="00986533" w:rsidP="008A1F39">
            <w:pPr>
              <w:spacing w:before="240" w:after="0"/>
              <w:ind w:left="191" w:hanging="191"/>
              <w:rPr>
                <w:sz w:val="24"/>
                <w:szCs w:val="24"/>
              </w:rPr>
            </w:pPr>
            <w:r w:rsidRPr="008A1F39">
              <w:rPr>
                <w:sz w:val="24"/>
                <w:szCs w:val="24"/>
              </w:rPr>
              <w:t xml:space="preserve">Оборот общественного питания 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6533" w:rsidRPr="008A1F39" w:rsidRDefault="00986533" w:rsidP="008A1F39">
            <w:pPr>
              <w:spacing w:before="240" w:after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144 592,7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A1F39" w:rsidRDefault="00986533" w:rsidP="008A1F39">
            <w:pPr>
              <w:spacing w:before="240" w:after="0"/>
              <w:jc w:val="right"/>
              <w:rPr>
                <w:color w:val="000000"/>
                <w:sz w:val="24"/>
                <w:szCs w:val="24"/>
              </w:rPr>
            </w:pPr>
            <w:r w:rsidRPr="008A1F39">
              <w:rPr>
                <w:color w:val="000000"/>
                <w:sz w:val="24"/>
                <w:szCs w:val="24"/>
              </w:rPr>
              <w:t>141 752,6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6533" w:rsidRPr="008A1F39" w:rsidRDefault="00986533" w:rsidP="008A1F39">
            <w:pPr>
              <w:spacing w:before="24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102,0</w:t>
            </w:r>
          </w:p>
        </w:tc>
      </w:tr>
      <w:tr w:rsidR="00986533" w:rsidRPr="00EE00BF" w:rsidTr="00D32E7C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533" w:rsidRPr="008A1F39" w:rsidRDefault="00986533" w:rsidP="008A1F39">
            <w:pPr>
              <w:spacing w:before="240" w:after="0"/>
              <w:ind w:left="191" w:hanging="191"/>
              <w:rPr>
                <w:sz w:val="24"/>
                <w:szCs w:val="24"/>
              </w:rPr>
            </w:pPr>
            <w:r w:rsidRPr="008A1F39">
              <w:rPr>
                <w:sz w:val="24"/>
                <w:szCs w:val="24"/>
              </w:rPr>
              <w:t>Объем платных услуг, оказанных населению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6533" w:rsidRPr="008A1F39" w:rsidRDefault="00986533" w:rsidP="008A1F39">
            <w:pPr>
              <w:spacing w:before="240" w:after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162 355,3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8A1F39" w:rsidRDefault="00986533" w:rsidP="008A1F39">
            <w:pPr>
              <w:spacing w:before="240" w:after="0"/>
              <w:jc w:val="right"/>
              <w:rPr>
                <w:color w:val="000000"/>
                <w:sz w:val="24"/>
                <w:szCs w:val="24"/>
              </w:rPr>
            </w:pPr>
            <w:r w:rsidRPr="008A1F39">
              <w:rPr>
                <w:color w:val="000000"/>
                <w:sz w:val="24"/>
                <w:szCs w:val="24"/>
              </w:rPr>
              <w:t>147 173,9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6533" w:rsidRPr="008A1F39" w:rsidRDefault="00986533" w:rsidP="008A1F39">
            <w:pPr>
              <w:spacing w:before="240"/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110,3</w:t>
            </w:r>
          </w:p>
        </w:tc>
      </w:tr>
    </w:tbl>
    <w:p w:rsidR="00986533" w:rsidRDefault="00986533" w:rsidP="005F7785">
      <w:pPr>
        <w:spacing w:after="0" w:line="240" w:lineRule="auto"/>
        <w:ind w:firstLine="708"/>
        <w:jc w:val="both"/>
        <w:rPr>
          <w:rFonts w:cs="Calibri"/>
          <w:sz w:val="28"/>
          <w:szCs w:val="28"/>
        </w:rPr>
      </w:pPr>
    </w:p>
    <w:p w:rsidR="00986533" w:rsidRPr="003D34C9" w:rsidRDefault="00986533" w:rsidP="008852AC">
      <w:pPr>
        <w:pStyle w:val="Heading1"/>
        <w:spacing w:line="240" w:lineRule="auto"/>
        <w:contextualSpacing/>
        <w:rPr>
          <w:rFonts w:cs="Calibri"/>
          <w:sz w:val="32"/>
          <w:szCs w:val="32"/>
        </w:rPr>
      </w:pPr>
      <w:bookmarkStart w:id="17" w:name="_Toc492452599"/>
      <w:r w:rsidRPr="00335C53">
        <w:rPr>
          <w:rFonts w:cs="Calibri"/>
          <w:sz w:val="32"/>
          <w:szCs w:val="32"/>
        </w:rPr>
        <w:t>ИНВЕСТИЦИИ</w:t>
      </w:r>
      <w:bookmarkEnd w:id="17"/>
    </w:p>
    <w:p w:rsidR="00986533" w:rsidRDefault="00986533" w:rsidP="005F7785">
      <w:pPr>
        <w:spacing w:after="0" w:line="240" w:lineRule="auto"/>
        <w:ind w:right="-1" w:firstLine="720"/>
        <w:jc w:val="both"/>
        <w:rPr>
          <w:rFonts w:cs="Calibri"/>
          <w:sz w:val="28"/>
          <w:szCs w:val="28"/>
        </w:rPr>
      </w:pPr>
    </w:p>
    <w:p w:rsidR="00986533" w:rsidRDefault="00986533" w:rsidP="00307058">
      <w:pPr>
        <w:spacing w:before="480" w:after="0" w:line="240" w:lineRule="auto"/>
        <w:ind w:firstLine="720"/>
        <w:contextualSpacing/>
        <w:jc w:val="both"/>
        <w:rPr>
          <w:rFonts w:cs="Calibri"/>
          <w:sz w:val="28"/>
          <w:szCs w:val="28"/>
        </w:rPr>
      </w:pPr>
      <w:r w:rsidRPr="003D34C9">
        <w:rPr>
          <w:rFonts w:cs="Calibri"/>
          <w:sz w:val="28"/>
          <w:szCs w:val="28"/>
        </w:rPr>
        <w:t xml:space="preserve">В </w:t>
      </w:r>
      <w:r>
        <w:rPr>
          <w:rFonts w:cs="Calibri"/>
          <w:sz w:val="28"/>
          <w:szCs w:val="28"/>
        </w:rPr>
        <w:t>январе–июне 2017</w:t>
      </w:r>
      <w:r w:rsidRPr="003D34C9">
        <w:rPr>
          <w:rFonts w:cs="Calibri"/>
          <w:sz w:val="28"/>
          <w:szCs w:val="28"/>
        </w:rPr>
        <w:t xml:space="preserve"> г</w:t>
      </w:r>
      <w:r>
        <w:rPr>
          <w:rFonts w:cs="Calibri"/>
          <w:sz w:val="28"/>
          <w:szCs w:val="28"/>
        </w:rPr>
        <w:t>.</w:t>
      </w:r>
      <w:r w:rsidRPr="003D34C9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по организациям, не относящимся к субъектам мал</w:t>
      </w:r>
      <w:r>
        <w:rPr>
          <w:rFonts w:cs="Calibri"/>
          <w:sz w:val="28"/>
          <w:szCs w:val="28"/>
        </w:rPr>
        <w:t>о</w:t>
      </w:r>
      <w:r>
        <w:rPr>
          <w:rFonts w:cs="Calibri"/>
          <w:sz w:val="28"/>
          <w:szCs w:val="28"/>
        </w:rPr>
        <w:t>го предпринимательства,</w:t>
      </w:r>
      <w:r w:rsidRPr="003D34C9">
        <w:rPr>
          <w:rFonts w:cs="Calibri"/>
          <w:sz w:val="28"/>
          <w:szCs w:val="28"/>
        </w:rPr>
        <w:t xml:space="preserve"> использовано </w:t>
      </w:r>
      <w:r>
        <w:rPr>
          <w:rFonts w:cs="Calibri"/>
          <w:sz w:val="28"/>
          <w:szCs w:val="28"/>
        </w:rPr>
        <w:t>652,5</w:t>
      </w:r>
      <w:r w:rsidRPr="003D34C9">
        <w:rPr>
          <w:rFonts w:cs="Calibri"/>
          <w:sz w:val="28"/>
          <w:szCs w:val="28"/>
        </w:rPr>
        <w:t xml:space="preserve"> млн. рублей инвестиций в основной капитал</w:t>
      </w:r>
      <w:r>
        <w:rPr>
          <w:rFonts w:cs="Calibri"/>
          <w:sz w:val="28"/>
          <w:szCs w:val="28"/>
        </w:rPr>
        <w:t>, или 100,7</w:t>
      </w:r>
      <w:r w:rsidRPr="003D34C9">
        <w:rPr>
          <w:rFonts w:cs="Calibri"/>
          <w:sz w:val="28"/>
          <w:szCs w:val="28"/>
        </w:rPr>
        <w:t xml:space="preserve">% к </w:t>
      </w:r>
      <w:r>
        <w:rPr>
          <w:rFonts w:cs="Calibri"/>
          <w:sz w:val="28"/>
          <w:szCs w:val="28"/>
        </w:rPr>
        <w:t>январю-июню</w:t>
      </w:r>
      <w:r w:rsidRPr="003D34C9">
        <w:rPr>
          <w:rFonts w:cs="Calibri"/>
          <w:sz w:val="28"/>
          <w:szCs w:val="28"/>
        </w:rPr>
        <w:t xml:space="preserve"> 201</w:t>
      </w:r>
      <w:r>
        <w:rPr>
          <w:rFonts w:cs="Calibri"/>
          <w:sz w:val="28"/>
          <w:szCs w:val="28"/>
        </w:rPr>
        <w:t xml:space="preserve">6 </w:t>
      </w:r>
      <w:r w:rsidRPr="003D34C9">
        <w:rPr>
          <w:rFonts w:cs="Calibri"/>
          <w:sz w:val="28"/>
          <w:szCs w:val="28"/>
        </w:rPr>
        <w:t>г.</w:t>
      </w:r>
    </w:p>
    <w:p w:rsidR="00986533" w:rsidRDefault="00986533" w:rsidP="00307058">
      <w:pPr>
        <w:spacing w:after="0" w:line="240" w:lineRule="auto"/>
        <w:ind w:firstLine="720"/>
        <w:contextualSpacing/>
        <w:jc w:val="both"/>
        <w:rPr>
          <w:rFonts w:cs="Calibri"/>
          <w:sz w:val="28"/>
          <w:szCs w:val="28"/>
        </w:rPr>
      </w:pPr>
    </w:p>
    <w:p w:rsidR="00986533" w:rsidRDefault="00986533" w:rsidP="00307058">
      <w:pPr>
        <w:spacing w:after="0" w:line="240" w:lineRule="auto"/>
        <w:ind w:right="170" w:firstLine="720"/>
        <w:contextualSpacing/>
        <w:jc w:val="center"/>
        <w:rPr>
          <w:rFonts w:cs="Calibri"/>
          <w:b/>
          <w:sz w:val="28"/>
          <w:szCs w:val="28"/>
        </w:rPr>
      </w:pPr>
    </w:p>
    <w:p w:rsidR="00986533" w:rsidRDefault="00986533" w:rsidP="00307058">
      <w:pPr>
        <w:spacing w:after="0" w:line="240" w:lineRule="auto"/>
        <w:ind w:right="170" w:firstLine="720"/>
        <w:contextualSpacing/>
        <w:jc w:val="center"/>
        <w:rPr>
          <w:rFonts w:cs="Calibri"/>
          <w:b/>
          <w:sz w:val="28"/>
          <w:szCs w:val="28"/>
        </w:rPr>
      </w:pPr>
    </w:p>
    <w:p w:rsidR="00986533" w:rsidRDefault="00986533" w:rsidP="00307058">
      <w:pPr>
        <w:spacing w:after="0" w:line="240" w:lineRule="auto"/>
        <w:ind w:right="170" w:firstLine="720"/>
        <w:contextualSpacing/>
        <w:jc w:val="center"/>
        <w:rPr>
          <w:rFonts w:cs="Calibri"/>
          <w:b/>
          <w:sz w:val="28"/>
          <w:szCs w:val="28"/>
        </w:rPr>
      </w:pPr>
    </w:p>
    <w:p w:rsidR="00986533" w:rsidRDefault="00986533" w:rsidP="00307058">
      <w:pPr>
        <w:spacing w:after="0" w:line="240" w:lineRule="auto"/>
        <w:ind w:right="170" w:firstLine="720"/>
        <w:contextualSpacing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Динамика</w:t>
      </w:r>
      <w:r w:rsidRPr="003D34C9">
        <w:rPr>
          <w:rFonts w:cs="Calibri"/>
          <w:b/>
          <w:sz w:val="28"/>
          <w:szCs w:val="28"/>
        </w:rPr>
        <w:t xml:space="preserve"> инвестиций в основной капитал </w:t>
      </w:r>
    </w:p>
    <w:p w:rsidR="00986533" w:rsidRDefault="00986533" w:rsidP="00307058">
      <w:pPr>
        <w:spacing w:after="0" w:line="240" w:lineRule="auto"/>
        <w:ind w:right="170" w:firstLine="720"/>
        <w:contextualSpacing/>
        <w:jc w:val="center"/>
        <w:rPr>
          <w:rFonts w:cs="Calibri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986533" w:rsidRPr="00C5432D" w:rsidTr="00D32E7C">
        <w:trPr>
          <w:tblHeader/>
          <w:jc w:val="center"/>
        </w:trPr>
        <w:tc>
          <w:tcPr>
            <w:tcW w:w="3190" w:type="dxa"/>
            <w:vAlign w:val="center"/>
          </w:tcPr>
          <w:p w:rsidR="00986533" w:rsidRPr="00991C94" w:rsidRDefault="00986533" w:rsidP="00BB2D94">
            <w:pPr>
              <w:spacing w:after="0" w:line="240" w:lineRule="auto"/>
              <w:ind w:right="170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986533" w:rsidRPr="00991C94" w:rsidRDefault="00986533" w:rsidP="00BB2D94">
            <w:pPr>
              <w:spacing w:after="0" w:line="240" w:lineRule="auto"/>
              <w:ind w:right="17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991C94">
              <w:rPr>
                <w:rFonts w:cs="Calibri"/>
                <w:sz w:val="24"/>
                <w:szCs w:val="24"/>
              </w:rPr>
              <w:t>млн. рублей</w:t>
            </w:r>
          </w:p>
        </w:tc>
        <w:tc>
          <w:tcPr>
            <w:tcW w:w="3191" w:type="dxa"/>
            <w:vAlign w:val="center"/>
          </w:tcPr>
          <w:p w:rsidR="00986533" w:rsidRPr="00991C94" w:rsidRDefault="00986533" w:rsidP="00BB2D94">
            <w:pPr>
              <w:spacing w:after="0" w:line="240" w:lineRule="auto"/>
              <w:ind w:right="17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991C94">
              <w:rPr>
                <w:rFonts w:cs="Calibri"/>
                <w:sz w:val="24"/>
                <w:szCs w:val="24"/>
              </w:rPr>
              <w:t>в % к соответствующему периоду предыдущего года</w:t>
            </w:r>
          </w:p>
        </w:tc>
      </w:tr>
      <w:tr w:rsidR="00986533" w:rsidRPr="00845493" w:rsidTr="00BB2D94">
        <w:trPr>
          <w:jc w:val="center"/>
        </w:trPr>
        <w:tc>
          <w:tcPr>
            <w:tcW w:w="3190" w:type="dxa"/>
            <w:tcBorders>
              <w:righ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rPr>
                <w:rFonts w:cs="Calibri"/>
                <w:b/>
                <w:sz w:val="24"/>
                <w:szCs w:val="24"/>
              </w:rPr>
            </w:pPr>
            <w:r w:rsidRPr="00991C94">
              <w:rPr>
                <w:rFonts w:cs="Calibri"/>
                <w:b/>
                <w:sz w:val="24"/>
                <w:szCs w:val="24"/>
              </w:rPr>
              <w:t>201</w:t>
            </w:r>
            <w:r>
              <w:rPr>
                <w:rFonts w:cs="Calibri"/>
                <w:b/>
                <w:sz w:val="24"/>
                <w:szCs w:val="24"/>
              </w:rPr>
              <w:t>6</w:t>
            </w:r>
            <w:r w:rsidRPr="00991C94">
              <w:rPr>
                <w:rFonts w:cs="Calibri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  <w:tcBorders>
              <w:left w:val="nil"/>
              <w:righ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191" w:type="dxa"/>
            <w:tcBorders>
              <w:lef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b/>
                <w:sz w:val="24"/>
                <w:szCs w:val="24"/>
              </w:rPr>
            </w:pPr>
          </w:p>
        </w:tc>
      </w:tr>
      <w:tr w:rsidR="00986533" w:rsidRPr="00845493" w:rsidTr="00BB2D94">
        <w:trPr>
          <w:jc w:val="center"/>
        </w:trPr>
        <w:tc>
          <w:tcPr>
            <w:tcW w:w="3190" w:type="dxa"/>
            <w:tcBorders>
              <w:righ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rPr>
                <w:rFonts w:cs="Calibri"/>
                <w:sz w:val="24"/>
                <w:szCs w:val="24"/>
              </w:rPr>
            </w:pPr>
            <w:r w:rsidRPr="00991C94">
              <w:rPr>
                <w:rFonts w:cs="Calibri"/>
                <w:sz w:val="24"/>
                <w:szCs w:val="24"/>
                <w:lang w:val="en-US"/>
              </w:rPr>
              <w:t xml:space="preserve">I </w:t>
            </w:r>
            <w:r w:rsidRPr="00991C94">
              <w:rPr>
                <w:rFonts w:cs="Calibri"/>
                <w:sz w:val="24"/>
                <w:szCs w:val="24"/>
              </w:rPr>
              <w:t>квартал</w:t>
            </w:r>
          </w:p>
        </w:tc>
        <w:tc>
          <w:tcPr>
            <w:tcW w:w="3190" w:type="dxa"/>
            <w:tcBorders>
              <w:left w:val="nil"/>
              <w:righ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331,7</w:t>
            </w:r>
          </w:p>
        </w:tc>
        <w:tc>
          <w:tcPr>
            <w:tcW w:w="3191" w:type="dxa"/>
            <w:tcBorders>
              <w:lef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2,2 р.</w:t>
            </w:r>
          </w:p>
        </w:tc>
      </w:tr>
      <w:tr w:rsidR="00986533" w:rsidRPr="00845493" w:rsidTr="00BB2D94">
        <w:trPr>
          <w:jc w:val="center"/>
        </w:trPr>
        <w:tc>
          <w:tcPr>
            <w:tcW w:w="3190" w:type="dxa"/>
            <w:tcBorders>
              <w:righ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rPr>
                <w:rFonts w:cs="Calibri"/>
                <w:sz w:val="24"/>
                <w:szCs w:val="24"/>
              </w:rPr>
            </w:pPr>
            <w:r w:rsidRPr="00991C94">
              <w:rPr>
                <w:rFonts w:cs="Calibri"/>
                <w:sz w:val="24"/>
                <w:szCs w:val="24"/>
                <w:lang w:val="en-US"/>
              </w:rPr>
              <w:t xml:space="preserve">I </w:t>
            </w:r>
            <w:r w:rsidRPr="00991C94">
              <w:rPr>
                <w:rFonts w:cs="Calibri"/>
                <w:sz w:val="24"/>
                <w:szCs w:val="24"/>
              </w:rPr>
              <w:t>полугодие</w:t>
            </w:r>
          </w:p>
        </w:tc>
        <w:tc>
          <w:tcPr>
            <w:tcW w:w="3190" w:type="dxa"/>
            <w:tcBorders>
              <w:left w:val="nil"/>
              <w:righ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648,1</w:t>
            </w:r>
          </w:p>
        </w:tc>
        <w:tc>
          <w:tcPr>
            <w:tcW w:w="3191" w:type="dxa"/>
            <w:tcBorders>
              <w:lef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164,4</w:t>
            </w:r>
          </w:p>
        </w:tc>
      </w:tr>
      <w:tr w:rsidR="00986533" w:rsidRPr="00845493" w:rsidTr="00BB2D94">
        <w:trPr>
          <w:jc w:val="center"/>
        </w:trPr>
        <w:tc>
          <w:tcPr>
            <w:tcW w:w="3190" w:type="dxa"/>
            <w:tcBorders>
              <w:righ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rPr>
                <w:rFonts w:cs="Calibri"/>
                <w:sz w:val="24"/>
                <w:szCs w:val="24"/>
              </w:rPr>
            </w:pPr>
            <w:r w:rsidRPr="00991C94">
              <w:rPr>
                <w:rFonts w:cs="Calibri"/>
                <w:sz w:val="24"/>
                <w:szCs w:val="24"/>
              </w:rPr>
              <w:t>январь-сентябрь</w:t>
            </w:r>
          </w:p>
        </w:tc>
        <w:tc>
          <w:tcPr>
            <w:tcW w:w="3190" w:type="dxa"/>
            <w:tcBorders>
              <w:left w:val="nil"/>
              <w:righ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1181,6</w:t>
            </w:r>
          </w:p>
        </w:tc>
        <w:tc>
          <w:tcPr>
            <w:tcW w:w="3191" w:type="dxa"/>
            <w:tcBorders>
              <w:lef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150,7</w:t>
            </w:r>
          </w:p>
        </w:tc>
      </w:tr>
      <w:tr w:rsidR="00986533" w:rsidRPr="00845493" w:rsidTr="00BB2D94">
        <w:trPr>
          <w:jc w:val="center"/>
        </w:trPr>
        <w:tc>
          <w:tcPr>
            <w:tcW w:w="3190" w:type="dxa"/>
            <w:tcBorders>
              <w:righ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rPr>
                <w:rFonts w:cs="Calibri"/>
                <w:b/>
                <w:sz w:val="24"/>
                <w:szCs w:val="24"/>
              </w:rPr>
            </w:pPr>
            <w:r w:rsidRPr="00991C94">
              <w:rPr>
                <w:rFonts w:cs="Calibri"/>
                <w:b/>
                <w:sz w:val="24"/>
                <w:szCs w:val="24"/>
              </w:rPr>
              <w:t>год</w:t>
            </w:r>
          </w:p>
        </w:tc>
        <w:tc>
          <w:tcPr>
            <w:tcW w:w="3190" w:type="dxa"/>
            <w:tcBorders>
              <w:left w:val="nil"/>
              <w:righ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2042,1</w:t>
            </w:r>
          </w:p>
        </w:tc>
        <w:tc>
          <w:tcPr>
            <w:tcW w:w="3191" w:type="dxa"/>
            <w:tcBorders>
              <w:lef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120,4</w:t>
            </w:r>
          </w:p>
        </w:tc>
      </w:tr>
      <w:tr w:rsidR="00986533" w:rsidRPr="00845493" w:rsidTr="00BB2D94">
        <w:trPr>
          <w:jc w:val="center"/>
        </w:trPr>
        <w:tc>
          <w:tcPr>
            <w:tcW w:w="3190" w:type="dxa"/>
            <w:tcBorders>
              <w:righ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rPr>
                <w:rFonts w:cs="Calibri"/>
                <w:b/>
                <w:sz w:val="24"/>
                <w:szCs w:val="24"/>
              </w:rPr>
            </w:pPr>
            <w:r w:rsidRPr="00991C94">
              <w:rPr>
                <w:rFonts w:cs="Calibri"/>
                <w:b/>
                <w:sz w:val="24"/>
                <w:szCs w:val="24"/>
              </w:rPr>
              <w:t>201</w:t>
            </w:r>
            <w:r>
              <w:rPr>
                <w:rFonts w:cs="Calibri"/>
                <w:b/>
                <w:sz w:val="24"/>
                <w:szCs w:val="24"/>
              </w:rPr>
              <w:t>7</w:t>
            </w:r>
            <w:r w:rsidRPr="00991C94">
              <w:rPr>
                <w:rFonts w:cs="Calibri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  <w:tcBorders>
              <w:left w:val="nil"/>
              <w:righ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191" w:type="dxa"/>
            <w:tcBorders>
              <w:lef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b/>
                <w:sz w:val="24"/>
                <w:szCs w:val="24"/>
              </w:rPr>
            </w:pPr>
          </w:p>
        </w:tc>
      </w:tr>
      <w:tr w:rsidR="00986533" w:rsidRPr="00845493" w:rsidTr="00BB2D94">
        <w:trPr>
          <w:jc w:val="center"/>
        </w:trPr>
        <w:tc>
          <w:tcPr>
            <w:tcW w:w="3190" w:type="dxa"/>
            <w:tcBorders>
              <w:righ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rPr>
                <w:rFonts w:cs="Calibri"/>
                <w:sz w:val="24"/>
                <w:szCs w:val="24"/>
              </w:rPr>
            </w:pPr>
            <w:r w:rsidRPr="00991C94">
              <w:rPr>
                <w:rFonts w:cs="Calibri"/>
                <w:sz w:val="24"/>
                <w:szCs w:val="24"/>
                <w:lang w:val="en-US"/>
              </w:rPr>
              <w:t xml:space="preserve">I </w:t>
            </w:r>
            <w:r w:rsidRPr="00991C94">
              <w:rPr>
                <w:rFonts w:cs="Calibri"/>
                <w:sz w:val="24"/>
                <w:szCs w:val="24"/>
              </w:rPr>
              <w:t>квартал</w:t>
            </w:r>
          </w:p>
        </w:tc>
        <w:tc>
          <w:tcPr>
            <w:tcW w:w="3190" w:type="dxa"/>
            <w:tcBorders>
              <w:left w:val="nil"/>
              <w:righ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366,0</w:t>
            </w:r>
          </w:p>
        </w:tc>
        <w:tc>
          <w:tcPr>
            <w:tcW w:w="3191" w:type="dxa"/>
            <w:tcBorders>
              <w:lef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110,3</w:t>
            </w:r>
          </w:p>
        </w:tc>
      </w:tr>
      <w:tr w:rsidR="00986533" w:rsidRPr="00845493" w:rsidTr="00BB2D94">
        <w:trPr>
          <w:jc w:val="center"/>
        </w:trPr>
        <w:tc>
          <w:tcPr>
            <w:tcW w:w="3190" w:type="dxa"/>
            <w:tcBorders>
              <w:righ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rPr>
                <w:rFonts w:cs="Calibri"/>
                <w:b/>
                <w:sz w:val="24"/>
                <w:szCs w:val="24"/>
              </w:rPr>
            </w:pPr>
            <w:r w:rsidRPr="00991C94">
              <w:rPr>
                <w:rFonts w:cs="Calibri"/>
                <w:b/>
                <w:sz w:val="24"/>
                <w:szCs w:val="24"/>
                <w:lang w:val="en-US"/>
              </w:rPr>
              <w:t xml:space="preserve">I </w:t>
            </w:r>
            <w:r w:rsidRPr="00991C94">
              <w:rPr>
                <w:rFonts w:cs="Calibri"/>
                <w:b/>
                <w:sz w:val="24"/>
                <w:szCs w:val="24"/>
              </w:rPr>
              <w:t>полугодие</w:t>
            </w:r>
          </w:p>
        </w:tc>
        <w:tc>
          <w:tcPr>
            <w:tcW w:w="3190" w:type="dxa"/>
            <w:tcBorders>
              <w:left w:val="nil"/>
              <w:righ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652,5</w:t>
            </w:r>
          </w:p>
        </w:tc>
        <w:tc>
          <w:tcPr>
            <w:tcW w:w="3191" w:type="dxa"/>
            <w:tcBorders>
              <w:lef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100,7</w:t>
            </w:r>
          </w:p>
        </w:tc>
      </w:tr>
    </w:tbl>
    <w:p w:rsidR="00986533" w:rsidRPr="003D34C9" w:rsidRDefault="00986533" w:rsidP="00307058">
      <w:pPr>
        <w:spacing w:after="0" w:line="240" w:lineRule="auto"/>
        <w:ind w:right="170" w:firstLine="720"/>
        <w:contextualSpacing/>
        <w:jc w:val="center"/>
        <w:rPr>
          <w:rFonts w:cs="Calibri"/>
          <w:b/>
          <w:sz w:val="28"/>
          <w:szCs w:val="28"/>
        </w:rPr>
      </w:pPr>
    </w:p>
    <w:p w:rsidR="00986533" w:rsidRDefault="00986533" w:rsidP="00307058">
      <w:pPr>
        <w:spacing w:after="0" w:line="240" w:lineRule="auto"/>
        <w:ind w:right="170" w:firstLine="851"/>
        <w:contextualSpacing/>
        <w:jc w:val="both"/>
        <w:rPr>
          <w:rFonts w:cs="Calibri"/>
        </w:rPr>
      </w:pPr>
      <w:r>
        <w:rPr>
          <w:rFonts w:cs="Calibri"/>
        </w:rPr>
        <w:tab/>
      </w:r>
    </w:p>
    <w:p w:rsidR="00986533" w:rsidRPr="00845493" w:rsidRDefault="00986533" w:rsidP="00307058">
      <w:pPr>
        <w:spacing w:after="0" w:line="240" w:lineRule="auto"/>
        <w:ind w:right="170" w:firstLine="851"/>
        <w:contextualSpacing/>
        <w:jc w:val="center"/>
        <w:rPr>
          <w:rFonts w:cs="Calibri"/>
          <w:b/>
          <w:sz w:val="28"/>
          <w:szCs w:val="28"/>
        </w:rPr>
      </w:pPr>
      <w:r w:rsidRPr="00845493">
        <w:rPr>
          <w:rFonts w:cs="Calibri"/>
          <w:b/>
          <w:sz w:val="28"/>
          <w:szCs w:val="28"/>
        </w:rPr>
        <w:t>Видовая структура инвестиций в основной капитал</w:t>
      </w:r>
    </w:p>
    <w:p w:rsidR="00986533" w:rsidRPr="00AE20F7" w:rsidRDefault="00986533" w:rsidP="00307058">
      <w:pPr>
        <w:spacing w:after="0" w:line="240" w:lineRule="auto"/>
        <w:ind w:right="170" w:firstLine="851"/>
        <w:contextualSpacing/>
        <w:jc w:val="center"/>
        <w:rPr>
          <w:rFonts w:cs="Calibri"/>
          <w:i/>
          <w:sz w:val="24"/>
          <w:szCs w:val="24"/>
        </w:rPr>
      </w:pPr>
      <w:r w:rsidRPr="00AE20F7">
        <w:rPr>
          <w:rFonts w:cs="Calibri"/>
          <w:i/>
          <w:sz w:val="24"/>
          <w:szCs w:val="24"/>
        </w:rPr>
        <w:t>(по организациям, не относящимся к субъектам малого предпринимательства)</w:t>
      </w:r>
    </w:p>
    <w:p w:rsidR="00986533" w:rsidRPr="00845493" w:rsidRDefault="00986533" w:rsidP="00307058">
      <w:pPr>
        <w:spacing w:after="0" w:line="240" w:lineRule="auto"/>
        <w:ind w:right="170" w:firstLine="851"/>
        <w:contextualSpacing/>
        <w:jc w:val="center"/>
        <w:rPr>
          <w:rFonts w:cs="Calibri"/>
          <w:sz w:val="24"/>
          <w:szCs w:val="24"/>
        </w:rPr>
      </w:pP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1621"/>
        <w:gridCol w:w="1800"/>
        <w:gridCol w:w="2263"/>
      </w:tblGrid>
      <w:tr w:rsidR="00986533" w:rsidRPr="00845493" w:rsidTr="00BB2D94">
        <w:trPr>
          <w:tblHeader/>
        </w:trPr>
        <w:tc>
          <w:tcPr>
            <w:tcW w:w="4068" w:type="dxa"/>
            <w:vMerge w:val="restart"/>
          </w:tcPr>
          <w:p w:rsidR="00986533" w:rsidRPr="00991C94" w:rsidRDefault="00986533" w:rsidP="00BB2D94">
            <w:pPr>
              <w:spacing w:after="0" w:line="240" w:lineRule="auto"/>
              <w:ind w:right="170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21" w:type="dxa"/>
            <w:gridSpan w:val="2"/>
          </w:tcPr>
          <w:p w:rsidR="00986533" w:rsidRPr="00991C94" w:rsidRDefault="00986533" w:rsidP="00BB2D94">
            <w:pPr>
              <w:spacing w:after="0" w:line="240" w:lineRule="auto"/>
              <w:ind w:right="17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991C94">
              <w:rPr>
                <w:rFonts w:cs="Calibri"/>
                <w:sz w:val="24"/>
                <w:szCs w:val="24"/>
              </w:rPr>
              <w:t>январь-июнь 201</w:t>
            </w:r>
            <w:r>
              <w:rPr>
                <w:rFonts w:cs="Calibri"/>
                <w:sz w:val="24"/>
                <w:szCs w:val="24"/>
              </w:rPr>
              <w:t>7</w:t>
            </w:r>
            <w:r w:rsidRPr="00991C94">
              <w:rPr>
                <w:rFonts w:cs="Calibri"/>
                <w:sz w:val="24"/>
                <w:szCs w:val="24"/>
              </w:rPr>
              <w:t xml:space="preserve"> г.</w:t>
            </w:r>
          </w:p>
        </w:tc>
        <w:tc>
          <w:tcPr>
            <w:tcW w:w="2263" w:type="dxa"/>
            <w:vMerge w:val="restart"/>
          </w:tcPr>
          <w:p w:rsidR="00986533" w:rsidRPr="00991C94" w:rsidRDefault="00986533" w:rsidP="00BB2D94">
            <w:pPr>
              <w:spacing w:after="0" w:line="240" w:lineRule="auto"/>
              <w:ind w:right="170"/>
              <w:contextualSpacing/>
              <w:jc w:val="center"/>
              <w:rPr>
                <w:rFonts w:cs="Calibri"/>
                <w:i/>
                <w:sz w:val="24"/>
                <w:szCs w:val="24"/>
              </w:rPr>
            </w:pPr>
            <w:r w:rsidRPr="00991C94">
              <w:rPr>
                <w:rFonts w:cs="Calibri"/>
                <w:i/>
                <w:sz w:val="24"/>
                <w:szCs w:val="24"/>
              </w:rPr>
              <w:t xml:space="preserve">Справочно </w:t>
            </w:r>
          </w:p>
          <w:p w:rsidR="00986533" w:rsidRPr="00991C94" w:rsidRDefault="00986533" w:rsidP="00BB2D94">
            <w:pPr>
              <w:spacing w:after="0" w:line="240" w:lineRule="auto"/>
              <w:ind w:right="17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991C94">
              <w:rPr>
                <w:rFonts w:cs="Calibri"/>
                <w:sz w:val="24"/>
                <w:szCs w:val="24"/>
              </w:rPr>
              <w:t>январь-июнь 201</w:t>
            </w:r>
            <w:r>
              <w:rPr>
                <w:rFonts w:cs="Calibri"/>
                <w:sz w:val="24"/>
                <w:szCs w:val="24"/>
              </w:rPr>
              <w:t>6</w:t>
            </w:r>
            <w:r w:rsidRPr="00991C94">
              <w:rPr>
                <w:rFonts w:cs="Calibri"/>
                <w:sz w:val="24"/>
                <w:szCs w:val="24"/>
              </w:rPr>
              <w:t xml:space="preserve">  в % к итогу</w:t>
            </w:r>
          </w:p>
        </w:tc>
      </w:tr>
      <w:tr w:rsidR="00986533" w:rsidRPr="00845493" w:rsidTr="00BB2D94">
        <w:trPr>
          <w:tblHeader/>
        </w:trPr>
        <w:tc>
          <w:tcPr>
            <w:tcW w:w="4068" w:type="dxa"/>
            <w:vMerge/>
          </w:tcPr>
          <w:p w:rsidR="00986533" w:rsidRPr="00991C94" w:rsidRDefault="00986533" w:rsidP="00BB2D94">
            <w:pPr>
              <w:spacing w:after="0" w:line="240" w:lineRule="auto"/>
              <w:ind w:right="170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621" w:type="dxa"/>
          </w:tcPr>
          <w:p w:rsidR="00986533" w:rsidRPr="00991C94" w:rsidRDefault="00986533" w:rsidP="00BB2D94">
            <w:pPr>
              <w:spacing w:after="0" w:line="240" w:lineRule="auto"/>
              <w:ind w:right="17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991C94">
              <w:rPr>
                <w:rFonts w:cs="Calibri"/>
                <w:sz w:val="24"/>
                <w:szCs w:val="24"/>
              </w:rPr>
              <w:t>млн. рублей</w:t>
            </w:r>
          </w:p>
        </w:tc>
        <w:tc>
          <w:tcPr>
            <w:tcW w:w="1800" w:type="dxa"/>
          </w:tcPr>
          <w:p w:rsidR="00986533" w:rsidRPr="00991C94" w:rsidRDefault="00986533" w:rsidP="00BB2D94">
            <w:pPr>
              <w:spacing w:after="0" w:line="240" w:lineRule="auto"/>
              <w:ind w:right="170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991C94">
              <w:rPr>
                <w:rFonts w:cs="Calibri"/>
                <w:sz w:val="24"/>
                <w:szCs w:val="24"/>
              </w:rPr>
              <w:t>в % к итогу</w:t>
            </w:r>
          </w:p>
        </w:tc>
        <w:tc>
          <w:tcPr>
            <w:tcW w:w="2263" w:type="dxa"/>
            <w:vMerge/>
          </w:tcPr>
          <w:p w:rsidR="00986533" w:rsidRPr="00991C94" w:rsidRDefault="00986533" w:rsidP="00BB2D94">
            <w:pPr>
              <w:spacing w:after="0" w:line="240" w:lineRule="auto"/>
              <w:ind w:right="170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86533" w:rsidRPr="00845493" w:rsidTr="00BB2D94">
        <w:tc>
          <w:tcPr>
            <w:tcW w:w="4068" w:type="dxa"/>
            <w:tcBorders>
              <w:righ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rPr>
                <w:rFonts w:cs="Calibri"/>
                <w:b/>
                <w:sz w:val="24"/>
                <w:szCs w:val="24"/>
              </w:rPr>
            </w:pPr>
            <w:r w:rsidRPr="00991C94">
              <w:rPr>
                <w:rFonts w:cs="Calibri"/>
                <w:b/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1621" w:type="dxa"/>
            <w:tcBorders>
              <w:left w:val="nil"/>
              <w:righ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652,5</w:t>
            </w:r>
          </w:p>
        </w:tc>
        <w:tc>
          <w:tcPr>
            <w:tcW w:w="1800" w:type="dxa"/>
            <w:tcBorders>
              <w:left w:val="nil"/>
              <w:righ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b/>
                <w:sz w:val="24"/>
                <w:szCs w:val="24"/>
              </w:rPr>
            </w:pPr>
            <w:r w:rsidRPr="00991C94">
              <w:rPr>
                <w:rFonts w:cs="Calibri"/>
                <w:b/>
                <w:sz w:val="24"/>
                <w:szCs w:val="24"/>
              </w:rPr>
              <w:t>100</w:t>
            </w:r>
          </w:p>
        </w:tc>
        <w:tc>
          <w:tcPr>
            <w:tcW w:w="2263" w:type="dxa"/>
            <w:tcBorders>
              <w:lef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b/>
                <w:sz w:val="24"/>
                <w:szCs w:val="24"/>
              </w:rPr>
            </w:pPr>
            <w:r w:rsidRPr="00991C94">
              <w:rPr>
                <w:rFonts w:cs="Calibri"/>
                <w:b/>
                <w:sz w:val="24"/>
                <w:szCs w:val="24"/>
              </w:rPr>
              <w:t>100</w:t>
            </w:r>
          </w:p>
        </w:tc>
      </w:tr>
      <w:tr w:rsidR="00986533" w:rsidRPr="00845493" w:rsidTr="00BB2D94">
        <w:tc>
          <w:tcPr>
            <w:tcW w:w="4068" w:type="dxa"/>
            <w:tcBorders>
              <w:righ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rPr>
                <w:rFonts w:cs="Calibri"/>
                <w:i/>
                <w:sz w:val="24"/>
                <w:szCs w:val="24"/>
              </w:rPr>
            </w:pPr>
            <w:r w:rsidRPr="00991C94">
              <w:rPr>
                <w:rFonts w:cs="Calibri"/>
                <w:i/>
                <w:sz w:val="24"/>
                <w:szCs w:val="24"/>
              </w:rPr>
              <w:t xml:space="preserve">   в том числе:</w:t>
            </w:r>
          </w:p>
        </w:tc>
        <w:tc>
          <w:tcPr>
            <w:tcW w:w="1621" w:type="dxa"/>
            <w:tcBorders>
              <w:left w:val="nil"/>
              <w:righ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i/>
                <w:sz w:val="24"/>
                <w:szCs w:val="24"/>
              </w:rPr>
            </w:pPr>
          </w:p>
        </w:tc>
      </w:tr>
      <w:tr w:rsidR="00986533" w:rsidRPr="00845493" w:rsidTr="00BB2D94">
        <w:tc>
          <w:tcPr>
            <w:tcW w:w="4068" w:type="dxa"/>
            <w:tcBorders>
              <w:righ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rPr>
                <w:rFonts w:cs="Calibri"/>
                <w:sz w:val="24"/>
                <w:szCs w:val="24"/>
              </w:rPr>
            </w:pPr>
            <w:r w:rsidRPr="00991C94">
              <w:rPr>
                <w:rFonts w:cs="Calibri"/>
                <w:sz w:val="24"/>
                <w:szCs w:val="24"/>
              </w:rPr>
              <w:t>жилища</w:t>
            </w:r>
          </w:p>
        </w:tc>
        <w:tc>
          <w:tcPr>
            <w:tcW w:w="1621" w:type="dxa"/>
            <w:tcBorders>
              <w:left w:val="nil"/>
              <w:righ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91C94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left w:val="nil"/>
              <w:righ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91C94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263" w:type="dxa"/>
            <w:tcBorders>
              <w:lef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 w:rsidRPr="00991C94">
              <w:rPr>
                <w:rFonts w:cs="Calibri"/>
                <w:sz w:val="24"/>
                <w:szCs w:val="24"/>
              </w:rPr>
              <w:t>-</w:t>
            </w:r>
          </w:p>
        </w:tc>
      </w:tr>
      <w:tr w:rsidR="00986533" w:rsidRPr="00845493" w:rsidTr="00BB2D94">
        <w:tc>
          <w:tcPr>
            <w:tcW w:w="4068" w:type="dxa"/>
            <w:tcBorders>
              <w:righ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rPr>
                <w:rFonts w:cs="Calibri"/>
                <w:sz w:val="24"/>
                <w:szCs w:val="24"/>
              </w:rPr>
            </w:pPr>
            <w:r w:rsidRPr="00991C94">
              <w:rPr>
                <w:rFonts w:cs="Calibri"/>
                <w:sz w:val="24"/>
                <w:szCs w:val="24"/>
              </w:rPr>
              <w:t xml:space="preserve">здания </w:t>
            </w:r>
            <w:r w:rsidRPr="00991C94">
              <w:rPr>
                <w:rFonts w:cs="Calibri"/>
                <w:i/>
                <w:sz w:val="24"/>
                <w:szCs w:val="24"/>
              </w:rPr>
              <w:t>(кроме жилых)</w:t>
            </w:r>
          </w:p>
        </w:tc>
        <w:tc>
          <w:tcPr>
            <w:tcW w:w="1621" w:type="dxa"/>
            <w:tcBorders>
              <w:left w:val="nil"/>
              <w:righ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83,6</w:t>
            </w:r>
          </w:p>
        </w:tc>
        <w:tc>
          <w:tcPr>
            <w:tcW w:w="1800" w:type="dxa"/>
            <w:tcBorders>
              <w:left w:val="nil"/>
              <w:righ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12,8</w:t>
            </w:r>
          </w:p>
        </w:tc>
        <w:tc>
          <w:tcPr>
            <w:tcW w:w="2263" w:type="dxa"/>
            <w:tcBorders>
              <w:lef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6,3</w:t>
            </w:r>
          </w:p>
        </w:tc>
      </w:tr>
      <w:tr w:rsidR="00986533" w:rsidRPr="00845493" w:rsidTr="00BB2D94">
        <w:tc>
          <w:tcPr>
            <w:tcW w:w="4068" w:type="dxa"/>
            <w:tcBorders>
              <w:righ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rPr>
                <w:rFonts w:cs="Calibri"/>
                <w:sz w:val="24"/>
                <w:szCs w:val="24"/>
              </w:rPr>
            </w:pPr>
            <w:r w:rsidRPr="00991C94">
              <w:rPr>
                <w:rFonts w:cs="Calibri"/>
                <w:sz w:val="24"/>
                <w:szCs w:val="24"/>
              </w:rPr>
              <w:t>сооружения</w:t>
            </w:r>
          </w:p>
        </w:tc>
        <w:tc>
          <w:tcPr>
            <w:tcW w:w="1621" w:type="dxa"/>
            <w:tcBorders>
              <w:left w:val="nil"/>
              <w:righ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32,2</w:t>
            </w:r>
          </w:p>
        </w:tc>
        <w:tc>
          <w:tcPr>
            <w:tcW w:w="1800" w:type="dxa"/>
            <w:tcBorders>
              <w:left w:val="nil"/>
              <w:righ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4,9</w:t>
            </w:r>
          </w:p>
        </w:tc>
        <w:tc>
          <w:tcPr>
            <w:tcW w:w="2263" w:type="dxa"/>
            <w:tcBorders>
              <w:lef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3,5</w:t>
            </w:r>
          </w:p>
        </w:tc>
      </w:tr>
      <w:tr w:rsidR="00986533" w:rsidRPr="00845493" w:rsidTr="00BB2D94">
        <w:tc>
          <w:tcPr>
            <w:tcW w:w="4068" w:type="dxa"/>
            <w:tcBorders>
              <w:righ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rPr>
                <w:rFonts w:cs="Calibri"/>
                <w:sz w:val="24"/>
                <w:szCs w:val="24"/>
              </w:rPr>
            </w:pPr>
            <w:r w:rsidRPr="00991C94">
              <w:rPr>
                <w:rFonts w:cs="Calibri"/>
                <w:sz w:val="24"/>
                <w:szCs w:val="24"/>
              </w:rPr>
              <w:t>машины и оборудование</w:t>
            </w:r>
            <w:r>
              <w:rPr>
                <w:rFonts w:cs="Calibri"/>
                <w:sz w:val="24"/>
                <w:szCs w:val="24"/>
              </w:rPr>
              <w:t>, включая хозяйственный инвентарь, и другие объекты</w:t>
            </w:r>
          </w:p>
        </w:tc>
        <w:tc>
          <w:tcPr>
            <w:tcW w:w="1621" w:type="dxa"/>
            <w:tcBorders>
              <w:left w:val="nil"/>
              <w:right w:val="nil"/>
            </w:tcBorders>
          </w:tcPr>
          <w:p w:rsidR="00986533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</w:p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469,2</w:t>
            </w:r>
          </w:p>
        </w:tc>
        <w:tc>
          <w:tcPr>
            <w:tcW w:w="1800" w:type="dxa"/>
            <w:tcBorders>
              <w:left w:val="nil"/>
              <w:right w:val="nil"/>
            </w:tcBorders>
          </w:tcPr>
          <w:p w:rsidR="00986533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</w:p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72,0</w:t>
            </w:r>
          </w:p>
        </w:tc>
        <w:tc>
          <w:tcPr>
            <w:tcW w:w="2263" w:type="dxa"/>
            <w:tcBorders>
              <w:left w:val="nil"/>
            </w:tcBorders>
          </w:tcPr>
          <w:p w:rsidR="00986533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</w:p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81,9</w:t>
            </w:r>
          </w:p>
        </w:tc>
      </w:tr>
      <w:tr w:rsidR="00986533" w:rsidRPr="00845493" w:rsidTr="00BB2D94">
        <w:tc>
          <w:tcPr>
            <w:tcW w:w="4068" w:type="dxa"/>
            <w:tcBorders>
              <w:righ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из них </w:t>
            </w:r>
            <w:r w:rsidRPr="00991C94">
              <w:rPr>
                <w:rFonts w:cs="Calibri"/>
                <w:sz w:val="24"/>
                <w:szCs w:val="24"/>
              </w:rPr>
              <w:t>транспортные средства</w:t>
            </w:r>
          </w:p>
        </w:tc>
        <w:tc>
          <w:tcPr>
            <w:tcW w:w="1621" w:type="dxa"/>
            <w:tcBorders>
              <w:left w:val="nil"/>
              <w:righ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4,1</w:t>
            </w:r>
          </w:p>
        </w:tc>
        <w:tc>
          <w:tcPr>
            <w:tcW w:w="1800" w:type="dxa"/>
            <w:tcBorders>
              <w:left w:val="nil"/>
              <w:righ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0,6</w:t>
            </w:r>
          </w:p>
        </w:tc>
        <w:tc>
          <w:tcPr>
            <w:tcW w:w="2263" w:type="dxa"/>
            <w:tcBorders>
              <w:lef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0,1</w:t>
            </w:r>
          </w:p>
        </w:tc>
      </w:tr>
      <w:tr w:rsidR="00986533" w:rsidRPr="00845493" w:rsidTr="00BB2D94">
        <w:tc>
          <w:tcPr>
            <w:tcW w:w="4068" w:type="dxa"/>
            <w:tcBorders>
              <w:righ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объекты интеллектуальной собс</w:t>
            </w:r>
            <w:r>
              <w:rPr>
                <w:rFonts w:cs="Calibri"/>
                <w:sz w:val="24"/>
                <w:szCs w:val="24"/>
              </w:rPr>
              <w:t>т</w:t>
            </w:r>
            <w:r>
              <w:rPr>
                <w:rFonts w:cs="Calibri"/>
                <w:sz w:val="24"/>
                <w:szCs w:val="24"/>
              </w:rPr>
              <w:t>венности</w:t>
            </w:r>
          </w:p>
        </w:tc>
        <w:tc>
          <w:tcPr>
            <w:tcW w:w="1621" w:type="dxa"/>
            <w:tcBorders>
              <w:left w:val="nil"/>
              <w:right w:val="nil"/>
            </w:tcBorders>
          </w:tcPr>
          <w:p w:rsidR="00986533" w:rsidRPr="00991C94" w:rsidRDefault="00986533" w:rsidP="00567DFE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27,6</w:t>
            </w:r>
          </w:p>
        </w:tc>
        <w:tc>
          <w:tcPr>
            <w:tcW w:w="1800" w:type="dxa"/>
            <w:tcBorders>
              <w:left w:val="nil"/>
              <w:righ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4,2</w:t>
            </w:r>
          </w:p>
        </w:tc>
        <w:tc>
          <w:tcPr>
            <w:tcW w:w="2263" w:type="dxa"/>
            <w:tcBorders>
              <w:lef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2,9</w:t>
            </w:r>
          </w:p>
        </w:tc>
      </w:tr>
      <w:tr w:rsidR="00986533" w:rsidRPr="00845493" w:rsidTr="00BB2D94">
        <w:tc>
          <w:tcPr>
            <w:tcW w:w="4068" w:type="dxa"/>
            <w:tcBorders>
              <w:righ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rPr>
                <w:rFonts w:cs="Calibri"/>
                <w:sz w:val="24"/>
                <w:szCs w:val="24"/>
              </w:rPr>
            </w:pPr>
            <w:r w:rsidRPr="00991C94">
              <w:rPr>
                <w:rFonts w:cs="Calibri"/>
                <w:sz w:val="24"/>
                <w:szCs w:val="24"/>
              </w:rPr>
              <w:t>прочие</w:t>
            </w:r>
            <w:r>
              <w:rPr>
                <w:rFonts w:cs="Calibri"/>
                <w:sz w:val="24"/>
                <w:szCs w:val="24"/>
              </w:rPr>
              <w:t xml:space="preserve"> инвестиции</w:t>
            </w:r>
          </w:p>
        </w:tc>
        <w:tc>
          <w:tcPr>
            <w:tcW w:w="1621" w:type="dxa"/>
            <w:tcBorders>
              <w:left w:val="nil"/>
              <w:righ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39,9</w:t>
            </w:r>
          </w:p>
        </w:tc>
        <w:tc>
          <w:tcPr>
            <w:tcW w:w="1800" w:type="dxa"/>
            <w:tcBorders>
              <w:left w:val="nil"/>
              <w:righ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6,1</w:t>
            </w:r>
          </w:p>
        </w:tc>
        <w:tc>
          <w:tcPr>
            <w:tcW w:w="2263" w:type="dxa"/>
            <w:tcBorders>
              <w:left w:val="nil"/>
            </w:tcBorders>
          </w:tcPr>
          <w:p w:rsidR="00986533" w:rsidRPr="00991C94" w:rsidRDefault="00986533" w:rsidP="00BB2D94">
            <w:pPr>
              <w:spacing w:before="240" w:after="0" w:line="240" w:lineRule="auto"/>
              <w:ind w:right="170"/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5,4</w:t>
            </w:r>
          </w:p>
        </w:tc>
      </w:tr>
    </w:tbl>
    <w:p w:rsidR="00986533" w:rsidRPr="00845493" w:rsidRDefault="00986533" w:rsidP="00307058">
      <w:pPr>
        <w:spacing w:after="0" w:line="240" w:lineRule="auto"/>
        <w:ind w:right="170" w:firstLine="851"/>
        <w:contextualSpacing/>
        <w:jc w:val="center"/>
        <w:rPr>
          <w:rFonts w:cs="Calibri"/>
          <w:sz w:val="24"/>
          <w:szCs w:val="24"/>
        </w:rPr>
      </w:pPr>
    </w:p>
    <w:p w:rsidR="00986533" w:rsidRPr="003D34C9" w:rsidRDefault="00986533" w:rsidP="00307058">
      <w:pPr>
        <w:spacing w:before="240" w:after="0" w:line="240" w:lineRule="auto"/>
        <w:ind w:right="-1" w:firstLine="720"/>
        <w:jc w:val="both"/>
        <w:rPr>
          <w:rFonts w:cs="Calibri"/>
          <w:sz w:val="28"/>
          <w:szCs w:val="28"/>
        </w:rPr>
      </w:pPr>
      <w:r w:rsidRPr="003D34C9">
        <w:rPr>
          <w:rFonts w:cs="Calibri"/>
          <w:sz w:val="28"/>
          <w:szCs w:val="28"/>
        </w:rPr>
        <w:t xml:space="preserve">Инвестиции в нефинансовые активы по </w:t>
      </w:r>
      <w:r w:rsidRPr="00875977">
        <w:rPr>
          <w:rFonts w:cs="Calibri"/>
          <w:b/>
          <w:sz w:val="28"/>
          <w:szCs w:val="28"/>
        </w:rPr>
        <w:t>крупным и средним</w:t>
      </w:r>
      <w:r w:rsidRPr="00875977">
        <w:rPr>
          <w:rFonts w:cs="Calibri"/>
          <w:sz w:val="28"/>
          <w:szCs w:val="28"/>
        </w:rPr>
        <w:t xml:space="preserve"> </w:t>
      </w:r>
      <w:r w:rsidRPr="00875977">
        <w:rPr>
          <w:rFonts w:cs="Calibri"/>
          <w:b/>
          <w:sz w:val="28"/>
          <w:szCs w:val="28"/>
        </w:rPr>
        <w:t>организац</w:t>
      </w:r>
      <w:r w:rsidRPr="00875977">
        <w:rPr>
          <w:rFonts w:cs="Calibri"/>
          <w:b/>
          <w:sz w:val="28"/>
          <w:szCs w:val="28"/>
        </w:rPr>
        <w:t>и</w:t>
      </w:r>
      <w:r w:rsidRPr="00875977">
        <w:rPr>
          <w:rFonts w:cs="Calibri"/>
          <w:b/>
          <w:sz w:val="28"/>
          <w:szCs w:val="28"/>
        </w:rPr>
        <w:t>ям муниципальной формы собственности</w:t>
      </w:r>
      <w:r w:rsidRPr="003D34C9">
        <w:rPr>
          <w:rFonts w:cs="Calibri"/>
          <w:sz w:val="28"/>
          <w:szCs w:val="28"/>
        </w:rPr>
        <w:t xml:space="preserve"> за </w:t>
      </w:r>
      <w:r>
        <w:rPr>
          <w:rFonts w:cs="Calibri"/>
          <w:sz w:val="28"/>
          <w:szCs w:val="28"/>
        </w:rPr>
        <w:t xml:space="preserve">январь-июнь </w:t>
      </w:r>
      <w:r w:rsidRPr="003D34C9">
        <w:rPr>
          <w:rFonts w:cs="Calibri"/>
          <w:sz w:val="28"/>
          <w:szCs w:val="28"/>
        </w:rPr>
        <w:t>201</w:t>
      </w:r>
      <w:r>
        <w:rPr>
          <w:rFonts w:cs="Calibri"/>
          <w:sz w:val="28"/>
          <w:szCs w:val="28"/>
        </w:rPr>
        <w:t>7</w:t>
      </w:r>
      <w:r w:rsidRPr="003D34C9">
        <w:rPr>
          <w:rFonts w:cs="Calibri"/>
          <w:sz w:val="28"/>
          <w:szCs w:val="28"/>
        </w:rPr>
        <w:t xml:space="preserve"> г</w:t>
      </w:r>
      <w:r>
        <w:rPr>
          <w:rFonts w:cs="Calibri"/>
          <w:sz w:val="28"/>
          <w:szCs w:val="28"/>
        </w:rPr>
        <w:t>.</w:t>
      </w:r>
      <w:r w:rsidRPr="003D34C9">
        <w:rPr>
          <w:rFonts w:cs="Calibri"/>
          <w:sz w:val="28"/>
          <w:szCs w:val="28"/>
        </w:rPr>
        <w:t xml:space="preserve"> составили </w:t>
      </w:r>
      <w:r>
        <w:rPr>
          <w:rFonts w:cs="Calibri"/>
          <w:sz w:val="28"/>
          <w:szCs w:val="28"/>
        </w:rPr>
        <w:t>32,9</w:t>
      </w:r>
      <w:r w:rsidRPr="003D34C9">
        <w:rPr>
          <w:rFonts w:cs="Calibri"/>
          <w:sz w:val="28"/>
          <w:szCs w:val="28"/>
        </w:rPr>
        <w:t xml:space="preserve"> млн. рублей, что </w:t>
      </w:r>
      <w:r>
        <w:rPr>
          <w:rFonts w:cs="Calibri"/>
          <w:sz w:val="28"/>
          <w:szCs w:val="28"/>
        </w:rPr>
        <w:t>составляет 140</w:t>
      </w:r>
      <w:r w:rsidRPr="003D34C9">
        <w:rPr>
          <w:rFonts w:cs="Calibri"/>
          <w:sz w:val="28"/>
          <w:szCs w:val="28"/>
        </w:rPr>
        <w:t>%</w:t>
      </w:r>
      <w:r>
        <w:rPr>
          <w:rFonts w:cs="Calibri"/>
          <w:sz w:val="28"/>
          <w:szCs w:val="28"/>
        </w:rPr>
        <w:t xml:space="preserve"> к аналогичному периоду прошлого года </w:t>
      </w:r>
      <w:r w:rsidRPr="003D34C9">
        <w:rPr>
          <w:rFonts w:cs="Calibri"/>
          <w:sz w:val="28"/>
          <w:szCs w:val="28"/>
        </w:rPr>
        <w:t xml:space="preserve">или </w:t>
      </w:r>
      <w:r>
        <w:rPr>
          <w:rFonts w:cs="Calibri"/>
          <w:sz w:val="28"/>
          <w:szCs w:val="28"/>
        </w:rPr>
        <w:t>5,0</w:t>
      </w:r>
      <w:r w:rsidRPr="003D34C9">
        <w:rPr>
          <w:rFonts w:cs="Calibri"/>
          <w:sz w:val="28"/>
          <w:szCs w:val="28"/>
        </w:rPr>
        <w:t xml:space="preserve">% от общего объема инвестиций </w:t>
      </w:r>
      <w:r w:rsidRPr="0072419D">
        <w:rPr>
          <w:rFonts w:cs="Calibri"/>
          <w:i/>
          <w:sz w:val="28"/>
          <w:szCs w:val="28"/>
        </w:rPr>
        <w:t>(3,</w:t>
      </w:r>
      <w:r>
        <w:rPr>
          <w:rFonts w:cs="Calibri"/>
          <w:i/>
          <w:sz w:val="28"/>
          <w:szCs w:val="28"/>
        </w:rPr>
        <w:t>6</w:t>
      </w:r>
      <w:r w:rsidRPr="0072419D">
        <w:rPr>
          <w:rFonts w:cs="Calibri"/>
          <w:i/>
          <w:sz w:val="28"/>
          <w:szCs w:val="28"/>
        </w:rPr>
        <w:t>% за январь-июнь 201</w:t>
      </w:r>
      <w:r>
        <w:rPr>
          <w:rFonts w:cs="Calibri"/>
          <w:i/>
          <w:sz w:val="28"/>
          <w:szCs w:val="28"/>
        </w:rPr>
        <w:t>6</w:t>
      </w:r>
      <w:r w:rsidRPr="0072419D">
        <w:rPr>
          <w:rFonts w:cs="Calibri"/>
          <w:i/>
          <w:sz w:val="28"/>
          <w:szCs w:val="28"/>
        </w:rPr>
        <w:t xml:space="preserve"> г.).</w:t>
      </w:r>
    </w:p>
    <w:p w:rsidR="00986533" w:rsidRDefault="00986533" w:rsidP="00307058">
      <w:pPr>
        <w:spacing w:before="240" w:after="0" w:line="240" w:lineRule="auto"/>
        <w:ind w:right="-1" w:firstLine="708"/>
        <w:jc w:val="both"/>
        <w:rPr>
          <w:rFonts w:cs="Calibri"/>
          <w:sz w:val="28"/>
          <w:szCs w:val="28"/>
        </w:rPr>
      </w:pPr>
      <w:r w:rsidRPr="003D34C9">
        <w:rPr>
          <w:rFonts w:cs="Calibri"/>
          <w:sz w:val="28"/>
          <w:szCs w:val="28"/>
        </w:rPr>
        <w:t xml:space="preserve">Основным источником финансирования инвестиций являются </w:t>
      </w:r>
      <w:r w:rsidRPr="00875977">
        <w:rPr>
          <w:rFonts w:cs="Calibri"/>
          <w:b/>
          <w:sz w:val="28"/>
          <w:szCs w:val="28"/>
        </w:rPr>
        <w:t>собстве</w:t>
      </w:r>
      <w:r w:rsidRPr="00875977">
        <w:rPr>
          <w:rFonts w:cs="Calibri"/>
          <w:b/>
          <w:sz w:val="28"/>
          <w:szCs w:val="28"/>
        </w:rPr>
        <w:t>н</w:t>
      </w:r>
      <w:r w:rsidRPr="00875977">
        <w:rPr>
          <w:rFonts w:cs="Calibri"/>
          <w:b/>
          <w:sz w:val="28"/>
          <w:szCs w:val="28"/>
        </w:rPr>
        <w:t>ные средства</w:t>
      </w:r>
      <w:r w:rsidRPr="00875977">
        <w:rPr>
          <w:rFonts w:cs="Calibri"/>
          <w:sz w:val="28"/>
          <w:szCs w:val="28"/>
        </w:rPr>
        <w:t xml:space="preserve"> </w:t>
      </w:r>
      <w:r w:rsidRPr="003D34C9">
        <w:rPr>
          <w:rFonts w:cs="Calibri"/>
          <w:sz w:val="28"/>
          <w:szCs w:val="28"/>
        </w:rPr>
        <w:t xml:space="preserve">организаций, их доля в общей сумме инвестиций составила </w:t>
      </w:r>
      <w:r>
        <w:rPr>
          <w:rFonts w:cs="Calibri"/>
          <w:sz w:val="28"/>
          <w:szCs w:val="28"/>
        </w:rPr>
        <w:t>97,0</w:t>
      </w:r>
      <w:r w:rsidRPr="003D34C9">
        <w:rPr>
          <w:rFonts w:cs="Calibri"/>
          <w:sz w:val="28"/>
          <w:szCs w:val="28"/>
        </w:rPr>
        <w:t xml:space="preserve">%, на привлеченные средства соответственно приходилось </w:t>
      </w:r>
      <w:r>
        <w:rPr>
          <w:rFonts w:cs="Calibri"/>
          <w:sz w:val="28"/>
          <w:szCs w:val="28"/>
        </w:rPr>
        <w:t>3,0</w:t>
      </w:r>
      <w:r w:rsidRPr="003D34C9">
        <w:rPr>
          <w:rFonts w:cs="Calibri"/>
          <w:sz w:val="28"/>
          <w:szCs w:val="28"/>
        </w:rPr>
        <w:t>%.</w:t>
      </w:r>
    </w:p>
    <w:p w:rsidR="00986533" w:rsidRDefault="00986533" w:rsidP="00307058">
      <w:pPr>
        <w:spacing w:after="0" w:line="240" w:lineRule="auto"/>
        <w:ind w:firstLine="720"/>
        <w:contextualSpacing/>
        <w:jc w:val="center"/>
        <w:rPr>
          <w:rFonts w:cs="Calibri"/>
          <w:b/>
          <w:sz w:val="28"/>
          <w:szCs w:val="28"/>
        </w:rPr>
      </w:pPr>
    </w:p>
    <w:p w:rsidR="00986533" w:rsidRPr="003D34C9" w:rsidRDefault="00986533" w:rsidP="00CC7467">
      <w:pPr>
        <w:pStyle w:val="Heading1"/>
        <w:spacing w:line="240" w:lineRule="auto"/>
        <w:contextualSpacing/>
        <w:rPr>
          <w:rFonts w:cs="Calibri"/>
          <w:sz w:val="32"/>
          <w:szCs w:val="32"/>
        </w:rPr>
      </w:pPr>
      <w:bookmarkStart w:id="18" w:name="_Toc492452600"/>
      <w:r w:rsidRPr="00CC7467">
        <w:rPr>
          <w:rFonts w:cs="Calibri"/>
          <w:sz w:val="32"/>
          <w:szCs w:val="32"/>
        </w:rPr>
        <w:t>ЦЕНЫ</w:t>
      </w:r>
      <w:bookmarkEnd w:id="18"/>
    </w:p>
    <w:p w:rsidR="00986533" w:rsidRDefault="00986533" w:rsidP="008852AC">
      <w:pPr>
        <w:pStyle w:val="Heading1"/>
        <w:contextualSpacing/>
        <w:rPr>
          <w:rFonts w:cs="Calibri"/>
          <w:sz w:val="32"/>
          <w:szCs w:val="32"/>
        </w:rPr>
      </w:pPr>
      <w:bookmarkStart w:id="19" w:name="_Toc272762424"/>
    </w:p>
    <w:p w:rsidR="00986533" w:rsidRDefault="00986533" w:rsidP="00995ECA">
      <w:pPr>
        <w:ind w:firstLine="708"/>
        <w:jc w:val="both"/>
        <w:rPr>
          <w:rFonts w:cs="Calibri"/>
          <w:sz w:val="28"/>
          <w:szCs w:val="28"/>
        </w:rPr>
      </w:pPr>
      <w:r w:rsidRPr="00366781">
        <w:rPr>
          <w:rFonts w:cs="Calibri"/>
          <w:b/>
          <w:sz w:val="28"/>
          <w:szCs w:val="28"/>
        </w:rPr>
        <w:t>Индек</w:t>
      </w:r>
      <w:r>
        <w:rPr>
          <w:rFonts w:cs="Calibri"/>
          <w:b/>
          <w:sz w:val="28"/>
          <w:szCs w:val="28"/>
        </w:rPr>
        <w:t xml:space="preserve">с потребительских цен </w:t>
      </w:r>
      <w:r>
        <w:rPr>
          <w:rFonts w:cs="Calibri"/>
          <w:sz w:val="28"/>
          <w:szCs w:val="28"/>
        </w:rPr>
        <w:t xml:space="preserve">на все товары и </w:t>
      </w:r>
      <w:r w:rsidRPr="00366781">
        <w:rPr>
          <w:rFonts w:cs="Calibri"/>
          <w:sz w:val="28"/>
          <w:szCs w:val="28"/>
        </w:rPr>
        <w:t>услуги по Красноярскому краю</w:t>
      </w:r>
      <w:r w:rsidRPr="00366781"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за январь – июнь 2017</w:t>
      </w:r>
      <w:r w:rsidRPr="00366781">
        <w:rPr>
          <w:rFonts w:cs="Calibri"/>
          <w:sz w:val="28"/>
          <w:szCs w:val="28"/>
        </w:rPr>
        <w:t xml:space="preserve"> года по о</w:t>
      </w:r>
      <w:r>
        <w:rPr>
          <w:rFonts w:cs="Calibri"/>
          <w:sz w:val="28"/>
          <w:szCs w:val="28"/>
        </w:rPr>
        <w:t>тношению к январю – июню 2016 года с</w:t>
      </w:r>
      <w:r>
        <w:rPr>
          <w:rFonts w:cs="Calibri"/>
          <w:sz w:val="28"/>
          <w:szCs w:val="28"/>
        </w:rPr>
        <w:t>о</w:t>
      </w:r>
      <w:r>
        <w:rPr>
          <w:rFonts w:cs="Calibri"/>
          <w:sz w:val="28"/>
          <w:szCs w:val="28"/>
        </w:rPr>
        <w:t>ставил 103,6%, а в июне 2017 года к июню 2016 – 103,5</w:t>
      </w:r>
      <w:r w:rsidRPr="00366781">
        <w:rPr>
          <w:rFonts w:cs="Calibri"/>
          <w:sz w:val="28"/>
          <w:szCs w:val="28"/>
        </w:rPr>
        <w:t>%.</w:t>
      </w:r>
    </w:p>
    <w:p w:rsidR="00986533" w:rsidRPr="007D5B34" w:rsidRDefault="00986533" w:rsidP="00995ECA">
      <w:pPr>
        <w:ind w:firstLine="709"/>
        <w:contextualSpacing/>
        <w:jc w:val="center"/>
        <w:rPr>
          <w:rFonts w:cs="Calibri"/>
          <w:b/>
          <w:sz w:val="28"/>
          <w:szCs w:val="28"/>
        </w:rPr>
      </w:pPr>
      <w:r w:rsidRPr="007D5B34">
        <w:rPr>
          <w:rFonts w:cs="Calibri"/>
          <w:b/>
          <w:sz w:val="28"/>
          <w:szCs w:val="28"/>
        </w:rPr>
        <w:t>Инде</w:t>
      </w:r>
      <w:r>
        <w:rPr>
          <w:rFonts w:cs="Calibri"/>
          <w:b/>
          <w:sz w:val="28"/>
          <w:szCs w:val="28"/>
        </w:rPr>
        <w:t>ксы потребительских цен</w:t>
      </w:r>
    </w:p>
    <w:p w:rsidR="00986533" w:rsidRDefault="00986533" w:rsidP="00995ECA">
      <w:pPr>
        <w:ind w:firstLine="709"/>
        <w:contextualSpacing/>
        <w:jc w:val="center"/>
        <w:rPr>
          <w:rFonts w:cs="Calibri"/>
          <w:b/>
          <w:sz w:val="28"/>
          <w:szCs w:val="28"/>
        </w:rPr>
      </w:pPr>
      <w:r w:rsidRPr="007D5B34">
        <w:rPr>
          <w:rFonts w:cs="Calibri"/>
          <w:b/>
          <w:sz w:val="28"/>
          <w:szCs w:val="28"/>
        </w:rPr>
        <w:t>на товары и услуги по Красноярскому краю</w:t>
      </w:r>
      <w:r>
        <w:rPr>
          <w:rStyle w:val="FootnoteReference"/>
          <w:rFonts w:cs="Calibri"/>
          <w:b/>
          <w:sz w:val="28"/>
          <w:szCs w:val="28"/>
        </w:rPr>
        <w:footnoteReference w:id="9"/>
      </w:r>
    </w:p>
    <w:p w:rsidR="00986533" w:rsidRDefault="00986533" w:rsidP="00995ECA">
      <w:pPr>
        <w:ind w:firstLine="709"/>
        <w:contextualSpacing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(процент)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2020"/>
        <w:gridCol w:w="2020"/>
        <w:gridCol w:w="2197"/>
      </w:tblGrid>
      <w:tr w:rsidR="00986533" w:rsidRPr="00C82CF4" w:rsidTr="00D32E7C">
        <w:tc>
          <w:tcPr>
            <w:tcW w:w="3510" w:type="dxa"/>
          </w:tcPr>
          <w:p w:rsidR="00986533" w:rsidRPr="00C82CF4" w:rsidRDefault="00986533" w:rsidP="00995ECA">
            <w:pPr>
              <w:contextualSpacing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986533" w:rsidRPr="00C82CF4" w:rsidRDefault="00986533" w:rsidP="00995ECA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Июнь 2017 г. в % к июню 2016</w:t>
            </w:r>
            <w:r w:rsidRPr="00C82CF4">
              <w:rPr>
                <w:rFonts w:cs="Calibri"/>
                <w:sz w:val="24"/>
                <w:szCs w:val="24"/>
              </w:rPr>
              <w:t xml:space="preserve"> г.</w:t>
            </w:r>
          </w:p>
        </w:tc>
        <w:tc>
          <w:tcPr>
            <w:tcW w:w="2020" w:type="dxa"/>
            <w:vAlign w:val="center"/>
          </w:tcPr>
          <w:p w:rsidR="00986533" w:rsidRPr="00C82CF4" w:rsidRDefault="00986533" w:rsidP="00995ECA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Январь-июнь 2017 г. в %            к январю-июню 2016 </w:t>
            </w:r>
            <w:r w:rsidRPr="00C82CF4">
              <w:rPr>
                <w:rFonts w:cs="Calibri"/>
                <w:sz w:val="24"/>
                <w:szCs w:val="24"/>
              </w:rPr>
              <w:t>г.</w:t>
            </w:r>
          </w:p>
        </w:tc>
        <w:tc>
          <w:tcPr>
            <w:tcW w:w="2197" w:type="dxa"/>
            <w:vAlign w:val="center"/>
          </w:tcPr>
          <w:p w:rsidR="00986533" w:rsidRPr="00C82CF4" w:rsidRDefault="00986533" w:rsidP="00995ECA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Справочно:      я</w:t>
            </w:r>
            <w:r>
              <w:rPr>
                <w:rFonts w:cs="Calibri"/>
                <w:sz w:val="24"/>
                <w:szCs w:val="24"/>
              </w:rPr>
              <w:t>н</w:t>
            </w:r>
            <w:r>
              <w:rPr>
                <w:rFonts w:cs="Calibri"/>
                <w:sz w:val="24"/>
                <w:szCs w:val="24"/>
              </w:rPr>
              <w:t>варь-июнь  2016 г.                   в % к                 я</w:t>
            </w:r>
            <w:r>
              <w:rPr>
                <w:rFonts w:cs="Calibri"/>
                <w:sz w:val="24"/>
                <w:szCs w:val="24"/>
              </w:rPr>
              <w:t>н</w:t>
            </w:r>
            <w:r>
              <w:rPr>
                <w:rFonts w:cs="Calibri"/>
                <w:sz w:val="24"/>
                <w:szCs w:val="24"/>
              </w:rPr>
              <w:t>варю-июню 2015</w:t>
            </w:r>
            <w:r w:rsidRPr="00C82CF4">
              <w:rPr>
                <w:rFonts w:cs="Calibri"/>
                <w:sz w:val="24"/>
                <w:szCs w:val="24"/>
              </w:rPr>
              <w:t xml:space="preserve"> г.</w:t>
            </w:r>
          </w:p>
        </w:tc>
      </w:tr>
      <w:tr w:rsidR="00986533" w:rsidRPr="00C82CF4" w:rsidTr="00D32E7C">
        <w:tc>
          <w:tcPr>
            <w:tcW w:w="3510" w:type="dxa"/>
            <w:tcBorders>
              <w:right w:val="nil"/>
            </w:tcBorders>
          </w:tcPr>
          <w:p w:rsidR="00986533" w:rsidRPr="00C82CF4" w:rsidRDefault="00986533" w:rsidP="00995ECA">
            <w:pPr>
              <w:contextualSpacing/>
              <w:rPr>
                <w:rFonts w:cs="Calibri"/>
                <w:sz w:val="24"/>
                <w:szCs w:val="24"/>
              </w:rPr>
            </w:pPr>
            <w:r w:rsidRPr="00C82CF4">
              <w:rPr>
                <w:rFonts w:cs="Calibri"/>
                <w:sz w:val="24"/>
                <w:szCs w:val="24"/>
              </w:rPr>
              <w:t>Все товары и услуги</w:t>
            </w:r>
          </w:p>
        </w:tc>
        <w:tc>
          <w:tcPr>
            <w:tcW w:w="2020" w:type="dxa"/>
            <w:tcBorders>
              <w:left w:val="nil"/>
              <w:right w:val="nil"/>
            </w:tcBorders>
          </w:tcPr>
          <w:p w:rsidR="00986533" w:rsidRPr="00C82CF4" w:rsidRDefault="00986533" w:rsidP="00995ECA">
            <w:pPr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103,53</w:t>
            </w:r>
          </w:p>
        </w:tc>
        <w:tc>
          <w:tcPr>
            <w:tcW w:w="2020" w:type="dxa"/>
            <w:tcBorders>
              <w:left w:val="nil"/>
              <w:right w:val="nil"/>
            </w:tcBorders>
          </w:tcPr>
          <w:p w:rsidR="00986533" w:rsidRPr="00C82CF4" w:rsidRDefault="00986533" w:rsidP="00995ECA">
            <w:pPr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103,59</w:t>
            </w:r>
          </w:p>
        </w:tc>
        <w:tc>
          <w:tcPr>
            <w:tcW w:w="2197" w:type="dxa"/>
            <w:tcBorders>
              <w:left w:val="nil"/>
            </w:tcBorders>
          </w:tcPr>
          <w:p w:rsidR="00986533" w:rsidRPr="00C82CF4" w:rsidRDefault="00986533" w:rsidP="00995ECA">
            <w:pPr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106,33</w:t>
            </w:r>
          </w:p>
        </w:tc>
      </w:tr>
      <w:tr w:rsidR="00986533" w:rsidRPr="00C82CF4" w:rsidTr="00D32E7C">
        <w:tc>
          <w:tcPr>
            <w:tcW w:w="3510" w:type="dxa"/>
            <w:tcBorders>
              <w:right w:val="nil"/>
            </w:tcBorders>
          </w:tcPr>
          <w:p w:rsidR="00986533" w:rsidRPr="00C82CF4" w:rsidRDefault="00986533" w:rsidP="00995ECA">
            <w:pPr>
              <w:contextualSpacing/>
              <w:rPr>
                <w:rFonts w:cs="Calibri"/>
                <w:sz w:val="24"/>
                <w:szCs w:val="24"/>
              </w:rPr>
            </w:pPr>
            <w:r w:rsidRPr="00C82CF4">
              <w:rPr>
                <w:rFonts w:cs="Calibri"/>
                <w:sz w:val="24"/>
                <w:szCs w:val="24"/>
              </w:rPr>
              <w:t>Все товары</w:t>
            </w:r>
          </w:p>
        </w:tc>
        <w:tc>
          <w:tcPr>
            <w:tcW w:w="2020" w:type="dxa"/>
            <w:tcBorders>
              <w:left w:val="nil"/>
              <w:right w:val="nil"/>
            </w:tcBorders>
          </w:tcPr>
          <w:p w:rsidR="00986533" w:rsidRPr="00C82CF4" w:rsidRDefault="00986533" w:rsidP="00995ECA">
            <w:pPr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103,94</w:t>
            </w:r>
          </w:p>
        </w:tc>
        <w:tc>
          <w:tcPr>
            <w:tcW w:w="2020" w:type="dxa"/>
            <w:tcBorders>
              <w:left w:val="nil"/>
              <w:right w:val="nil"/>
            </w:tcBorders>
          </w:tcPr>
          <w:p w:rsidR="00986533" w:rsidRPr="00C82CF4" w:rsidRDefault="00986533" w:rsidP="00995ECA">
            <w:pPr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104,05</w:t>
            </w:r>
          </w:p>
        </w:tc>
        <w:tc>
          <w:tcPr>
            <w:tcW w:w="2197" w:type="dxa"/>
            <w:tcBorders>
              <w:left w:val="nil"/>
            </w:tcBorders>
          </w:tcPr>
          <w:p w:rsidR="00986533" w:rsidRPr="00C82CF4" w:rsidRDefault="00986533" w:rsidP="00995ECA">
            <w:pPr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107,26</w:t>
            </w:r>
          </w:p>
        </w:tc>
      </w:tr>
      <w:tr w:rsidR="00986533" w:rsidRPr="00C82CF4" w:rsidTr="00D32E7C">
        <w:tc>
          <w:tcPr>
            <w:tcW w:w="3510" w:type="dxa"/>
            <w:tcBorders>
              <w:right w:val="nil"/>
            </w:tcBorders>
          </w:tcPr>
          <w:p w:rsidR="00986533" w:rsidRPr="00C82CF4" w:rsidRDefault="00986533" w:rsidP="00995ECA">
            <w:pPr>
              <w:contextualSpacing/>
              <w:rPr>
                <w:rFonts w:cs="Calibri"/>
                <w:sz w:val="24"/>
                <w:szCs w:val="24"/>
              </w:rPr>
            </w:pPr>
            <w:r w:rsidRPr="00C82CF4">
              <w:rPr>
                <w:rFonts w:cs="Calibri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2020" w:type="dxa"/>
            <w:tcBorders>
              <w:left w:val="nil"/>
              <w:right w:val="nil"/>
            </w:tcBorders>
          </w:tcPr>
          <w:p w:rsidR="00986533" w:rsidRPr="00C82CF4" w:rsidRDefault="00986533" w:rsidP="00995ECA">
            <w:pPr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104,44</w:t>
            </w:r>
          </w:p>
        </w:tc>
        <w:tc>
          <w:tcPr>
            <w:tcW w:w="2020" w:type="dxa"/>
            <w:tcBorders>
              <w:left w:val="nil"/>
              <w:right w:val="nil"/>
            </w:tcBorders>
          </w:tcPr>
          <w:p w:rsidR="00986533" w:rsidRPr="00C82CF4" w:rsidRDefault="00986533" w:rsidP="00995ECA">
            <w:pPr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103,90</w:t>
            </w:r>
          </w:p>
        </w:tc>
        <w:tc>
          <w:tcPr>
            <w:tcW w:w="2197" w:type="dxa"/>
            <w:tcBorders>
              <w:left w:val="nil"/>
            </w:tcBorders>
          </w:tcPr>
          <w:p w:rsidR="00986533" w:rsidRPr="00C82CF4" w:rsidRDefault="00986533" w:rsidP="00995ECA">
            <w:pPr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106,51</w:t>
            </w:r>
          </w:p>
        </w:tc>
      </w:tr>
      <w:tr w:rsidR="00986533" w:rsidRPr="00C82CF4" w:rsidTr="00D32E7C">
        <w:tc>
          <w:tcPr>
            <w:tcW w:w="3510" w:type="dxa"/>
            <w:tcBorders>
              <w:right w:val="nil"/>
            </w:tcBorders>
          </w:tcPr>
          <w:p w:rsidR="00986533" w:rsidRPr="00C82CF4" w:rsidRDefault="00986533" w:rsidP="00995ECA">
            <w:pPr>
              <w:contextualSpacing/>
              <w:rPr>
                <w:rFonts w:cs="Calibri"/>
                <w:sz w:val="24"/>
                <w:szCs w:val="24"/>
              </w:rPr>
            </w:pPr>
            <w:r w:rsidRPr="00C82CF4">
              <w:rPr>
                <w:rFonts w:cs="Calibri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2020" w:type="dxa"/>
            <w:tcBorders>
              <w:left w:val="nil"/>
              <w:right w:val="nil"/>
            </w:tcBorders>
          </w:tcPr>
          <w:p w:rsidR="00986533" w:rsidRPr="00C82CF4" w:rsidRDefault="00986533" w:rsidP="00995ECA">
            <w:pPr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103,46</w:t>
            </w:r>
          </w:p>
        </w:tc>
        <w:tc>
          <w:tcPr>
            <w:tcW w:w="2020" w:type="dxa"/>
            <w:tcBorders>
              <w:left w:val="nil"/>
              <w:right w:val="nil"/>
            </w:tcBorders>
          </w:tcPr>
          <w:p w:rsidR="00986533" w:rsidRPr="00C82CF4" w:rsidRDefault="00986533" w:rsidP="00995ECA">
            <w:pPr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104,13</w:t>
            </w:r>
          </w:p>
        </w:tc>
        <w:tc>
          <w:tcPr>
            <w:tcW w:w="2197" w:type="dxa"/>
            <w:tcBorders>
              <w:left w:val="nil"/>
            </w:tcBorders>
          </w:tcPr>
          <w:p w:rsidR="00986533" w:rsidRPr="00C82CF4" w:rsidRDefault="00986533" w:rsidP="00995ECA">
            <w:pPr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107,83</w:t>
            </w:r>
          </w:p>
        </w:tc>
      </w:tr>
      <w:tr w:rsidR="00986533" w:rsidRPr="00C82CF4" w:rsidTr="00D32E7C">
        <w:tc>
          <w:tcPr>
            <w:tcW w:w="3510" w:type="dxa"/>
            <w:tcBorders>
              <w:right w:val="nil"/>
            </w:tcBorders>
          </w:tcPr>
          <w:p w:rsidR="00986533" w:rsidRPr="00C82CF4" w:rsidRDefault="00986533" w:rsidP="00995ECA">
            <w:pPr>
              <w:contextualSpacing/>
              <w:rPr>
                <w:rFonts w:cs="Calibri"/>
                <w:sz w:val="24"/>
                <w:szCs w:val="24"/>
              </w:rPr>
            </w:pPr>
            <w:r w:rsidRPr="00C82CF4">
              <w:rPr>
                <w:rFonts w:cs="Calibri"/>
                <w:sz w:val="24"/>
                <w:szCs w:val="24"/>
              </w:rPr>
              <w:t>Услуги</w:t>
            </w:r>
          </w:p>
        </w:tc>
        <w:tc>
          <w:tcPr>
            <w:tcW w:w="2020" w:type="dxa"/>
            <w:tcBorders>
              <w:left w:val="nil"/>
              <w:right w:val="nil"/>
            </w:tcBorders>
          </w:tcPr>
          <w:p w:rsidR="00986533" w:rsidRPr="00C82CF4" w:rsidRDefault="00986533" w:rsidP="00995ECA">
            <w:pPr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102,44</w:t>
            </w:r>
          </w:p>
        </w:tc>
        <w:tc>
          <w:tcPr>
            <w:tcW w:w="2020" w:type="dxa"/>
            <w:tcBorders>
              <w:left w:val="nil"/>
              <w:right w:val="nil"/>
            </w:tcBorders>
          </w:tcPr>
          <w:p w:rsidR="00986533" w:rsidRPr="00C82CF4" w:rsidRDefault="00986533" w:rsidP="00995ECA">
            <w:pPr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102,37</w:t>
            </w:r>
          </w:p>
        </w:tc>
        <w:tc>
          <w:tcPr>
            <w:tcW w:w="2197" w:type="dxa"/>
            <w:tcBorders>
              <w:left w:val="nil"/>
            </w:tcBorders>
          </w:tcPr>
          <w:p w:rsidR="00986533" w:rsidRPr="00C82CF4" w:rsidRDefault="00986533" w:rsidP="00995ECA">
            <w:pPr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103,98</w:t>
            </w:r>
          </w:p>
        </w:tc>
      </w:tr>
      <w:tr w:rsidR="00986533" w:rsidRPr="00C82CF4" w:rsidTr="00D32E7C">
        <w:tc>
          <w:tcPr>
            <w:tcW w:w="3510" w:type="dxa"/>
            <w:tcBorders>
              <w:right w:val="nil"/>
            </w:tcBorders>
          </w:tcPr>
          <w:p w:rsidR="00986533" w:rsidRPr="00C82CF4" w:rsidRDefault="00986533" w:rsidP="00995ECA">
            <w:pPr>
              <w:contextualSpacing/>
              <w:rPr>
                <w:rFonts w:cs="Calibri"/>
                <w:sz w:val="24"/>
                <w:szCs w:val="24"/>
              </w:rPr>
            </w:pPr>
            <w:r w:rsidRPr="00C82CF4">
              <w:rPr>
                <w:rFonts w:cs="Calibri"/>
                <w:sz w:val="24"/>
                <w:szCs w:val="24"/>
              </w:rPr>
              <w:t>Общественное питание</w:t>
            </w:r>
          </w:p>
        </w:tc>
        <w:tc>
          <w:tcPr>
            <w:tcW w:w="2020" w:type="dxa"/>
            <w:tcBorders>
              <w:left w:val="nil"/>
              <w:right w:val="nil"/>
            </w:tcBorders>
          </w:tcPr>
          <w:p w:rsidR="00986533" w:rsidRPr="00C82CF4" w:rsidRDefault="00986533" w:rsidP="00995ECA">
            <w:pPr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102,30</w:t>
            </w:r>
          </w:p>
        </w:tc>
        <w:tc>
          <w:tcPr>
            <w:tcW w:w="2020" w:type="dxa"/>
            <w:tcBorders>
              <w:left w:val="nil"/>
              <w:right w:val="nil"/>
            </w:tcBorders>
          </w:tcPr>
          <w:p w:rsidR="00986533" w:rsidRPr="00C82CF4" w:rsidRDefault="00986533" w:rsidP="00995ECA">
            <w:pPr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103,19</w:t>
            </w:r>
          </w:p>
        </w:tc>
        <w:tc>
          <w:tcPr>
            <w:tcW w:w="2197" w:type="dxa"/>
            <w:tcBorders>
              <w:left w:val="nil"/>
            </w:tcBorders>
          </w:tcPr>
          <w:p w:rsidR="00986533" w:rsidRPr="00C82CF4" w:rsidRDefault="00986533" w:rsidP="00995ECA">
            <w:pPr>
              <w:contextualSpacing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106,42</w:t>
            </w:r>
          </w:p>
        </w:tc>
      </w:tr>
    </w:tbl>
    <w:p w:rsidR="00986533" w:rsidRDefault="00986533" w:rsidP="00995ECA">
      <w:pPr>
        <w:ind w:firstLine="709"/>
        <w:contextualSpacing/>
        <w:jc w:val="right"/>
        <w:rPr>
          <w:rFonts w:cs="Calibri"/>
          <w:sz w:val="28"/>
          <w:szCs w:val="28"/>
        </w:rPr>
      </w:pPr>
    </w:p>
    <w:p w:rsidR="00986533" w:rsidRDefault="00986533" w:rsidP="00995ECA">
      <w:pPr>
        <w:ind w:firstLine="709"/>
        <w:contextualSpacing/>
        <w:jc w:val="right"/>
        <w:rPr>
          <w:rFonts w:cs="Calibri"/>
          <w:sz w:val="28"/>
          <w:szCs w:val="28"/>
        </w:rPr>
      </w:pPr>
    </w:p>
    <w:p w:rsidR="00986533" w:rsidRDefault="00986533" w:rsidP="00995ECA">
      <w:pPr>
        <w:ind w:firstLine="709"/>
        <w:contextualSpacing/>
        <w:jc w:val="right"/>
        <w:rPr>
          <w:rFonts w:cs="Calibri"/>
          <w:sz w:val="28"/>
          <w:szCs w:val="28"/>
        </w:rPr>
      </w:pPr>
    </w:p>
    <w:p w:rsidR="00986533" w:rsidRDefault="00986533" w:rsidP="00995ECA">
      <w:pPr>
        <w:ind w:firstLine="709"/>
        <w:contextualSpacing/>
        <w:jc w:val="right"/>
        <w:rPr>
          <w:rFonts w:cs="Calibri"/>
          <w:sz w:val="28"/>
          <w:szCs w:val="28"/>
        </w:rPr>
      </w:pPr>
    </w:p>
    <w:p w:rsidR="00986533" w:rsidRDefault="00986533" w:rsidP="00995ECA">
      <w:pPr>
        <w:ind w:firstLine="709"/>
        <w:contextualSpacing/>
        <w:jc w:val="right"/>
        <w:rPr>
          <w:rFonts w:cs="Calibri"/>
          <w:sz w:val="28"/>
          <w:szCs w:val="28"/>
        </w:rPr>
      </w:pPr>
    </w:p>
    <w:p w:rsidR="00986533" w:rsidRPr="00227284" w:rsidRDefault="00986533" w:rsidP="00995ECA">
      <w:pPr>
        <w:ind w:firstLine="709"/>
        <w:contextualSpacing/>
        <w:jc w:val="center"/>
        <w:rPr>
          <w:rFonts w:cs="Calibri"/>
          <w:b/>
          <w:sz w:val="28"/>
          <w:szCs w:val="28"/>
        </w:rPr>
      </w:pPr>
      <w:r w:rsidRPr="00227284">
        <w:rPr>
          <w:rFonts w:cs="Calibri"/>
          <w:b/>
          <w:sz w:val="28"/>
          <w:szCs w:val="28"/>
        </w:rPr>
        <w:t>Динамика изменения средних потребительских цен на социально</w:t>
      </w:r>
      <w:r w:rsidRPr="005A50A2">
        <w:rPr>
          <w:rFonts w:cs="Calibri"/>
          <w:b/>
          <w:sz w:val="28"/>
          <w:szCs w:val="28"/>
        </w:rPr>
        <w:t xml:space="preserve">  </w:t>
      </w:r>
      <w:r w:rsidRPr="00227284">
        <w:rPr>
          <w:rFonts w:cs="Calibri"/>
          <w:b/>
          <w:sz w:val="28"/>
          <w:szCs w:val="28"/>
        </w:rPr>
        <w:t xml:space="preserve"> значимые продовольственные товары по г. Зеленогорску</w:t>
      </w:r>
    </w:p>
    <w:p w:rsidR="00986533" w:rsidRDefault="00986533" w:rsidP="00D0554E">
      <w:pPr>
        <w:spacing w:after="0" w:line="240" w:lineRule="auto"/>
        <w:ind w:firstLine="709"/>
        <w:contextualSpacing/>
        <w:jc w:val="both"/>
        <w:rPr>
          <w:rFonts w:cs="Calibri"/>
          <w:sz w:val="28"/>
          <w:szCs w:val="28"/>
        </w:rPr>
      </w:pPr>
    </w:p>
    <w:p w:rsidR="00986533" w:rsidRDefault="00986533" w:rsidP="00D0554E">
      <w:pPr>
        <w:spacing w:after="0" w:line="240" w:lineRule="auto"/>
        <w:ind w:firstLine="709"/>
        <w:contextualSpacing/>
        <w:jc w:val="both"/>
        <w:rPr>
          <w:rFonts w:cs="Calibri"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984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6"/>
        <w:gridCol w:w="1276"/>
        <w:gridCol w:w="992"/>
        <w:gridCol w:w="1730"/>
      </w:tblGrid>
      <w:tr w:rsidR="00986533" w:rsidRPr="00227284" w:rsidTr="00634804">
        <w:trPr>
          <w:trHeight w:val="887"/>
          <w:jc w:val="right"/>
        </w:trPr>
        <w:tc>
          <w:tcPr>
            <w:tcW w:w="5846" w:type="dxa"/>
            <w:vMerge w:val="restart"/>
          </w:tcPr>
          <w:p w:rsidR="00986533" w:rsidRPr="00227284" w:rsidRDefault="00986533" w:rsidP="000E6438">
            <w:pPr>
              <w:jc w:val="center"/>
              <w:rPr>
                <w:rFonts w:cs="Calibri"/>
                <w:sz w:val="24"/>
                <w:szCs w:val="24"/>
              </w:rPr>
            </w:pPr>
            <w:r w:rsidRPr="00227284">
              <w:rPr>
                <w:rFonts w:cs="Calibri"/>
                <w:sz w:val="24"/>
                <w:szCs w:val="24"/>
              </w:rPr>
              <w:t>Наименование товара</w:t>
            </w:r>
          </w:p>
        </w:tc>
        <w:tc>
          <w:tcPr>
            <w:tcW w:w="2268" w:type="dxa"/>
            <w:gridSpan w:val="2"/>
          </w:tcPr>
          <w:p w:rsidR="00986533" w:rsidRPr="00227284" w:rsidRDefault="00986533" w:rsidP="000E6438">
            <w:pPr>
              <w:jc w:val="center"/>
              <w:rPr>
                <w:rFonts w:cs="Calibri"/>
                <w:sz w:val="24"/>
                <w:szCs w:val="24"/>
              </w:rPr>
            </w:pPr>
            <w:r w:rsidRPr="00227284">
              <w:rPr>
                <w:rFonts w:cs="Calibri"/>
                <w:sz w:val="24"/>
                <w:szCs w:val="24"/>
              </w:rPr>
              <w:t>г. Зеленогорск</w:t>
            </w:r>
            <w:r w:rsidRPr="00227284">
              <w:rPr>
                <w:rStyle w:val="FootnoteReference"/>
                <w:rFonts w:cs="Calibri"/>
                <w:sz w:val="24"/>
                <w:szCs w:val="24"/>
              </w:rPr>
              <w:footnoteReference w:id="10"/>
            </w:r>
          </w:p>
        </w:tc>
        <w:tc>
          <w:tcPr>
            <w:tcW w:w="1730" w:type="dxa"/>
          </w:tcPr>
          <w:p w:rsidR="00986533" w:rsidRPr="00227284" w:rsidRDefault="00986533" w:rsidP="000E6438">
            <w:pPr>
              <w:jc w:val="center"/>
              <w:rPr>
                <w:rFonts w:cs="Calibri"/>
                <w:i/>
                <w:sz w:val="24"/>
                <w:szCs w:val="24"/>
              </w:rPr>
            </w:pPr>
            <w:r w:rsidRPr="00227284">
              <w:rPr>
                <w:rFonts w:cs="Calibri"/>
                <w:i/>
                <w:sz w:val="24"/>
                <w:szCs w:val="24"/>
              </w:rPr>
              <w:t>Справочно:</w:t>
            </w:r>
            <w:r>
              <w:rPr>
                <w:rFonts w:cs="Calibri"/>
                <w:i/>
                <w:sz w:val="24"/>
                <w:szCs w:val="24"/>
              </w:rPr>
              <w:t xml:space="preserve"> </w:t>
            </w:r>
            <w:r w:rsidRPr="00227284">
              <w:rPr>
                <w:rFonts w:cs="Calibri"/>
                <w:sz w:val="24"/>
                <w:szCs w:val="24"/>
              </w:rPr>
              <w:t>Красноярский край</w:t>
            </w:r>
            <w:r w:rsidRPr="00227284">
              <w:rPr>
                <w:rStyle w:val="FootnoteReference"/>
                <w:rFonts w:cs="Calibri"/>
                <w:sz w:val="24"/>
                <w:szCs w:val="24"/>
              </w:rPr>
              <w:footnoteReference w:id="11"/>
            </w:r>
          </w:p>
        </w:tc>
      </w:tr>
      <w:tr w:rsidR="00986533" w:rsidRPr="00366781" w:rsidTr="00634804">
        <w:trPr>
          <w:trHeight w:val="1158"/>
          <w:jc w:val="right"/>
        </w:trPr>
        <w:tc>
          <w:tcPr>
            <w:tcW w:w="5846" w:type="dxa"/>
            <w:vMerge/>
          </w:tcPr>
          <w:p w:rsidR="00986533" w:rsidRPr="00366781" w:rsidRDefault="00986533" w:rsidP="000E6438">
            <w:pPr>
              <w:jc w:val="center"/>
              <w:rPr>
                <w:rFonts w:cs="Calibri"/>
              </w:rPr>
            </w:pPr>
          </w:p>
        </w:tc>
        <w:tc>
          <w:tcPr>
            <w:tcW w:w="1276" w:type="dxa"/>
          </w:tcPr>
          <w:p w:rsidR="00986533" w:rsidRPr="00366781" w:rsidRDefault="00986533" w:rsidP="000E6438">
            <w:pPr>
              <w:contextualSpacing/>
              <w:jc w:val="center"/>
              <w:rPr>
                <w:rFonts w:cs="Calibri"/>
              </w:rPr>
            </w:pPr>
            <w:r w:rsidRPr="00366781">
              <w:rPr>
                <w:rFonts w:cs="Calibri"/>
              </w:rPr>
              <w:t>розничная</w:t>
            </w:r>
            <w:r>
              <w:rPr>
                <w:rFonts w:cs="Calibri"/>
              </w:rPr>
              <w:t xml:space="preserve"> </w:t>
            </w:r>
            <w:r w:rsidRPr="00366781">
              <w:rPr>
                <w:rFonts w:cs="Calibri"/>
              </w:rPr>
              <w:t xml:space="preserve">цена,  (рублей) </w:t>
            </w:r>
            <w:r>
              <w:rPr>
                <w:rFonts w:cs="Calibri"/>
              </w:rPr>
              <w:t xml:space="preserve">   на конец июня 2017</w:t>
            </w:r>
            <w:r w:rsidRPr="00366781">
              <w:rPr>
                <w:rFonts w:cs="Calibri"/>
              </w:rPr>
              <w:t xml:space="preserve">г. </w:t>
            </w:r>
          </w:p>
        </w:tc>
        <w:tc>
          <w:tcPr>
            <w:tcW w:w="992" w:type="dxa"/>
          </w:tcPr>
          <w:p w:rsidR="00986533" w:rsidRPr="00366781" w:rsidRDefault="00986533" w:rsidP="000E6438">
            <w:pPr>
              <w:jc w:val="center"/>
              <w:rPr>
                <w:rFonts w:cs="Calibri"/>
              </w:rPr>
            </w:pPr>
            <w:r w:rsidRPr="00366781">
              <w:rPr>
                <w:rFonts w:cs="Calibri"/>
              </w:rPr>
              <w:t>в % к</w:t>
            </w:r>
            <w:r>
              <w:rPr>
                <w:rFonts w:cs="Calibri"/>
              </w:rPr>
              <w:t xml:space="preserve"> декабрю 2016</w:t>
            </w:r>
            <w:r w:rsidRPr="00366781">
              <w:rPr>
                <w:rFonts w:cs="Calibri"/>
              </w:rPr>
              <w:t xml:space="preserve"> г. </w:t>
            </w:r>
          </w:p>
        </w:tc>
        <w:tc>
          <w:tcPr>
            <w:tcW w:w="1730" w:type="dxa"/>
          </w:tcPr>
          <w:p w:rsidR="00986533" w:rsidRPr="00366781" w:rsidRDefault="00986533" w:rsidP="000E643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июнь 2017</w:t>
            </w:r>
            <w:r w:rsidRPr="00366781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г</w:t>
            </w:r>
            <w:r w:rsidRPr="00366781">
              <w:rPr>
                <w:rFonts w:cs="Calibri"/>
              </w:rPr>
              <w:t>.  в % к</w:t>
            </w:r>
            <w:r>
              <w:rPr>
                <w:rFonts w:cs="Calibri"/>
              </w:rPr>
              <w:t xml:space="preserve"> </w:t>
            </w:r>
            <w:r w:rsidRPr="00366781">
              <w:rPr>
                <w:rFonts w:cs="Calibri"/>
              </w:rPr>
              <w:t xml:space="preserve">декабрю </w:t>
            </w:r>
            <w:r>
              <w:rPr>
                <w:rFonts w:cs="Calibri"/>
              </w:rPr>
              <w:t xml:space="preserve"> 2016</w:t>
            </w:r>
            <w:r w:rsidRPr="00366781">
              <w:rPr>
                <w:rFonts w:cs="Calibri"/>
              </w:rPr>
              <w:t xml:space="preserve">г. </w:t>
            </w:r>
          </w:p>
        </w:tc>
      </w:tr>
      <w:tr w:rsidR="00986533" w:rsidRPr="0041197E" w:rsidTr="00634804">
        <w:trPr>
          <w:jc w:val="right"/>
        </w:trPr>
        <w:tc>
          <w:tcPr>
            <w:tcW w:w="5846" w:type="dxa"/>
            <w:tcBorders>
              <w:right w:val="nil"/>
            </w:tcBorders>
          </w:tcPr>
          <w:p w:rsidR="00986533" w:rsidRPr="007D098B" w:rsidRDefault="00986533" w:rsidP="000E6438">
            <w:pPr>
              <w:spacing w:before="120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  <w:r w:rsidRPr="007D098B">
              <w:rPr>
                <w:rFonts w:cs="Calibri"/>
                <w:b/>
                <w:sz w:val="24"/>
                <w:szCs w:val="24"/>
                <w:u w:val="single"/>
              </w:rPr>
              <w:t>Бакалея</w:t>
            </w:r>
          </w:p>
          <w:p w:rsidR="00986533" w:rsidRPr="0041197E" w:rsidRDefault="00986533" w:rsidP="000E6438">
            <w:pPr>
              <w:spacing w:before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Вермишель</w:t>
            </w:r>
            <w:r w:rsidRPr="0041197E">
              <w:rPr>
                <w:rFonts w:cs="Calibri"/>
                <w:sz w:val="24"/>
                <w:szCs w:val="24"/>
              </w:rPr>
              <w:t>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86533" w:rsidRDefault="00986533" w:rsidP="000E6438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</w:p>
          <w:p w:rsidR="00986533" w:rsidRPr="0041197E" w:rsidRDefault="00986533" w:rsidP="000E6438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38,22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986533" w:rsidRPr="0041197E" w:rsidRDefault="00986533" w:rsidP="000E6438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99,1</w:t>
            </w:r>
          </w:p>
        </w:tc>
        <w:tc>
          <w:tcPr>
            <w:tcW w:w="1730" w:type="dxa"/>
            <w:tcBorders>
              <w:left w:val="nil"/>
            </w:tcBorders>
          </w:tcPr>
          <w:p w:rsidR="00986533" w:rsidRDefault="00986533" w:rsidP="000E6438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</w:p>
          <w:p w:rsidR="00986533" w:rsidRPr="0041197E" w:rsidRDefault="00986533" w:rsidP="000E6438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97,9</w:t>
            </w:r>
          </w:p>
        </w:tc>
      </w:tr>
      <w:tr w:rsidR="00986533" w:rsidTr="00634804">
        <w:trPr>
          <w:jc w:val="right"/>
        </w:trPr>
        <w:tc>
          <w:tcPr>
            <w:tcW w:w="5846" w:type="dxa"/>
            <w:tcBorders>
              <w:right w:val="nil"/>
            </w:tcBorders>
          </w:tcPr>
          <w:p w:rsidR="00986533" w:rsidRPr="0041197E" w:rsidRDefault="00986533" w:rsidP="000E6438">
            <w:pPr>
              <w:spacing w:before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Гречневая крупа</w:t>
            </w:r>
            <w:r w:rsidRPr="0041197E">
              <w:rPr>
                <w:rFonts w:cs="Calibri"/>
                <w:sz w:val="24"/>
                <w:szCs w:val="24"/>
              </w:rPr>
              <w:t>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86533" w:rsidRDefault="00986533" w:rsidP="000E6438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86,45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986533" w:rsidRDefault="00986533" w:rsidP="000E6438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72,1</w:t>
            </w:r>
          </w:p>
        </w:tc>
        <w:tc>
          <w:tcPr>
            <w:tcW w:w="1730" w:type="dxa"/>
            <w:tcBorders>
              <w:left w:val="nil"/>
            </w:tcBorders>
          </w:tcPr>
          <w:p w:rsidR="00986533" w:rsidRDefault="00986533" w:rsidP="000E6438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83,0</w:t>
            </w:r>
          </w:p>
        </w:tc>
      </w:tr>
      <w:tr w:rsidR="00986533" w:rsidRPr="0041197E" w:rsidTr="00634804">
        <w:trPr>
          <w:trHeight w:val="760"/>
          <w:jc w:val="right"/>
        </w:trPr>
        <w:tc>
          <w:tcPr>
            <w:tcW w:w="5846" w:type="dxa"/>
            <w:tcBorders>
              <w:right w:val="nil"/>
            </w:tcBorders>
          </w:tcPr>
          <w:p w:rsidR="00986533" w:rsidRPr="0041197E" w:rsidRDefault="00986533" w:rsidP="000E6438">
            <w:pPr>
              <w:spacing w:before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Макаронные изделия из пшеничной муки высшего со</w:t>
            </w:r>
            <w:r>
              <w:rPr>
                <w:rFonts w:cs="Calibri"/>
                <w:sz w:val="24"/>
                <w:szCs w:val="24"/>
              </w:rPr>
              <w:t>р</w:t>
            </w:r>
            <w:r>
              <w:rPr>
                <w:rFonts w:cs="Calibri"/>
                <w:sz w:val="24"/>
                <w:szCs w:val="24"/>
              </w:rPr>
              <w:t>та (кроме вермишели)</w:t>
            </w:r>
            <w:r w:rsidRPr="0041197E">
              <w:rPr>
                <w:rFonts w:cs="Calibri"/>
                <w:sz w:val="24"/>
                <w:szCs w:val="24"/>
              </w:rPr>
              <w:t>, кг</w:t>
            </w:r>
            <w:r>
              <w:rPr>
                <w:rFonts w:cs="Calibri"/>
                <w:sz w:val="24"/>
                <w:szCs w:val="24"/>
              </w:rPr>
              <w:t xml:space="preserve">                                                                          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86533" w:rsidRPr="0041197E" w:rsidRDefault="00986533" w:rsidP="000E6438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     84,40                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986533" w:rsidRPr="0041197E" w:rsidRDefault="00986533" w:rsidP="000E6438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 w:rsidRPr="0041197E">
              <w:rPr>
                <w:rFonts w:cs="Calibri"/>
                <w:sz w:val="24"/>
                <w:szCs w:val="24"/>
              </w:rPr>
              <w:t xml:space="preserve">            </w:t>
            </w:r>
            <w:r>
              <w:rPr>
                <w:rFonts w:cs="Calibri"/>
                <w:sz w:val="24"/>
                <w:szCs w:val="24"/>
              </w:rPr>
              <w:t xml:space="preserve">100,0                  </w:t>
            </w:r>
            <w:r w:rsidRPr="0041197E">
              <w:rPr>
                <w:rFonts w:cs="Calibri"/>
                <w:sz w:val="24"/>
                <w:szCs w:val="24"/>
              </w:rPr>
              <w:t xml:space="preserve">         </w:t>
            </w:r>
          </w:p>
        </w:tc>
        <w:tc>
          <w:tcPr>
            <w:tcW w:w="1730" w:type="dxa"/>
            <w:tcBorders>
              <w:left w:val="nil"/>
            </w:tcBorders>
          </w:tcPr>
          <w:p w:rsidR="00986533" w:rsidRPr="0041197E" w:rsidRDefault="00986533" w:rsidP="000E6438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           101,3                     </w:t>
            </w:r>
          </w:p>
        </w:tc>
      </w:tr>
      <w:tr w:rsidR="00986533" w:rsidRPr="0041197E" w:rsidTr="00634804">
        <w:trPr>
          <w:jc w:val="right"/>
        </w:trPr>
        <w:tc>
          <w:tcPr>
            <w:tcW w:w="5846" w:type="dxa"/>
            <w:tcBorders>
              <w:right w:val="nil"/>
            </w:tcBorders>
          </w:tcPr>
          <w:p w:rsidR="00986533" w:rsidRPr="0041197E" w:rsidRDefault="00986533" w:rsidP="000E6438">
            <w:pPr>
              <w:spacing w:before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Масло подсолнечное</w:t>
            </w:r>
            <w:r w:rsidRPr="0041197E">
              <w:rPr>
                <w:rFonts w:cs="Calibri"/>
                <w:sz w:val="24"/>
                <w:szCs w:val="24"/>
              </w:rPr>
              <w:t>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86533" w:rsidRPr="0041197E" w:rsidRDefault="00986533" w:rsidP="000E6438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103,18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986533" w:rsidRPr="0041197E" w:rsidRDefault="00986533" w:rsidP="000E6438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89,6</w:t>
            </w:r>
          </w:p>
        </w:tc>
        <w:tc>
          <w:tcPr>
            <w:tcW w:w="1730" w:type="dxa"/>
            <w:tcBorders>
              <w:left w:val="nil"/>
            </w:tcBorders>
          </w:tcPr>
          <w:p w:rsidR="00986533" w:rsidRPr="0041197E" w:rsidRDefault="00986533" w:rsidP="000E6438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89,3</w:t>
            </w:r>
          </w:p>
        </w:tc>
      </w:tr>
      <w:tr w:rsidR="00986533" w:rsidRPr="0041197E" w:rsidTr="00634804">
        <w:trPr>
          <w:jc w:val="right"/>
        </w:trPr>
        <w:tc>
          <w:tcPr>
            <w:tcW w:w="5846" w:type="dxa"/>
            <w:tcBorders>
              <w:right w:val="nil"/>
            </w:tcBorders>
          </w:tcPr>
          <w:p w:rsidR="00986533" w:rsidRPr="0041197E" w:rsidRDefault="00986533" w:rsidP="000E6438">
            <w:pPr>
              <w:spacing w:before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Мука пшеничная высшего сорта</w:t>
            </w:r>
            <w:r w:rsidRPr="0041197E">
              <w:rPr>
                <w:rFonts w:cs="Calibri"/>
                <w:sz w:val="24"/>
                <w:szCs w:val="24"/>
              </w:rPr>
              <w:t>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86533" w:rsidRPr="0041197E" w:rsidRDefault="00986533" w:rsidP="000E6438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35,63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986533" w:rsidRPr="0041197E" w:rsidRDefault="00986533" w:rsidP="000E6438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99,1</w:t>
            </w:r>
          </w:p>
        </w:tc>
        <w:tc>
          <w:tcPr>
            <w:tcW w:w="1730" w:type="dxa"/>
            <w:tcBorders>
              <w:left w:val="nil"/>
            </w:tcBorders>
          </w:tcPr>
          <w:p w:rsidR="00986533" w:rsidRPr="0041197E" w:rsidRDefault="00986533" w:rsidP="000E6438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96,5</w:t>
            </w:r>
          </w:p>
        </w:tc>
      </w:tr>
      <w:tr w:rsidR="00986533" w:rsidRPr="0041197E" w:rsidTr="00634804">
        <w:trPr>
          <w:jc w:val="right"/>
        </w:trPr>
        <w:tc>
          <w:tcPr>
            <w:tcW w:w="5846" w:type="dxa"/>
            <w:tcBorders>
              <w:right w:val="nil"/>
            </w:tcBorders>
          </w:tcPr>
          <w:p w:rsidR="00986533" w:rsidRPr="0041197E" w:rsidRDefault="00986533" w:rsidP="000E6438">
            <w:pPr>
              <w:spacing w:before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Овсяная и перловая крупы</w:t>
            </w:r>
            <w:r w:rsidRPr="0041197E">
              <w:rPr>
                <w:rFonts w:cs="Calibri"/>
                <w:sz w:val="24"/>
                <w:szCs w:val="24"/>
              </w:rPr>
              <w:t xml:space="preserve">, кг  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86533" w:rsidRPr="0041197E" w:rsidRDefault="00986533" w:rsidP="000E6438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44,09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986533" w:rsidRPr="0041197E" w:rsidRDefault="00986533" w:rsidP="000E6438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76,2</w:t>
            </w:r>
          </w:p>
        </w:tc>
        <w:tc>
          <w:tcPr>
            <w:tcW w:w="1730" w:type="dxa"/>
            <w:tcBorders>
              <w:left w:val="nil"/>
            </w:tcBorders>
          </w:tcPr>
          <w:p w:rsidR="00986533" w:rsidRPr="0041197E" w:rsidRDefault="00986533" w:rsidP="000E6438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99,9</w:t>
            </w:r>
          </w:p>
        </w:tc>
      </w:tr>
      <w:tr w:rsidR="00986533" w:rsidTr="00634804">
        <w:trPr>
          <w:jc w:val="right"/>
        </w:trPr>
        <w:tc>
          <w:tcPr>
            <w:tcW w:w="5846" w:type="dxa"/>
            <w:tcBorders>
              <w:right w:val="nil"/>
            </w:tcBorders>
          </w:tcPr>
          <w:p w:rsidR="00986533" w:rsidRDefault="00986533" w:rsidP="002D2AB3">
            <w:pPr>
              <w:spacing w:before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Пшено,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48,25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89,2</w:t>
            </w:r>
          </w:p>
        </w:tc>
        <w:tc>
          <w:tcPr>
            <w:tcW w:w="1730" w:type="dxa"/>
            <w:tcBorders>
              <w:left w:val="nil"/>
            </w:tcBorders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95,2</w:t>
            </w:r>
          </w:p>
        </w:tc>
      </w:tr>
      <w:tr w:rsidR="00986533" w:rsidTr="00634804">
        <w:trPr>
          <w:jc w:val="right"/>
        </w:trPr>
        <w:tc>
          <w:tcPr>
            <w:tcW w:w="5846" w:type="dxa"/>
            <w:tcBorders>
              <w:right w:val="nil"/>
            </w:tcBorders>
          </w:tcPr>
          <w:p w:rsidR="00986533" w:rsidRDefault="00986533" w:rsidP="002D2AB3">
            <w:pPr>
              <w:spacing w:before="120"/>
              <w:rPr>
                <w:rFonts w:cs="Calibri"/>
                <w:sz w:val="24"/>
                <w:szCs w:val="24"/>
              </w:rPr>
            </w:pPr>
            <w:r w:rsidRPr="0041197E">
              <w:rPr>
                <w:rFonts w:cs="Calibri"/>
                <w:sz w:val="24"/>
                <w:szCs w:val="24"/>
              </w:rPr>
              <w:t>Рис шлифованный,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77,70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88,4</w:t>
            </w:r>
          </w:p>
        </w:tc>
        <w:tc>
          <w:tcPr>
            <w:tcW w:w="1730" w:type="dxa"/>
            <w:tcBorders>
              <w:left w:val="nil"/>
            </w:tcBorders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99,1</w:t>
            </w:r>
          </w:p>
        </w:tc>
      </w:tr>
      <w:tr w:rsidR="00986533" w:rsidTr="00634804">
        <w:trPr>
          <w:jc w:val="right"/>
        </w:trPr>
        <w:tc>
          <w:tcPr>
            <w:tcW w:w="5846" w:type="dxa"/>
            <w:tcBorders>
              <w:right w:val="nil"/>
            </w:tcBorders>
          </w:tcPr>
          <w:p w:rsidR="00986533" w:rsidRPr="0041197E" w:rsidRDefault="00986533" w:rsidP="002D2AB3">
            <w:pPr>
              <w:spacing w:before="120"/>
              <w:rPr>
                <w:rFonts w:cs="Calibri"/>
                <w:sz w:val="24"/>
                <w:szCs w:val="24"/>
              </w:rPr>
            </w:pPr>
            <w:r w:rsidRPr="0041197E">
              <w:rPr>
                <w:rFonts w:cs="Calibri"/>
                <w:sz w:val="24"/>
                <w:szCs w:val="24"/>
              </w:rPr>
              <w:t>Сахар-песок,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53,87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101,3</w:t>
            </w:r>
          </w:p>
        </w:tc>
        <w:tc>
          <w:tcPr>
            <w:tcW w:w="1730" w:type="dxa"/>
            <w:tcBorders>
              <w:left w:val="nil"/>
            </w:tcBorders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97,3</w:t>
            </w:r>
          </w:p>
        </w:tc>
      </w:tr>
      <w:tr w:rsidR="00986533" w:rsidTr="00634804">
        <w:trPr>
          <w:jc w:val="right"/>
        </w:trPr>
        <w:tc>
          <w:tcPr>
            <w:tcW w:w="5846" w:type="dxa"/>
            <w:tcBorders>
              <w:right w:val="nil"/>
            </w:tcBorders>
          </w:tcPr>
          <w:p w:rsidR="00986533" w:rsidRPr="0041197E" w:rsidRDefault="00986533" w:rsidP="002D2AB3">
            <w:pPr>
              <w:spacing w:before="120"/>
              <w:rPr>
                <w:rFonts w:cs="Calibri"/>
                <w:sz w:val="24"/>
                <w:szCs w:val="24"/>
              </w:rPr>
            </w:pPr>
            <w:r w:rsidRPr="0041197E">
              <w:rPr>
                <w:rFonts w:cs="Calibri"/>
                <w:sz w:val="24"/>
                <w:szCs w:val="24"/>
              </w:rPr>
              <w:t>Соль поваренная пищевая,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16,03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98,1</w:t>
            </w:r>
          </w:p>
        </w:tc>
        <w:tc>
          <w:tcPr>
            <w:tcW w:w="1730" w:type="dxa"/>
            <w:tcBorders>
              <w:left w:val="nil"/>
            </w:tcBorders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101,4</w:t>
            </w:r>
          </w:p>
        </w:tc>
      </w:tr>
      <w:tr w:rsidR="00986533" w:rsidTr="00634804">
        <w:trPr>
          <w:jc w:val="right"/>
        </w:trPr>
        <w:tc>
          <w:tcPr>
            <w:tcW w:w="5846" w:type="dxa"/>
            <w:tcBorders>
              <w:right w:val="nil"/>
            </w:tcBorders>
          </w:tcPr>
          <w:p w:rsidR="00986533" w:rsidRPr="0041197E" w:rsidRDefault="00986533" w:rsidP="002D2AB3">
            <w:pPr>
              <w:spacing w:before="120"/>
              <w:rPr>
                <w:rFonts w:cs="Calibri"/>
                <w:sz w:val="24"/>
                <w:szCs w:val="24"/>
              </w:rPr>
            </w:pPr>
            <w:r w:rsidRPr="0041197E">
              <w:rPr>
                <w:rFonts w:cs="Calibri"/>
                <w:sz w:val="24"/>
                <w:szCs w:val="24"/>
              </w:rPr>
              <w:t>Чай черный байховый,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660,25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101,0</w:t>
            </w:r>
          </w:p>
        </w:tc>
        <w:tc>
          <w:tcPr>
            <w:tcW w:w="1730" w:type="dxa"/>
            <w:tcBorders>
              <w:left w:val="nil"/>
            </w:tcBorders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100,9</w:t>
            </w:r>
          </w:p>
        </w:tc>
      </w:tr>
      <w:tr w:rsidR="00986533" w:rsidRPr="00875275" w:rsidTr="00634804">
        <w:trPr>
          <w:jc w:val="right"/>
        </w:trPr>
        <w:tc>
          <w:tcPr>
            <w:tcW w:w="5846" w:type="dxa"/>
            <w:tcBorders>
              <w:right w:val="nil"/>
            </w:tcBorders>
          </w:tcPr>
          <w:p w:rsidR="00986533" w:rsidRPr="00875275" w:rsidRDefault="00986533" w:rsidP="002D2AB3">
            <w:pPr>
              <w:spacing w:before="120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  <w:r w:rsidRPr="00875275">
              <w:rPr>
                <w:rFonts w:cs="Calibri"/>
                <w:b/>
                <w:sz w:val="24"/>
                <w:szCs w:val="24"/>
                <w:u w:val="single"/>
              </w:rPr>
              <w:t>Мясные продукты</w:t>
            </w:r>
          </w:p>
          <w:p w:rsidR="00986533" w:rsidRPr="00875275" w:rsidRDefault="00986533" w:rsidP="002D2AB3">
            <w:pPr>
              <w:spacing w:before="120"/>
              <w:rPr>
                <w:rFonts w:cs="Calibri"/>
                <w:b/>
                <w:sz w:val="24"/>
                <w:szCs w:val="24"/>
                <w:u w:val="single"/>
              </w:rPr>
            </w:pPr>
            <w:r w:rsidRPr="00875275">
              <w:rPr>
                <w:sz w:val="24"/>
                <w:szCs w:val="24"/>
              </w:rPr>
              <w:t>Колбаса вареная 1 и высшего сортов,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86533" w:rsidRPr="00875275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</w:p>
          <w:p w:rsidR="00986533" w:rsidRPr="00875275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355,57</w:t>
            </w:r>
            <w:r w:rsidRPr="00875275">
              <w:rPr>
                <w:rFonts w:cs="Calibri"/>
                <w:sz w:val="24"/>
                <w:szCs w:val="24"/>
              </w:rPr>
              <w:t xml:space="preserve">    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986533" w:rsidRPr="00875275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</w:p>
          <w:p w:rsidR="00986533" w:rsidRPr="00875275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97,1</w:t>
            </w:r>
          </w:p>
        </w:tc>
        <w:tc>
          <w:tcPr>
            <w:tcW w:w="1730" w:type="dxa"/>
            <w:tcBorders>
              <w:left w:val="nil"/>
            </w:tcBorders>
          </w:tcPr>
          <w:p w:rsidR="00986533" w:rsidRPr="00875275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</w:p>
          <w:p w:rsidR="00986533" w:rsidRPr="00875275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102,2</w:t>
            </w:r>
          </w:p>
        </w:tc>
      </w:tr>
    </w:tbl>
    <w:tbl>
      <w:tblPr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6"/>
        <w:gridCol w:w="1276"/>
        <w:gridCol w:w="992"/>
        <w:gridCol w:w="1730"/>
      </w:tblGrid>
      <w:tr w:rsidR="00986533" w:rsidRPr="00227284" w:rsidTr="002D227E">
        <w:trPr>
          <w:trHeight w:val="887"/>
        </w:trPr>
        <w:tc>
          <w:tcPr>
            <w:tcW w:w="5846" w:type="dxa"/>
            <w:vMerge w:val="restart"/>
          </w:tcPr>
          <w:p w:rsidR="00986533" w:rsidRPr="00227284" w:rsidRDefault="00986533" w:rsidP="002D227E">
            <w:pPr>
              <w:jc w:val="center"/>
              <w:rPr>
                <w:rFonts w:cs="Calibri"/>
                <w:sz w:val="24"/>
                <w:szCs w:val="24"/>
              </w:rPr>
            </w:pPr>
            <w:r w:rsidRPr="00227284">
              <w:rPr>
                <w:rFonts w:cs="Calibri"/>
                <w:sz w:val="24"/>
                <w:szCs w:val="24"/>
              </w:rPr>
              <w:t>Наименование товара</w:t>
            </w:r>
          </w:p>
        </w:tc>
        <w:tc>
          <w:tcPr>
            <w:tcW w:w="2268" w:type="dxa"/>
            <w:gridSpan w:val="2"/>
          </w:tcPr>
          <w:p w:rsidR="00986533" w:rsidRPr="00227284" w:rsidRDefault="00986533" w:rsidP="002D227E">
            <w:pPr>
              <w:jc w:val="center"/>
              <w:rPr>
                <w:rFonts w:cs="Calibri"/>
                <w:sz w:val="24"/>
                <w:szCs w:val="24"/>
              </w:rPr>
            </w:pPr>
            <w:r w:rsidRPr="00227284">
              <w:rPr>
                <w:rFonts w:cs="Calibri"/>
                <w:sz w:val="24"/>
                <w:szCs w:val="24"/>
              </w:rPr>
              <w:t>г. Зеленогорск</w:t>
            </w:r>
            <w:r w:rsidRPr="00227284">
              <w:rPr>
                <w:rStyle w:val="FootnoteReference"/>
                <w:rFonts w:cs="Calibri"/>
                <w:sz w:val="24"/>
                <w:szCs w:val="24"/>
              </w:rPr>
              <w:footnoteReference w:id="12"/>
            </w:r>
          </w:p>
        </w:tc>
        <w:tc>
          <w:tcPr>
            <w:tcW w:w="1730" w:type="dxa"/>
          </w:tcPr>
          <w:p w:rsidR="00986533" w:rsidRPr="00227284" w:rsidRDefault="00986533" w:rsidP="002D227E">
            <w:pPr>
              <w:jc w:val="center"/>
              <w:rPr>
                <w:rFonts w:cs="Calibri"/>
                <w:i/>
                <w:sz w:val="24"/>
                <w:szCs w:val="24"/>
              </w:rPr>
            </w:pPr>
            <w:r w:rsidRPr="00227284">
              <w:rPr>
                <w:rFonts w:cs="Calibri"/>
                <w:i/>
                <w:sz w:val="24"/>
                <w:szCs w:val="24"/>
              </w:rPr>
              <w:t>Справочно:</w:t>
            </w:r>
            <w:r>
              <w:rPr>
                <w:rFonts w:cs="Calibri"/>
                <w:i/>
                <w:sz w:val="24"/>
                <w:szCs w:val="24"/>
              </w:rPr>
              <w:t xml:space="preserve"> </w:t>
            </w:r>
            <w:r w:rsidRPr="00227284">
              <w:rPr>
                <w:rFonts w:cs="Calibri"/>
                <w:sz w:val="24"/>
                <w:szCs w:val="24"/>
              </w:rPr>
              <w:t>Красноярский край</w:t>
            </w:r>
            <w:r w:rsidRPr="00227284">
              <w:rPr>
                <w:rStyle w:val="FootnoteReference"/>
                <w:rFonts w:cs="Calibri"/>
                <w:sz w:val="24"/>
                <w:szCs w:val="24"/>
              </w:rPr>
              <w:footnoteReference w:id="13"/>
            </w:r>
          </w:p>
        </w:tc>
      </w:tr>
      <w:tr w:rsidR="00986533" w:rsidRPr="00366781" w:rsidTr="002D227E">
        <w:trPr>
          <w:trHeight w:val="1158"/>
        </w:trPr>
        <w:tc>
          <w:tcPr>
            <w:tcW w:w="5846" w:type="dxa"/>
            <w:vMerge/>
          </w:tcPr>
          <w:p w:rsidR="00986533" w:rsidRPr="00366781" w:rsidRDefault="00986533" w:rsidP="002D227E">
            <w:pPr>
              <w:jc w:val="center"/>
              <w:rPr>
                <w:rFonts w:cs="Calibri"/>
              </w:rPr>
            </w:pPr>
          </w:p>
        </w:tc>
        <w:tc>
          <w:tcPr>
            <w:tcW w:w="1276" w:type="dxa"/>
          </w:tcPr>
          <w:p w:rsidR="00986533" w:rsidRPr="00366781" w:rsidRDefault="00986533" w:rsidP="002D227E">
            <w:pPr>
              <w:contextualSpacing/>
              <w:jc w:val="center"/>
              <w:rPr>
                <w:rFonts w:cs="Calibri"/>
              </w:rPr>
            </w:pPr>
            <w:r w:rsidRPr="00366781">
              <w:rPr>
                <w:rFonts w:cs="Calibri"/>
              </w:rPr>
              <w:t>розничная</w:t>
            </w:r>
            <w:r>
              <w:rPr>
                <w:rFonts w:cs="Calibri"/>
              </w:rPr>
              <w:t xml:space="preserve"> </w:t>
            </w:r>
            <w:r w:rsidRPr="00366781">
              <w:rPr>
                <w:rFonts w:cs="Calibri"/>
              </w:rPr>
              <w:t xml:space="preserve">цена,  (рублей) </w:t>
            </w:r>
            <w:r>
              <w:rPr>
                <w:rFonts w:cs="Calibri"/>
              </w:rPr>
              <w:t xml:space="preserve">   на конец июня 2017</w:t>
            </w:r>
            <w:r w:rsidRPr="00366781">
              <w:rPr>
                <w:rFonts w:cs="Calibri"/>
              </w:rPr>
              <w:t xml:space="preserve">г. </w:t>
            </w:r>
          </w:p>
        </w:tc>
        <w:tc>
          <w:tcPr>
            <w:tcW w:w="992" w:type="dxa"/>
          </w:tcPr>
          <w:p w:rsidR="00986533" w:rsidRPr="00366781" w:rsidRDefault="00986533" w:rsidP="002D227E">
            <w:pPr>
              <w:jc w:val="center"/>
              <w:rPr>
                <w:rFonts w:cs="Calibri"/>
              </w:rPr>
            </w:pPr>
            <w:r w:rsidRPr="00366781">
              <w:rPr>
                <w:rFonts w:cs="Calibri"/>
              </w:rPr>
              <w:t>в % к</w:t>
            </w:r>
            <w:r>
              <w:rPr>
                <w:rFonts w:cs="Calibri"/>
              </w:rPr>
              <w:t xml:space="preserve"> декабрю 2016</w:t>
            </w:r>
            <w:r w:rsidRPr="00366781">
              <w:rPr>
                <w:rFonts w:cs="Calibri"/>
              </w:rPr>
              <w:t xml:space="preserve"> г. </w:t>
            </w:r>
          </w:p>
        </w:tc>
        <w:tc>
          <w:tcPr>
            <w:tcW w:w="1730" w:type="dxa"/>
          </w:tcPr>
          <w:p w:rsidR="00986533" w:rsidRPr="00366781" w:rsidRDefault="00986533" w:rsidP="002D227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июнь 2017</w:t>
            </w:r>
            <w:r w:rsidRPr="00366781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г</w:t>
            </w:r>
            <w:r w:rsidRPr="00366781">
              <w:rPr>
                <w:rFonts w:cs="Calibri"/>
              </w:rPr>
              <w:t>.  в % к</w:t>
            </w:r>
            <w:r>
              <w:rPr>
                <w:rFonts w:cs="Calibri"/>
              </w:rPr>
              <w:t xml:space="preserve"> </w:t>
            </w:r>
            <w:r w:rsidRPr="00366781">
              <w:rPr>
                <w:rFonts w:cs="Calibri"/>
              </w:rPr>
              <w:t xml:space="preserve">декабрю </w:t>
            </w:r>
            <w:r>
              <w:rPr>
                <w:rFonts w:cs="Calibri"/>
              </w:rPr>
              <w:t xml:space="preserve"> 2016</w:t>
            </w:r>
            <w:r w:rsidRPr="00366781">
              <w:rPr>
                <w:rFonts w:cs="Calibri"/>
              </w:rPr>
              <w:t xml:space="preserve">г. </w:t>
            </w:r>
          </w:p>
        </w:tc>
      </w:tr>
    </w:tbl>
    <w:tbl>
      <w:tblPr>
        <w:tblpPr w:leftFromText="180" w:rightFromText="180" w:vertAnchor="text" w:tblpXSpec="right" w:tblpY="1"/>
        <w:tblOverlap w:val="never"/>
        <w:tblW w:w="984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6"/>
        <w:gridCol w:w="1276"/>
        <w:gridCol w:w="992"/>
        <w:gridCol w:w="1730"/>
      </w:tblGrid>
      <w:tr w:rsidR="00986533" w:rsidTr="00634804">
        <w:trPr>
          <w:jc w:val="right"/>
        </w:trPr>
        <w:tc>
          <w:tcPr>
            <w:tcW w:w="5846" w:type="dxa"/>
            <w:tcBorders>
              <w:right w:val="nil"/>
            </w:tcBorders>
          </w:tcPr>
          <w:p w:rsidR="00986533" w:rsidRDefault="00986533" w:rsidP="002D2AB3">
            <w:pPr>
              <w:spacing w:before="120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sz w:val="24"/>
                <w:szCs w:val="24"/>
                <w:u w:val="single"/>
              </w:rPr>
              <w:t>Мясо, рыба</w:t>
            </w:r>
          </w:p>
          <w:p w:rsidR="00986533" w:rsidRPr="00875275" w:rsidRDefault="00986533" w:rsidP="002D2AB3">
            <w:pPr>
              <w:spacing w:before="120"/>
              <w:rPr>
                <w:rFonts w:cs="Calibri"/>
                <w:b/>
                <w:sz w:val="24"/>
                <w:szCs w:val="24"/>
                <w:u w:val="single"/>
              </w:rPr>
            </w:pPr>
            <w:r w:rsidRPr="00875275">
              <w:rPr>
                <w:sz w:val="24"/>
                <w:szCs w:val="24"/>
              </w:rPr>
              <w:t>Говядина (кроме бескостного мяса),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</w:p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319,89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100,0</w:t>
            </w:r>
          </w:p>
        </w:tc>
        <w:tc>
          <w:tcPr>
            <w:tcW w:w="1730" w:type="dxa"/>
            <w:tcBorders>
              <w:left w:val="nil"/>
            </w:tcBorders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</w:p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101,7</w:t>
            </w:r>
          </w:p>
        </w:tc>
      </w:tr>
      <w:tr w:rsidR="00986533" w:rsidTr="00634804">
        <w:trPr>
          <w:jc w:val="right"/>
        </w:trPr>
        <w:tc>
          <w:tcPr>
            <w:tcW w:w="5846" w:type="dxa"/>
            <w:tcBorders>
              <w:right w:val="nil"/>
            </w:tcBorders>
          </w:tcPr>
          <w:p w:rsidR="00986533" w:rsidRDefault="00986533" w:rsidP="002D2AB3">
            <w:pPr>
              <w:spacing w:before="120"/>
              <w:rPr>
                <w:rFonts w:cs="Calibri"/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Свинина</w:t>
            </w:r>
            <w:r w:rsidRPr="00875275">
              <w:rPr>
                <w:sz w:val="24"/>
                <w:szCs w:val="24"/>
              </w:rPr>
              <w:t xml:space="preserve"> (кроме бескостного мяса), кг</w:t>
            </w:r>
            <w:r>
              <w:rPr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273,64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101,9</w:t>
            </w:r>
          </w:p>
        </w:tc>
        <w:tc>
          <w:tcPr>
            <w:tcW w:w="1730" w:type="dxa"/>
            <w:tcBorders>
              <w:left w:val="nil"/>
            </w:tcBorders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99,2</w:t>
            </w:r>
          </w:p>
        </w:tc>
      </w:tr>
      <w:tr w:rsidR="00986533" w:rsidTr="00634804">
        <w:trPr>
          <w:jc w:val="right"/>
        </w:trPr>
        <w:tc>
          <w:tcPr>
            <w:tcW w:w="5846" w:type="dxa"/>
            <w:tcBorders>
              <w:right w:val="nil"/>
            </w:tcBorders>
          </w:tcPr>
          <w:p w:rsidR="00986533" w:rsidRPr="008759BA" w:rsidRDefault="00986533" w:rsidP="002D2AB3">
            <w:pPr>
              <w:spacing w:before="120"/>
              <w:rPr>
                <w:sz w:val="24"/>
                <w:szCs w:val="24"/>
              </w:rPr>
            </w:pPr>
            <w:r w:rsidRPr="008759BA">
              <w:rPr>
                <w:sz w:val="24"/>
                <w:szCs w:val="24"/>
              </w:rPr>
              <w:t>Куры (кроме куриных окорочков),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145,15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92,1</w:t>
            </w:r>
          </w:p>
        </w:tc>
        <w:tc>
          <w:tcPr>
            <w:tcW w:w="1730" w:type="dxa"/>
            <w:tcBorders>
              <w:left w:val="nil"/>
            </w:tcBorders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92,8</w:t>
            </w:r>
          </w:p>
        </w:tc>
      </w:tr>
      <w:tr w:rsidR="00986533" w:rsidTr="00634804">
        <w:trPr>
          <w:jc w:val="right"/>
        </w:trPr>
        <w:tc>
          <w:tcPr>
            <w:tcW w:w="5846" w:type="dxa"/>
            <w:tcBorders>
              <w:right w:val="nil"/>
            </w:tcBorders>
          </w:tcPr>
          <w:p w:rsidR="00986533" w:rsidRPr="008759BA" w:rsidRDefault="00986533" w:rsidP="002D2AB3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 морожен</w:t>
            </w:r>
            <w:r w:rsidRPr="008759BA">
              <w:rPr>
                <w:sz w:val="24"/>
                <w:szCs w:val="24"/>
              </w:rPr>
              <w:t>ая неразделанная,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164,25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101,7</w:t>
            </w:r>
          </w:p>
        </w:tc>
        <w:tc>
          <w:tcPr>
            <w:tcW w:w="1730" w:type="dxa"/>
            <w:tcBorders>
              <w:left w:val="nil"/>
            </w:tcBorders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101,6</w:t>
            </w:r>
          </w:p>
        </w:tc>
      </w:tr>
      <w:tr w:rsidR="00986533" w:rsidTr="00634804">
        <w:trPr>
          <w:jc w:val="right"/>
        </w:trPr>
        <w:tc>
          <w:tcPr>
            <w:tcW w:w="5846" w:type="dxa"/>
            <w:tcBorders>
              <w:right w:val="nil"/>
            </w:tcBorders>
          </w:tcPr>
          <w:p w:rsidR="00986533" w:rsidRPr="008759BA" w:rsidRDefault="00986533" w:rsidP="002D2AB3">
            <w:pPr>
              <w:spacing w:before="120"/>
              <w:jc w:val="center"/>
              <w:rPr>
                <w:b/>
                <w:sz w:val="24"/>
                <w:szCs w:val="24"/>
                <w:u w:val="single"/>
              </w:rPr>
            </w:pPr>
            <w:r w:rsidRPr="008759BA">
              <w:rPr>
                <w:b/>
                <w:sz w:val="24"/>
                <w:szCs w:val="24"/>
                <w:u w:val="single"/>
              </w:rPr>
              <w:t>Хлеб</w:t>
            </w:r>
          </w:p>
          <w:p w:rsidR="00986533" w:rsidRPr="008759BA" w:rsidRDefault="00986533" w:rsidP="002D2AB3">
            <w:pPr>
              <w:spacing w:before="120"/>
              <w:rPr>
                <w:sz w:val="24"/>
                <w:szCs w:val="24"/>
              </w:rPr>
            </w:pPr>
            <w:r w:rsidRPr="008759BA">
              <w:rPr>
                <w:sz w:val="24"/>
                <w:szCs w:val="24"/>
              </w:rPr>
              <w:t>Хлеб из пшеничной муки 1 сорта,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</w:p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45,74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105,5</w:t>
            </w:r>
          </w:p>
        </w:tc>
        <w:tc>
          <w:tcPr>
            <w:tcW w:w="1730" w:type="dxa"/>
            <w:tcBorders>
              <w:left w:val="nil"/>
            </w:tcBorders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</w:p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102,5</w:t>
            </w:r>
          </w:p>
        </w:tc>
      </w:tr>
      <w:tr w:rsidR="00986533" w:rsidTr="00634804">
        <w:trPr>
          <w:jc w:val="right"/>
        </w:trPr>
        <w:tc>
          <w:tcPr>
            <w:tcW w:w="5846" w:type="dxa"/>
            <w:tcBorders>
              <w:right w:val="nil"/>
            </w:tcBorders>
          </w:tcPr>
          <w:p w:rsidR="00986533" w:rsidRPr="006F2237" w:rsidRDefault="00986533" w:rsidP="002D2AB3">
            <w:pPr>
              <w:spacing w:before="120"/>
              <w:rPr>
                <w:b/>
                <w:sz w:val="24"/>
                <w:szCs w:val="24"/>
                <w:u w:val="single"/>
              </w:rPr>
            </w:pPr>
            <w:r w:rsidRPr="006F2237">
              <w:rPr>
                <w:sz w:val="24"/>
                <w:szCs w:val="24"/>
              </w:rPr>
              <w:t>Хлеб ржаной, ржано-пшеничный,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49,54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97,8</w:t>
            </w:r>
          </w:p>
        </w:tc>
        <w:tc>
          <w:tcPr>
            <w:tcW w:w="1730" w:type="dxa"/>
            <w:tcBorders>
              <w:left w:val="nil"/>
            </w:tcBorders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101,3</w:t>
            </w:r>
          </w:p>
        </w:tc>
      </w:tr>
      <w:tr w:rsidR="00986533" w:rsidTr="00634804">
        <w:trPr>
          <w:jc w:val="right"/>
        </w:trPr>
        <w:tc>
          <w:tcPr>
            <w:tcW w:w="5846" w:type="dxa"/>
            <w:tcBorders>
              <w:right w:val="nil"/>
            </w:tcBorders>
          </w:tcPr>
          <w:p w:rsidR="00986533" w:rsidRPr="006F2237" w:rsidRDefault="00986533" w:rsidP="002D2AB3">
            <w:pPr>
              <w:spacing w:before="12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Молоко и молочная продукция</w:t>
            </w:r>
          </w:p>
          <w:p w:rsidR="00986533" w:rsidRPr="006F2237" w:rsidRDefault="00986533" w:rsidP="002D2AB3">
            <w:pPr>
              <w:spacing w:before="120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Кисломолочные продукты, л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</w:p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51,19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100,6</w:t>
            </w:r>
          </w:p>
        </w:tc>
        <w:tc>
          <w:tcPr>
            <w:tcW w:w="1730" w:type="dxa"/>
            <w:tcBorders>
              <w:left w:val="nil"/>
            </w:tcBorders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</w:p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104,6</w:t>
            </w:r>
          </w:p>
        </w:tc>
      </w:tr>
      <w:tr w:rsidR="00986533" w:rsidTr="00634804">
        <w:trPr>
          <w:jc w:val="right"/>
        </w:trPr>
        <w:tc>
          <w:tcPr>
            <w:tcW w:w="5846" w:type="dxa"/>
            <w:tcBorders>
              <w:right w:val="nil"/>
            </w:tcBorders>
          </w:tcPr>
          <w:p w:rsidR="00986533" w:rsidRPr="006F2237" w:rsidRDefault="00986533" w:rsidP="002D2AB3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484,44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103,4</w:t>
            </w:r>
          </w:p>
        </w:tc>
        <w:tc>
          <w:tcPr>
            <w:tcW w:w="1730" w:type="dxa"/>
            <w:tcBorders>
              <w:left w:val="nil"/>
            </w:tcBorders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105,1</w:t>
            </w:r>
          </w:p>
        </w:tc>
      </w:tr>
      <w:tr w:rsidR="00986533" w:rsidRPr="0041197E" w:rsidTr="00634804">
        <w:trPr>
          <w:jc w:val="right"/>
        </w:trPr>
        <w:tc>
          <w:tcPr>
            <w:tcW w:w="5846" w:type="dxa"/>
            <w:tcBorders>
              <w:right w:val="nil"/>
            </w:tcBorders>
          </w:tcPr>
          <w:p w:rsidR="00986533" w:rsidRPr="000D04B4" w:rsidRDefault="00986533" w:rsidP="002D2AB3">
            <w:pPr>
              <w:spacing w:before="120"/>
              <w:rPr>
                <w:rFonts w:cs="Calibri"/>
                <w:sz w:val="24"/>
                <w:szCs w:val="24"/>
              </w:rPr>
            </w:pPr>
            <w:r w:rsidRPr="000D04B4">
              <w:rPr>
                <w:sz w:val="24"/>
                <w:szCs w:val="24"/>
              </w:rPr>
              <w:t>Молоко питьевое цельное пастеризованное 2,5%</w:t>
            </w:r>
            <w:r>
              <w:rPr>
                <w:sz w:val="24"/>
                <w:szCs w:val="24"/>
              </w:rPr>
              <w:t xml:space="preserve">                                                             </w:t>
            </w:r>
            <w:r w:rsidRPr="000D04B4">
              <w:rPr>
                <w:sz w:val="24"/>
                <w:szCs w:val="24"/>
              </w:rPr>
              <w:t>- 3,4% жирности, л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86533" w:rsidRPr="0041197E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      47,88                      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986533" w:rsidRPr="0041197E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100,8</w:t>
            </w:r>
          </w:p>
        </w:tc>
        <w:tc>
          <w:tcPr>
            <w:tcW w:w="1730" w:type="dxa"/>
            <w:tcBorders>
              <w:left w:val="nil"/>
            </w:tcBorders>
          </w:tcPr>
          <w:p w:rsidR="00986533" w:rsidRPr="0041197E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            100,6</w:t>
            </w:r>
          </w:p>
        </w:tc>
      </w:tr>
      <w:tr w:rsidR="00986533" w:rsidTr="00634804">
        <w:trPr>
          <w:jc w:val="right"/>
        </w:trPr>
        <w:tc>
          <w:tcPr>
            <w:tcW w:w="5846" w:type="dxa"/>
            <w:tcBorders>
              <w:right w:val="nil"/>
            </w:tcBorders>
          </w:tcPr>
          <w:p w:rsidR="00986533" w:rsidRPr="000D04B4" w:rsidRDefault="00986533" w:rsidP="002D2AB3">
            <w:pPr>
              <w:spacing w:before="120"/>
              <w:rPr>
                <w:sz w:val="24"/>
                <w:szCs w:val="24"/>
              </w:rPr>
            </w:pPr>
            <w:r w:rsidRPr="000D04B4">
              <w:rPr>
                <w:sz w:val="24"/>
                <w:szCs w:val="24"/>
              </w:rPr>
              <w:t>Молоко питьевое цельное</w:t>
            </w:r>
            <w:r>
              <w:rPr>
                <w:sz w:val="24"/>
                <w:szCs w:val="24"/>
              </w:rPr>
              <w:t xml:space="preserve"> </w:t>
            </w:r>
            <w:r w:rsidRPr="000D04B4">
              <w:rPr>
                <w:sz w:val="24"/>
                <w:szCs w:val="24"/>
              </w:rPr>
              <w:t>стери</w:t>
            </w:r>
            <w:r>
              <w:rPr>
                <w:sz w:val="24"/>
                <w:szCs w:val="24"/>
              </w:rPr>
              <w:t>ли</w:t>
            </w:r>
            <w:r w:rsidRPr="000D04B4">
              <w:rPr>
                <w:sz w:val="24"/>
                <w:szCs w:val="24"/>
              </w:rPr>
              <w:t>зованное 2,5%</w:t>
            </w:r>
            <w:r>
              <w:rPr>
                <w:sz w:val="24"/>
                <w:szCs w:val="24"/>
              </w:rPr>
              <w:t xml:space="preserve">                                                             - 3,2</w:t>
            </w:r>
            <w:r w:rsidRPr="000D04B4">
              <w:rPr>
                <w:sz w:val="24"/>
                <w:szCs w:val="24"/>
              </w:rPr>
              <w:t>% жирности, л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    92,43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113,1</w:t>
            </w:r>
          </w:p>
        </w:tc>
        <w:tc>
          <w:tcPr>
            <w:tcW w:w="1730" w:type="dxa"/>
            <w:tcBorders>
              <w:left w:val="nil"/>
            </w:tcBorders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            106,9</w:t>
            </w:r>
          </w:p>
        </w:tc>
      </w:tr>
      <w:tr w:rsidR="00986533" w:rsidRPr="0041197E" w:rsidTr="00634804">
        <w:trPr>
          <w:jc w:val="right"/>
        </w:trPr>
        <w:tc>
          <w:tcPr>
            <w:tcW w:w="5846" w:type="dxa"/>
            <w:tcBorders>
              <w:right w:val="nil"/>
            </w:tcBorders>
          </w:tcPr>
          <w:p w:rsidR="00986533" w:rsidRPr="0041197E" w:rsidRDefault="00986533" w:rsidP="002D2AB3">
            <w:pPr>
              <w:spacing w:before="120"/>
              <w:rPr>
                <w:rFonts w:cs="Calibri"/>
                <w:sz w:val="24"/>
                <w:szCs w:val="24"/>
              </w:rPr>
            </w:pPr>
            <w:r w:rsidRPr="0041197E">
              <w:rPr>
                <w:rFonts w:cs="Calibri"/>
                <w:sz w:val="24"/>
                <w:szCs w:val="24"/>
              </w:rPr>
              <w:t>Сыры сычужные твердые и мягкие,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86533" w:rsidRPr="0041197E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378,67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986533" w:rsidRPr="0041197E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95,3</w:t>
            </w:r>
          </w:p>
        </w:tc>
        <w:tc>
          <w:tcPr>
            <w:tcW w:w="1730" w:type="dxa"/>
            <w:tcBorders>
              <w:left w:val="nil"/>
            </w:tcBorders>
          </w:tcPr>
          <w:p w:rsidR="00986533" w:rsidRPr="0041197E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99,6</w:t>
            </w:r>
          </w:p>
        </w:tc>
      </w:tr>
      <w:tr w:rsidR="00986533" w:rsidTr="00634804">
        <w:trPr>
          <w:jc w:val="right"/>
        </w:trPr>
        <w:tc>
          <w:tcPr>
            <w:tcW w:w="5846" w:type="dxa"/>
            <w:tcBorders>
              <w:right w:val="nil"/>
            </w:tcBorders>
          </w:tcPr>
          <w:p w:rsidR="00986533" w:rsidRPr="00F90678" w:rsidRDefault="00986533" w:rsidP="002D2AB3">
            <w:pPr>
              <w:spacing w:before="120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  <w:r w:rsidRPr="00F90678">
              <w:rPr>
                <w:rFonts w:cs="Calibri"/>
                <w:b/>
                <w:sz w:val="24"/>
                <w:szCs w:val="24"/>
                <w:u w:val="single"/>
              </w:rPr>
              <w:t>Овощи</w:t>
            </w:r>
          </w:p>
          <w:p w:rsidR="00986533" w:rsidRPr="0041197E" w:rsidRDefault="00986533" w:rsidP="002D2AB3">
            <w:pPr>
              <w:spacing w:before="120"/>
              <w:rPr>
                <w:rFonts w:cs="Calibri"/>
                <w:sz w:val="24"/>
                <w:szCs w:val="24"/>
              </w:rPr>
            </w:pPr>
            <w:r w:rsidRPr="0041197E">
              <w:rPr>
                <w:rFonts w:cs="Calibri"/>
                <w:sz w:val="24"/>
                <w:szCs w:val="24"/>
              </w:rPr>
              <w:t>Капуста белокочанная свежая, кг</w:t>
            </w:r>
            <w:r>
              <w:rPr>
                <w:rFonts w:cs="Calibri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</w:p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55,07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4,6 р.</w:t>
            </w:r>
          </w:p>
        </w:tc>
        <w:tc>
          <w:tcPr>
            <w:tcW w:w="1730" w:type="dxa"/>
            <w:tcBorders>
              <w:left w:val="nil"/>
            </w:tcBorders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</w:p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3,5 р.</w:t>
            </w:r>
          </w:p>
        </w:tc>
      </w:tr>
      <w:tr w:rsidR="00986533" w:rsidTr="00634804">
        <w:trPr>
          <w:jc w:val="right"/>
        </w:trPr>
        <w:tc>
          <w:tcPr>
            <w:tcW w:w="5846" w:type="dxa"/>
            <w:tcBorders>
              <w:right w:val="nil"/>
            </w:tcBorders>
          </w:tcPr>
          <w:p w:rsidR="00986533" w:rsidRPr="00F90678" w:rsidRDefault="00986533" w:rsidP="002D2AB3">
            <w:pPr>
              <w:spacing w:before="120"/>
              <w:rPr>
                <w:rFonts w:cs="Calibri"/>
                <w:b/>
                <w:sz w:val="24"/>
                <w:szCs w:val="24"/>
                <w:u w:val="single"/>
              </w:rPr>
            </w:pPr>
            <w:r w:rsidRPr="0041197E">
              <w:rPr>
                <w:rFonts w:cs="Calibri"/>
                <w:sz w:val="24"/>
                <w:szCs w:val="24"/>
              </w:rPr>
              <w:t>Картофель,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24,78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1,5 р.</w:t>
            </w:r>
          </w:p>
        </w:tc>
        <w:tc>
          <w:tcPr>
            <w:tcW w:w="1730" w:type="dxa"/>
            <w:tcBorders>
              <w:left w:val="nil"/>
            </w:tcBorders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2,0 р.</w:t>
            </w:r>
          </w:p>
        </w:tc>
      </w:tr>
      <w:tr w:rsidR="00986533" w:rsidTr="00634804">
        <w:trPr>
          <w:jc w:val="right"/>
        </w:trPr>
        <w:tc>
          <w:tcPr>
            <w:tcW w:w="5846" w:type="dxa"/>
            <w:tcBorders>
              <w:right w:val="nil"/>
            </w:tcBorders>
          </w:tcPr>
          <w:p w:rsidR="00986533" w:rsidRPr="0041197E" w:rsidRDefault="00986533" w:rsidP="002D2AB3">
            <w:pPr>
              <w:spacing w:before="120"/>
              <w:rPr>
                <w:rFonts w:cs="Calibri"/>
                <w:sz w:val="24"/>
                <w:szCs w:val="24"/>
              </w:rPr>
            </w:pPr>
            <w:r w:rsidRPr="0041197E">
              <w:rPr>
                <w:rFonts w:cs="Calibri"/>
                <w:sz w:val="24"/>
                <w:szCs w:val="24"/>
              </w:rPr>
              <w:t>Лук репчатый,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41,05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2,0 р.</w:t>
            </w:r>
          </w:p>
        </w:tc>
        <w:tc>
          <w:tcPr>
            <w:tcW w:w="1730" w:type="dxa"/>
            <w:tcBorders>
              <w:left w:val="nil"/>
            </w:tcBorders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2,0 р.</w:t>
            </w:r>
          </w:p>
        </w:tc>
      </w:tr>
      <w:tr w:rsidR="00986533" w:rsidTr="00634804">
        <w:trPr>
          <w:jc w:val="right"/>
        </w:trPr>
        <w:tc>
          <w:tcPr>
            <w:tcW w:w="5846" w:type="dxa"/>
            <w:tcBorders>
              <w:right w:val="nil"/>
            </w:tcBorders>
          </w:tcPr>
          <w:p w:rsidR="00986533" w:rsidRPr="0041197E" w:rsidRDefault="00986533" w:rsidP="002D2AB3">
            <w:pPr>
              <w:spacing w:before="120"/>
              <w:rPr>
                <w:rFonts w:cs="Calibri"/>
                <w:sz w:val="24"/>
                <w:szCs w:val="24"/>
              </w:rPr>
            </w:pPr>
            <w:r w:rsidRPr="0041197E">
              <w:rPr>
                <w:rFonts w:cs="Calibri"/>
                <w:sz w:val="24"/>
                <w:szCs w:val="24"/>
              </w:rPr>
              <w:t>Морковь,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56,44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2,5 р.</w:t>
            </w:r>
          </w:p>
        </w:tc>
        <w:tc>
          <w:tcPr>
            <w:tcW w:w="1730" w:type="dxa"/>
            <w:tcBorders>
              <w:left w:val="nil"/>
            </w:tcBorders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1,5 р.</w:t>
            </w:r>
          </w:p>
        </w:tc>
      </w:tr>
      <w:tr w:rsidR="00986533" w:rsidRPr="0041197E" w:rsidTr="00634804">
        <w:trPr>
          <w:jc w:val="right"/>
        </w:trPr>
        <w:tc>
          <w:tcPr>
            <w:tcW w:w="5846" w:type="dxa"/>
            <w:tcBorders>
              <w:right w:val="nil"/>
            </w:tcBorders>
          </w:tcPr>
          <w:p w:rsidR="00986533" w:rsidRPr="0041197E" w:rsidRDefault="00986533" w:rsidP="002D2AB3">
            <w:pPr>
              <w:spacing w:before="120"/>
              <w:rPr>
                <w:rFonts w:cs="Calibri"/>
                <w:sz w:val="24"/>
                <w:szCs w:val="24"/>
              </w:rPr>
            </w:pPr>
            <w:r w:rsidRPr="0041197E">
              <w:rPr>
                <w:rFonts w:cs="Calibri"/>
                <w:sz w:val="24"/>
                <w:szCs w:val="24"/>
              </w:rPr>
              <w:t>Свекла столовая,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86533" w:rsidRPr="0041197E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41,98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986533" w:rsidRPr="0041197E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2,1 р.</w:t>
            </w:r>
          </w:p>
        </w:tc>
        <w:tc>
          <w:tcPr>
            <w:tcW w:w="1730" w:type="dxa"/>
            <w:tcBorders>
              <w:left w:val="nil"/>
            </w:tcBorders>
          </w:tcPr>
          <w:p w:rsidR="00986533" w:rsidRPr="0041197E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1,7 р.</w:t>
            </w:r>
          </w:p>
        </w:tc>
      </w:tr>
      <w:tr w:rsidR="00986533" w:rsidRPr="0041197E" w:rsidTr="00634804">
        <w:trPr>
          <w:jc w:val="right"/>
        </w:trPr>
        <w:tc>
          <w:tcPr>
            <w:tcW w:w="5846" w:type="dxa"/>
            <w:tcBorders>
              <w:right w:val="nil"/>
            </w:tcBorders>
          </w:tcPr>
          <w:p w:rsidR="00986533" w:rsidRDefault="00986533" w:rsidP="002D2AB3">
            <w:pPr>
              <w:spacing w:before="120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  <w:r w:rsidRPr="00F90678">
              <w:rPr>
                <w:rFonts w:cs="Calibri"/>
                <w:b/>
                <w:sz w:val="24"/>
                <w:szCs w:val="24"/>
                <w:u w:val="single"/>
              </w:rPr>
              <w:t>Фрукты</w:t>
            </w:r>
          </w:p>
          <w:p w:rsidR="00986533" w:rsidRPr="00F90678" w:rsidRDefault="00986533" w:rsidP="002D2AB3">
            <w:pPr>
              <w:spacing w:before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Яблоки, кг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</w:p>
          <w:p w:rsidR="00986533" w:rsidRPr="0041197E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110,78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986533" w:rsidRPr="0041197E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109,6</w:t>
            </w:r>
          </w:p>
        </w:tc>
        <w:tc>
          <w:tcPr>
            <w:tcW w:w="1730" w:type="dxa"/>
            <w:tcBorders>
              <w:left w:val="nil"/>
            </w:tcBorders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</w:p>
          <w:p w:rsidR="00986533" w:rsidRPr="0041197E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119,1</w:t>
            </w:r>
          </w:p>
        </w:tc>
      </w:tr>
      <w:tr w:rsidR="00986533" w:rsidRPr="0041197E" w:rsidTr="00634804">
        <w:trPr>
          <w:jc w:val="right"/>
        </w:trPr>
        <w:tc>
          <w:tcPr>
            <w:tcW w:w="5846" w:type="dxa"/>
            <w:tcBorders>
              <w:right w:val="nil"/>
            </w:tcBorders>
          </w:tcPr>
          <w:p w:rsidR="00986533" w:rsidRPr="00F90678" w:rsidRDefault="00986533" w:rsidP="002D2AB3">
            <w:pPr>
              <w:spacing w:before="120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sz w:val="24"/>
                <w:szCs w:val="24"/>
                <w:u w:val="single"/>
              </w:rPr>
              <w:t>Яйцо</w:t>
            </w:r>
          </w:p>
          <w:p w:rsidR="00986533" w:rsidRPr="0041197E" w:rsidRDefault="00986533" w:rsidP="002D2AB3">
            <w:pPr>
              <w:spacing w:before="120"/>
              <w:rPr>
                <w:rFonts w:cs="Calibri"/>
                <w:sz w:val="24"/>
                <w:szCs w:val="24"/>
              </w:rPr>
            </w:pPr>
            <w:r w:rsidRPr="0041197E">
              <w:rPr>
                <w:rFonts w:cs="Calibri"/>
                <w:sz w:val="24"/>
                <w:szCs w:val="24"/>
              </w:rPr>
              <w:t>Яйца куриные, 10 шт.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</w:p>
          <w:p w:rsidR="00986533" w:rsidRPr="0041197E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37,67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bottom"/>
          </w:tcPr>
          <w:p w:rsidR="00986533" w:rsidRPr="0041197E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59,3</w:t>
            </w:r>
          </w:p>
        </w:tc>
        <w:tc>
          <w:tcPr>
            <w:tcW w:w="1730" w:type="dxa"/>
            <w:tcBorders>
              <w:left w:val="nil"/>
            </w:tcBorders>
          </w:tcPr>
          <w:p w:rsidR="00986533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</w:p>
          <w:p w:rsidR="00986533" w:rsidRPr="0041197E" w:rsidRDefault="00986533" w:rsidP="002D2AB3">
            <w:pPr>
              <w:spacing w:before="120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74,8</w:t>
            </w:r>
          </w:p>
        </w:tc>
      </w:tr>
    </w:tbl>
    <w:p w:rsidR="00986533" w:rsidRDefault="00986533" w:rsidP="00D0554E">
      <w:pPr>
        <w:spacing w:after="0" w:line="240" w:lineRule="auto"/>
        <w:ind w:firstLine="709"/>
        <w:contextualSpacing/>
        <w:jc w:val="both"/>
        <w:rPr>
          <w:rFonts w:cs="Calibri"/>
          <w:sz w:val="28"/>
          <w:szCs w:val="28"/>
        </w:rPr>
      </w:pPr>
    </w:p>
    <w:p w:rsidR="00986533" w:rsidRDefault="00986533" w:rsidP="00D0554E">
      <w:pPr>
        <w:spacing w:after="0" w:line="240" w:lineRule="auto"/>
        <w:ind w:firstLine="709"/>
        <w:contextualSpacing/>
        <w:jc w:val="both"/>
        <w:rPr>
          <w:rFonts w:cs="Calibri"/>
          <w:sz w:val="28"/>
          <w:szCs w:val="28"/>
        </w:rPr>
      </w:pPr>
      <w:r w:rsidRPr="00366781">
        <w:rPr>
          <w:rFonts w:cs="Calibri"/>
          <w:sz w:val="28"/>
          <w:szCs w:val="28"/>
        </w:rPr>
        <w:t>Среди продовол</w:t>
      </w:r>
      <w:r>
        <w:rPr>
          <w:rFonts w:cs="Calibri"/>
          <w:sz w:val="28"/>
          <w:szCs w:val="28"/>
        </w:rPr>
        <w:t>ьственных товаров с начала 2017</w:t>
      </w:r>
      <w:r w:rsidRPr="00366781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года (к декабрю 2016</w:t>
      </w:r>
      <w:r w:rsidRPr="00366781">
        <w:rPr>
          <w:rFonts w:cs="Calibri"/>
          <w:sz w:val="28"/>
          <w:szCs w:val="28"/>
        </w:rPr>
        <w:t xml:space="preserve"> года</w:t>
      </w:r>
      <w:r>
        <w:rPr>
          <w:rFonts w:cs="Calibri"/>
          <w:sz w:val="28"/>
          <w:szCs w:val="28"/>
        </w:rPr>
        <w:t>)</w:t>
      </w:r>
      <w:r w:rsidRPr="00366781">
        <w:rPr>
          <w:rFonts w:cs="Calibri"/>
          <w:sz w:val="28"/>
          <w:szCs w:val="28"/>
        </w:rPr>
        <w:t xml:space="preserve"> значительно </w:t>
      </w:r>
      <w:r w:rsidRPr="00366781">
        <w:rPr>
          <w:rFonts w:cs="Calibri"/>
          <w:b/>
          <w:i/>
          <w:sz w:val="28"/>
          <w:szCs w:val="28"/>
        </w:rPr>
        <w:t>выросли цены</w:t>
      </w:r>
      <w:r w:rsidRPr="00366781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на плодоовощную продукцию: </w:t>
      </w:r>
      <w:r w:rsidRPr="00366781">
        <w:rPr>
          <w:rFonts w:cs="Calibri"/>
          <w:sz w:val="28"/>
          <w:szCs w:val="28"/>
        </w:rPr>
        <w:t xml:space="preserve">капусту </w:t>
      </w:r>
      <w:r>
        <w:rPr>
          <w:rFonts w:cs="Calibri"/>
          <w:sz w:val="28"/>
          <w:szCs w:val="28"/>
        </w:rPr>
        <w:t>белокоча</w:t>
      </w:r>
      <w:r>
        <w:rPr>
          <w:rFonts w:cs="Calibri"/>
          <w:sz w:val="28"/>
          <w:szCs w:val="28"/>
        </w:rPr>
        <w:t>н</w:t>
      </w:r>
      <w:r>
        <w:rPr>
          <w:rFonts w:cs="Calibri"/>
          <w:sz w:val="28"/>
          <w:szCs w:val="28"/>
        </w:rPr>
        <w:t>ную свежую – в 4,6 раза, морковь – в 2,5 раза, свеклу столовую – в 2,1 раза,</w:t>
      </w:r>
      <w:r w:rsidRPr="00773D29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лук репчатый – в 2 раза, картофель – в 1,5 раза.</w:t>
      </w:r>
    </w:p>
    <w:p w:rsidR="00986533" w:rsidRDefault="00986533" w:rsidP="00D0554E">
      <w:pPr>
        <w:spacing w:after="0" w:line="240" w:lineRule="auto"/>
        <w:ind w:firstLine="709"/>
        <w:contextualSpacing/>
        <w:jc w:val="both"/>
        <w:rPr>
          <w:rFonts w:cs="Calibri"/>
          <w:b/>
          <w:i/>
          <w:sz w:val="28"/>
          <w:szCs w:val="28"/>
        </w:rPr>
      </w:pPr>
    </w:p>
    <w:p w:rsidR="00986533" w:rsidRDefault="00986533" w:rsidP="00D0554E">
      <w:pPr>
        <w:spacing w:after="0" w:line="240" w:lineRule="auto"/>
        <w:ind w:firstLine="709"/>
        <w:contextualSpacing/>
        <w:jc w:val="both"/>
        <w:rPr>
          <w:rFonts w:cs="Calibri"/>
          <w:sz w:val="28"/>
          <w:szCs w:val="28"/>
        </w:rPr>
      </w:pPr>
      <w:r w:rsidRPr="00366781">
        <w:rPr>
          <w:rFonts w:cs="Calibri"/>
          <w:b/>
          <w:i/>
          <w:sz w:val="28"/>
          <w:szCs w:val="28"/>
        </w:rPr>
        <w:t>Подорожали</w:t>
      </w:r>
      <w:r w:rsidRPr="00366781">
        <w:rPr>
          <w:rFonts w:cs="Calibri"/>
          <w:sz w:val="28"/>
          <w:szCs w:val="28"/>
        </w:rPr>
        <w:t xml:space="preserve">: </w:t>
      </w:r>
      <w:r>
        <w:rPr>
          <w:rFonts w:cs="Calibri"/>
          <w:sz w:val="28"/>
          <w:szCs w:val="28"/>
        </w:rPr>
        <w:t xml:space="preserve">молоко питьевое цельное </w:t>
      </w:r>
      <w:r w:rsidRPr="00366781">
        <w:rPr>
          <w:rFonts w:cs="Calibri"/>
          <w:sz w:val="28"/>
          <w:szCs w:val="28"/>
        </w:rPr>
        <w:t>стери</w:t>
      </w:r>
      <w:r>
        <w:rPr>
          <w:rFonts w:cs="Calibri"/>
          <w:sz w:val="28"/>
          <w:szCs w:val="28"/>
        </w:rPr>
        <w:t>ли</w:t>
      </w:r>
      <w:r w:rsidRPr="00366781">
        <w:rPr>
          <w:rFonts w:cs="Calibri"/>
          <w:sz w:val="28"/>
          <w:szCs w:val="28"/>
        </w:rPr>
        <w:t>зова</w:t>
      </w:r>
      <w:r>
        <w:rPr>
          <w:rFonts w:cs="Calibri"/>
          <w:sz w:val="28"/>
          <w:szCs w:val="28"/>
        </w:rPr>
        <w:t>нное 2,5% - 3,2% жи</w:t>
      </w:r>
      <w:r>
        <w:rPr>
          <w:rFonts w:cs="Calibri"/>
          <w:sz w:val="28"/>
          <w:szCs w:val="28"/>
        </w:rPr>
        <w:t>р</w:t>
      </w:r>
      <w:r>
        <w:rPr>
          <w:rFonts w:cs="Calibri"/>
          <w:sz w:val="28"/>
          <w:szCs w:val="28"/>
        </w:rPr>
        <w:t>ности – на 13,1</w:t>
      </w:r>
      <w:r w:rsidRPr="00366781">
        <w:rPr>
          <w:rFonts w:cs="Calibri"/>
          <w:sz w:val="28"/>
          <w:szCs w:val="28"/>
        </w:rPr>
        <w:t>%</w:t>
      </w:r>
      <w:r>
        <w:rPr>
          <w:rFonts w:cs="Calibri"/>
          <w:sz w:val="28"/>
          <w:szCs w:val="28"/>
        </w:rPr>
        <w:t xml:space="preserve">, яблоки – на 9,6%, </w:t>
      </w:r>
      <w:r w:rsidRPr="00366781">
        <w:rPr>
          <w:rFonts w:cs="Calibri"/>
          <w:sz w:val="28"/>
          <w:szCs w:val="28"/>
        </w:rPr>
        <w:t>хлеб из пшеничной муки 1 сорта</w:t>
      </w:r>
      <w:r>
        <w:rPr>
          <w:rFonts w:cs="Calibri"/>
          <w:sz w:val="28"/>
          <w:szCs w:val="28"/>
        </w:rPr>
        <w:t xml:space="preserve"> – на 5,5%, масло сливочное – на 3,4</w:t>
      </w:r>
      <w:r w:rsidRPr="00366781">
        <w:rPr>
          <w:rFonts w:cs="Calibri"/>
          <w:sz w:val="28"/>
          <w:szCs w:val="28"/>
        </w:rPr>
        <w:t>%,</w:t>
      </w:r>
      <w:r>
        <w:rPr>
          <w:rFonts w:cs="Calibri"/>
          <w:sz w:val="28"/>
          <w:szCs w:val="28"/>
        </w:rPr>
        <w:t xml:space="preserve"> свинина </w:t>
      </w:r>
      <w:r w:rsidRPr="00366781">
        <w:rPr>
          <w:rFonts w:cs="Calibri"/>
          <w:sz w:val="28"/>
          <w:szCs w:val="28"/>
        </w:rPr>
        <w:t>(к</w:t>
      </w:r>
      <w:r>
        <w:rPr>
          <w:rFonts w:cs="Calibri"/>
          <w:sz w:val="28"/>
          <w:szCs w:val="28"/>
        </w:rPr>
        <w:t>роме бескостного мяса) – на 1,9</w:t>
      </w:r>
      <w:r w:rsidRPr="00366781">
        <w:rPr>
          <w:rFonts w:cs="Calibri"/>
          <w:sz w:val="28"/>
          <w:szCs w:val="28"/>
        </w:rPr>
        <w:t>%,</w:t>
      </w:r>
      <w:r>
        <w:rPr>
          <w:rFonts w:cs="Calibri"/>
          <w:sz w:val="28"/>
          <w:szCs w:val="28"/>
        </w:rPr>
        <w:t xml:space="preserve"> рыба м</w:t>
      </w:r>
      <w:r>
        <w:rPr>
          <w:rFonts w:cs="Calibri"/>
          <w:sz w:val="28"/>
          <w:szCs w:val="28"/>
        </w:rPr>
        <w:t>о</w:t>
      </w:r>
      <w:r>
        <w:rPr>
          <w:rFonts w:cs="Calibri"/>
          <w:sz w:val="28"/>
          <w:szCs w:val="28"/>
        </w:rPr>
        <w:t xml:space="preserve">роженая неразделанная – на 1,7%, сахар-песок – на 1,3%, чай черный байховый – на 1%, </w:t>
      </w:r>
      <w:r w:rsidRPr="00366781">
        <w:rPr>
          <w:rFonts w:cs="Calibri"/>
          <w:sz w:val="28"/>
          <w:szCs w:val="28"/>
        </w:rPr>
        <w:t>молоко питьевое цельное пастери</w:t>
      </w:r>
      <w:r>
        <w:rPr>
          <w:rFonts w:cs="Calibri"/>
          <w:sz w:val="28"/>
          <w:szCs w:val="28"/>
        </w:rPr>
        <w:t>зованное 2,5% - 3,4% жирности – на 0,8</w:t>
      </w:r>
      <w:r w:rsidRPr="00366781">
        <w:rPr>
          <w:rFonts w:cs="Calibri"/>
          <w:sz w:val="28"/>
          <w:szCs w:val="28"/>
        </w:rPr>
        <w:t>%</w:t>
      </w:r>
      <w:r>
        <w:rPr>
          <w:rFonts w:cs="Calibri"/>
          <w:sz w:val="28"/>
          <w:szCs w:val="28"/>
        </w:rPr>
        <w:t>, кисломолочные продукты – на 0,6%.</w:t>
      </w:r>
    </w:p>
    <w:p w:rsidR="00986533" w:rsidRDefault="00986533" w:rsidP="00D0554E">
      <w:pPr>
        <w:spacing w:after="0" w:line="240" w:lineRule="auto"/>
        <w:ind w:firstLine="709"/>
        <w:contextualSpacing/>
        <w:jc w:val="both"/>
        <w:rPr>
          <w:rFonts w:cs="Calibri"/>
          <w:sz w:val="28"/>
          <w:szCs w:val="28"/>
        </w:rPr>
      </w:pPr>
    </w:p>
    <w:p w:rsidR="00986533" w:rsidRPr="00D14FD4" w:rsidRDefault="00986533" w:rsidP="00D0554E">
      <w:pPr>
        <w:spacing w:after="0" w:line="240" w:lineRule="auto"/>
        <w:ind w:firstLine="709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В тоже время </w:t>
      </w:r>
      <w:r w:rsidRPr="00366781">
        <w:rPr>
          <w:rFonts w:cs="Calibri"/>
          <w:sz w:val="28"/>
          <w:szCs w:val="28"/>
        </w:rPr>
        <w:t>на некото</w:t>
      </w:r>
      <w:r>
        <w:rPr>
          <w:rFonts w:cs="Calibri"/>
          <w:sz w:val="28"/>
          <w:szCs w:val="28"/>
        </w:rPr>
        <w:t>рые продукты питания наблюдалось</w:t>
      </w:r>
      <w:r w:rsidRPr="00366781">
        <w:rPr>
          <w:rFonts w:cs="Calibri"/>
          <w:sz w:val="28"/>
          <w:szCs w:val="28"/>
        </w:rPr>
        <w:t xml:space="preserve"> </w:t>
      </w:r>
      <w:r w:rsidRPr="00366781">
        <w:rPr>
          <w:rFonts w:cs="Calibri"/>
          <w:b/>
          <w:i/>
          <w:sz w:val="28"/>
          <w:szCs w:val="28"/>
        </w:rPr>
        <w:t>снижение цен</w:t>
      </w:r>
      <w:r>
        <w:rPr>
          <w:rFonts w:cs="Calibri"/>
          <w:sz w:val="28"/>
          <w:szCs w:val="28"/>
        </w:rPr>
        <w:t>.</w:t>
      </w:r>
      <w:r w:rsidRPr="00864FE2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С</w:t>
      </w:r>
      <w:r w:rsidRPr="00366781">
        <w:rPr>
          <w:rFonts w:cs="Calibri"/>
          <w:sz w:val="28"/>
          <w:szCs w:val="28"/>
        </w:rPr>
        <w:t>низились цены на</w:t>
      </w:r>
      <w:r>
        <w:rPr>
          <w:rFonts w:cs="Calibri"/>
          <w:sz w:val="28"/>
          <w:szCs w:val="28"/>
        </w:rPr>
        <w:t xml:space="preserve"> яйца куриные – на 40,7</w:t>
      </w:r>
      <w:r w:rsidRPr="00366781">
        <w:rPr>
          <w:rFonts w:cs="Calibri"/>
          <w:sz w:val="28"/>
          <w:szCs w:val="28"/>
        </w:rPr>
        <w:t>%,</w:t>
      </w:r>
      <w:r>
        <w:rPr>
          <w:rFonts w:cs="Calibri"/>
          <w:sz w:val="28"/>
          <w:szCs w:val="28"/>
        </w:rPr>
        <w:t xml:space="preserve"> гречневую крупу – на 27,9%, овс</w:t>
      </w:r>
      <w:r>
        <w:rPr>
          <w:rFonts w:cs="Calibri"/>
          <w:sz w:val="28"/>
          <w:szCs w:val="28"/>
        </w:rPr>
        <w:t>я</w:t>
      </w:r>
      <w:r>
        <w:rPr>
          <w:rFonts w:cs="Calibri"/>
          <w:sz w:val="28"/>
          <w:szCs w:val="28"/>
        </w:rPr>
        <w:t>ную и перловую крупы – на 23,8</w:t>
      </w:r>
      <w:r w:rsidRPr="00366781">
        <w:rPr>
          <w:rFonts w:cs="Calibri"/>
          <w:sz w:val="28"/>
          <w:szCs w:val="28"/>
        </w:rPr>
        <w:t>%,</w:t>
      </w:r>
      <w:r w:rsidRPr="00DD32E9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рис шлифованный – на 11,6%, пшено – на 10,8</w:t>
      </w:r>
      <w:r w:rsidRPr="00366781">
        <w:rPr>
          <w:rFonts w:cs="Calibri"/>
          <w:sz w:val="28"/>
          <w:szCs w:val="28"/>
        </w:rPr>
        <w:t>%,</w:t>
      </w:r>
      <w:r>
        <w:rPr>
          <w:rFonts w:cs="Calibri"/>
          <w:sz w:val="28"/>
          <w:szCs w:val="28"/>
        </w:rPr>
        <w:t xml:space="preserve"> масло подсолнечное – на 10,4%. </w:t>
      </w:r>
      <w:r w:rsidRPr="00D14FD4">
        <w:rPr>
          <w:rFonts w:cs="Calibri"/>
          <w:b/>
          <w:i/>
          <w:sz w:val="28"/>
          <w:szCs w:val="28"/>
        </w:rPr>
        <w:t>Стали дешевле</w:t>
      </w:r>
      <w:r w:rsidRPr="00D14FD4">
        <w:rPr>
          <w:rFonts w:cs="Calibri"/>
          <w:sz w:val="28"/>
          <w:szCs w:val="28"/>
        </w:rPr>
        <w:t>: куры (кроме куриных окорочков) – на 7,9%, сыры сычужные твердые и мягкие – на 4,7%, колбасы вар</w:t>
      </w:r>
      <w:r w:rsidRPr="00D14FD4">
        <w:rPr>
          <w:rFonts w:cs="Calibri"/>
          <w:sz w:val="28"/>
          <w:szCs w:val="28"/>
        </w:rPr>
        <w:t>е</w:t>
      </w:r>
      <w:r w:rsidRPr="00D14FD4">
        <w:rPr>
          <w:rFonts w:cs="Calibri"/>
          <w:sz w:val="28"/>
          <w:szCs w:val="28"/>
        </w:rPr>
        <w:t>ные 1 и высшего сортов – на 2,9%, хлеб ржаной, ржано-пшеничный – на 2,2%, соль поваренная пищевая – на 1,9%, мука пшеничная высшего сорта, вермишель – на 0,9%.</w:t>
      </w:r>
    </w:p>
    <w:p w:rsidR="00986533" w:rsidRPr="003D34C9" w:rsidRDefault="00986533" w:rsidP="008852AC">
      <w:pPr>
        <w:pStyle w:val="Heading1"/>
        <w:contextualSpacing/>
        <w:rPr>
          <w:rFonts w:cs="Calibri"/>
          <w:sz w:val="32"/>
          <w:szCs w:val="32"/>
        </w:rPr>
      </w:pPr>
      <w:bookmarkStart w:id="20" w:name="_Toc492452601"/>
      <w:r w:rsidRPr="009E5FA1">
        <w:rPr>
          <w:rFonts w:cs="Calibri"/>
          <w:sz w:val="32"/>
          <w:szCs w:val="32"/>
        </w:rPr>
        <w:t>ФИНАНСЫ</w:t>
      </w:r>
      <w:bookmarkEnd w:id="19"/>
      <w:bookmarkEnd w:id="20"/>
    </w:p>
    <w:p w:rsidR="00986533" w:rsidRDefault="00986533" w:rsidP="00866FB4">
      <w:pPr>
        <w:spacing w:before="480" w:after="0" w:line="240" w:lineRule="auto"/>
        <w:ind w:firstLine="708"/>
        <w:jc w:val="both"/>
        <w:rPr>
          <w:sz w:val="28"/>
          <w:szCs w:val="28"/>
        </w:rPr>
      </w:pPr>
      <w:bookmarkStart w:id="21" w:name="_Toc384716960"/>
      <w:r w:rsidRPr="00284935">
        <w:rPr>
          <w:sz w:val="28"/>
          <w:szCs w:val="28"/>
        </w:rPr>
        <w:t>По данным Финансового управления Администрации ЗАТО г</w:t>
      </w:r>
      <w:r>
        <w:rPr>
          <w:sz w:val="28"/>
          <w:szCs w:val="28"/>
        </w:rPr>
        <w:t>.</w:t>
      </w:r>
      <w:r w:rsidRPr="00284935">
        <w:rPr>
          <w:sz w:val="28"/>
          <w:szCs w:val="28"/>
        </w:rPr>
        <w:t xml:space="preserve"> Зеленого</w:t>
      </w:r>
      <w:r w:rsidRPr="00284935">
        <w:rPr>
          <w:sz w:val="28"/>
          <w:szCs w:val="28"/>
        </w:rPr>
        <w:t>р</w:t>
      </w:r>
      <w:r w:rsidRPr="00284935">
        <w:rPr>
          <w:sz w:val="28"/>
          <w:szCs w:val="28"/>
        </w:rPr>
        <w:t xml:space="preserve">ска, </w:t>
      </w:r>
      <w:bookmarkStart w:id="22" w:name="_Toc152044807"/>
      <w:bookmarkStart w:id="23" w:name="_Toc154470679"/>
      <w:bookmarkStart w:id="24" w:name="_Toc157848489"/>
      <w:bookmarkStart w:id="25" w:name="_Toc162338323"/>
      <w:bookmarkStart w:id="26" w:name="_Toc164844499"/>
      <w:bookmarkStart w:id="27" w:name="_Toc167698835"/>
      <w:bookmarkStart w:id="28" w:name="_Toc170283619"/>
      <w:r w:rsidRPr="00284935">
        <w:rPr>
          <w:sz w:val="28"/>
          <w:szCs w:val="28"/>
        </w:rPr>
        <w:t xml:space="preserve"> бюджет города </w:t>
      </w:r>
      <w:bookmarkStart w:id="29" w:name="_Toc151974576"/>
      <w:bookmarkStart w:id="30" w:name="_Toc152044808"/>
      <w:bookmarkStart w:id="31" w:name="_Toc154470680"/>
      <w:bookmarkEnd w:id="22"/>
      <w:bookmarkEnd w:id="23"/>
      <w:r w:rsidRPr="00284935">
        <w:rPr>
          <w:sz w:val="28"/>
          <w:szCs w:val="28"/>
        </w:rPr>
        <w:t xml:space="preserve">на 1 </w:t>
      </w:r>
      <w:r>
        <w:rPr>
          <w:sz w:val="28"/>
          <w:szCs w:val="28"/>
        </w:rPr>
        <w:t>июля</w:t>
      </w:r>
      <w:r w:rsidRPr="00284935">
        <w:rPr>
          <w:sz w:val="28"/>
          <w:szCs w:val="28"/>
        </w:rPr>
        <w:t xml:space="preserve"> 201</w:t>
      </w:r>
      <w:r w:rsidRPr="00866FB4">
        <w:rPr>
          <w:sz w:val="28"/>
          <w:szCs w:val="28"/>
        </w:rPr>
        <w:t>7</w:t>
      </w:r>
      <w:r w:rsidRPr="00284935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284935">
        <w:rPr>
          <w:sz w:val="28"/>
          <w:szCs w:val="28"/>
        </w:rPr>
        <w:t xml:space="preserve"> исполнен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284935">
        <w:rPr>
          <w:sz w:val="28"/>
          <w:szCs w:val="28"/>
        </w:rPr>
        <w:t xml:space="preserve"> с  </w:t>
      </w:r>
      <w:r>
        <w:rPr>
          <w:sz w:val="28"/>
          <w:szCs w:val="28"/>
        </w:rPr>
        <w:t>профицитом</w:t>
      </w:r>
      <w:r w:rsidRPr="00284935">
        <w:rPr>
          <w:sz w:val="28"/>
          <w:szCs w:val="28"/>
        </w:rPr>
        <w:t xml:space="preserve"> в </w:t>
      </w:r>
      <w:r w:rsidRPr="00866FB4">
        <w:rPr>
          <w:sz w:val="28"/>
          <w:szCs w:val="28"/>
        </w:rPr>
        <w:t>9</w:t>
      </w:r>
      <w:r>
        <w:rPr>
          <w:sz w:val="28"/>
          <w:szCs w:val="28"/>
        </w:rPr>
        <w:t xml:space="preserve">,8 </w:t>
      </w:r>
      <w:r w:rsidRPr="00284935">
        <w:rPr>
          <w:sz w:val="28"/>
          <w:szCs w:val="28"/>
        </w:rPr>
        <w:t xml:space="preserve"> млн. ру</w:t>
      </w:r>
      <w:r w:rsidRPr="00284935">
        <w:rPr>
          <w:sz w:val="28"/>
          <w:szCs w:val="28"/>
        </w:rPr>
        <w:t>б</w:t>
      </w:r>
      <w:r w:rsidRPr="00284935">
        <w:rPr>
          <w:sz w:val="28"/>
          <w:szCs w:val="28"/>
        </w:rPr>
        <w:t>лей.</w:t>
      </w:r>
      <w:r w:rsidRPr="00840906">
        <w:rPr>
          <w:sz w:val="28"/>
          <w:szCs w:val="28"/>
        </w:rPr>
        <w:t xml:space="preserve">  </w:t>
      </w:r>
    </w:p>
    <w:p w:rsidR="00986533" w:rsidRPr="007E57C9" w:rsidRDefault="00986533" w:rsidP="00866FB4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7E57C9">
        <w:rPr>
          <w:b/>
          <w:sz w:val="28"/>
          <w:szCs w:val="28"/>
        </w:rPr>
        <w:t xml:space="preserve">Исполнение бюджета </w:t>
      </w:r>
      <w:r>
        <w:rPr>
          <w:b/>
          <w:sz w:val="28"/>
          <w:szCs w:val="28"/>
        </w:rPr>
        <w:t>г.</w:t>
      </w:r>
      <w:r w:rsidRPr="007E57C9">
        <w:rPr>
          <w:b/>
          <w:sz w:val="28"/>
          <w:szCs w:val="28"/>
        </w:rPr>
        <w:t xml:space="preserve"> Зеленогорск</w:t>
      </w:r>
      <w:r>
        <w:rPr>
          <w:b/>
          <w:sz w:val="28"/>
          <w:szCs w:val="28"/>
        </w:rPr>
        <w:t>а</w:t>
      </w:r>
      <w:r w:rsidRPr="007E57C9">
        <w:rPr>
          <w:b/>
          <w:sz w:val="28"/>
          <w:szCs w:val="28"/>
        </w:rPr>
        <w:t xml:space="preserve"> </w:t>
      </w:r>
    </w:p>
    <w:p w:rsidR="00986533" w:rsidRDefault="00986533" w:rsidP="00866FB4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состоянию на </w:t>
      </w:r>
      <w:r w:rsidRPr="007E57C9">
        <w:rPr>
          <w:b/>
          <w:sz w:val="28"/>
          <w:szCs w:val="28"/>
        </w:rPr>
        <w:t>1 июля 201</w:t>
      </w:r>
      <w:r>
        <w:rPr>
          <w:b/>
          <w:sz w:val="28"/>
          <w:szCs w:val="28"/>
        </w:rPr>
        <w:t>7</w:t>
      </w:r>
      <w:r w:rsidRPr="007E57C9">
        <w:rPr>
          <w:b/>
          <w:sz w:val="28"/>
          <w:szCs w:val="28"/>
        </w:rPr>
        <w:t xml:space="preserve"> года</w:t>
      </w:r>
    </w:p>
    <w:tbl>
      <w:tblPr>
        <w:tblW w:w="98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1346"/>
        <w:gridCol w:w="1347"/>
        <w:gridCol w:w="1347"/>
        <w:gridCol w:w="1743"/>
      </w:tblGrid>
      <w:tr w:rsidR="00986533" w:rsidRPr="004230C3" w:rsidTr="00D0554E">
        <w:trPr>
          <w:cantSplit/>
          <w:tblHeader/>
        </w:trPr>
        <w:tc>
          <w:tcPr>
            <w:tcW w:w="4077" w:type="dxa"/>
            <w:vMerge w:val="restart"/>
            <w:vAlign w:val="center"/>
          </w:tcPr>
          <w:p w:rsidR="00986533" w:rsidRPr="004230C3" w:rsidRDefault="00986533" w:rsidP="00E7026C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86533" w:rsidRPr="004230C3" w:rsidRDefault="00986533" w:rsidP="00E7026C">
            <w:pPr>
              <w:spacing w:after="0" w:line="240" w:lineRule="atLeast"/>
              <w:contextualSpacing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январь-июнь </w:t>
            </w:r>
            <w:r w:rsidRPr="004230C3">
              <w:rPr>
                <w:rFonts w:cs="Calibri"/>
                <w:sz w:val="24"/>
                <w:szCs w:val="24"/>
              </w:rPr>
              <w:t>201</w:t>
            </w:r>
            <w:r>
              <w:rPr>
                <w:rFonts w:cs="Calibri"/>
                <w:sz w:val="24"/>
                <w:szCs w:val="24"/>
              </w:rPr>
              <w:t>7</w:t>
            </w:r>
            <w:r w:rsidRPr="004230C3">
              <w:rPr>
                <w:rFonts w:cs="Calibri"/>
                <w:sz w:val="24"/>
                <w:szCs w:val="24"/>
              </w:rPr>
              <w:t xml:space="preserve"> г.</w:t>
            </w:r>
          </w:p>
        </w:tc>
        <w:tc>
          <w:tcPr>
            <w:tcW w:w="3090" w:type="dxa"/>
            <w:gridSpan w:val="2"/>
          </w:tcPr>
          <w:p w:rsidR="00986533" w:rsidRDefault="00986533" w:rsidP="00E7026C">
            <w:pPr>
              <w:spacing w:after="0" w:line="240" w:lineRule="atLeast"/>
              <w:contextualSpacing/>
              <w:jc w:val="center"/>
              <w:rPr>
                <w:rFonts w:cs="Calibri"/>
                <w:i/>
                <w:sz w:val="24"/>
                <w:szCs w:val="24"/>
              </w:rPr>
            </w:pPr>
            <w:r w:rsidRPr="004230C3">
              <w:rPr>
                <w:rFonts w:cs="Calibri"/>
                <w:i/>
                <w:sz w:val="24"/>
                <w:szCs w:val="24"/>
              </w:rPr>
              <w:t>Справочно</w:t>
            </w:r>
            <w:r>
              <w:rPr>
                <w:rFonts w:cs="Calibri"/>
                <w:i/>
                <w:sz w:val="24"/>
                <w:szCs w:val="24"/>
              </w:rPr>
              <w:t>:</w:t>
            </w:r>
            <w:r w:rsidRPr="004230C3">
              <w:rPr>
                <w:rFonts w:cs="Calibri"/>
                <w:i/>
                <w:sz w:val="24"/>
                <w:szCs w:val="24"/>
              </w:rPr>
              <w:t xml:space="preserve"> </w:t>
            </w:r>
            <w:r w:rsidRPr="00E608D3">
              <w:rPr>
                <w:rFonts w:cs="Calibri"/>
                <w:sz w:val="24"/>
                <w:szCs w:val="24"/>
              </w:rPr>
              <w:t>январь-июнь</w:t>
            </w:r>
          </w:p>
          <w:p w:rsidR="00986533" w:rsidRPr="004230C3" w:rsidRDefault="00986533" w:rsidP="00E7026C">
            <w:pPr>
              <w:spacing w:after="0" w:line="240" w:lineRule="atLeast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201</w:t>
            </w:r>
            <w:r>
              <w:rPr>
                <w:rFonts w:cs="Calibri"/>
                <w:sz w:val="24"/>
                <w:szCs w:val="24"/>
              </w:rPr>
              <w:t>6</w:t>
            </w:r>
            <w:r w:rsidRPr="004230C3">
              <w:rPr>
                <w:rFonts w:cs="Calibri"/>
                <w:sz w:val="24"/>
                <w:szCs w:val="24"/>
              </w:rPr>
              <w:t xml:space="preserve"> г.</w:t>
            </w:r>
          </w:p>
        </w:tc>
      </w:tr>
      <w:tr w:rsidR="00986533" w:rsidRPr="004230C3" w:rsidTr="00D0554E">
        <w:trPr>
          <w:cantSplit/>
          <w:tblHeader/>
        </w:trPr>
        <w:tc>
          <w:tcPr>
            <w:tcW w:w="4077" w:type="dxa"/>
            <w:vMerge/>
            <w:vAlign w:val="center"/>
          </w:tcPr>
          <w:p w:rsidR="00986533" w:rsidRPr="004230C3" w:rsidRDefault="00986533" w:rsidP="00E7026C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986533" w:rsidRPr="004230C3" w:rsidRDefault="00986533" w:rsidP="00E7026C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млн. ру</w:t>
            </w:r>
            <w:r w:rsidRPr="004230C3">
              <w:rPr>
                <w:rFonts w:cs="Calibri"/>
                <w:sz w:val="24"/>
                <w:szCs w:val="24"/>
              </w:rPr>
              <w:t>б</w:t>
            </w:r>
            <w:r w:rsidRPr="004230C3">
              <w:rPr>
                <w:rFonts w:cs="Calibri"/>
                <w:sz w:val="24"/>
                <w:szCs w:val="24"/>
              </w:rPr>
              <w:t>лей</w:t>
            </w:r>
          </w:p>
        </w:tc>
        <w:tc>
          <w:tcPr>
            <w:tcW w:w="1347" w:type="dxa"/>
            <w:vAlign w:val="center"/>
          </w:tcPr>
          <w:p w:rsidR="00986533" w:rsidRPr="004230C3" w:rsidRDefault="00986533" w:rsidP="00E7026C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в % к итогу</w:t>
            </w:r>
          </w:p>
        </w:tc>
        <w:tc>
          <w:tcPr>
            <w:tcW w:w="1347" w:type="dxa"/>
            <w:vAlign w:val="center"/>
          </w:tcPr>
          <w:p w:rsidR="00986533" w:rsidRPr="004230C3" w:rsidRDefault="00986533" w:rsidP="00E7026C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млн. ру</w:t>
            </w:r>
            <w:r w:rsidRPr="004230C3">
              <w:rPr>
                <w:rFonts w:cs="Calibri"/>
                <w:sz w:val="24"/>
                <w:szCs w:val="24"/>
              </w:rPr>
              <w:t>б</w:t>
            </w:r>
            <w:r w:rsidRPr="004230C3">
              <w:rPr>
                <w:rFonts w:cs="Calibri"/>
                <w:sz w:val="24"/>
                <w:szCs w:val="24"/>
              </w:rPr>
              <w:t>лей</w:t>
            </w:r>
          </w:p>
        </w:tc>
        <w:tc>
          <w:tcPr>
            <w:tcW w:w="1743" w:type="dxa"/>
            <w:vAlign w:val="center"/>
          </w:tcPr>
          <w:p w:rsidR="00986533" w:rsidRPr="004230C3" w:rsidRDefault="00986533" w:rsidP="00E7026C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в % к</w:t>
            </w:r>
          </w:p>
          <w:p w:rsidR="00986533" w:rsidRPr="004230C3" w:rsidRDefault="00986533" w:rsidP="00E7026C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итогу</w:t>
            </w:r>
          </w:p>
        </w:tc>
      </w:tr>
      <w:tr w:rsidR="00986533" w:rsidRPr="004230C3" w:rsidTr="00D0554E">
        <w:tc>
          <w:tcPr>
            <w:tcW w:w="4077" w:type="dxa"/>
            <w:tcBorders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4230C3">
              <w:rPr>
                <w:rFonts w:cs="Calibri"/>
                <w:b/>
                <w:bCs/>
                <w:sz w:val="24"/>
                <w:szCs w:val="24"/>
              </w:rPr>
              <w:t xml:space="preserve">Доходы 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1068,5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 w:rsidRPr="004230C3">
              <w:rPr>
                <w:rFonts w:cs="Calibri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1087,4</w:t>
            </w:r>
          </w:p>
        </w:tc>
        <w:tc>
          <w:tcPr>
            <w:tcW w:w="1743" w:type="dxa"/>
            <w:tcBorders>
              <w:lef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 w:rsidRPr="004230C3">
              <w:rPr>
                <w:rFonts w:cs="Calibri"/>
                <w:b/>
                <w:bCs/>
                <w:sz w:val="24"/>
                <w:szCs w:val="24"/>
              </w:rPr>
              <w:t>100,0</w:t>
            </w:r>
          </w:p>
        </w:tc>
      </w:tr>
      <w:tr w:rsidR="00986533" w:rsidRPr="009E5FA1" w:rsidTr="00D0554E">
        <w:tc>
          <w:tcPr>
            <w:tcW w:w="4077" w:type="dxa"/>
            <w:tcBorders>
              <w:right w:val="nil"/>
            </w:tcBorders>
          </w:tcPr>
          <w:p w:rsidR="00986533" w:rsidRPr="009E5FA1" w:rsidRDefault="00986533" w:rsidP="00E7026C">
            <w:pPr>
              <w:spacing w:before="240" w:after="0" w:line="240" w:lineRule="auto"/>
              <w:rPr>
                <w:rFonts w:cs="Calibri"/>
                <w:i/>
                <w:sz w:val="24"/>
                <w:szCs w:val="24"/>
              </w:rPr>
            </w:pPr>
            <w:r w:rsidRPr="009E5FA1">
              <w:rPr>
                <w:rFonts w:cs="Calibri"/>
                <w:i/>
                <w:sz w:val="24"/>
                <w:szCs w:val="24"/>
              </w:rPr>
              <w:t xml:space="preserve">  из них: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986533" w:rsidRPr="009E5FA1" w:rsidRDefault="00986533" w:rsidP="00E7026C">
            <w:pPr>
              <w:spacing w:before="240" w:after="0" w:line="240" w:lineRule="auto"/>
              <w:jc w:val="right"/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9E5FA1" w:rsidRDefault="00986533" w:rsidP="00E7026C">
            <w:pPr>
              <w:spacing w:before="240" w:after="0" w:line="240" w:lineRule="auto"/>
              <w:jc w:val="right"/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9E5FA1" w:rsidRDefault="00986533" w:rsidP="00E7026C">
            <w:pPr>
              <w:spacing w:before="240" w:after="0" w:line="240" w:lineRule="auto"/>
              <w:jc w:val="right"/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nil"/>
            </w:tcBorders>
          </w:tcPr>
          <w:p w:rsidR="00986533" w:rsidRPr="009E5FA1" w:rsidRDefault="00986533" w:rsidP="00E7026C">
            <w:pPr>
              <w:spacing w:before="240" w:after="0" w:line="240" w:lineRule="auto"/>
              <w:jc w:val="right"/>
              <w:rPr>
                <w:rFonts w:cs="Calibri"/>
                <w:i/>
                <w:sz w:val="24"/>
                <w:szCs w:val="24"/>
              </w:rPr>
            </w:pPr>
          </w:p>
        </w:tc>
      </w:tr>
      <w:tr w:rsidR="00986533" w:rsidRPr="004230C3" w:rsidTr="00D0554E">
        <w:tc>
          <w:tcPr>
            <w:tcW w:w="4077" w:type="dxa"/>
            <w:tcBorders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11,3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1,1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21,9</w:t>
            </w:r>
          </w:p>
        </w:tc>
        <w:tc>
          <w:tcPr>
            <w:tcW w:w="1743" w:type="dxa"/>
            <w:tcBorders>
              <w:lef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2,0</w:t>
            </w:r>
          </w:p>
        </w:tc>
      </w:tr>
      <w:tr w:rsidR="00986533" w:rsidRPr="004230C3" w:rsidTr="00D0554E">
        <w:tc>
          <w:tcPr>
            <w:tcW w:w="4077" w:type="dxa"/>
            <w:tcBorders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145,4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13,6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141,6</w:t>
            </w:r>
          </w:p>
        </w:tc>
        <w:tc>
          <w:tcPr>
            <w:tcW w:w="1743" w:type="dxa"/>
            <w:tcBorders>
              <w:lef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13,0</w:t>
            </w:r>
          </w:p>
        </w:tc>
      </w:tr>
      <w:tr w:rsidR="00986533" w:rsidRPr="004230C3" w:rsidTr="00D0554E">
        <w:tc>
          <w:tcPr>
            <w:tcW w:w="4077" w:type="dxa"/>
            <w:tcBorders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13,1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1,2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13,9</w:t>
            </w:r>
          </w:p>
        </w:tc>
        <w:tc>
          <w:tcPr>
            <w:tcW w:w="1743" w:type="dxa"/>
            <w:tcBorders>
              <w:lef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1,3</w:t>
            </w:r>
          </w:p>
        </w:tc>
      </w:tr>
      <w:tr w:rsidR="00986533" w:rsidRPr="004230C3" w:rsidTr="00D0554E">
        <w:tc>
          <w:tcPr>
            <w:tcW w:w="4077" w:type="dxa"/>
            <w:tcBorders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налоги на имущество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10,0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0,9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6,7</w:t>
            </w:r>
          </w:p>
        </w:tc>
        <w:tc>
          <w:tcPr>
            <w:tcW w:w="1743" w:type="dxa"/>
            <w:tcBorders>
              <w:lef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0,6</w:t>
            </w:r>
          </w:p>
        </w:tc>
      </w:tr>
      <w:tr w:rsidR="00986533" w:rsidRPr="004230C3" w:rsidTr="00D0554E">
        <w:tc>
          <w:tcPr>
            <w:tcW w:w="4077" w:type="dxa"/>
            <w:tcBorders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3,3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0,3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4,6</w:t>
            </w:r>
          </w:p>
        </w:tc>
        <w:tc>
          <w:tcPr>
            <w:tcW w:w="1743" w:type="dxa"/>
            <w:tcBorders>
              <w:lef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0,4</w:t>
            </w:r>
          </w:p>
        </w:tc>
      </w:tr>
      <w:tr w:rsidR="00986533" w:rsidRPr="004230C3" w:rsidTr="00D0554E">
        <w:tc>
          <w:tcPr>
            <w:tcW w:w="4077" w:type="dxa"/>
            <w:tcBorders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ind w:left="142" w:hanging="142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 xml:space="preserve">доходы от использования имущества, находящегося в государственной и муниципальной собственности         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17,6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1,</w:t>
            </w: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16,0</w:t>
            </w:r>
          </w:p>
        </w:tc>
        <w:tc>
          <w:tcPr>
            <w:tcW w:w="1743" w:type="dxa"/>
            <w:tcBorders>
              <w:lef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1,</w:t>
            </w:r>
            <w:r>
              <w:rPr>
                <w:rFonts w:cs="Calibri"/>
                <w:sz w:val="24"/>
                <w:szCs w:val="24"/>
              </w:rPr>
              <w:t>5</w:t>
            </w:r>
          </w:p>
        </w:tc>
      </w:tr>
      <w:tr w:rsidR="00986533" w:rsidRPr="004230C3" w:rsidTr="00D0554E">
        <w:tc>
          <w:tcPr>
            <w:tcW w:w="4077" w:type="dxa"/>
            <w:tcBorders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ind w:left="142" w:hanging="142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платежи при пользовании природн</w:t>
            </w:r>
            <w:r w:rsidRPr="004230C3">
              <w:rPr>
                <w:rFonts w:cs="Calibri"/>
                <w:sz w:val="24"/>
                <w:szCs w:val="24"/>
              </w:rPr>
              <w:t>ы</w:t>
            </w:r>
            <w:r w:rsidRPr="004230C3">
              <w:rPr>
                <w:rFonts w:cs="Calibri"/>
                <w:sz w:val="24"/>
                <w:szCs w:val="24"/>
              </w:rPr>
              <w:t>ми ресурсами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2,9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0,3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6,2</w:t>
            </w:r>
          </w:p>
        </w:tc>
        <w:tc>
          <w:tcPr>
            <w:tcW w:w="1743" w:type="dxa"/>
            <w:tcBorders>
              <w:lef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0,6</w:t>
            </w:r>
          </w:p>
        </w:tc>
      </w:tr>
      <w:tr w:rsidR="00986533" w:rsidRPr="004230C3" w:rsidTr="00D0554E">
        <w:tc>
          <w:tcPr>
            <w:tcW w:w="4077" w:type="dxa"/>
            <w:tcBorders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ind w:left="142" w:hanging="142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безвозмездные поступления от бю</w:t>
            </w:r>
            <w:r w:rsidRPr="004230C3">
              <w:rPr>
                <w:rFonts w:cs="Calibri"/>
                <w:sz w:val="24"/>
                <w:szCs w:val="24"/>
              </w:rPr>
              <w:t>д</w:t>
            </w:r>
            <w:r w:rsidRPr="004230C3">
              <w:rPr>
                <w:rFonts w:cs="Calibri"/>
                <w:sz w:val="24"/>
                <w:szCs w:val="24"/>
              </w:rPr>
              <w:t>жетов бюджетной системы Росси</w:t>
            </w:r>
            <w:r w:rsidRPr="004230C3">
              <w:rPr>
                <w:rFonts w:cs="Calibri"/>
                <w:sz w:val="24"/>
                <w:szCs w:val="24"/>
              </w:rPr>
              <w:t>й</w:t>
            </w:r>
            <w:r w:rsidRPr="004230C3">
              <w:rPr>
                <w:rFonts w:cs="Calibri"/>
                <w:sz w:val="24"/>
                <w:szCs w:val="24"/>
              </w:rPr>
              <w:t>ской Федерации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841,8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78,8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838,9</w:t>
            </w:r>
          </w:p>
        </w:tc>
        <w:tc>
          <w:tcPr>
            <w:tcW w:w="1743" w:type="dxa"/>
            <w:tcBorders>
              <w:lef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77,1</w:t>
            </w:r>
          </w:p>
        </w:tc>
      </w:tr>
      <w:tr w:rsidR="00986533" w:rsidRPr="004230C3" w:rsidTr="00D0554E">
        <w:tc>
          <w:tcPr>
            <w:tcW w:w="4077" w:type="dxa"/>
            <w:tcBorders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4230C3">
              <w:rPr>
                <w:rFonts w:cs="Calibri"/>
                <w:b/>
                <w:bCs/>
                <w:sz w:val="24"/>
                <w:szCs w:val="24"/>
              </w:rPr>
              <w:t>Расходы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1058,7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 w:rsidRPr="004230C3">
              <w:rPr>
                <w:rFonts w:cs="Calibri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1036,8</w:t>
            </w:r>
          </w:p>
        </w:tc>
        <w:tc>
          <w:tcPr>
            <w:tcW w:w="1743" w:type="dxa"/>
            <w:tcBorders>
              <w:lef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 w:rsidRPr="004230C3">
              <w:rPr>
                <w:rFonts w:cs="Calibri"/>
                <w:b/>
                <w:bCs/>
                <w:sz w:val="24"/>
                <w:szCs w:val="24"/>
              </w:rPr>
              <w:t>100,0</w:t>
            </w:r>
          </w:p>
        </w:tc>
      </w:tr>
      <w:tr w:rsidR="00986533" w:rsidRPr="009E5FA1" w:rsidTr="00D0554E">
        <w:tc>
          <w:tcPr>
            <w:tcW w:w="4077" w:type="dxa"/>
            <w:tcBorders>
              <w:right w:val="nil"/>
            </w:tcBorders>
          </w:tcPr>
          <w:p w:rsidR="00986533" w:rsidRPr="009E5FA1" w:rsidRDefault="00986533" w:rsidP="00E7026C">
            <w:pPr>
              <w:spacing w:before="240" w:after="0" w:line="240" w:lineRule="auto"/>
              <w:rPr>
                <w:rFonts w:cs="Calibri"/>
                <w:i/>
                <w:sz w:val="24"/>
                <w:szCs w:val="24"/>
              </w:rPr>
            </w:pPr>
            <w:r w:rsidRPr="009E5FA1">
              <w:rPr>
                <w:rFonts w:cs="Calibri"/>
                <w:i/>
                <w:sz w:val="24"/>
                <w:szCs w:val="24"/>
              </w:rPr>
              <w:t xml:space="preserve"> из них на: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986533" w:rsidRPr="009E5FA1" w:rsidRDefault="00986533" w:rsidP="00E7026C">
            <w:pPr>
              <w:spacing w:before="240" w:after="0" w:line="240" w:lineRule="auto"/>
              <w:jc w:val="right"/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9E5FA1" w:rsidRDefault="00986533" w:rsidP="00E7026C">
            <w:pPr>
              <w:spacing w:before="240" w:after="0" w:line="240" w:lineRule="auto"/>
              <w:jc w:val="right"/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9E5FA1" w:rsidRDefault="00986533" w:rsidP="00E7026C">
            <w:pPr>
              <w:spacing w:before="240" w:after="0" w:line="240" w:lineRule="auto"/>
              <w:jc w:val="right"/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nil"/>
            </w:tcBorders>
          </w:tcPr>
          <w:p w:rsidR="00986533" w:rsidRPr="009E5FA1" w:rsidRDefault="00986533" w:rsidP="00E7026C">
            <w:pPr>
              <w:spacing w:before="240" w:after="0" w:line="240" w:lineRule="auto"/>
              <w:jc w:val="right"/>
              <w:rPr>
                <w:rFonts w:cs="Calibri"/>
                <w:i/>
                <w:sz w:val="24"/>
                <w:szCs w:val="24"/>
              </w:rPr>
            </w:pPr>
          </w:p>
        </w:tc>
      </w:tr>
      <w:tr w:rsidR="00986533" w:rsidRPr="004230C3" w:rsidTr="00D0554E">
        <w:tc>
          <w:tcPr>
            <w:tcW w:w="4077" w:type="dxa"/>
            <w:tcBorders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54,8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5,2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50,0</w:t>
            </w:r>
          </w:p>
        </w:tc>
        <w:tc>
          <w:tcPr>
            <w:tcW w:w="1743" w:type="dxa"/>
            <w:tcBorders>
              <w:lef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4,8</w:t>
            </w:r>
          </w:p>
        </w:tc>
      </w:tr>
      <w:tr w:rsidR="00986533" w:rsidRPr="004230C3" w:rsidTr="00D0554E">
        <w:tc>
          <w:tcPr>
            <w:tcW w:w="4077" w:type="dxa"/>
            <w:tcBorders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ind w:left="142" w:hanging="142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национальную безопасность и прав</w:t>
            </w:r>
            <w:r w:rsidRPr="004230C3">
              <w:rPr>
                <w:rFonts w:cs="Calibri"/>
                <w:sz w:val="24"/>
                <w:szCs w:val="24"/>
              </w:rPr>
              <w:t>о</w:t>
            </w:r>
            <w:r w:rsidRPr="004230C3">
              <w:rPr>
                <w:rFonts w:cs="Calibri"/>
                <w:sz w:val="24"/>
                <w:szCs w:val="24"/>
              </w:rPr>
              <w:t xml:space="preserve">охранительную деятельность 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6,5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0,6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4,6</w:t>
            </w:r>
          </w:p>
        </w:tc>
        <w:tc>
          <w:tcPr>
            <w:tcW w:w="1743" w:type="dxa"/>
            <w:tcBorders>
              <w:lef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0,4</w:t>
            </w:r>
          </w:p>
        </w:tc>
      </w:tr>
      <w:tr w:rsidR="00986533" w:rsidRPr="004230C3" w:rsidTr="00D0554E">
        <w:tc>
          <w:tcPr>
            <w:tcW w:w="4077" w:type="dxa"/>
            <w:tcBorders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 xml:space="preserve">национальную экономику    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95,7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9,0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97,3</w:t>
            </w:r>
          </w:p>
        </w:tc>
        <w:tc>
          <w:tcPr>
            <w:tcW w:w="1743" w:type="dxa"/>
            <w:tcBorders>
              <w:lef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9,4</w:t>
            </w:r>
          </w:p>
        </w:tc>
      </w:tr>
      <w:tr w:rsidR="00986533" w:rsidRPr="004230C3" w:rsidTr="00D0554E">
        <w:tc>
          <w:tcPr>
            <w:tcW w:w="4077" w:type="dxa"/>
            <w:tcBorders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 xml:space="preserve">   в том числе: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</w:tr>
      <w:tr w:rsidR="00986533" w:rsidRPr="004230C3" w:rsidTr="00D0554E">
        <w:tc>
          <w:tcPr>
            <w:tcW w:w="4077" w:type="dxa"/>
            <w:tcBorders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 xml:space="preserve">   транспорт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25,1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2,4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24,2</w:t>
            </w:r>
          </w:p>
        </w:tc>
        <w:tc>
          <w:tcPr>
            <w:tcW w:w="1743" w:type="dxa"/>
            <w:tcBorders>
              <w:lef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2,3</w:t>
            </w:r>
          </w:p>
        </w:tc>
      </w:tr>
      <w:tr w:rsidR="00986533" w:rsidRPr="004230C3" w:rsidTr="00D0554E">
        <w:tc>
          <w:tcPr>
            <w:tcW w:w="4077" w:type="dxa"/>
            <w:tcBorders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ind w:left="426" w:hanging="284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 xml:space="preserve"> дорожное хозяйство </w:t>
            </w:r>
            <w:r w:rsidRPr="002D3035">
              <w:rPr>
                <w:rFonts w:cs="Calibri"/>
                <w:i/>
                <w:sz w:val="24"/>
                <w:szCs w:val="24"/>
              </w:rPr>
              <w:t>(дорожные фо</w:t>
            </w:r>
            <w:r w:rsidRPr="002D3035">
              <w:rPr>
                <w:rFonts w:cs="Calibri"/>
                <w:i/>
                <w:sz w:val="24"/>
                <w:szCs w:val="24"/>
              </w:rPr>
              <w:t>н</w:t>
            </w:r>
            <w:r w:rsidRPr="002D3035">
              <w:rPr>
                <w:rFonts w:cs="Calibri"/>
                <w:i/>
                <w:sz w:val="24"/>
                <w:szCs w:val="24"/>
              </w:rPr>
              <w:t>ды)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63,8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6,0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67,3</w:t>
            </w:r>
          </w:p>
        </w:tc>
        <w:tc>
          <w:tcPr>
            <w:tcW w:w="1743" w:type="dxa"/>
            <w:tcBorders>
              <w:lef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6,5</w:t>
            </w:r>
          </w:p>
        </w:tc>
      </w:tr>
      <w:tr w:rsidR="00986533" w:rsidRPr="004230C3" w:rsidTr="00D0554E">
        <w:tc>
          <w:tcPr>
            <w:tcW w:w="4077" w:type="dxa"/>
            <w:tcBorders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46,4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4,4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33,2</w:t>
            </w:r>
          </w:p>
        </w:tc>
        <w:tc>
          <w:tcPr>
            <w:tcW w:w="1743" w:type="dxa"/>
            <w:tcBorders>
              <w:lef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3,2</w:t>
            </w:r>
          </w:p>
        </w:tc>
      </w:tr>
      <w:tr w:rsidR="00986533" w:rsidRPr="004230C3" w:rsidTr="00D0554E">
        <w:tc>
          <w:tcPr>
            <w:tcW w:w="4077" w:type="dxa"/>
            <w:tcBorders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образование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689,4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65,1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699,3</w:t>
            </w:r>
          </w:p>
        </w:tc>
        <w:tc>
          <w:tcPr>
            <w:tcW w:w="1743" w:type="dxa"/>
            <w:tcBorders>
              <w:lef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67,4</w:t>
            </w:r>
          </w:p>
        </w:tc>
      </w:tr>
      <w:tr w:rsidR="00986533" w:rsidRPr="004230C3" w:rsidTr="00D0554E">
        <w:tc>
          <w:tcPr>
            <w:tcW w:w="4077" w:type="dxa"/>
            <w:tcBorders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ind w:left="142" w:hanging="142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культуру и кинематографию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73,1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6,9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69,4</w:t>
            </w:r>
          </w:p>
        </w:tc>
        <w:tc>
          <w:tcPr>
            <w:tcW w:w="1743" w:type="dxa"/>
            <w:tcBorders>
              <w:lef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6,7</w:t>
            </w:r>
          </w:p>
        </w:tc>
      </w:tr>
      <w:tr w:rsidR="00986533" w:rsidRPr="004230C3" w:rsidTr="00D0554E">
        <w:tc>
          <w:tcPr>
            <w:tcW w:w="4077" w:type="dxa"/>
            <w:tcBorders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38,6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3,6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23,1</w:t>
            </w:r>
          </w:p>
        </w:tc>
        <w:tc>
          <w:tcPr>
            <w:tcW w:w="1743" w:type="dxa"/>
            <w:tcBorders>
              <w:lef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2,2</w:t>
            </w:r>
          </w:p>
        </w:tc>
      </w:tr>
      <w:tr w:rsidR="00986533" w:rsidRPr="004230C3" w:rsidTr="00D0554E">
        <w:tc>
          <w:tcPr>
            <w:tcW w:w="4077" w:type="dxa"/>
            <w:tcBorders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социальную политику</w:t>
            </w:r>
          </w:p>
        </w:tc>
        <w:tc>
          <w:tcPr>
            <w:tcW w:w="1346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52,2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4,9</w:t>
            </w:r>
          </w:p>
        </w:tc>
        <w:tc>
          <w:tcPr>
            <w:tcW w:w="1347" w:type="dxa"/>
            <w:tcBorders>
              <w:left w:val="nil"/>
              <w:righ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55,6</w:t>
            </w:r>
          </w:p>
        </w:tc>
        <w:tc>
          <w:tcPr>
            <w:tcW w:w="1743" w:type="dxa"/>
            <w:tcBorders>
              <w:left w:val="nil"/>
            </w:tcBorders>
          </w:tcPr>
          <w:p w:rsidR="00986533" w:rsidRPr="004230C3" w:rsidRDefault="00986533" w:rsidP="00E7026C">
            <w:pPr>
              <w:spacing w:before="24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4230C3">
              <w:rPr>
                <w:rFonts w:cs="Calibri"/>
                <w:sz w:val="24"/>
                <w:szCs w:val="24"/>
              </w:rPr>
              <w:t>5,</w:t>
            </w:r>
            <w:r>
              <w:rPr>
                <w:rFonts w:cs="Calibri"/>
                <w:sz w:val="24"/>
                <w:szCs w:val="24"/>
              </w:rPr>
              <w:t>4</w:t>
            </w:r>
          </w:p>
        </w:tc>
      </w:tr>
    </w:tbl>
    <w:p w:rsidR="00986533" w:rsidRDefault="00986533" w:rsidP="008852AC">
      <w:pPr>
        <w:spacing w:before="240" w:after="0" w:line="240" w:lineRule="auto"/>
      </w:pPr>
    </w:p>
    <w:p w:rsidR="00986533" w:rsidRPr="00092D1E" w:rsidRDefault="00986533" w:rsidP="008852AC">
      <w:pPr>
        <w:pStyle w:val="Heading2"/>
        <w:spacing w:before="240" w:line="240" w:lineRule="auto"/>
        <w:rPr>
          <w:sz w:val="32"/>
          <w:szCs w:val="32"/>
        </w:rPr>
      </w:pPr>
      <w:bookmarkStart w:id="32" w:name="_Toc492452602"/>
      <w:r w:rsidRPr="00714FBE">
        <w:rPr>
          <w:sz w:val="32"/>
          <w:szCs w:val="32"/>
        </w:rPr>
        <w:t>Финансовая деятельность организаций</w:t>
      </w:r>
      <w:bookmarkEnd w:id="21"/>
      <w:bookmarkEnd w:id="32"/>
    </w:p>
    <w:p w:rsidR="00986533" w:rsidRPr="00104B40" w:rsidRDefault="00986533" w:rsidP="008852AC">
      <w:pPr>
        <w:pStyle w:val="Heading3"/>
        <w:spacing w:before="240" w:line="240" w:lineRule="auto"/>
        <w:rPr>
          <w:rStyle w:val="SubtleEmphasis"/>
          <w:iCs/>
          <w:color w:val="948A54"/>
          <w:sz w:val="28"/>
          <w:szCs w:val="28"/>
        </w:rPr>
      </w:pPr>
      <w:bookmarkStart w:id="33" w:name="_Toc272762426"/>
      <w:bookmarkStart w:id="34" w:name="_Toc384716961"/>
      <w:bookmarkStart w:id="35" w:name="_Toc492452603"/>
      <w:r w:rsidRPr="00104B40">
        <w:rPr>
          <w:rStyle w:val="SubtleEmphasis"/>
          <w:iCs/>
          <w:color w:val="948A54"/>
          <w:sz w:val="28"/>
          <w:szCs w:val="28"/>
        </w:rPr>
        <w:t>Финансовые результаты деятельности организаций</w:t>
      </w:r>
      <w:bookmarkEnd w:id="33"/>
      <w:bookmarkEnd w:id="34"/>
      <w:bookmarkEnd w:id="35"/>
      <w:r w:rsidRPr="00104B40">
        <w:rPr>
          <w:rStyle w:val="SubtleEmphasis"/>
          <w:iCs/>
          <w:color w:val="948A54"/>
          <w:sz w:val="28"/>
          <w:szCs w:val="28"/>
        </w:rPr>
        <w:t xml:space="preserve"> </w:t>
      </w:r>
    </w:p>
    <w:p w:rsidR="00986533" w:rsidRDefault="00986533" w:rsidP="00CA28B6">
      <w:pPr>
        <w:spacing w:before="240" w:after="0" w:line="240" w:lineRule="auto"/>
        <w:ind w:firstLine="708"/>
        <w:jc w:val="both"/>
        <w:rPr>
          <w:sz w:val="28"/>
          <w:szCs w:val="28"/>
        </w:rPr>
      </w:pPr>
      <w:bookmarkStart w:id="36" w:name="_Toc272762427"/>
      <w:bookmarkStart w:id="37" w:name="_Toc384716962"/>
      <w:bookmarkStart w:id="38" w:name="_Toc122930904"/>
      <w:bookmarkStart w:id="39" w:name="_Toc122931538"/>
      <w:bookmarkStart w:id="40" w:name="_Toc122937725"/>
      <w:bookmarkStart w:id="41" w:name="_Toc123008790"/>
      <w:bookmarkStart w:id="42" w:name="_Toc126485327"/>
      <w:bookmarkStart w:id="43" w:name="_Toc152044813"/>
      <w:bookmarkStart w:id="44" w:name="_Toc157848493"/>
      <w:bookmarkStart w:id="45" w:name="_Toc162338328"/>
      <w:r w:rsidRPr="00284935">
        <w:rPr>
          <w:sz w:val="28"/>
          <w:szCs w:val="28"/>
        </w:rPr>
        <w:t xml:space="preserve">По состоянию на </w:t>
      </w:r>
      <w:r>
        <w:rPr>
          <w:sz w:val="28"/>
          <w:szCs w:val="28"/>
        </w:rPr>
        <w:t>0</w:t>
      </w:r>
      <w:r w:rsidRPr="00284935">
        <w:rPr>
          <w:sz w:val="28"/>
          <w:szCs w:val="28"/>
        </w:rPr>
        <w:t xml:space="preserve">1 </w:t>
      </w:r>
      <w:r>
        <w:rPr>
          <w:sz w:val="28"/>
          <w:szCs w:val="28"/>
        </w:rPr>
        <w:t>июля</w:t>
      </w:r>
      <w:r w:rsidRPr="00284935">
        <w:rPr>
          <w:sz w:val="28"/>
          <w:szCs w:val="28"/>
        </w:rPr>
        <w:t xml:space="preserve"> 201</w:t>
      </w:r>
      <w:r w:rsidRPr="00CA28B6">
        <w:rPr>
          <w:sz w:val="28"/>
          <w:szCs w:val="28"/>
        </w:rPr>
        <w:t>7</w:t>
      </w:r>
      <w:r w:rsidRPr="002849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года, </w:t>
      </w:r>
      <w:r w:rsidRPr="00284935">
        <w:rPr>
          <w:b/>
          <w:sz w:val="28"/>
          <w:szCs w:val="28"/>
        </w:rPr>
        <w:t>сальдированный финансовый р</w:t>
      </w:r>
      <w:r w:rsidRPr="00284935">
        <w:rPr>
          <w:b/>
          <w:sz w:val="28"/>
          <w:szCs w:val="28"/>
        </w:rPr>
        <w:t>е</w:t>
      </w:r>
      <w:r w:rsidRPr="00284935">
        <w:rPr>
          <w:b/>
          <w:sz w:val="28"/>
          <w:szCs w:val="28"/>
        </w:rPr>
        <w:t xml:space="preserve">зультат </w:t>
      </w:r>
      <w:r w:rsidRPr="002D3035">
        <w:rPr>
          <w:b/>
          <w:i/>
          <w:sz w:val="28"/>
          <w:szCs w:val="28"/>
        </w:rPr>
        <w:t>(прибыль</w:t>
      </w:r>
      <w:r w:rsidRPr="002D3035">
        <w:rPr>
          <w:i/>
          <w:sz w:val="28"/>
          <w:szCs w:val="28"/>
        </w:rPr>
        <w:t xml:space="preserve"> </w:t>
      </w:r>
      <w:r w:rsidRPr="002D3035">
        <w:rPr>
          <w:b/>
          <w:i/>
          <w:sz w:val="28"/>
          <w:szCs w:val="28"/>
        </w:rPr>
        <w:t>минус убыток)</w:t>
      </w:r>
      <w:r w:rsidRPr="00284935">
        <w:rPr>
          <w:b/>
          <w:i/>
          <w:sz w:val="28"/>
          <w:szCs w:val="28"/>
        </w:rPr>
        <w:t xml:space="preserve"> </w:t>
      </w:r>
      <w:r w:rsidRPr="00284935">
        <w:rPr>
          <w:sz w:val="28"/>
          <w:szCs w:val="28"/>
        </w:rPr>
        <w:t>крупных и средних организаций города сл</w:t>
      </w:r>
      <w:r w:rsidRPr="00284935">
        <w:rPr>
          <w:sz w:val="28"/>
          <w:szCs w:val="28"/>
        </w:rPr>
        <w:t>о</w:t>
      </w:r>
      <w:r w:rsidRPr="00284935">
        <w:rPr>
          <w:sz w:val="28"/>
          <w:szCs w:val="28"/>
        </w:rPr>
        <w:t>жился с превышением прибыли над убытками на</w:t>
      </w:r>
      <w:r>
        <w:rPr>
          <w:sz w:val="28"/>
          <w:szCs w:val="28"/>
        </w:rPr>
        <w:t xml:space="preserve"> </w:t>
      </w:r>
      <w:r w:rsidRPr="00CA28B6">
        <w:rPr>
          <w:sz w:val="28"/>
          <w:szCs w:val="28"/>
        </w:rPr>
        <w:t>2</w:t>
      </w:r>
      <w:r>
        <w:rPr>
          <w:sz w:val="28"/>
          <w:szCs w:val="28"/>
        </w:rPr>
        <w:t>083,</w:t>
      </w:r>
      <w:r w:rsidRPr="00092D1E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284935">
        <w:rPr>
          <w:sz w:val="28"/>
          <w:szCs w:val="28"/>
        </w:rPr>
        <w:t>млн. рублей.</w:t>
      </w:r>
    </w:p>
    <w:p w:rsidR="00986533" w:rsidRDefault="00986533" w:rsidP="00CA28B6">
      <w:pPr>
        <w:spacing w:after="0" w:line="240" w:lineRule="atLeast"/>
        <w:contextualSpacing/>
        <w:jc w:val="center"/>
        <w:rPr>
          <w:b/>
          <w:sz w:val="28"/>
          <w:szCs w:val="28"/>
        </w:rPr>
      </w:pPr>
    </w:p>
    <w:p w:rsidR="00986533" w:rsidRDefault="00986533" w:rsidP="00CA28B6">
      <w:pPr>
        <w:spacing w:before="24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январе-июне</w:t>
      </w:r>
      <w:r w:rsidRPr="00284935">
        <w:rPr>
          <w:sz w:val="28"/>
          <w:szCs w:val="28"/>
        </w:rPr>
        <w:t xml:space="preserve"> 201</w:t>
      </w:r>
      <w:r>
        <w:rPr>
          <w:sz w:val="28"/>
          <w:szCs w:val="28"/>
        </w:rPr>
        <w:t>7 года</w:t>
      </w:r>
      <w:r w:rsidRPr="00284935">
        <w:rPr>
          <w:sz w:val="28"/>
          <w:szCs w:val="28"/>
        </w:rPr>
        <w:t xml:space="preserve"> </w:t>
      </w:r>
      <w:r>
        <w:rPr>
          <w:sz w:val="28"/>
          <w:szCs w:val="28"/>
        </w:rPr>
        <w:t>58% организаций получили прибыль в сумме 2105,3 млн. рублей, 42% – убыток в размере 21,9 млн. рублей. По сравнению с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ответствующим периодом 2016 года прибыль увеличилась на 30%, убыток умен</w:t>
      </w:r>
      <w:r>
        <w:rPr>
          <w:sz w:val="28"/>
          <w:szCs w:val="28"/>
        </w:rPr>
        <w:t>ь</w:t>
      </w:r>
      <w:r>
        <w:rPr>
          <w:sz w:val="28"/>
          <w:szCs w:val="28"/>
        </w:rPr>
        <w:t>шился на 73%.</w:t>
      </w:r>
    </w:p>
    <w:p w:rsidR="00986533" w:rsidRDefault="00986533" w:rsidP="00CA28B6">
      <w:pPr>
        <w:spacing w:before="240" w:after="0" w:line="240" w:lineRule="auto"/>
        <w:ind w:firstLine="709"/>
        <w:jc w:val="both"/>
        <w:rPr>
          <w:sz w:val="28"/>
          <w:szCs w:val="28"/>
        </w:rPr>
      </w:pPr>
      <w:r w:rsidRPr="00284935">
        <w:rPr>
          <w:sz w:val="28"/>
          <w:szCs w:val="28"/>
        </w:rPr>
        <w:t>Сальдированный финансовый результат муниципальных организаций сл</w:t>
      </w:r>
      <w:r w:rsidRPr="00284935">
        <w:rPr>
          <w:sz w:val="28"/>
          <w:szCs w:val="28"/>
        </w:rPr>
        <w:t>о</w:t>
      </w:r>
      <w:r w:rsidRPr="00284935">
        <w:rPr>
          <w:sz w:val="28"/>
          <w:szCs w:val="28"/>
        </w:rPr>
        <w:t xml:space="preserve">жился </w:t>
      </w:r>
      <w:r>
        <w:rPr>
          <w:sz w:val="28"/>
          <w:szCs w:val="28"/>
        </w:rPr>
        <w:t xml:space="preserve">с превышением прибыли над убытками </w:t>
      </w:r>
      <w:r w:rsidRPr="00284935">
        <w:rPr>
          <w:sz w:val="28"/>
          <w:szCs w:val="28"/>
        </w:rPr>
        <w:t xml:space="preserve">на сумму </w:t>
      </w:r>
      <w:r>
        <w:rPr>
          <w:sz w:val="28"/>
          <w:szCs w:val="28"/>
        </w:rPr>
        <w:t xml:space="preserve">58,8 млн. рублей </w:t>
      </w:r>
      <w:r w:rsidRPr="00420FBF">
        <w:rPr>
          <w:i/>
          <w:iCs/>
          <w:sz w:val="28"/>
          <w:szCs w:val="28"/>
        </w:rPr>
        <w:t>(за январь-июнь 2016 г. – 11,8 млн. рублей).</w:t>
      </w:r>
      <w:r w:rsidRPr="00284935">
        <w:rPr>
          <w:sz w:val="28"/>
          <w:szCs w:val="28"/>
        </w:rPr>
        <w:t xml:space="preserve">  Из 1</w:t>
      </w:r>
      <w:r>
        <w:rPr>
          <w:sz w:val="28"/>
          <w:szCs w:val="28"/>
        </w:rPr>
        <w:t>2</w:t>
      </w:r>
      <w:r w:rsidRPr="00284935">
        <w:rPr>
          <w:sz w:val="28"/>
          <w:szCs w:val="28"/>
        </w:rPr>
        <w:t xml:space="preserve"> муниципальных организаций </w:t>
      </w:r>
      <w:r>
        <w:rPr>
          <w:sz w:val="28"/>
          <w:szCs w:val="28"/>
        </w:rPr>
        <w:t xml:space="preserve">7 </w:t>
      </w:r>
      <w:r w:rsidRPr="00284935">
        <w:rPr>
          <w:sz w:val="28"/>
          <w:szCs w:val="28"/>
        </w:rPr>
        <w:t>получили убыток</w:t>
      </w:r>
      <w:r>
        <w:rPr>
          <w:sz w:val="28"/>
          <w:szCs w:val="28"/>
        </w:rPr>
        <w:t xml:space="preserve"> </w:t>
      </w:r>
      <w:r w:rsidRPr="00284935">
        <w:rPr>
          <w:sz w:val="28"/>
          <w:szCs w:val="28"/>
        </w:rPr>
        <w:t xml:space="preserve">на сумму </w:t>
      </w:r>
      <w:r>
        <w:rPr>
          <w:sz w:val="28"/>
          <w:szCs w:val="28"/>
        </w:rPr>
        <w:t xml:space="preserve">9,4 млн. рублей </w:t>
      </w:r>
      <w:r w:rsidRPr="002D3035">
        <w:rPr>
          <w:i/>
          <w:sz w:val="28"/>
          <w:szCs w:val="28"/>
        </w:rPr>
        <w:t>(за январь-июнь 201</w:t>
      </w:r>
      <w:r>
        <w:rPr>
          <w:i/>
          <w:sz w:val="28"/>
          <w:szCs w:val="28"/>
        </w:rPr>
        <w:t>6</w:t>
      </w:r>
      <w:r w:rsidRPr="002D3035">
        <w:rPr>
          <w:i/>
          <w:sz w:val="28"/>
          <w:szCs w:val="28"/>
        </w:rPr>
        <w:t xml:space="preserve"> г. </w:t>
      </w:r>
      <w:r>
        <w:rPr>
          <w:i/>
          <w:sz w:val="28"/>
          <w:szCs w:val="28"/>
        </w:rPr>
        <w:t>–</w:t>
      </w:r>
      <w:r w:rsidRPr="002D303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20,8</w:t>
      </w:r>
      <w:r w:rsidRPr="002D3035">
        <w:rPr>
          <w:i/>
          <w:sz w:val="28"/>
          <w:szCs w:val="28"/>
        </w:rPr>
        <w:t xml:space="preserve"> млн. рублей)</w:t>
      </w:r>
      <w:r>
        <w:rPr>
          <w:sz w:val="28"/>
          <w:szCs w:val="28"/>
        </w:rPr>
        <w:t>.</w:t>
      </w:r>
    </w:p>
    <w:p w:rsidR="00986533" w:rsidRDefault="00986533" w:rsidP="00CA28B6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86533" w:rsidRPr="00104B40" w:rsidRDefault="00986533" w:rsidP="00CA28B6">
      <w:pPr>
        <w:pStyle w:val="Heading3"/>
        <w:spacing w:line="240" w:lineRule="auto"/>
        <w:rPr>
          <w:rStyle w:val="SubtleEmphasis"/>
          <w:color w:val="948A54"/>
          <w:sz w:val="28"/>
          <w:szCs w:val="28"/>
        </w:rPr>
      </w:pPr>
      <w:bookmarkStart w:id="46" w:name="_Toc492452604"/>
      <w:r w:rsidRPr="00104B40">
        <w:rPr>
          <w:rStyle w:val="SubtleEmphasis"/>
          <w:color w:val="948A54"/>
          <w:sz w:val="28"/>
          <w:szCs w:val="28"/>
        </w:rPr>
        <w:t>Состояние платежей и расчетов в организациях</w:t>
      </w:r>
      <w:bookmarkEnd w:id="46"/>
    </w:p>
    <w:p w:rsidR="00986533" w:rsidRPr="001D14DD" w:rsidRDefault="00986533" w:rsidP="00CA28B6">
      <w:pPr>
        <w:spacing w:before="200"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Суммарная задолженность организаций по обязательствам </w:t>
      </w:r>
      <w:r w:rsidRPr="002D3035">
        <w:rPr>
          <w:i/>
          <w:sz w:val="28"/>
          <w:szCs w:val="28"/>
        </w:rPr>
        <w:t>(кредиторская з</w:t>
      </w:r>
      <w:r w:rsidRPr="002D3035">
        <w:rPr>
          <w:i/>
          <w:sz w:val="28"/>
          <w:szCs w:val="28"/>
        </w:rPr>
        <w:t>а</w:t>
      </w:r>
      <w:r w:rsidRPr="002D3035">
        <w:rPr>
          <w:i/>
          <w:sz w:val="28"/>
          <w:szCs w:val="28"/>
        </w:rPr>
        <w:t>долженность и задолженность по полученным кредитам и займа)</w:t>
      </w:r>
      <w:r>
        <w:rPr>
          <w:sz w:val="28"/>
          <w:szCs w:val="28"/>
        </w:rPr>
        <w:t xml:space="preserve"> на конец июня 2017 года сложилась в размере 3803,0 млн. рублей и по сравнению с объемом задолженн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на конец декабря 2016 года увеличилась на 13,8%. Просроченная суммарная задолженность составляла 135,8 млн. рублей и уменьшилась на 69%.</w:t>
      </w:r>
    </w:p>
    <w:p w:rsidR="00986533" w:rsidRDefault="00986533" w:rsidP="00CA28B6">
      <w:pPr>
        <w:spacing w:before="200" w:after="0" w:line="240" w:lineRule="auto"/>
        <w:ind w:firstLine="708"/>
        <w:jc w:val="both"/>
        <w:rPr>
          <w:sz w:val="28"/>
          <w:szCs w:val="28"/>
        </w:rPr>
      </w:pPr>
      <w:r w:rsidRPr="006E68E0">
        <w:rPr>
          <w:b/>
          <w:sz w:val="28"/>
          <w:szCs w:val="28"/>
        </w:rPr>
        <w:t>Кредиторская задолженность</w:t>
      </w:r>
      <w:r w:rsidRPr="00DA4BBE">
        <w:rPr>
          <w:sz w:val="28"/>
          <w:szCs w:val="28"/>
        </w:rPr>
        <w:t xml:space="preserve"> на конец </w:t>
      </w:r>
      <w:r>
        <w:rPr>
          <w:sz w:val="28"/>
          <w:szCs w:val="28"/>
        </w:rPr>
        <w:t>июня</w:t>
      </w:r>
      <w:r w:rsidRPr="00DA4BBE">
        <w:rPr>
          <w:sz w:val="28"/>
          <w:szCs w:val="28"/>
        </w:rPr>
        <w:t xml:space="preserve"> 201</w:t>
      </w:r>
      <w:r>
        <w:rPr>
          <w:sz w:val="28"/>
          <w:szCs w:val="28"/>
        </w:rPr>
        <w:t>7 года</w:t>
      </w:r>
      <w:r w:rsidRPr="00DA4BBE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составила</w:t>
      </w:r>
      <w:r w:rsidRPr="00DA4B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3692,5 </w:t>
      </w:r>
      <w:r w:rsidRPr="00DA4BBE">
        <w:rPr>
          <w:sz w:val="28"/>
          <w:szCs w:val="28"/>
        </w:rPr>
        <w:t xml:space="preserve">млн. рублей, </w:t>
      </w:r>
      <w:r>
        <w:rPr>
          <w:sz w:val="28"/>
          <w:szCs w:val="28"/>
        </w:rPr>
        <w:t>увеличившись по сравнению с величиной задолженности, сложи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шейся на конец декабря 2016 года, на 24,2%, п</w:t>
      </w:r>
      <w:r w:rsidRPr="00DA4BBE">
        <w:rPr>
          <w:sz w:val="28"/>
          <w:szCs w:val="28"/>
        </w:rPr>
        <w:t xml:space="preserve">росроченная – </w:t>
      </w:r>
      <w:r>
        <w:rPr>
          <w:sz w:val="28"/>
          <w:szCs w:val="28"/>
        </w:rPr>
        <w:t>131,5 млн. рублей</w:t>
      </w:r>
      <w:r w:rsidRPr="00DA4BBE">
        <w:rPr>
          <w:sz w:val="28"/>
          <w:szCs w:val="28"/>
        </w:rPr>
        <w:t xml:space="preserve"> </w:t>
      </w:r>
      <w:r>
        <w:rPr>
          <w:sz w:val="28"/>
          <w:szCs w:val="28"/>
        </w:rPr>
        <w:t>и уменьшилась на 48%.</w:t>
      </w:r>
    </w:p>
    <w:p w:rsidR="00986533" w:rsidRPr="00DA4BBE" w:rsidRDefault="00986533" w:rsidP="00CA28B6">
      <w:pPr>
        <w:spacing w:before="200" w:after="0" w:line="240" w:lineRule="auto"/>
        <w:ind w:firstLine="708"/>
        <w:jc w:val="both"/>
        <w:rPr>
          <w:sz w:val="28"/>
          <w:szCs w:val="28"/>
        </w:rPr>
      </w:pPr>
      <w:r w:rsidRPr="006E68E0">
        <w:rPr>
          <w:b/>
          <w:sz w:val="28"/>
          <w:szCs w:val="28"/>
        </w:rPr>
        <w:t>Задолженность организаций по кредитам и займам</w:t>
      </w:r>
      <w:r>
        <w:rPr>
          <w:sz w:val="28"/>
          <w:szCs w:val="28"/>
        </w:rPr>
        <w:t xml:space="preserve"> за первые шесть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сяцев 2017 года уменьшились на 70% и сложилась в сумме 110,5 млн. рублей.</w:t>
      </w:r>
    </w:p>
    <w:p w:rsidR="00986533" w:rsidRDefault="00986533" w:rsidP="00CA28B6">
      <w:pPr>
        <w:spacing w:before="200" w:after="0" w:line="240" w:lineRule="auto"/>
        <w:ind w:firstLine="708"/>
        <w:jc w:val="both"/>
        <w:rPr>
          <w:sz w:val="28"/>
          <w:szCs w:val="28"/>
        </w:rPr>
      </w:pPr>
      <w:r w:rsidRPr="006E68E0">
        <w:rPr>
          <w:b/>
          <w:sz w:val="28"/>
          <w:szCs w:val="28"/>
        </w:rPr>
        <w:t xml:space="preserve">Дебиторская задолженность </w:t>
      </w:r>
      <w:r w:rsidRPr="00DA4BBE">
        <w:rPr>
          <w:sz w:val="28"/>
          <w:szCs w:val="28"/>
        </w:rPr>
        <w:t xml:space="preserve">составила </w:t>
      </w:r>
      <w:r>
        <w:rPr>
          <w:sz w:val="28"/>
          <w:szCs w:val="28"/>
        </w:rPr>
        <w:t>6955,5</w:t>
      </w:r>
      <w:r w:rsidRPr="00DA4BBE">
        <w:rPr>
          <w:sz w:val="28"/>
          <w:szCs w:val="28"/>
        </w:rPr>
        <w:t xml:space="preserve"> млн. рублей, из неё пр</w:t>
      </w:r>
      <w:r w:rsidRPr="00DA4BBE">
        <w:rPr>
          <w:sz w:val="28"/>
          <w:szCs w:val="28"/>
        </w:rPr>
        <w:t>о</w:t>
      </w:r>
      <w:r w:rsidRPr="00DA4BBE">
        <w:rPr>
          <w:sz w:val="28"/>
          <w:szCs w:val="28"/>
        </w:rPr>
        <w:t xml:space="preserve">сроченная – </w:t>
      </w:r>
      <w:r>
        <w:rPr>
          <w:sz w:val="28"/>
          <w:szCs w:val="28"/>
        </w:rPr>
        <w:t>541,1</w:t>
      </w:r>
      <w:r w:rsidRPr="00DA4BBE">
        <w:rPr>
          <w:sz w:val="28"/>
          <w:szCs w:val="28"/>
        </w:rPr>
        <w:t xml:space="preserve"> млн. рублей, или </w:t>
      </w:r>
      <w:r>
        <w:rPr>
          <w:sz w:val="28"/>
          <w:szCs w:val="28"/>
        </w:rPr>
        <w:t>7,8</w:t>
      </w:r>
      <w:r w:rsidRPr="00DA4BBE">
        <w:rPr>
          <w:sz w:val="28"/>
          <w:szCs w:val="28"/>
        </w:rPr>
        <w:t>% от общего объема дебиторской задо</w:t>
      </w:r>
      <w:r w:rsidRPr="00DA4BBE">
        <w:rPr>
          <w:sz w:val="28"/>
          <w:szCs w:val="28"/>
        </w:rPr>
        <w:t>л</w:t>
      </w:r>
      <w:r w:rsidRPr="00DA4BBE">
        <w:rPr>
          <w:sz w:val="28"/>
          <w:szCs w:val="28"/>
        </w:rPr>
        <w:t xml:space="preserve">женности </w:t>
      </w:r>
      <w:r w:rsidRPr="002D3035">
        <w:rPr>
          <w:i/>
          <w:sz w:val="28"/>
          <w:szCs w:val="28"/>
        </w:rPr>
        <w:t>(на конец июня 201</w:t>
      </w:r>
      <w:r>
        <w:rPr>
          <w:i/>
          <w:sz w:val="28"/>
          <w:szCs w:val="28"/>
        </w:rPr>
        <w:t>6</w:t>
      </w:r>
      <w:r w:rsidRPr="002D3035">
        <w:rPr>
          <w:i/>
          <w:sz w:val="28"/>
          <w:szCs w:val="28"/>
        </w:rPr>
        <w:t xml:space="preserve"> – </w:t>
      </w:r>
      <w:r>
        <w:rPr>
          <w:i/>
          <w:sz w:val="28"/>
          <w:szCs w:val="28"/>
        </w:rPr>
        <w:t>8,4</w:t>
      </w:r>
      <w:r w:rsidRPr="002D3035">
        <w:rPr>
          <w:i/>
          <w:sz w:val="28"/>
          <w:szCs w:val="28"/>
        </w:rPr>
        <w:t>%).</w:t>
      </w:r>
      <w:r w:rsidRPr="00DA4BBE">
        <w:rPr>
          <w:sz w:val="28"/>
          <w:szCs w:val="28"/>
        </w:rPr>
        <w:t xml:space="preserve"> </w:t>
      </w:r>
      <w:r>
        <w:rPr>
          <w:sz w:val="28"/>
          <w:szCs w:val="28"/>
        </w:rPr>
        <w:t>За первое полугодие 2017 года объем деб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торской задолженности уменьшился на 17,1%, объем просроченной задолженн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увеличился на 13,7%. В структуре просроченной задолженности организаций 85,2% приходилось на задолженность покупателей и заказчиков.</w:t>
      </w:r>
    </w:p>
    <w:p w:rsidR="00986533" w:rsidRDefault="00986533" w:rsidP="00CA28B6">
      <w:pPr>
        <w:spacing w:after="0" w:line="240" w:lineRule="atLeast"/>
        <w:contextualSpacing/>
        <w:jc w:val="center"/>
        <w:rPr>
          <w:b/>
          <w:sz w:val="28"/>
          <w:szCs w:val="28"/>
        </w:rPr>
      </w:pPr>
    </w:p>
    <w:p w:rsidR="00986533" w:rsidRPr="003D34C9" w:rsidRDefault="00986533" w:rsidP="006E68E0">
      <w:pPr>
        <w:pStyle w:val="Heading1"/>
        <w:spacing w:before="240" w:line="240" w:lineRule="auto"/>
        <w:contextualSpacing/>
        <w:rPr>
          <w:rFonts w:cs="Calibri"/>
          <w:sz w:val="32"/>
          <w:szCs w:val="32"/>
        </w:rPr>
      </w:pPr>
      <w:bookmarkStart w:id="47" w:name="_Toc49245260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Pr="003D34C9">
        <w:rPr>
          <w:rFonts w:cs="Calibri"/>
          <w:sz w:val="32"/>
          <w:szCs w:val="32"/>
        </w:rPr>
        <w:t>УРОВЕНЬ ЖИЗНИ НАСЕЛЕНИЯ</w:t>
      </w:r>
      <w:bookmarkEnd w:id="47"/>
    </w:p>
    <w:p w:rsidR="00986533" w:rsidRPr="00714FBE" w:rsidRDefault="00986533" w:rsidP="006E68E0">
      <w:pPr>
        <w:pStyle w:val="Heading2"/>
        <w:spacing w:before="240" w:line="240" w:lineRule="auto"/>
        <w:rPr>
          <w:sz w:val="28"/>
          <w:szCs w:val="28"/>
        </w:rPr>
      </w:pPr>
      <w:bookmarkStart w:id="48" w:name="_Toc492452606"/>
      <w:r w:rsidRPr="00714FBE">
        <w:rPr>
          <w:sz w:val="28"/>
          <w:szCs w:val="28"/>
        </w:rPr>
        <w:t>Доходы населения</w:t>
      </w:r>
      <w:bookmarkEnd w:id="48"/>
    </w:p>
    <w:p w:rsidR="00986533" w:rsidRPr="00D0554E" w:rsidRDefault="00986533" w:rsidP="006E68E0">
      <w:pPr>
        <w:numPr>
          <w:ilvl w:val="12"/>
          <w:numId w:val="0"/>
        </w:numPr>
        <w:suppressAutoHyphens/>
        <w:spacing w:before="240" w:line="240" w:lineRule="auto"/>
        <w:ind w:firstLine="708"/>
        <w:jc w:val="both"/>
        <w:rPr>
          <w:sz w:val="28"/>
          <w:szCs w:val="28"/>
        </w:rPr>
      </w:pPr>
      <w:bookmarkStart w:id="49" w:name="_Toc384716966"/>
      <w:r w:rsidRPr="00D0554E">
        <w:rPr>
          <w:b/>
          <w:sz w:val="28"/>
          <w:szCs w:val="28"/>
        </w:rPr>
        <w:t>Средняя номинальная заработная плата</w:t>
      </w:r>
      <w:r w:rsidRPr="00D0554E">
        <w:rPr>
          <w:sz w:val="28"/>
          <w:szCs w:val="28"/>
        </w:rPr>
        <w:t xml:space="preserve">, начисленная работникам крупных, средних и малых организаций, сложилась в январе-июне </w:t>
      </w:r>
      <w:r w:rsidRPr="00D0554E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7</w:t>
      </w:r>
      <w:r w:rsidRPr="00D0554E">
        <w:rPr>
          <w:color w:val="FF6600"/>
          <w:sz w:val="28"/>
          <w:szCs w:val="28"/>
        </w:rPr>
        <w:t xml:space="preserve"> </w:t>
      </w:r>
      <w:r w:rsidRPr="00D0554E">
        <w:rPr>
          <w:sz w:val="28"/>
          <w:szCs w:val="28"/>
        </w:rPr>
        <w:t xml:space="preserve">г. в размере </w:t>
      </w:r>
      <w:r>
        <w:rPr>
          <w:sz w:val="28"/>
          <w:szCs w:val="28"/>
        </w:rPr>
        <w:t>37059,7</w:t>
      </w:r>
      <w:r w:rsidRPr="00D0554E">
        <w:rPr>
          <w:sz w:val="28"/>
          <w:szCs w:val="28"/>
        </w:rPr>
        <w:t xml:space="preserve"> рублей, что на </w:t>
      </w:r>
      <w:r>
        <w:rPr>
          <w:color w:val="000000"/>
          <w:sz w:val="28"/>
          <w:szCs w:val="28"/>
        </w:rPr>
        <w:t>104,3</w:t>
      </w:r>
      <w:r w:rsidRPr="00D0554E">
        <w:rPr>
          <w:color w:val="000000"/>
          <w:sz w:val="28"/>
          <w:szCs w:val="28"/>
        </w:rPr>
        <w:t>%</w:t>
      </w:r>
      <w:r w:rsidRPr="00D0554E">
        <w:rPr>
          <w:sz w:val="28"/>
          <w:szCs w:val="28"/>
        </w:rPr>
        <w:t xml:space="preserve"> больше соответствующего периода прошлого года.</w:t>
      </w:r>
    </w:p>
    <w:p w:rsidR="00986533" w:rsidRPr="00D0554E" w:rsidRDefault="00986533" w:rsidP="006E68E0">
      <w:pPr>
        <w:numPr>
          <w:ilvl w:val="12"/>
          <w:numId w:val="0"/>
        </w:numPr>
        <w:suppressAutoHyphens/>
        <w:spacing w:before="240" w:line="240" w:lineRule="auto"/>
        <w:ind w:right="142" w:firstLine="709"/>
        <w:jc w:val="both"/>
        <w:rPr>
          <w:color w:val="000000"/>
          <w:sz w:val="28"/>
          <w:szCs w:val="28"/>
        </w:rPr>
      </w:pPr>
      <w:r w:rsidRPr="00D0554E">
        <w:rPr>
          <w:b/>
          <w:sz w:val="28"/>
          <w:szCs w:val="28"/>
        </w:rPr>
        <w:t>Размер реальной заработной платы</w:t>
      </w:r>
      <w:r w:rsidRPr="00D0554E">
        <w:rPr>
          <w:sz w:val="28"/>
          <w:szCs w:val="28"/>
        </w:rPr>
        <w:t>, рассчитанный исходя из начисленной заработной платы и индекса потребительских цен</w:t>
      </w:r>
      <w:r w:rsidRPr="00D0554E">
        <w:rPr>
          <w:rStyle w:val="FootnoteReference"/>
          <w:color w:val="000000"/>
          <w:sz w:val="28"/>
          <w:szCs w:val="28"/>
        </w:rPr>
        <w:footnoteReference w:id="14"/>
      </w:r>
      <w:r w:rsidRPr="00D0554E">
        <w:rPr>
          <w:sz w:val="28"/>
          <w:szCs w:val="28"/>
        </w:rPr>
        <w:t xml:space="preserve">, в январе-июне </w:t>
      </w:r>
      <w:r w:rsidRPr="00D0554E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7</w:t>
      </w:r>
      <w:r w:rsidRPr="00D0554E">
        <w:rPr>
          <w:color w:val="000000"/>
          <w:sz w:val="28"/>
          <w:szCs w:val="28"/>
        </w:rPr>
        <w:t xml:space="preserve"> </w:t>
      </w:r>
      <w:r w:rsidRPr="00D0554E">
        <w:rPr>
          <w:sz w:val="28"/>
          <w:szCs w:val="28"/>
        </w:rPr>
        <w:t>г. составил 100,</w:t>
      </w:r>
      <w:r>
        <w:rPr>
          <w:sz w:val="28"/>
          <w:szCs w:val="28"/>
        </w:rPr>
        <w:t>7</w:t>
      </w:r>
      <w:r w:rsidRPr="00D0554E">
        <w:rPr>
          <w:sz w:val="28"/>
          <w:szCs w:val="28"/>
        </w:rPr>
        <w:t xml:space="preserve">% к уровню января-июня </w:t>
      </w:r>
      <w:r w:rsidRPr="00D0554E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6</w:t>
      </w:r>
      <w:r w:rsidRPr="00D0554E">
        <w:rPr>
          <w:color w:val="000000"/>
          <w:sz w:val="28"/>
          <w:szCs w:val="28"/>
        </w:rPr>
        <w:t xml:space="preserve"> г.</w:t>
      </w:r>
    </w:p>
    <w:p w:rsidR="00986533" w:rsidRPr="00D0554E" w:rsidRDefault="00986533" w:rsidP="005F7785">
      <w:pPr>
        <w:spacing w:after="0" w:line="240" w:lineRule="auto"/>
        <w:jc w:val="center"/>
        <w:rPr>
          <w:b/>
          <w:sz w:val="28"/>
          <w:szCs w:val="28"/>
        </w:rPr>
      </w:pPr>
      <w:r w:rsidRPr="00D0554E">
        <w:rPr>
          <w:b/>
          <w:sz w:val="28"/>
          <w:szCs w:val="28"/>
        </w:rPr>
        <w:t>Среднемесячная начисленная заработная плата</w:t>
      </w:r>
    </w:p>
    <w:p w:rsidR="00986533" w:rsidRPr="00D0554E" w:rsidRDefault="00986533" w:rsidP="005F7785">
      <w:pPr>
        <w:spacing w:after="0" w:line="240" w:lineRule="auto"/>
        <w:jc w:val="center"/>
        <w:rPr>
          <w:b/>
          <w:i/>
          <w:sz w:val="28"/>
          <w:szCs w:val="28"/>
        </w:rPr>
      </w:pPr>
      <w:r w:rsidRPr="00D0554E">
        <w:rPr>
          <w:b/>
          <w:sz w:val="28"/>
          <w:szCs w:val="28"/>
        </w:rPr>
        <w:t xml:space="preserve">по видам экономической деятельности </w:t>
      </w:r>
      <w:r w:rsidRPr="00D0554E">
        <w:rPr>
          <w:b/>
          <w:i/>
          <w:sz w:val="28"/>
          <w:szCs w:val="28"/>
        </w:rPr>
        <w:t>(включая малые предприятия)</w:t>
      </w:r>
    </w:p>
    <w:p w:rsidR="00986533" w:rsidRPr="00D0554E" w:rsidRDefault="00986533" w:rsidP="005F7785">
      <w:pPr>
        <w:numPr>
          <w:ilvl w:val="12"/>
          <w:numId w:val="0"/>
        </w:numPr>
        <w:spacing w:after="0" w:line="240" w:lineRule="auto"/>
        <w:ind w:right="140" w:firstLine="709"/>
        <w:jc w:val="center"/>
        <w:rPr>
          <w:b/>
          <w:sz w:val="28"/>
          <w:szCs w:val="28"/>
        </w:rPr>
      </w:pPr>
      <w:r w:rsidRPr="00D0554E">
        <w:rPr>
          <w:b/>
          <w:sz w:val="28"/>
          <w:szCs w:val="28"/>
        </w:rPr>
        <w:t>в расчете на одного работника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2395"/>
        <w:gridCol w:w="2424"/>
      </w:tblGrid>
      <w:tr w:rsidR="00986533" w:rsidRPr="00D0554E" w:rsidTr="009210EC">
        <w:trPr>
          <w:trHeight w:val="1365"/>
          <w:tblHeader/>
        </w:trPr>
        <w:tc>
          <w:tcPr>
            <w:tcW w:w="4928" w:type="dxa"/>
            <w:vAlign w:val="center"/>
          </w:tcPr>
          <w:p w:rsidR="00986533" w:rsidRPr="00D0554E" w:rsidRDefault="00986533" w:rsidP="009210EC">
            <w:pPr>
              <w:numPr>
                <w:ilvl w:val="12"/>
                <w:numId w:val="0"/>
              </w:numPr>
              <w:spacing w:after="0" w:line="240" w:lineRule="auto"/>
              <w:ind w:left="284" w:right="142" w:hanging="284"/>
              <w:rPr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986533" w:rsidRPr="00D0554E" w:rsidRDefault="00986533" w:rsidP="005F7785">
            <w:pPr>
              <w:spacing w:after="0" w:line="240" w:lineRule="auto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0554E">
              <w:rPr>
                <w:snapToGrid w:val="0"/>
                <w:color w:val="000000"/>
                <w:sz w:val="24"/>
                <w:szCs w:val="24"/>
              </w:rPr>
              <w:t>Средняя начисленная</w:t>
            </w:r>
          </w:p>
          <w:p w:rsidR="00986533" w:rsidRPr="00D0554E" w:rsidRDefault="00986533" w:rsidP="005F7785">
            <w:pPr>
              <w:numPr>
                <w:ilvl w:val="12"/>
                <w:numId w:val="0"/>
              </w:numPr>
              <w:spacing w:after="0" w:line="240" w:lineRule="auto"/>
              <w:ind w:right="14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0554E">
              <w:rPr>
                <w:snapToGrid w:val="0"/>
                <w:color w:val="000000"/>
                <w:sz w:val="24"/>
                <w:szCs w:val="24"/>
              </w:rPr>
              <w:t>заработная плата</w:t>
            </w:r>
          </w:p>
          <w:p w:rsidR="00986533" w:rsidRPr="00D0554E" w:rsidRDefault="00986533" w:rsidP="005F7785">
            <w:pPr>
              <w:numPr>
                <w:ilvl w:val="12"/>
                <w:numId w:val="0"/>
              </w:numPr>
              <w:spacing w:after="0" w:line="240" w:lineRule="auto"/>
              <w:ind w:right="14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0554E">
              <w:rPr>
                <w:snapToGrid w:val="0"/>
                <w:color w:val="000000"/>
                <w:sz w:val="24"/>
                <w:szCs w:val="24"/>
              </w:rPr>
              <w:t xml:space="preserve"> за январь-июнь 2017 г.,</w:t>
            </w:r>
          </w:p>
          <w:p w:rsidR="00986533" w:rsidRPr="00D0554E" w:rsidRDefault="00986533" w:rsidP="005F7785">
            <w:pPr>
              <w:numPr>
                <w:ilvl w:val="12"/>
                <w:numId w:val="0"/>
              </w:numPr>
              <w:spacing w:after="0" w:line="240" w:lineRule="auto"/>
              <w:ind w:right="140"/>
              <w:jc w:val="center"/>
              <w:rPr>
                <w:sz w:val="24"/>
                <w:szCs w:val="24"/>
              </w:rPr>
            </w:pPr>
            <w:r w:rsidRPr="00D0554E">
              <w:rPr>
                <w:snapToGrid w:val="0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2424" w:type="dxa"/>
            <w:vAlign w:val="center"/>
          </w:tcPr>
          <w:p w:rsidR="00986533" w:rsidRPr="00D0554E" w:rsidRDefault="00986533" w:rsidP="005F7785">
            <w:pPr>
              <w:pStyle w:val="21"/>
              <w:keepNext/>
              <w:spacing w:after="0" w:line="240" w:lineRule="auto"/>
              <w:rPr>
                <w:snapToGrid w:val="0"/>
                <w:color w:val="000000"/>
                <w:sz w:val="24"/>
                <w:szCs w:val="24"/>
              </w:rPr>
            </w:pPr>
            <w:r w:rsidRPr="00D0554E">
              <w:rPr>
                <w:snapToGrid w:val="0"/>
                <w:color w:val="000000"/>
                <w:sz w:val="24"/>
                <w:szCs w:val="24"/>
              </w:rPr>
              <w:t>Отношение к средн</w:t>
            </w:r>
            <w:r w:rsidRPr="00D0554E">
              <w:rPr>
                <w:snapToGrid w:val="0"/>
                <w:color w:val="000000"/>
                <w:sz w:val="24"/>
                <w:szCs w:val="24"/>
              </w:rPr>
              <w:t>е</w:t>
            </w:r>
            <w:r w:rsidRPr="00D0554E">
              <w:rPr>
                <w:snapToGrid w:val="0"/>
                <w:color w:val="000000"/>
                <w:sz w:val="24"/>
                <w:szCs w:val="24"/>
              </w:rPr>
              <w:t>городскому уровню</w:t>
            </w:r>
          </w:p>
          <w:p w:rsidR="00986533" w:rsidRPr="00D0554E" w:rsidRDefault="00986533" w:rsidP="005F7785">
            <w:pPr>
              <w:pStyle w:val="21"/>
              <w:keepNext/>
              <w:spacing w:after="0" w:line="240" w:lineRule="auto"/>
              <w:rPr>
                <w:snapToGrid w:val="0"/>
                <w:color w:val="000000"/>
                <w:sz w:val="24"/>
                <w:szCs w:val="24"/>
              </w:rPr>
            </w:pPr>
            <w:r w:rsidRPr="00D0554E">
              <w:rPr>
                <w:snapToGrid w:val="0"/>
                <w:color w:val="000000"/>
                <w:sz w:val="24"/>
                <w:szCs w:val="24"/>
              </w:rPr>
              <w:t xml:space="preserve"> заработной платы</w:t>
            </w:r>
          </w:p>
          <w:p w:rsidR="00986533" w:rsidRPr="00D0554E" w:rsidRDefault="00986533" w:rsidP="005F7785">
            <w:pPr>
              <w:pStyle w:val="21"/>
              <w:keepNext/>
              <w:spacing w:after="0" w:line="240" w:lineRule="auto"/>
              <w:rPr>
                <w:snapToGrid w:val="0"/>
                <w:color w:val="000000"/>
                <w:sz w:val="24"/>
                <w:szCs w:val="24"/>
              </w:rPr>
            </w:pPr>
            <w:r w:rsidRPr="00D0554E">
              <w:rPr>
                <w:snapToGrid w:val="0"/>
                <w:color w:val="000000"/>
                <w:sz w:val="24"/>
                <w:szCs w:val="24"/>
              </w:rPr>
              <w:t>в январе-июне</w:t>
            </w:r>
          </w:p>
          <w:p w:rsidR="00986533" w:rsidRPr="00D0554E" w:rsidRDefault="00986533" w:rsidP="006275A7">
            <w:pPr>
              <w:numPr>
                <w:ilvl w:val="12"/>
                <w:numId w:val="0"/>
              </w:numPr>
              <w:spacing w:after="0" w:line="240" w:lineRule="auto"/>
              <w:ind w:right="140"/>
              <w:jc w:val="center"/>
              <w:rPr>
                <w:sz w:val="24"/>
                <w:szCs w:val="24"/>
              </w:rPr>
            </w:pPr>
            <w:r w:rsidRPr="00D0554E">
              <w:rPr>
                <w:snapToGrid w:val="0"/>
                <w:color w:val="000000"/>
                <w:sz w:val="24"/>
                <w:szCs w:val="24"/>
              </w:rPr>
              <w:t>2017 г., %</w:t>
            </w:r>
          </w:p>
        </w:tc>
      </w:tr>
      <w:tr w:rsidR="00986533" w:rsidRPr="00D0554E" w:rsidTr="009210EC">
        <w:trPr>
          <w:trHeight w:val="285"/>
        </w:trPr>
        <w:tc>
          <w:tcPr>
            <w:tcW w:w="4928" w:type="dxa"/>
            <w:tcBorders>
              <w:right w:val="nil"/>
            </w:tcBorders>
          </w:tcPr>
          <w:p w:rsidR="00986533" w:rsidRPr="00D0554E" w:rsidRDefault="00986533" w:rsidP="009210EC">
            <w:pPr>
              <w:numPr>
                <w:ilvl w:val="12"/>
                <w:numId w:val="0"/>
              </w:numPr>
              <w:spacing w:before="240" w:after="0" w:line="240" w:lineRule="auto"/>
              <w:ind w:left="284" w:right="142" w:hanging="284"/>
              <w:rPr>
                <w:b/>
                <w:sz w:val="24"/>
                <w:szCs w:val="24"/>
              </w:rPr>
            </w:pPr>
            <w:r w:rsidRPr="00D0554E">
              <w:rPr>
                <w:b/>
                <w:sz w:val="24"/>
                <w:szCs w:val="24"/>
              </w:rPr>
              <w:t>Всего по городу:</w:t>
            </w:r>
          </w:p>
        </w:tc>
        <w:tc>
          <w:tcPr>
            <w:tcW w:w="2395" w:type="dxa"/>
            <w:tcBorders>
              <w:left w:val="nil"/>
              <w:right w:val="nil"/>
            </w:tcBorders>
          </w:tcPr>
          <w:p w:rsidR="00986533" w:rsidRPr="00D0554E" w:rsidRDefault="00986533" w:rsidP="006E68E0">
            <w:pPr>
              <w:spacing w:before="240"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37059,7</w:t>
            </w:r>
          </w:p>
        </w:tc>
        <w:tc>
          <w:tcPr>
            <w:tcW w:w="2424" w:type="dxa"/>
            <w:tcBorders>
              <w:left w:val="nil"/>
            </w:tcBorders>
          </w:tcPr>
          <w:p w:rsidR="00986533" w:rsidRPr="003A1EDA" w:rsidRDefault="00986533" w:rsidP="006E68E0">
            <w:pPr>
              <w:spacing w:before="240" w:after="0" w:line="240" w:lineRule="auto"/>
              <w:jc w:val="right"/>
              <w:rPr>
                <w:b/>
                <w:sz w:val="24"/>
                <w:szCs w:val="24"/>
              </w:rPr>
            </w:pPr>
            <w:r w:rsidRPr="003A1EDA">
              <w:rPr>
                <w:b/>
                <w:sz w:val="24"/>
                <w:szCs w:val="24"/>
              </w:rPr>
              <w:t>100,0</w:t>
            </w:r>
          </w:p>
        </w:tc>
      </w:tr>
      <w:tr w:rsidR="00986533" w:rsidRPr="00D0554E" w:rsidTr="009210EC">
        <w:trPr>
          <w:trHeight w:val="571"/>
        </w:trPr>
        <w:tc>
          <w:tcPr>
            <w:tcW w:w="4928" w:type="dxa"/>
            <w:tcBorders>
              <w:right w:val="nil"/>
            </w:tcBorders>
          </w:tcPr>
          <w:p w:rsidR="00986533" w:rsidRPr="00D0554E" w:rsidRDefault="00986533" w:rsidP="009210EC">
            <w:pPr>
              <w:numPr>
                <w:ilvl w:val="12"/>
                <w:numId w:val="0"/>
              </w:numPr>
              <w:spacing w:before="240" w:after="0" w:line="240" w:lineRule="auto"/>
              <w:ind w:left="284" w:right="142" w:hanging="284"/>
              <w:rPr>
                <w:i/>
                <w:sz w:val="24"/>
                <w:szCs w:val="24"/>
              </w:rPr>
            </w:pPr>
            <w:r w:rsidRPr="00D0554E">
              <w:rPr>
                <w:i/>
                <w:sz w:val="24"/>
                <w:szCs w:val="24"/>
              </w:rPr>
              <w:t>в том числе по видам экономической деятельности:</w:t>
            </w:r>
          </w:p>
        </w:tc>
        <w:tc>
          <w:tcPr>
            <w:tcW w:w="2395" w:type="dxa"/>
            <w:tcBorders>
              <w:left w:val="nil"/>
              <w:right w:val="nil"/>
            </w:tcBorders>
          </w:tcPr>
          <w:p w:rsidR="00986533" w:rsidRPr="00D0554E" w:rsidRDefault="00986533" w:rsidP="006E68E0">
            <w:pPr>
              <w:spacing w:before="240"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2424" w:type="dxa"/>
            <w:tcBorders>
              <w:left w:val="nil"/>
            </w:tcBorders>
          </w:tcPr>
          <w:p w:rsidR="00986533" w:rsidRPr="003A1EDA" w:rsidRDefault="00986533" w:rsidP="006E68E0">
            <w:pPr>
              <w:spacing w:before="240" w:after="0" w:line="240" w:lineRule="auto"/>
              <w:jc w:val="right"/>
              <w:rPr>
                <w:i/>
                <w:sz w:val="24"/>
                <w:szCs w:val="24"/>
              </w:rPr>
            </w:pPr>
          </w:p>
        </w:tc>
      </w:tr>
      <w:tr w:rsidR="00986533" w:rsidRPr="00D0554E" w:rsidTr="009210EC">
        <w:trPr>
          <w:trHeight w:val="571"/>
        </w:trPr>
        <w:tc>
          <w:tcPr>
            <w:tcW w:w="4928" w:type="dxa"/>
            <w:tcBorders>
              <w:right w:val="nil"/>
            </w:tcBorders>
          </w:tcPr>
          <w:p w:rsidR="00986533" w:rsidRPr="00D0554E" w:rsidRDefault="00986533" w:rsidP="009210EC">
            <w:pPr>
              <w:numPr>
                <w:ilvl w:val="12"/>
                <w:numId w:val="0"/>
              </w:numPr>
              <w:spacing w:before="240" w:after="0" w:line="240" w:lineRule="auto"/>
              <w:ind w:left="284" w:right="142" w:hanging="284"/>
              <w:rPr>
                <w:sz w:val="24"/>
                <w:szCs w:val="24"/>
              </w:rPr>
            </w:pPr>
            <w:r w:rsidRPr="00D0554E">
              <w:rPr>
                <w:sz w:val="24"/>
                <w:szCs w:val="24"/>
              </w:rPr>
              <w:t>Сельское, лесное хозяйство, охота, рыболо</w:t>
            </w:r>
            <w:r w:rsidRPr="00D0554E">
              <w:rPr>
                <w:sz w:val="24"/>
                <w:szCs w:val="24"/>
              </w:rPr>
              <w:t>в</w:t>
            </w:r>
            <w:r w:rsidRPr="00D0554E">
              <w:rPr>
                <w:sz w:val="24"/>
                <w:szCs w:val="24"/>
              </w:rPr>
              <w:t>ство и рыбоводство</w:t>
            </w:r>
          </w:p>
        </w:tc>
        <w:tc>
          <w:tcPr>
            <w:tcW w:w="2395" w:type="dxa"/>
            <w:tcBorders>
              <w:left w:val="nil"/>
              <w:right w:val="nil"/>
            </w:tcBorders>
          </w:tcPr>
          <w:p w:rsidR="00986533" w:rsidRPr="00D0554E" w:rsidRDefault="00986533" w:rsidP="006E68E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20386,2</w:t>
            </w:r>
          </w:p>
        </w:tc>
        <w:tc>
          <w:tcPr>
            <w:tcW w:w="2424" w:type="dxa"/>
            <w:tcBorders>
              <w:left w:val="nil"/>
            </w:tcBorders>
          </w:tcPr>
          <w:p w:rsidR="00986533" w:rsidRPr="003A1EDA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A1EDA">
              <w:rPr>
                <w:color w:val="000000"/>
                <w:sz w:val="24"/>
                <w:szCs w:val="24"/>
              </w:rPr>
              <w:t>55,0</w:t>
            </w:r>
          </w:p>
        </w:tc>
      </w:tr>
      <w:tr w:rsidR="00986533" w:rsidRPr="00D0554E" w:rsidTr="009210EC">
        <w:trPr>
          <w:trHeight w:val="285"/>
        </w:trPr>
        <w:tc>
          <w:tcPr>
            <w:tcW w:w="4928" w:type="dxa"/>
            <w:tcBorders>
              <w:right w:val="nil"/>
            </w:tcBorders>
          </w:tcPr>
          <w:p w:rsidR="00986533" w:rsidRPr="00D0554E" w:rsidRDefault="00986533" w:rsidP="006275A7">
            <w:pPr>
              <w:numPr>
                <w:ilvl w:val="12"/>
                <w:numId w:val="0"/>
              </w:numPr>
              <w:spacing w:before="240" w:after="0" w:line="240" w:lineRule="auto"/>
              <w:ind w:left="284" w:right="142" w:hanging="284"/>
              <w:rPr>
                <w:sz w:val="24"/>
                <w:szCs w:val="24"/>
              </w:rPr>
            </w:pPr>
            <w:r w:rsidRPr="00D0554E">
              <w:rPr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2395" w:type="dxa"/>
            <w:tcBorders>
              <w:left w:val="nil"/>
              <w:right w:val="nil"/>
            </w:tcBorders>
          </w:tcPr>
          <w:p w:rsidR="00986533" w:rsidRPr="00D0554E" w:rsidRDefault="00986533" w:rsidP="006E68E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6041,0</w:t>
            </w:r>
          </w:p>
        </w:tc>
        <w:tc>
          <w:tcPr>
            <w:tcW w:w="2424" w:type="dxa"/>
            <w:tcBorders>
              <w:left w:val="nil"/>
            </w:tcBorders>
          </w:tcPr>
          <w:p w:rsidR="00986533" w:rsidRPr="003A1EDA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16,3</w:t>
            </w:r>
          </w:p>
        </w:tc>
      </w:tr>
      <w:tr w:rsidR="00986533" w:rsidRPr="00D0554E" w:rsidTr="009210EC">
        <w:trPr>
          <w:trHeight w:val="285"/>
        </w:trPr>
        <w:tc>
          <w:tcPr>
            <w:tcW w:w="4928" w:type="dxa"/>
            <w:tcBorders>
              <w:right w:val="nil"/>
            </w:tcBorders>
          </w:tcPr>
          <w:p w:rsidR="00986533" w:rsidRPr="00D0554E" w:rsidRDefault="00986533" w:rsidP="006275A7">
            <w:pPr>
              <w:numPr>
                <w:ilvl w:val="12"/>
                <w:numId w:val="0"/>
              </w:numPr>
              <w:spacing w:before="240" w:after="0" w:line="240" w:lineRule="auto"/>
              <w:ind w:left="284" w:right="142" w:hanging="284"/>
              <w:rPr>
                <w:sz w:val="24"/>
                <w:szCs w:val="24"/>
              </w:rPr>
            </w:pPr>
            <w:r w:rsidRPr="00D0554E">
              <w:rPr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2395" w:type="dxa"/>
            <w:tcBorders>
              <w:left w:val="nil"/>
              <w:right w:val="nil"/>
            </w:tcBorders>
          </w:tcPr>
          <w:p w:rsidR="00986533" w:rsidRPr="00D0554E" w:rsidRDefault="00986533" w:rsidP="006E68E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76040,3</w:t>
            </w:r>
          </w:p>
        </w:tc>
        <w:tc>
          <w:tcPr>
            <w:tcW w:w="2424" w:type="dxa"/>
            <w:tcBorders>
              <w:left w:val="nil"/>
            </w:tcBorders>
          </w:tcPr>
          <w:p w:rsidR="00986533" w:rsidRPr="003A1EDA" w:rsidRDefault="00986533" w:rsidP="003A1EDA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 2,1 р</w:t>
            </w:r>
          </w:p>
        </w:tc>
      </w:tr>
      <w:tr w:rsidR="00986533" w:rsidRPr="00D0554E" w:rsidTr="009210EC">
        <w:trPr>
          <w:trHeight w:val="285"/>
        </w:trPr>
        <w:tc>
          <w:tcPr>
            <w:tcW w:w="4928" w:type="dxa"/>
            <w:tcBorders>
              <w:right w:val="nil"/>
            </w:tcBorders>
          </w:tcPr>
          <w:p w:rsidR="00986533" w:rsidRPr="00D0554E" w:rsidRDefault="00986533" w:rsidP="009210EC">
            <w:pPr>
              <w:numPr>
                <w:ilvl w:val="12"/>
                <w:numId w:val="0"/>
              </w:numPr>
              <w:spacing w:before="240" w:after="0" w:line="240" w:lineRule="auto"/>
              <w:ind w:left="284" w:right="142" w:hanging="284"/>
              <w:rPr>
                <w:sz w:val="24"/>
                <w:szCs w:val="24"/>
              </w:rPr>
            </w:pPr>
            <w:r w:rsidRPr="00D0554E">
              <w:rPr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2395" w:type="dxa"/>
            <w:tcBorders>
              <w:left w:val="nil"/>
              <w:right w:val="nil"/>
            </w:tcBorders>
          </w:tcPr>
          <w:p w:rsidR="00986533" w:rsidRPr="00D0554E" w:rsidRDefault="00986533" w:rsidP="006E68E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48926,5</w:t>
            </w:r>
          </w:p>
        </w:tc>
        <w:tc>
          <w:tcPr>
            <w:tcW w:w="2424" w:type="dxa"/>
            <w:tcBorders>
              <w:left w:val="nil"/>
            </w:tcBorders>
          </w:tcPr>
          <w:p w:rsidR="00986533" w:rsidRPr="003A1EDA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132,0</w:t>
            </w:r>
          </w:p>
        </w:tc>
      </w:tr>
      <w:tr w:rsidR="00986533" w:rsidRPr="00D0554E" w:rsidTr="009210EC">
        <w:trPr>
          <w:trHeight w:val="285"/>
        </w:trPr>
        <w:tc>
          <w:tcPr>
            <w:tcW w:w="4928" w:type="dxa"/>
            <w:tcBorders>
              <w:right w:val="nil"/>
            </w:tcBorders>
          </w:tcPr>
          <w:p w:rsidR="00986533" w:rsidRPr="00D0554E" w:rsidRDefault="00986533" w:rsidP="006275A7">
            <w:pPr>
              <w:numPr>
                <w:ilvl w:val="12"/>
                <w:numId w:val="0"/>
              </w:numPr>
              <w:spacing w:before="240" w:after="0" w:line="240" w:lineRule="auto"/>
              <w:ind w:left="284" w:right="142" w:hanging="284"/>
              <w:rPr>
                <w:sz w:val="24"/>
                <w:szCs w:val="24"/>
              </w:rPr>
            </w:pPr>
            <w:r w:rsidRPr="00D0554E">
              <w:rPr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2395" w:type="dxa"/>
            <w:tcBorders>
              <w:left w:val="nil"/>
              <w:right w:val="nil"/>
            </w:tcBorders>
          </w:tcPr>
          <w:p w:rsidR="00986533" w:rsidRPr="00D0554E" w:rsidRDefault="00986533" w:rsidP="006E68E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25753,0</w:t>
            </w:r>
          </w:p>
        </w:tc>
        <w:tc>
          <w:tcPr>
            <w:tcW w:w="2424" w:type="dxa"/>
            <w:tcBorders>
              <w:left w:val="nil"/>
            </w:tcBorders>
          </w:tcPr>
          <w:p w:rsidR="00986533" w:rsidRPr="003A1EDA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69,5</w:t>
            </w:r>
          </w:p>
        </w:tc>
      </w:tr>
      <w:tr w:rsidR="00986533" w:rsidRPr="00D0554E" w:rsidTr="009210EC">
        <w:trPr>
          <w:trHeight w:val="285"/>
        </w:trPr>
        <w:tc>
          <w:tcPr>
            <w:tcW w:w="4928" w:type="dxa"/>
            <w:tcBorders>
              <w:right w:val="nil"/>
            </w:tcBorders>
          </w:tcPr>
          <w:p w:rsidR="00986533" w:rsidRPr="00D0554E" w:rsidRDefault="00986533" w:rsidP="009210EC">
            <w:pPr>
              <w:numPr>
                <w:ilvl w:val="12"/>
                <w:numId w:val="0"/>
              </w:numPr>
              <w:spacing w:before="240" w:after="0" w:line="240" w:lineRule="auto"/>
              <w:ind w:left="284" w:right="142" w:hanging="284"/>
              <w:rPr>
                <w:sz w:val="24"/>
                <w:szCs w:val="24"/>
              </w:rPr>
            </w:pPr>
            <w:r w:rsidRPr="00D0554E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2395" w:type="dxa"/>
            <w:tcBorders>
              <w:left w:val="nil"/>
              <w:right w:val="nil"/>
            </w:tcBorders>
          </w:tcPr>
          <w:p w:rsidR="00986533" w:rsidRPr="00D0554E" w:rsidRDefault="00986533" w:rsidP="006E68E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20320,1</w:t>
            </w:r>
          </w:p>
        </w:tc>
        <w:tc>
          <w:tcPr>
            <w:tcW w:w="2424" w:type="dxa"/>
            <w:tcBorders>
              <w:left w:val="nil"/>
            </w:tcBorders>
          </w:tcPr>
          <w:p w:rsidR="00986533" w:rsidRPr="003A1EDA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54,8</w:t>
            </w:r>
          </w:p>
        </w:tc>
      </w:tr>
      <w:tr w:rsidR="00986533" w:rsidRPr="00D0554E" w:rsidTr="009210EC">
        <w:trPr>
          <w:trHeight w:val="285"/>
        </w:trPr>
        <w:tc>
          <w:tcPr>
            <w:tcW w:w="4928" w:type="dxa"/>
            <w:tcBorders>
              <w:right w:val="nil"/>
            </w:tcBorders>
          </w:tcPr>
          <w:p w:rsidR="00986533" w:rsidRPr="00D0554E" w:rsidRDefault="00986533" w:rsidP="006275A7">
            <w:pPr>
              <w:numPr>
                <w:ilvl w:val="12"/>
                <w:numId w:val="0"/>
              </w:numPr>
              <w:spacing w:before="240" w:after="0" w:line="240" w:lineRule="auto"/>
              <w:ind w:left="284" w:right="142" w:hanging="284"/>
              <w:rPr>
                <w:sz w:val="24"/>
                <w:szCs w:val="24"/>
              </w:rPr>
            </w:pPr>
            <w:r w:rsidRPr="00D0554E">
              <w:rPr>
                <w:sz w:val="24"/>
                <w:szCs w:val="24"/>
              </w:rPr>
              <w:t>Торговля оптовая и розничная; ремонт авт</w:t>
            </w:r>
            <w:r w:rsidRPr="00D0554E">
              <w:rPr>
                <w:sz w:val="24"/>
                <w:szCs w:val="24"/>
              </w:rPr>
              <w:t>о</w:t>
            </w:r>
            <w:r w:rsidRPr="00D0554E">
              <w:rPr>
                <w:sz w:val="24"/>
                <w:szCs w:val="24"/>
              </w:rPr>
              <w:t>транспортных средств и мотоциклов</w:t>
            </w:r>
          </w:p>
        </w:tc>
        <w:tc>
          <w:tcPr>
            <w:tcW w:w="2395" w:type="dxa"/>
            <w:tcBorders>
              <w:left w:val="nil"/>
              <w:right w:val="nil"/>
            </w:tcBorders>
          </w:tcPr>
          <w:p w:rsidR="00986533" w:rsidRPr="00D0554E" w:rsidRDefault="00986533" w:rsidP="006E68E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13069,2</w:t>
            </w:r>
          </w:p>
        </w:tc>
        <w:tc>
          <w:tcPr>
            <w:tcW w:w="2424" w:type="dxa"/>
            <w:tcBorders>
              <w:left w:val="nil"/>
            </w:tcBorders>
          </w:tcPr>
          <w:p w:rsidR="00986533" w:rsidRPr="003A1EDA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35,3</w:t>
            </w:r>
          </w:p>
        </w:tc>
      </w:tr>
      <w:tr w:rsidR="00986533" w:rsidRPr="00D0554E" w:rsidTr="009210EC">
        <w:trPr>
          <w:trHeight w:val="285"/>
        </w:trPr>
        <w:tc>
          <w:tcPr>
            <w:tcW w:w="4928" w:type="dxa"/>
            <w:tcBorders>
              <w:right w:val="nil"/>
            </w:tcBorders>
          </w:tcPr>
          <w:p w:rsidR="00986533" w:rsidRPr="00D0554E" w:rsidRDefault="00986533" w:rsidP="006275A7">
            <w:pPr>
              <w:numPr>
                <w:ilvl w:val="12"/>
                <w:numId w:val="0"/>
              </w:numPr>
              <w:spacing w:before="240" w:after="0" w:line="240" w:lineRule="auto"/>
              <w:ind w:left="284" w:right="142" w:hanging="284"/>
              <w:rPr>
                <w:sz w:val="24"/>
                <w:szCs w:val="24"/>
              </w:rPr>
            </w:pPr>
            <w:r w:rsidRPr="00D0554E">
              <w:rPr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2395" w:type="dxa"/>
            <w:tcBorders>
              <w:left w:val="nil"/>
              <w:right w:val="nil"/>
            </w:tcBorders>
          </w:tcPr>
          <w:p w:rsidR="00986533" w:rsidRPr="00D0554E" w:rsidRDefault="00986533" w:rsidP="006E68E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25208,5</w:t>
            </w:r>
          </w:p>
        </w:tc>
        <w:tc>
          <w:tcPr>
            <w:tcW w:w="2424" w:type="dxa"/>
            <w:tcBorders>
              <w:left w:val="nil"/>
            </w:tcBorders>
          </w:tcPr>
          <w:p w:rsidR="00986533" w:rsidRPr="003A1EDA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68,0</w:t>
            </w:r>
          </w:p>
        </w:tc>
      </w:tr>
      <w:tr w:rsidR="00986533" w:rsidRPr="00D0554E" w:rsidTr="009210EC">
        <w:trPr>
          <w:trHeight w:val="285"/>
        </w:trPr>
        <w:tc>
          <w:tcPr>
            <w:tcW w:w="4928" w:type="dxa"/>
            <w:tcBorders>
              <w:right w:val="nil"/>
            </w:tcBorders>
          </w:tcPr>
          <w:p w:rsidR="00986533" w:rsidRPr="00D0554E" w:rsidRDefault="00986533" w:rsidP="006275A7">
            <w:pPr>
              <w:numPr>
                <w:ilvl w:val="12"/>
                <w:numId w:val="0"/>
              </w:numPr>
              <w:spacing w:before="240" w:after="0" w:line="240" w:lineRule="auto"/>
              <w:ind w:left="284" w:right="142" w:hanging="284"/>
              <w:rPr>
                <w:sz w:val="24"/>
                <w:szCs w:val="24"/>
              </w:rPr>
            </w:pPr>
            <w:r w:rsidRPr="00D0554E">
              <w:rPr>
                <w:sz w:val="24"/>
                <w:szCs w:val="24"/>
              </w:rPr>
              <w:t>Деятельность гостиниц и предприятий о</w:t>
            </w:r>
            <w:r w:rsidRPr="00D0554E">
              <w:rPr>
                <w:sz w:val="24"/>
                <w:szCs w:val="24"/>
              </w:rPr>
              <w:t>б</w:t>
            </w:r>
            <w:r w:rsidRPr="00D0554E">
              <w:rPr>
                <w:sz w:val="24"/>
                <w:szCs w:val="24"/>
              </w:rPr>
              <w:t>щественного питания</w:t>
            </w:r>
          </w:p>
        </w:tc>
        <w:tc>
          <w:tcPr>
            <w:tcW w:w="2395" w:type="dxa"/>
            <w:tcBorders>
              <w:left w:val="nil"/>
              <w:right w:val="nil"/>
            </w:tcBorders>
          </w:tcPr>
          <w:p w:rsidR="00986533" w:rsidRPr="00D0554E" w:rsidRDefault="00986533" w:rsidP="006E68E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10761,9</w:t>
            </w:r>
          </w:p>
        </w:tc>
        <w:tc>
          <w:tcPr>
            <w:tcW w:w="2424" w:type="dxa"/>
            <w:tcBorders>
              <w:left w:val="nil"/>
            </w:tcBorders>
          </w:tcPr>
          <w:p w:rsidR="00986533" w:rsidRPr="003A1EDA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29,0</w:t>
            </w:r>
          </w:p>
        </w:tc>
      </w:tr>
      <w:tr w:rsidR="00986533" w:rsidRPr="00D0554E" w:rsidTr="009210EC">
        <w:trPr>
          <w:trHeight w:val="285"/>
        </w:trPr>
        <w:tc>
          <w:tcPr>
            <w:tcW w:w="4928" w:type="dxa"/>
            <w:tcBorders>
              <w:right w:val="nil"/>
            </w:tcBorders>
          </w:tcPr>
          <w:p w:rsidR="00986533" w:rsidRPr="00D0554E" w:rsidRDefault="00986533" w:rsidP="006275A7">
            <w:pPr>
              <w:numPr>
                <w:ilvl w:val="12"/>
                <w:numId w:val="0"/>
              </w:numPr>
              <w:spacing w:before="240" w:after="0" w:line="240" w:lineRule="auto"/>
              <w:ind w:left="284" w:right="142" w:hanging="284"/>
              <w:rPr>
                <w:sz w:val="24"/>
                <w:szCs w:val="24"/>
              </w:rPr>
            </w:pPr>
            <w:r w:rsidRPr="00D0554E">
              <w:rPr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2395" w:type="dxa"/>
            <w:tcBorders>
              <w:left w:val="nil"/>
              <w:right w:val="nil"/>
            </w:tcBorders>
          </w:tcPr>
          <w:p w:rsidR="00986533" w:rsidRPr="00D0554E" w:rsidRDefault="00986533" w:rsidP="006E68E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52036,1</w:t>
            </w:r>
          </w:p>
        </w:tc>
        <w:tc>
          <w:tcPr>
            <w:tcW w:w="2424" w:type="dxa"/>
            <w:tcBorders>
              <w:left w:val="nil"/>
            </w:tcBorders>
          </w:tcPr>
          <w:p w:rsidR="00986533" w:rsidRPr="003A1EDA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140,4</w:t>
            </w:r>
          </w:p>
        </w:tc>
      </w:tr>
      <w:tr w:rsidR="00986533" w:rsidRPr="00D0554E" w:rsidTr="009210EC">
        <w:trPr>
          <w:trHeight w:val="285"/>
        </w:trPr>
        <w:tc>
          <w:tcPr>
            <w:tcW w:w="4928" w:type="dxa"/>
            <w:tcBorders>
              <w:right w:val="nil"/>
            </w:tcBorders>
          </w:tcPr>
          <w:p w:rsidR="00986533" w:rsidRPr="00D0554E" w:rsidRDefault="00986533" w:rsidP="006275A7">
            <w:pPr>
              <w:numPr>
                <w:ilvl w:val="12"/>
                <w:numId w:val="0"/>
              </w:numPr>
              <w:spacing w:before="240" w:after="0" w:line="240" w:lineRule="auto"/>
              <w:ind w:left="284" w:right="142" w:hanging="284"/>
              <w:rPr>
                <w:sz w:val="24"/>
                <w:szCs w:val="24"/>
              </w:rPr>
            </w:pPr>
            <w:r w:rsidRPr="00D0554E">
              <w:rPr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2395" w:type="dxa"/>
            <w:tcBorders>
              <w:left w:val="nil"/>
              <w:right w:val="nil"/>
            </w:tcBorders>
          </w:tcPr>
          <w:p w:rsidR="00986533" w:rsidRPr="00D0554E" w:rsidRDefault="00986533" w:rsidP="006E68E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35898,2</w:t>
            </w:r>
          </w:p>
        </w:tc>
        <w:tc>
          <w:tcPr>
            <w:tcW w:w="2424" w:type="dxa"/>
            <w:tcBorders>
              <w:left w:val="nil"/>
            </w:tcBorders>
          </w:tcPr>
          <w:p w:rsidR="00986533" w:rsidRPr="003A1EDA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96,9</w:t>
            </w:r>
          </w:p>
        </w:tc>
      </w:tr>
      <w:tr w:rsidR="00986533" w:rsidRPr="00D0554E" w:rsidTr="009210EC">
        <w:trPr>
          <w:trHeight w:val="285"/>
        </w:trPr>
        <w:tc>
          <w:tcPr>
            <w:tcW w:w="4928" w:type="dxa"/>
            <w:tcBorders>
              <w:right w:val="nil"/>
            </w:tcBorders>
          </w:tcPr>
          <w:p w:rsidR="00986533" w:rsidRPr="00D0554E" w:rsidRDefault="00986533" w:rsidP="006275A7">
            <w:pPr>
              <w:numPr>
                <w:ilvl w:val="12"/>
                <w:numId w:val="0"/>
              </w:numPr>
              <w:spacing w:before="240" w:after="0" w:line="240" w:lineRule="auto"/>
              <w:ind w:left="284" w:right="142" w:hanging="284"/>
              <w:rPr>
                <w:sz w:val="24"/>
                <w:szCs w:val="24"/>
              </w:rPr>
            </w:pPr>
            <w:r w:rsidRPr="00D0554E">
              <w:rPr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2395" w:type="dxa"/>
            <w:tcBorders>
              <w:left w:val="nil"/>
              <w:right w:val="nil"/>
            </w:tcBorders>
          </w:tcPr>
          <w:p w:rsidR="00986533" w:rsidRPr="00D0554E" w:rsidRDefault="00986533" w:rsidP="006E68E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19894,5</w:t>
            </w:r>
          </w:p>
        </w:tc>
        <w:tc>
          <w:tcPr>
            <w:tcW w:w="2424" w:type="dxa"/>
            <w:tcBorders>
              <w:left w:val="nil"/>
            </w:tcBorders>
          </w:tcPr>
          <w:p w:rsidR="00986533" w:rsidRPr="003A1EDA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53,7</w:t>
            </w:r>
          </w:p>
        </w:tc>
      </w:tr>
      <w:tr w:rsidR="00986533" w:rsidRPr="00D0554E" w:rsidTr="009210EC">
        <w:trPr>
          <w:trHeight w:val="285"/>
        </w:trPr>
        <w:tc>
          <w:tcPr>
            <w:tcW w:w="4928" w:type="dxa"/>
            <w:tcBorders>
              <w:right w:val="nil"/>
            </w:tcBorders>
          </w:tcPr>
          <w:p w:rsidR="00986533" w:rsidRPr="00D0554E" w:rsidRDefault="00986533" w:rsidP="006275A7">
            <w:pPr>
              <w:numPr>
                <w:ilvl w:val="12"/>
                <w:numId w:val="0"/>
              </w:numPr>
              <w:spacing w:before="240" w:after="0" w:line="240" w:lineRule="auto"/>
              <w:ind w:left="284" w:right="142" w:hanging="284"/>
              <w:rPr>
                <w:sz w:val="24"/>
                <w:szCs w:val="24"/>
              </w:rPr>
            </w:pPr>
            <w:r w:rsidRPr="00D0554E">
              <w:rPr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2395" w:type="dxa"/>
            <w:tcBorders>
              <w:left w:val="nil"/>
              <w:right w:val="nil"/>
            </w:tcBorders>
          </w:tcPr>
          <w:p w:rsidR="00986533" w:rsidRPr="00D0554E" w:rsidRDefault="00986533" w:rsidP="006E68E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20123,7</w:t>
            </w:r>
          </w:p>
        </w:tc>
        <w:tc>
          <w:tcPr>
            <w:tcW w:w="2424" w:type="dxa"/>
            <w:tcBorders>
              <w:left w:val="nil"/>
            </w:tcBorders>
          </w:tcPr>
          <w:p w:rsidR="00986533" w:rsidRPr="003A1EDA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54,3</w:t>
            </w:r>
          </w:p>
        </w:tc>
      </w:tr>
      <w:tr w:rsidR="00986533" w:rsidRPr="00D0554E" w:rsidTr="009210EC">
        <w:trPr>
          <w:trHeight w:val="285"/>
        </w:trPr>
        <w:tc>
          <w:tcPr>
            <w:tcW w:w="4928" w:type="dxa"/>
            <w:tcBorders>
              <w:right w:val="nil"/>
            </w:tcBorders>
          </w:tcPr>
          <w:p w:rsidR="00986533" w:rsidRPr="00D0554E" w:rsidRDefault="00986533" w:rsidP="006275A7">
            <w:pPr>
              <w:numPr>
                <w:ilvl w:val="12"/>
                <w:numId w:val="0"/>
              </w:numPr>
              <w:spacing w:before="240" w:after="0" w:line="240" w:lineRule="auto"/>
              <w:ind w:left="284" w:right="142" w:hanging="284"/>
              <w:rPr>
                <w:sz w:val="24"/>
                <w:szCs w:val="24"/>
              </w:rPr>
            </w:pPr>
            <w:r w:rsidRPr="00D0554E">
              <w:rPr>
                <w:sz w:val="24"/>
                <w:szCs w:val="24"/>
              </w:rPr>
              <w:t>Деятельность административная и сопутс</w:t>
            </w:r>
            <w:r w:rsidRPr="00D0554E">
              <w:rPr>
                <w:sz w:val="24"/>
                <w:szCs w:val="24"/>
              </w:rPr>
              <w:t>т</w:t>
            </w:r>
            <w:r w:rsidRPr="00D0554E">
              <w:rPr>
                <w:sz w:val="24"/>
                <w:szCs w:val="24"/>
              </w:rPr>
              <w:t>вующие дополнительные услуги</w:t>
            </w:r>
          </w:p>
        </w:tc>
        <w:tc>
          <w:tcPr>
            <w:tcW w:w="2395" w:type="dxa"/>
            <w:tcBorders>
              <w:left w:val="nil"/>
              <w:right w:val="nil"/>
            </w:tcBorders>
          </w:tcPr>
          <w:p w:rsidR="00986533" w:rsidRPr="00D0554E" w:rsidRDefault="00986533" w:rsidP="006E68E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17919,3</w:t>
            </w:r>
          </w:p>
        </w:tc>
        <w:tc>
          <w:tcPr>
            <w:tcW w:w="2424" w:type="dxa"/>
            <w:tcBorders>
              <w:left w:val="nil"/>
            </w:tcBorders>
          </w:tcPr>
          <w:p w:rsidR="00986533" w:rsidRPr="003A1EDA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48,4</w:t>
            </w:r>
          </w:p>
        </w:tc>
      </w:tr>
      <w:tr w:rsidR="00986533" w:rsidRPr="00D0554E" w:rsidTr="009210EC">
        <w:trPr>
          <w:trHeight w:val="285"/>
        </w:trPr>
        <w:tc>
          <w:tcPr>
            <w:tcW w:w="4928" w:type="dxa"/>
            <w:tcBorders>
              <w:right w:val="nil"/>
            </w:tcBorders>
          </w:tcPr>
          <w:p w:rsidR="00986533" w:rsidRPr="00D0554E" w:rsidRDefault="00986533" w:rsidP="006275A7">
            <w:pPr>
              <w:numPr>
                <w:ilvl w:val="12"/>
                <w:numId w:val="0"/>
              </w:numPr>
              <w:spacing w:before="240" w:after="0" w:line="240" w:lineRule="auto"/>
              <w:ind w:left="284" w:right="142" w:hanging="284"/>
              <w:rPr>
                <w:sz w:val="24"/>
                <w:szCs w:val="24"/>
              </w:rPr>
            </w:pPr>
            <w:r w:rsidRPr="00D0554E">
              <w:rPr>
                <w:sz w:val="24"/>
                <w:szCs w:val="24"/>
              </w:rPr>
              <w:t>Государственное управление и обеспечение военной безопасности; социальное обе</w:t>
            </w:r>
            <w:r w:rsidRPr="00D0554E">
              <w:rPr>
                <w:sz w:val="24"/>
                <w:szCs w:val="24"/>
              </w:rPr>
              <w:t>с</w:t>
            </w:r>
            <w:r w:rsidRPr="00D0554E">
              <w:rPr>
                <w:sz w:val="24"/>
                <w:szCs w:val="24"/>
              </w:rPr>
              <w:t>печение</w:t>
            </w:r>
          </w:p>
        </w:tc>
        <w:tc>
          <w:tcPr>
            <w:tcW w:w="2395" w:type="dxa"/>
            <w:tcBorders>
              <w:left w:val="nil"/>
              <w:right w:val="nil"/>
            </w:tcBorders>
          </w:tcPr>
          <w:p w:rsidR="00986533" w:rsidRPr="00D0554E" w:rsidRDefault="00986533" w:rsidP="006E68E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48298,4</w:t>
            </w:r>
          </w:p>
        </w:tc>
        <w:tc>
          <w:tcPr>
            <w:tcW w:w="2424" w:type="dxa"/>
            <w:tcBorders>
              <w:left w:val="nil"/>
            </w:tcBorders>
          </w:tcPr>
          <w:p w:rsidR="00986533" w:rsidRPr="003A1EDA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130,3</w:t>
            </w:r>
          </w:p>
        </w:tc>
      </w:tr>
      <w:tr w:rsidR="00986533" w:rsidRPr="00D0554E" w:rsidTr="009210EC">
        <w:trPr>
          <w:trHeight w:val="285"/>
        </w:trPr>
        <w:tc>
          <w:tcPr>
            <w:tcW w:w="4928" w:type="dxa"/>
            <w:tcBorders>
              <w:right w:val="nil"/>
            </w:tcBorders>
          </w:tcPr>
          <w:p w:rsidR="00986533" w:rsidRPr="00D0554E" w:rsidRDefault="00986533" w:rsidP="009210EC">
            <w:pPr>
              <w:numPr>
                <w:ilvl w:val="12"/>
                <w:numId w:val="0"/>
              </w:numPr>
              <w:spacing w:before="240" w:after="0" w:line="240" w:lineRule="auto"/>
              <w:ind w:left="284" w:right="142" w:hanging="284"/>
              <w:rPr>
                <w:sz w:val="24"/>
                <w:szCs w:val="24"/>
              </w:rPr>
            </w:pPr>
            <w:r w:rsidRPr="00D0554E">
              <w:rPr>
                <w:sz w:val="24"/>
                <w:szCs w:val="24"/>
              </w:rPr>
              <w:t>Образование</w:t>
            </w:r>
          </w:p>
        </w:tc>
        <w:tc>
          <w:tcPr>
            <w:tcW w:w="2395" w:type="dxa"/>
            <w:tcBorders>
              <w:left w:val="nil"/>
              <w:right w:val="nil"/>
            </w:tcBorders>
          </w:tcPr>
          <w:p w:rsidR="00986533" w:rsidRPr="00D0554E" w:rsidRDefault="00986533" w:rsidP="006E68E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27656,7</w:t>
            </w:r>
          </w:p>
        </w:tc>
        <w:tc>
          <w:tcPr>
            <w:tcW w:w="2424" w:type="dxa"/>
            <w:tcBorders>
              <w:left w:val="nil"/>
            </w:tcBorders>
          </w:tcPr>
          <w:p w:rsidR="00986533" w:rsidRPr="003A1EDA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74,6</w:t>
            </w:r>
          </w:p>
        </w:tc>
      </w:tr>
      <w:tr w:rsidR="00986533" w:rsidRPr="00D0554E" w:rsidTr="009210EC">
        <w:trPr>
          <w:trHeight w:val="285"/>
        </w:trPr>
        <w:tc>
          <w:tcPr>
            <w:tcW w:w="4928" w:type="dxa"/>
            <w:tcBorders>
              <w:right w:val="nil"/>
            </w:tcBorders>
          </w:tcPr>
          <w:p w:rsidR="00986533" w:rsidRPr="00D0554E" w:rsidRDefault="00986533" w:rsidP="006275A7">
            <w:pPr>
              <w:numPr>
                <w:ilvl w:val="12"/>
                <w:numId w:val="0"/>
              </w:numPr>
              <w:spacing w:before="240" w:after="0" w:line="240" w:lineRule="auto"/>
              <w:ind w:left="284" w:right="142" w:hanging="284"/>
              <w:rPr>
                <w:sz w:val="24"/>
                <w:szCs w:val="24"/>
              </w:rPr>
            </w:pPr>
            <w:r w:rsidRPr="00D0554E">
              <w:rPr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2395" w:type="dxa"/>
            <w:tcBorders>
              <w:left w:val="nil"/>
              <w:right w:val="nil"/>
            </w:tcBorders>
          </w:tcPr>
          <w:p w:rsidR="00986533" w:rsidRPr="00D0554E" w:rsidRDefault="00986533" w:rsidP="006E68E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27533,5</w:t>
            </w:r>
          </w:p>
        </w:tc>
        <w:tc>
          <w:tcPr>
            <w:tcW w:w="2424" w:type="dxa"/>
            <w:tcBorders>
              <w:left w:val="nil"/>
            </w:tcBorders>
          </w:tcPr>
          <w:p w:rsidR="00986533" w:rsidRPr="003A1EDA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74,3</w:t>
            </w:r>
          </w:p>
        </w:tc>
      </w:tr>
      <w:tr w:rsidR="00986533" w:rsidRPr="00D0554E" w:rsidTr="009210EC">
        <w:trPr>
          <w:trHeight w:val="285"/>
        </w:trPr>
        <w:tc>
          <w:tcPr>
            <w:tcW w:w="4928" w:type="dxa"/>
            <w:tcBorders>
              <w:right w:val="nil"/>
            </w:tcBorders>
          </w:tcPr>
          <w:p w:rsidR="00986533" w:rsidRPr="00D0554E" w:rsidRDefault="00986533" w:rsidP="006275A7">
            <w:pPr>
              <w:numPr>
                <w:ilvl w:val="12"/>
                <w:numId w:val="0"/>
              </w:numPr>
              <w:spacing w:before="240" w:after="0" w:line="240" w:lineRule="auto"/>
              <w:ind w:left="284" w:right="142" w:hanging="284"/>
              <w:rPr>
                <w:sz w:val="24"/>
                <w:szCs w:val="24"/>
              </w:rPr>
            </w:pPr>
            <w:r w:rsidRPr="00D0554E">
              <w:rPr>
                <w:sz w:val="24"/>
                <w:szCs w:val="24"/>
              </w:rPr>
              <w:t>Деятельность в области культуры, спорта, о</w:t>
            </w:r>
            <w:r w:rsidRPr="00D0554E">
              <w:rPr>
                <w:sz w:val="24"/>
                <w:szCs w:val="24"/>
              </w:rPr>
              <w:t>р</w:t>
            </w:r>
            <w:r w:rsidRPr="00D0554E">
              <w:rPr>
                <w:sz w:val="24"/>
                <w:szCs w:val="24"/>
              </w:rPr>
              <w:t>ганизации досуга и развлечений</w:t>
            </w:r>
          </w:p>
        </w:tc>
        <w:tc>
          <w:tcPr>
            <w:tcW w:w="2395" w:type="dxa"/>
            <w:tcBorders>
              <w:left w:val="nil"/>
              <w:right w:val="nil"/>
            </w:tcBorders>
          </w:tcPr>
          <w:p w:rsidR="00986533" w:rsidRPr="00D0554E" w:rsidRDefault="00986533" w:rsidP="006E68E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22595,2</w:t>
            </w:r>
          </w:p>
        </w:tc>
        <w:tc>
          <w:tcPr>
            <w:tcW w:w="2424" w:type="dxa"/>
            <w:tcBorders>
              <w:left w:val="nil"/>
            </w:tcBorders>
          </w:tcPr>
          <w:p w:rsidR="00986533" w:rsidRPr="003A1EDA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61,0</w:t>
            </w:r>
          </w:p>
        </w:tc>
      </w:tr>
      <w:tr w:rsidR="00986533" w:rsidRPr="0072004A" w:rsidTr="009210EC">
        <w:trPr>
          <w:trHeight w:val="285"/>
        </w:trPr>
        <w:tc>
          <w:tcPr>
            <w:tcW w:w="4928" w:type="dxa"/>
            <w:tcBorders>
              <w:right w:val="nil"/>
            </w:tcBorders>
          </w:tcPr>
          <w:p w:rsidR="00986533" w:rsidRPr="0072004A" w:rsidRDefault="00986533" w:rsidP="006275A7">
            <w:pPr>
              <w:numPr>
                <w:ilvl w:val="12"/>
                <w:numId w:val="0"/>
              </w:numPr>
              <w:spacing w:before="240" w:after="0" w:line="240" w:lineRule="auto"/>
              <w:ind w:left="284" w:right="142" w:hanging="284"/>
              <w:rPr>
                <w:sz w:val="24"/>
                <w:szCs w:val="24"/>
              </w:rPr>
            </w:pPr>
            <w:r w:rsidRPr="00D0554E">
              <w:rPr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2395" w:type="dxa"/>
            <w:tcBorders>
              <w:left w:val="nil"/>
              <w:right w:val="nil"/>
            </w:tcBorders>
          </w:tcPr>
          <w:p w:rsidR="00986533" w:rsidRPr="0072004A" w:rsidRDefault="00986533" w:rsidP="006E68E0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18533,6</w:t>
            </w:r>
          </w:p>
        </w:tc>
        <w:tc>
          <w:tcPr>
            <w:tcW w:w="2424" w:type="dxa"/>
            <w:tcBorders>
              <w:left w:val="nil"/>
            </w:tcBorders>
          </w:tcPr>
          <w:p w:rsidR="00986533" w:rsidRPr="003A1EDA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</w:tr>
    </w:tbl>
    <w:p w:rsidR="00986533" w:rsidRDefault="00986533" w:rsidP="005F7785"/>
    <w:p w:rsidR="00986533" w:rsidRPr="005E0F57" w:rsidRDefault="00986533" w:rsidP="006E68E0">
      <w:pPr>
        <w:pStyle w:val="Heading2"/>
        <w:spacing w:line="240" w:lineRule="auto"/>
        <w:rPr>
          <w:sz w:val="28"/>
          <w:szCs w:val="28"/>
        </w:rPr>
      </w:pPr>
      <w:bookmarkStart w:id="50" w:name="_Toc492452607"/>
      <w:r w:rsidRPr="005E0F57">
        <w:rPr>
          <w:sz w:val="28"/>
          <w:szCs w:val="28"/>
        </w:rPr>
        <w:t>Пенсии</w:t>
      </w:r>
      <w:bookmarkEnd w:id="49"/>
      <w:bookmarkEnd w:id="50"/>
    </w:p>
    <w:p w:rsidR="00986533" w:rsidRDefault="00986533" w:rsidP="006E68E0">
      <w:pPr>
        <w:suppressAutoHyphens/>
        <w:spacing w:before="200" w:line="240" w:lineRule="auto"/>
        <w:ind w:firstLine="851"/>
        <w:jc w:val="both"/>
        <w:rPr>
          <w:sz w:val="28"/>
        </w:rPr>
      </w:pPr>
      <w:bookmarkStart w:id="51" w:name="_Toc501516249"/>
      <w:bookmarkEnd w:id="51"/>
      <w:r w:rsidRPr="00457DE1">
        <w:rPr>
          <w:sz w:val="28"/>
        </w:rPr>
        <w:t>На 1 июля 20</w:t>
      </w:r>
      <w:r>
        <w:rPr>
          <w:sz w:val="28"/>
        </w:rPr>
        <w:t xml:space="preserve">17 </w:t>
      </w:r>
      <w:r w:rsidRPr="00457DE1">
        <w:rPr>
          <w:sz w:val="28"/>
        </w:rPr>
        <w:t xml:space="preserve">г. в городе проживает </w:t>
      </w:r>
      <w:r>
        <w:rPr>
          <w:sz w:val="28"/>
        </w:rPr>
        <w:t>21871</w:t>
      </w:r>
      <w:r w:rsidRPr="00457DE1">
        <w:rPr>
          <w:sz w:val="28"/>
        </w:rPr>
        <w:t xml:space="preserve"> пенсионер</w:t>
      </w:r>
      <w:r>
        <w:rPr>
          <w:sz w:val="28"/>
        </w:rPr>
        <w:t>ов, в том числе работающих 5372 человек.</w:t>
      </w:r>
    </w:p>
    <w:p w:rsidR="00986533" w:rsidRDefault="00986533" w:rsidP="006E68E0">
      <w:pPr>
        <w:suppressAutoHyphens/>
        <w:spacing w:before="200" w:line="240" w:lineRule="auto"/>
        <w:ind w:firstLine="851"/>
        <w:jc w:val="both"/>
        <w:rPr>
          <w:sz w:val="28"/>
        </w:rPr>
      </w:pPr>
      <w:r w:rsidRPr="00457DE1">
        <w:rPr>
          <w:sz w:val="28"/>
        </w:rPr>
        <w:t xml:space="preserve">Средний размер месячной пенсии на </w:t>
      </w:r>
      <w:r>
        <w:rPr>
          <w:sz w:val="28"/>
        </w:rPr>
        <w:t xml:space="preserve">1 июля </w:t>
      </w:r>
      <w:r w:rsidRPr="00457DE1">
        <w:rPr>
          <w:sz w:val="28"/>
        </w:rPr>
        <w:t>20</w:t>
      </w:r>
      <w:r>
        <w:rPr>
          <w:sz w:val="28"/>
        </w:rPr>
        <w:t>17</w:t>
      </w:r>
      <w:r w:rsidRPr="00457DE1">
        <w:rPr>
          <w:sz w:val="28"/>
        </w:rPr>
        <w:t xml:space="preserve"> г. составил </w:t>
      </w:r>
      <w:r>
        <w:rPr>
          <w:sz w:val="28"/>
        </w:rPr>
        <w:t xml:space="preserve">14610,36 </w:t>
      </w:r>
      <w:r w:rsidRPr="00457DE1">
        <w:rPr>
          <w:sz w:val="28"/>
        </w:rPr>
        <w:t>рубл</w:t>
      </w:r>
      <w:r>
        <w:rPr>
          <w:sz w:val="28"/>
        </w:rPr>
        <w:t>я</w:t>
      </w:r>
      <w:r w:rsidRPr="00457DE1">
        <w:rPr>
          <w:sz w:val="28"/>
        </w:rPr>
        <w:t xml:space="preserve">. </w:t>
      </w:r>
      <w:r>
        <w:rPr>
          <w:sz w:val="28"/>
        </w:rPr>
        <w:t>С</w:t>
      </w:r>
      <w:r w:rsidRPr="00457DE1">
        <w:rPr>
          <w:sz w:val="28"/>
        </w:rPr>
        <w:t>редний размер пенсии, с учетом индекса потребительских цен</w:t>
      </w:r>
      <w:r>
        <w:rPr>
          <w:rStyle w:val="FootnoteReference"/>
          <w:sz w:val="28"/>
        </w:rPr>
        <w:footnoteReference w:id="15"/>
      </w:r>
      <w:r w:rsidRPr="00457DE1">
        <w:rPr>
          <w:sz w:val="28"/>
        </w:rPr>
        <w:t xml:space="preserve">, </w:t>
      </w:r>
      <w:r>
        <w:rPr>
          <w:sz w:val="28"/>
        </w:rPr>
        <w:t xml:space="preserve">увеличился </w:t>
      </w:r>
      <w:r w:rsidRPr="00457DE1">
        <w:rPr>
          <w:sz w:val="28"/>
        </w:rPr>
        <w:t>на</w:t>
      </w:r>
      <w:r>
        <w:rPr>
          <w:sz w:val="28"/>
        </w:rPr>
        <w:t xml:space="preserve"> 0,6</w:t>
      </w:r>
      <w:r w:rsidRPr="00F81173">
        <w:rPr>
          <w:sz w:val="28"/>
        </w:rPr>
        <w:t>%</w:t>
      </w:r>
      <w:r>
        <w:rPr>
          <w:sz w:val="28"/>
        </w:rPr>
        <w:t>.</w:t>
      </w:r>
    </w:p>
    <w:p w:rsidR="00986533" w:rsidRPr="005E0F57" w:rsidRDefault="00986533" w:rsidP="006E68E0">
      <w:pPr>
        <w:suppressAutoHyphens/>
        <w:spacing w:before="200" w:line="240" w:lineRule="auto"/>
        <w:ind w:firstLine="851"/>
        <w:jc w:val="both"/>
      </w:pPr>
    </w:p>
    <w:p w:rsidR="00986533" w:rsidRPr="003D34C9" w:rsidRDefault="00986533" w:rsidP="006E68E0">
      <w:pPr>
        <w:pStyle w:val="Heading1"/>
        <w:spacing w:before="240" w:line="240" w:lineRule="auto"/>
        <w:contextualSpacing/>
        <w:rPr>
          <w:rFonts w:cs="Calibri"/>
          <w:sz w:val="32"/>
          <w:szCs w:val="32"/>
        </w:rPr>
      </w:pPr>
      <w:bookmarkStart w:id="52" w:name="_Toc492452608"/>
      <w:r>
        <w:rPr>
          <w:rFonts w:cs="Calibri"/>
          <w:sz w:val="32"/>
          <w:szCs w:val="32"/>
        </w:rPr>
        <w:t>РЫНОК ТРУДА</w:t>
      </w:r>
      <w:bookmarkEnd w:id="52"/>
    </w:p>
    <w:p w:rsidR="00986533" w:rsidRPr="004307CA" w:rsidRDefault="00986533" w:rsidP="006E68E0">
      <w:pPr>
        <w:pStyle w:val="Heading2"/>
        <w:spacing w:before="240" w:line="240" w:lineRule="auto"/>
        <w:rPr>
          <w:sz w:val="28"/>
          <w:szCs w:val="28"/>
        </w:rPr>
      </w:pPr>
      <w:bookmarkStart w:id="53" w:name="_Toc492452609"/>
      <w:bookmarkStart w:id="54" w:name="_Toc130197322"/>
      <w:r w:rsidRPr="004307CA">
        <w:rPr>
          <w:sz w:val="28"/>
          <w:szCs w:val="28"/>
        </w:rPr>
        <w:t>Численность работников организаций</w:t>
      </w:r>
      <w:r w:rsidRPr="004307CA">
        <w:rPr>
          <w:rStyle w:val="FootnoteReference"/>
          <w:color w:val="auto"/>
          <w:sz w:val="28"/>
          <w:szCs w:val="28"/>
        </w:rPr>
        <w:footnoteReference w:id="16"/>
      </w:r>
      <w:bookmarkEnd w:id="53"/>
    </w:p>
    <w:p w:rsidR="00986533" w:rsidRDefault="00986533" w:rsidP="006E68E0">
      <w:pPr>
        <w:pStyle w:val="BodyTextIndent2"/>
        <w:spacing w:before="240" w:after="0" w:line="240" w:lineRule="auto"/>
        <w:ind w:left="0" w:firstLine="709"/>
        <w:contextualSpacing/>
        <w:jc w:val="both"/>
        <w:rPr>
          <w:rFonts w:ascii="Garamond" w:hAnsi="Garamond"/>
          <w:sz w:val="28"/>
          <w:szCs w:val="28"/>
        </w:rPr>
      </w:pPr>
    </w:p>
    <w:p w:rsidR="00986533" w:rsidRPr="00660FDF" w:rsidRDefault="00986533" w:rsidP="006E68E0">
      <w:pPr>
        <w:pStyle w:val="BodyTextIndent2"/>
        <w:spacing w:before="240" w:after="0" w:line="240" w:lineRule="auto"/>
        <w:ind w:left="0" w:firstLine="709"/>
        <w:contextualSpacing/>
        <w:jc w:val="both"/>
        <w:rPr>
          <w:rFonts w:ascii="Garamond" w:hAnsi="Garamond"/>
          <w:sz w:val="28"/>
          <w:szCs w:val="28"/>
        </w:rPr>
      </w:pPr>
      <w:r w:rsidRPr="00660FDF">
        <w:rPr>
          <w:rFonts w:ascii="Garamond" w:hAnsi="Garamond"/>
          <w:sz w:val="28"/>
          <w:szCs w:val="28"/>
        </w:rPr>
        <w:t xml:space="preserve">Среднесписочная численность работников организаций </w:t>
      </w:r>
      <w:r w:rsidRPr="00660FDF">
        <w:rPr>
          <w:rFonts w:ascii="Garamond" w:hAnsi="Garamond"/>
          <w:i/>
          <w:sz w:val="28"/>
          <w:szCs w:val="28"/>
        </w:rPr>
        <w:t>(включая субъекты малого предпринимательства)</w:t>
      </w:r>
      <w:r w:rsidRPr="00660FDF">
        <w:rPr>
          <w:rFonts w:ascii="Garamond" w:hAnsi="Garamond"/>
          <w:sz w:val="28"/>
          <w:szCs w:val="28"/>
        </w:rPr>
        <w:t xml:space="preserve"> с начала 201</w:t>
      </w:r>
      <w:r>
        <w:rPr>
          <w:rFonts w:ascii="Garamond" w:hAnsi="Garamond"/>
          <w:sz w:val="28"/>
          <w:szCs w:val="28"/>
        </w:rPr>
        <w:t>7</w:t>
      </w:r>
      <w:r w:rsidRPr="00660FDF">
        <w:rPr>
          <w:rFonts w:ascii="Garamond" w:hAnsi="Garamond"/>
          <w:sz w:val="28"/>
          <w:szCs w:val="28"/>
        </w:rPr>
        <w:t xml:space="preserve"> года составила </w:t>
      </w:r>
      <w:r>
        <w:rPr>
          <w:rFonts w:ascii="Garamond" w:hAnsi="Garamond"/>
          <w:sz w:val="28"/>
          <w:szCs w:val="28"/>
        </w:rPr>
        <w:t>18340</w:t>
      </w:r>
      <w:r w:rsidRPr="00660FDF">
        <w:rPr>
          <w:rFonts w:ascii="Garamond" w:hAnsi="Garamond"/>
          <w:sz w:val="28"/>
          <w:szCs w:val="28"/>
        </w:rPr>
        <w:t xml:space="preserve"> человек. </w:t>
      </w:r>
    </w:p>
    <w:p w:rsidR="00986533" w:rsidRDefault="00986533" w:rsidP="006E68E0">
      <w:pPr>
        <w:numPr>
          <w:ilvl w:val="12"/>
          <w:numId w:val="0"/>
        </w:numPr>
        <w:suppressAutoHyphens/>
        <w:spacing w:before="240" w:line="240" w:lineRule="auto"/>
        <w:ind w:right="-1" w:firstLine="709"/>
        <w:jc w:val="both"/>
        <w:rPr>
          <w:sz w:val="28"/>
        </w:rPr>
      </w:pPr>
      <w:r w:rsidRPr="00660FDF">
        <w:rPr>
          <w:sz w:val="28"/>
        </w:rPr>
        <w:t xml:space="preserve">На условиях совместительства и по договорам гражданско-правового характера для работы в этих организациях привлекалось еще </w:t>
      </w:r>
      <w:r>
        <w:rPr>
          <w:color w:val="000000"/>
          <w:sz w:val="28"/>
        </w:rPr>
        <w:t>452</w:t>
      </w:r>
      <w:r w:rsidRPr="00660FDF">
        <w:rPr>
          <w:color w:val="FF6600"/>
          <w:sz w:val="28"/>
        </w:rPr>
        <w:t xml:space="preserve"> </w:t>
      </w:r>
      <w:r w:rsidRPr="00660FDF">
        <w:rPr>
          <w:sz w:val="28"/>
        </w:rPr>
        <w:t>человек</w:t>
      </w:r>
      <w:r>
        <w:rPr>
          <w:sz w:val="28"/>
        </w:rPr>
        <w:t>а</w:t>
      </w:r>
      <w:r w:rsidRPr="00660FDF">
        <w:rPr>
          <w:sz w:val="28"/>
        </w:rPr>
        <w:t xml:space="preserve"> </w:t>
      </w:r>
      <w:r w:rsidRPr="00660FDF">
        <w:rPr>
          <w:i/>
          <w:sz w:val="28"/>
        </w:rPr>
        <w:t>(в эквиваленте полной занятости)</w:t>
      </w:r>
      <w:r w:rsidRPr="00660FDF">
        <w:rPr>
          <w:sz w:val="28"/>
        </w:rPr>
        <w:t xml:space="preserve">. Число замещенных рабочих мест работниками списочного состава, совместителями и лицами, выполнявшими работы по договорам гражданско-правового характера, в организациях составило в январе-июне </w:t>
      </w:r>
      <w:r w:rsidRPr="00660FDF">
        <w:rPr>
          <w:color w:val="000000"/>
          <w:sz w:val="28"/>
        </w:rPr>
        <w:t>201</w:t>
      </w:r>
      <w:r>
        <w:rPr>
          <w:color w:val="000000"/>
          <w:sz w:val="28"/>
        </w:rPr>
        <w:t>7</w:t>
      </w:r>
      <w:r w:rsidRPr="00660FDF">
        <w:rPr>
          <w:color w:val="000000"/>
          <w:sz w:val="28"/>
        </w:rPr>
        <w:t xml:space="preserve"> г. </w:t>
      </w:r>
      <w:r>
        <w:rPr>
          <w:color w:val="000000"/>
          <w:sz w:val="28"/>
        </w:rPr>
        <w:t>18792</w:t>
      </w:r>
      <w:r w:rsidRPr="00660FDF">
        <w:rPr>
          <w:color w:val="000000"/>
          <w:sz w:val="28"/>
        </w:rPr>
        <w:t xml:space="preserve"> человек</w:t>
      </w:r>
      <w:r>
        <w:rPr>
          <w:color w:val="000000"/>
          <w:sz w:val="28"/>
        </w:rPr>
        <w:t>а</w:t>
      </w:r>
      <w:r w:rsidRPr="00660FDF">
        <w:rPr>
          <w:color w:val="000000"/>
          <w:sz w:val="28"/>
        </w:rPr>
        <w:t xml:space="preserve">, что на </w:t>
      </w:r>
      <w:r>
        <w:rPr>
          <w:color w:val="000000"/>
          <w:sz w:val="28"/>
        </w:rPr>
        <w:t>4,5</w:t>
      </w:r>
      <w:r w:rsidRPr="00660FDF">
        <w:rPr>
          <w:color w:val="000000"/>
          <w:sz w:val="28"/>
        </w:rPr>
        <w:t>%</w:t>
      </w:r>
      <w:r w:rsidRPr="00660FDF">
        <w:rPr>
          <w:sz w:val="28"/>
        </w:rPr>
        <w:t xml:space="preserve"> меньше соответствующего периода </w:t>
      </w:r>
      <w:r w:rsidRPr="00660FDF">
        <w:rPr>
          <w:color w:val="000000"/>
          <w:sz w:val="28"/>
        </w:rPr>
        <w:t>201</w:t>
      </w:r>
      <w:r>
        <w:rPr>
          <w:color w:val="000000"/>
          <w:sz w:val="28"/>
        </w:rPr>
        <w:t>6</w:t>
      </w:r>
      <w:r w:rsidRPr="00660FDF">
        <w:rPr>
          <w:color w:val="000000"/>
          <w:sz w:val="28"/>
        </w:rPr>
        <w:t xml:space="preserve"> </w:t>
      </w:r>
      <w:r w:rsidRPr="00660FDF">
        <w:rPr>
          <w:sz w:val="28"/>
        </w:rPr>
        <w:t>г.</w:t>
      </w:r>
      <w:r w:rsidRPr="00512F0F">
        <w:rPr>
          <w:sz w:val="28"/>
        </w:rPr>
        <w:t xml:space="preserve"> </w:t>
      </w:r>
    </w:p>
    <w:p w:rsidR="00986533" w:rsidRPr="00660FDF" w:rsidRDefault="00986533" w:rsidP="005F7785">
      <w:pPr>
        <w:numPr>
          <w:ilvl w:val="12"/>
          <w:numId w:val="0"/>
        </w:numPr>
        <w:ind w:right="140" w:firstLine="709"/>
        <w:jc w:val="center"/>
        <w:rPr>
          <w:b/>
          <w:sz w:val="28"/>
        </w:rPr>
      </w:pPr>
      <w:r w:rsidRPr="00660FDF">
        <w:rPr>
          <w:b/>
          <w:sz w:val="28"/>
        </w:rPr>
        <w:t>Динамика количества замещенных рабочих мест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062"/>
        <w:gridCol w:w="1768"/>
        <w:gridCol w:w="1917"/>
      </w:tblGrid>
      <w:tr w:rsidR="00986533" w:rsidRPr="00660FDF" w:rsidTr="006E68E0">
        <w:trPr>
          <w:cantSplit/>
          <w:trHeight w:val="957"/>
          <w:tblHeader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6533" w:rsidRPr="00660FDF" w:rsidRDefault="00986533" w:rsidP="005F7785">
            <w:pPr>
              <w:numPr>
                <w:ilvl w:val="12"/>
                <w:numId w:val="0"/>
              </w:num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6533" w:rsidRPr="00660FDF" w:rsidRDefault="00986533" w:rsidP="00B80D4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660FDF">
              <w:rPr>
                <w:sz w:val="24"/>
                <w:szCs w:val="24"/>
              </w:rPr>
              <w:t>январь-июнь  2017 г., человек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6533" w:rsidRPr="00660FDF" w:rsidRDefault="00986533" w:rsidP="00B80D4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660FDF">
              <w:rPr>
                <w:sz w:val="24"/>
                <w:szCs w:val="24"/>
              </w:rPr>
              <w:t>январь-июнь   2017 г. в % к я</w:t>
            </w:r>
            <w:r w:rsidRPr="00660FDF">
              <w:rPr>
                <w:sz w:val="24"/>
                <w:szCs w:val="24"/>
              </w:rPr>
              <w:t>н</w:t>
            </w:r>
            <w:r w:rsidRPr="00660FDF">
              <w:rPr>
                <w:sz w:val="24"/>
                <w:szCs w:val="24"/>
              </w:rPr>
              <w:t>варю-июню 2016 г.</w:t>
            </w:r>
          </w:p>
        </w:tc>
      </w:tr>
      <w:tr w:rsidR="00986533" w:rsidRPr="00660FDF" w:rsidTr="006E68E0">
        <w:trPr>
          <w:cantSplit/>
          <w:trHeight w:val="284"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660FDF" w:rsidRDefault="00986533" w:rsidP="00B80D4F">
            <w:pPr>
              <w:numPr>
                <w:ilvl w:val="12"/>
                <w:numId w:val="0"/>
              </w:numPr>
              <w:spacing w:before="240" w:after="0" w:line="240" w:lineRule="auto"/>
              <w:ind w:left="170" w:hanging="170"/>
              <w:rPr>
                <w:sz w:val="24"/>
                <w:szCs w:val="24"/>
              </w:rPr>
            </w:pPr>
            <w:r w:rsidRPr="00660FDF">
              <w:rPr>
                <w:b/>
                <w:sz w:val="24"/>
                <w:szCs w:val="24"/>
              </w:rPr>
              <w:t xml:space="preserve">Всего замещенных рабочих мест </w:t>
            </w:r>
            <w:r w:rsidRPr="00660FDF">
              <w:rPr>
                <w:b/>
                <w:i/>
                <w:sz w:val="24"/>
                <w:szCs w:val="24"/>
              </w:rPr>
              <w:t>(работников)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660FDF" w:rsidRDefault="00986533" w:rsidP="00B80D4F">
            <w:pPr>
              <w:numPr>
                <w:ilvl w:val="12"/>
                <w:numId w:val="0"/>
              </w:numPr>
              <w:spacing w:before="240" w:after="0" w:line="240" w:lineRule="auto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18792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660FDF" w:rsidRDefault="00986533" w:rsidP="00B80D4F">
            <w:pPr>
              <w:numPr>
                <w:ilvl w:val="12"/>
                <w:numId w:val="0"/>
              </w:numPr>
              <w:spacing w:before="240" w:after="0" w:line="240" w:lineRule="auto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95,4</w:t>
            </w:r>
          </w:p>
        </w:tc>
      </w:tr>
      <w:tr w:rsidR="00986533" w:rsidRPr="00660FDF" w:rsidTr="006E68E0">
        <w:trPr>
          <w:cantSplit/>
          <w:trHeight w:val="281"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660FDF" w:rsidRDefault="00986533" w:rsidP="00B80D4F">
            <w:pPr>
              <w:numPr>
                <w:ilvl w:val="12"/>
                <w:numId w:val="0"/>
              </w:numPr>
              <w:spacing w:before="240" w:after="0" w:line="240" w:lineRule="auto"/>
              <w:ind w:left="170" w:hanging="170"/>
              <w:rPr>
                <w:i/>
                <w:sz w:val="24"/>
                <w:szCs w:val="24"/>
              </w:rPr>
            </w:pPr>
            <w:r w:rsidRPr="00660FDF">
              <w:rPr>
                <w:i/>
                <w:sz w:val="24"/>
                <w:szCs w:val="24"/>
              </w:rPr>
              <w:t xml:space="preserve">     в том числе: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660FDF" w:rsidRDefault="00986533" w:rsidP="00B80D4F">
            <w:pPr>
              <w:numPr>
                <w:ilvl w:val="12"/>
                <w:numId w:val="0"/>
              </w:numPr>
              <w:spacing w:before="240" w:after="0" w:line="240" w:lineRule="auto"/>
              <w:jc w:val="right"/>
              <w:rPr>
                <w:i/>
                <w:color w:val="FF6600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660FDF" w:rsidRDefault="00986533" w:rsidP="00B80D4F">
            <w:pPr>
              <w:numPr>
                <w:ilvl w:val="12"/>
                <w:numId w:val="0"/>
              </w:numPr>
              <w:spacing w:before="240" w:after="0" w:line="240" w:lineRule="auto"/>
              <w:jc w:val="right"/>
              <w:rPr>
                <w:i/>
                <w:color w:val="FF6600"/>
                <w:sz w:val="24"/>
                <w:szCs w:val="24"/>
              </w:rPr>
            </w:pPr>
          </w:p>
        </w:tc>
      </w:tr>
      <w:tr w:rsidR="00986533" w:rsidRPr="00660FDF" w:rsidTr="006E68E0">
        <w:trPr>
          <w:cantSplit/>
          <w:trHeight w:val="618"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660FDF" w:rsidRDefault="00986533" w:rsidP="00B80D4F">
            <w:pPr>
              <w:numPr>
                <w:ilvl w:val="12"/>
                <w:numId w:val="0"/>
              </w:numPr>
              <w:spacing w:before="240" w:after="0" w:line="240" w:lineRule="auto"/>
              <w:ind w:left="170" w:hanging="170"/>
              <w:rPr>
                <w:sz w:val="24"/>
                <w:szCs w:val="24"/>
              </w:rPr>
            </w:pPr>
            <w:r w:rsidRPr="00660FDF">
              <w:rPr>
                <w:sz w:val="24"/>
                <w:szCs w:val="24"/>
              </w:rPr>
              <w:t xml:space="preserve"> работников списочного состава </w:t>
            </w:r>
            <w:r w:rsidRPr="00660FDF">
              <w:rPr>
                <w:i/>
                <w:sz w:val="24"/>
                <w:szCs w:val="24"/>
              </w:rPr>
              <w:t>(без внешних совместителей)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660FDF" w:rsidRDefault="00986533" w:rsidP="00B80D4F">
            <w:pPr>
              <w:numPr>
                <w:ilvl w:val="12"/>
                <w:numId w:val="0"/>
              </w:num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18340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660FDF" w:rsidRDefault="00986533" w:rsidP="00B80D4F">
            <w:pPr>
              <w:numPr>
                <w:ilvl w:val="12"/>
                <w:numId w:val="0"/>
              </w:num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95,5</w:t>
            </w:r>
          </w:p>
        </w:tc>
      </w:tr>
      <w:tr w:rsidR="00986533" w:rsidRPr="00660FDF" w:rsidTr="006E68E0">
        <w:trPr>
          <w:cantSplit/>
          <w:trHeight w:val="268"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660FDF" w:rsidRDefault="00986533" w:rsidP="00B80D4F">
            <w:pPr>
              <w:numPr>
                <w:ilvl w:val="12"/>
                <w:numId w:val="0"/>
              </w:numPr>
              <w:spacing w:before="240" w:after="0" w:line="240" w:lineRule="auto"/>
              <w:ind w:left="170" w:hanging="170"/>
              <w:rPr>
                <w:sz w:val="24"/>
                <w:szCs w:val="24"/>
              </w:rPr>
            </w:pPr>
            <w:r w:rsidRPr="00660FDF">
              <w:rPr>
                <w:sz w:val="24"/>
                <w:szCs w:val="24"/>
              </w:rPr>
              <w:t xml:space="preserve"> внешних совместителей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660FDF" w:rsidRDefault="00986533" w:rsidP="00B80D4F">
            <w:pPr>
              <w:numPr>
                <w:ilvl w:val="12"/>
                <w:numId w:val="0"/>
              </w:num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660FDF" w:rsidRDefault="00986533" w:rsidP="00B80D4F">
            <w:pPr>
              <w:numPr>
                <w:ilvl w:val="12"/>
                <w:numId w:val="0"/>
              </w:num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95,0</w:t>
            </w:r>
          </w:p>
        </w:tc>
      </w:tr>
      <w:tr w:rsidR="00986533" w:rsidRPr="0030222C" w:rsidTr="006E68E0">
        <w:trPr>
          <w:cantSplit/>
          <w:trHeight w:val="613"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6533" w:rsidRPr="00660FDF" w:rsidRDefault="00986533" w:rsidP="00B80D4F">
            <w:pPr>
              <w:numPr>
                <w:ilvl w:val="12"/>
                <w:numId w:val="0"/>
              </w:numPr>
              <w:spacing w:before="240" w:after="0" w:line="240" w:lineRule="auto"/>
              <w:ind w:left="170" w:hanging="170"/>
              <w:rPr>
                <w:sz w:val="24"/>
                <w:szCs w:val="24"/>
              </w:rPr>
            </w:pPr>
            <w:r w:rsidRPr="00660FDF">
              <w:rPr>
                <w:sz w:val="24"/>
                <w:szCs w:val="24"/>
              </w:rPr>
              <w:t xml:space="preserve"> работников, выполнявших работы по договорам гражда</w:t>
            </w:r>
            <w:r w:rsidRPr="00660FDF">
              <w:rPr>
                <w:sz w:val="24"/>
                <w:szCs w:val="24"/>
              </w:rPr>
              <w:t>н</w:t>
            </w:r>
            <w:r w:rsidRPr="00660FDF">
              <w:rPr>
                <w:sz w:val="24"/>
                <w:szCs w:val="24"/>
              </w:rPr>
              <w:t>ско-правового характера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660FDF" w:rsidRDefault="00986533" w:rsidP="00B80D4F">
            <w:pPr>
              <w:numPr>
                <w:ilvl w:val="12"/>
                <w:numId w:val="0"/>
              </w:num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B80D4F">
            <w:pPr>
              <w:numPr>
                <w:ilvl w:val="12"/>
                <w:numId w:val="0"/>
              </w:num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94,5</w:t>
            </w:r>
          </w:p>
        </w:tc>
      </w:tr>
    </w:tbl>
    <w:p w:rsidR="00986533" w:rsidRDefault="00986533" w:rsidP="005F7785">
      <w:pPr>
        <w:pStyle w:val="BodyTextIndent3"/>
      </w:pPr>
    </w:p>
    <w:p w:rsidR="00986533" w:rsidRDefault="00986533" w:rsidP="005F7785">
      <w:pPr>
        <w:pStyle w:val="BodyTextIndent3"/>
      </w:pPr>
    </w:p>
    <w:p w:rsidR="00986533" w:rsidRDefault="00986533" w:rsidP="005F7785">
      <w:pPr>
        <w:pStyle w:val="BodyTextIndent3"/>
      </w:pPr>
    </w:p>
    <w:p w:rsidR="00986533" w:rsidRDefault="00986533" w:rsidP="005F7785">
      <w:pPr>
        <w:pStyle w:val="BodyTextIndent3"/>
      </w:pPr>
    </w:p>
    <w:p w:rsidR="00986533" w:rsidRDefault="00986533" w:rsidP="005F7785">
      <w:pPr>
        <w:pStyle w:val="BodyTextIndent3"/>
      </w:pPr>
    </w:p>
    <w:p w:rsidR="00986533" w:rsidRPr="00FF3450" w:rsidRDefault="00986533" w:rsidP="005F7785">
      <w:pPr>
        <w:pStyle w:val="BodyTextIndent3"/>
      </w:pPr>
    </w:p>
    <w:p w:rsidR="00986533" w:rsidRPr="00A62732" w:rsidRDefault="00986533" w:rsidP="005F7785">
      <w:pPr>
        <w:spacing w:line="240" w:lineRule="auto"/>
        <w:contextualSpacing/>
        <w:jc w:val="center"/>
        <w:rPr>
          <w:b/>
          <w:bCs/>
          <w:color w:val="000000"/>
          <w:sz w:val="28"/>
          <w:szCs w:val="28"/>
        </w:rPr>
      </w:pPr>
      <w:r w:rsidRPr="00A62732">
        <w:rPr>
          <w:b/>
          <w:bCs/>
          <w:color w:val="000000"/>
          <w:sz w:val="28"/>
          <w:szCs w:val="28"/>
        </w:rPr>
        <w:t>Сведения о неполной занятости и движении работников в 201</w:t>
      </w:r>
      <w:r>
        <w:rPr>
          <w:b/>
          <w:bCs/>
          <w:color w:val="000000"/>
          <w:sz w:val="28"/>
          <w:szCs w:val="28"/>
        </w:rPr>
        <w:t>7</w:t>
      </w:r>
      <w:r w:rsidRPr="00A62732">
        <w:rPr>
          <w:b/>
          <w:bCs/>
          <w:color w:val="000000"/>
          <w:sz w:val="28"/>
          <w:szCs w:val="28"/>
        </w:rPr>
        <w:t xml:space="preserve"> году</w:t>
      </w:r>
    </w:p>
    <w:p w:rsidR="00986533" w:rsidRDefault="00986533" w:rsidP="005F7785">
      <w:pPr>
        <w:spacing w:line="240" w:lineRule="auto"/>
        <w:contextualSpacing/>
        <w:jc w:val="center"/>
        <w:rPr>
          <w:b/>
          <w:bCs/>
          <w:color w:val="000000"/>
          <w:sz w:val="28"/>
          <w:szCs w:val="28"/>
        </w:rPr>
      </w:pPr>
      <w:r w:rsidRPr="002D3035">
        <w:rPr>
          <w:b/>
          <w:bCs/>
          <w:i/>
          <w:color w:val="000000"/>
          <w:sz w:val="28"/>
          <w:szCs w:val="28"/>
        </w:rPr>
        <w:t>(по организациям с численностью работников свыше 15 человек</w:t>
      </w:r>
      <w:r w:rsidRPr="00A62732">
        <w:rPr>
          <w:b/>
          <w:bCs/>
          <w:color w:val="000000"/>
          <w:sz w:val="28"/>
          <w:szCs w:val="28"/>
        </w:rPr>
        <w:t>)</w:t>
      </w:r>
    </w:p>
    <w:p w:rsidR="00986533" w:rsidRPr="00A62732" w:rsidRDefault="00986533" w:rsidP="005F7785">
      <w:pPr>
        <w:spacing w:line="240" w:lineRule="auto"/>
        <w:contextualSpacing/>
        <w:jc w:val="center"/>
        <w:rPr>
          <w:b/>
          <w:bCs/>
          <w:color w:val="000000"/>
          <w:sz w:val="28"/>
          <w:szCs w:val="28"/>
        </w:rPr>
      </w:pPr>
    </w:p>
    <w:p w:rsidR="00986533" w:rsidRPr="00C9761E" w:rsidRDefault="00986533" w:rsidP="005F7785">
      <w:pPr>
        <w:contextualSpacing/>
        <w:jc w:val="right"/>
      </w:pPr>
      <w:r w:rsidRPr="00C9761E">
        <w:rPr>
          <w:color w:val="000000"/>
        </w:rPr>
        <w:t>человек</w:t>
      </w:r>
    </w:p>
    <w:tbl>
      <w:tblPr>
        <w:tblW w:w="9639" w:type="dxa"/>
        <w:tblInd w:w="108" w:type="dxa"/>
        <w:tblLayout w:type="fixed"/>
        <w:tblLook w:val="00A0"/>
      </w:tblPr>
      <w:tblGrid>
        <w:gridCol w:w="4051"/>
        <w:gridCol w:w="1052"/>
        <w:gridCol w:w="1134"/>
        <w:gridCol w:w="1134"/>
        <w:gridCol w:w="1134"/>
        <w:gridCol w:w="1134"/>
      </w:tblGrid>
      <w:tr w:rsidR="00986533" w:rsidRPr="0030222C" w:rsidTr="00E8392A">
        <w:trPr>
          <w:trHeight w:val="300"/>
          <w:tblHeader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6533" w:rsidRPr="0030222C" w:rsidRDefault="00986533" w:rsidP="006E68E0">
            <w:pPr>
              <w:spacing w:after="0" w:line="240" w:lineRule="auto"/>
              <w:ind w:left="176" w:hanging="17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33" w:rsidRPr="0030222C" w:rsidRDefault="00986533" w:rsidP="006E68E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1 пол</w:t>
            </w:r>
            <w:r w:rsidRPr="0030222C">
              <w:rPr>
                <w:color w:val="000000"/>
                <w:sz w:val="24"/>
                <w:szCs w:val="24"/>
              </w:rPr>
              <w:t>у</w:t>
            </w:r>
            <w:r w:rsidRPr="0030222C">
              <w:rPr>
                <w:color w:val="000000"/>
                <w:sz w:val="24"/>
                <w:szCs w:val="24"/>
              </w:rPr>
              <w:t>годие 2013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33" w:rsidRPr="0030222C" w:rsidRDefault="00986533" w:rsidP="006E68E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1 пол</w:t>
            </w:r>
            <w:r w:rsidRPr="0030222C">
              <w:rPr>
                <w:color w:val="000000"/>
                <w:sz w:val="24"/>
                <w:szCs w:val="24"/>
              </w:rPr>
              <w:t>у</w:t>
            </w:r>
            <w:r w:rsidRPr="0030222C">
              <w:rPr>
                <w:color w:val="000000"/>
                <w:sz w:val="24"/>
                <w:szCs w:val="24"/>
              </w:rPr>
              <w:t>годие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0222C">
              <w:rPr>
                <w:color w:val="000000"/>
                <w:sz w:val="24"/>
                <w:szCs w:val="24"/>
              </w:rPr>
              <w:t>2014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33" w:rsidRPr="0030222C" w:rsidRDefault="00986533" w:rsidP="006E68E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1 пол</w:t>
            </w:r>
            <w:r w:rsidRPr="0030222C">
              <w:rPr>
                <w:color w:val="000000"/>
                <w:sz w:val="24"/>
                <w:szCs w:val="24"/>
              </w:rPr>
              <w:t>у</w:t>
            </w:r>
            <w:r w:rsidRPr="0030222C">
              <w:rPr>
                <w:color w:val="000000"/>
                <w:sz w:val="24"/>
                <w:szCs w:val="24"/>
              </w:rPr>
              <w:t>годие 2015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6533" w:rsidRPr="0030222C" w:rsidRDefault="00986533" w:rsidP="006E68E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1 пол</w:t>
            </w:r>
            <w:r w:rsidRPr="0030222C">
              <w:rPr>
                <w:color w:val="000000"/>
                <w:sz w:val="24"/>
                <w:szCs w:val="24"/>
              </w:rPr>
              <w:t>у</w:t>
            </w:r>
            <w:r w:rsidRPr="0030222C">
              <w:rPr>
                <w:color w:val="000000"/>
                <w:sz w:val="24"/>
                <w:szCs w:val="24"/>
              </w:rPr>
              <w:t>годие 2016 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533" w:rsidRPr="0030222C" w:rsidRDefault="00986533" w:rsidP="006E68E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пол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годие 2017 г</w:t>
            </w:r>
          </w:p>
        </w:tc>
      </w:tr>
      <w:tr w:rsidR="00986533" w:rsidRPr="0030222C" w:rsidTr="00E8392A">
        <w:trPr>
          <w:trHeight w:val="300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ind w:left="176" w:hanging="176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Количество организаций, работники списочного состава, которых раб</w:t>
            </w:r>
            <w:r w:rsidRPr="0030222C">
              <w:rPr>
                <w:color w:val="000000"/>
                <w:sz w:val="24"/>
                <w:szCs w:val="24"/>
              </w:rPr>
              <w:t>о</w:t>
            </w:r>
            <w:r w:rsidRPr="0030222C">
              <w:rPr>
                <w:color w:val="000000"/>
                <w:sz w:val="24"/>
                <w:szCs w:val="24"/>
              </w:rPr>
              <w:t>тали неполное рабочее время по с</w:t>
            </w:r>
            <w:r w:rsidRPr="0030222C">
              <w:rPr>
                <w:color w:val="000000"/>
                <w:sz w:val="24"/>
                <w:szCs w:val="24"/>
              </w:rPr>
              <w:t>о</w:t>
            </w:r>
            <w:r w:rsidRPr="0030222C">
              <w:rPr>
                <w:color w:val="000000"/>
                <w:sz w:val="24"/>
                <w:szCs w:val="24"/>
              </w:rPr>
              <w:t>глашению между работником и р</w:t>
            </w:r>
            <w:r w:rsidRPr="0030222C">
              <w:rPr>
                <w:color w:val="000000"/>
                <w:sz w:val="24"/>
                <w:szCs w:val="24"/>
              </w:rPr>
              <w:t>а</w:t>
            </w:r>
            <w:r w:rsidRPr="0030222C">
              <w:rPr>
                <w:color w:val="000000"/>
                <w:sz w:val="24"/>
                <w:szCs w:val="24"/>
              </w:rPr>
              <w:t>ботодателем, ед.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</w:tr>
      <w:tr w:rsidR="00986533" w:rsidRPr="0030222C" w:rsidTr="00E8392A">
        <w:trPr>
          <w:trHeight w:val="900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ind w:left="176" w:hanging="176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Количество организаций, работники списочного состава, которых нах</w:t>
            </w:r>
            <w:r w:rsidRPr="0030222C">
              <w:rPr>
                <w:color w:val="000000"/>
                <w:sz w:val="24"/>
                <w:szCs w:val="24"/>
              </w:rPr>
              <w:t>о</w:t>
            </w:r>
            <w:r w:rsidRPr="0030222C">
              <w:rPr>
                <w:color w:val="000000"/>
                <w:sz w:val="24"/>
                <w:szCs w:val="24"/>
              </w:rPr>
              <w:t>дились в простое по вине работод</w:t>
            </w:r>
            <w:r w:rsidRPr="0030222C">
              <w:rPr>
                <w:color w:val="000000"/>
                <w:sz w:val="24"/>
                <w:szCs w:val="24"/>
              </w:rPr>
              <w:t>а</w:t>
            </w:r>
            <w:r w:rsidRPr="0030222C">
              <w:rPr>
                <w:color w:val="000000"/>
                <w:sz w:val="24"/>
                <w:szCs w:val="24"/>
              </w:rPr>
              <w:t>теля и по причинам, не зависящим от работодателя и работника, ед.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986533" w:rsidRPr="0030222C" w:rsidTr="00E8392A">
        <w:trPr>
          <w:trHeight w:val="300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ind w:left="176" w:hanging="176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Численность ПРИНЯТЫХ работн</w:t>
            </w:r>
            <w:r w:rsidRPr="0030222C">
              <w:rPr>
                <w:color w:val="000000"/>
                <w:sz w:val="24"/>
                <w:szCs w:val="24"/>
              </w:rPr>
              <w:t>и</w:t>
            </w:r>
            <w:r w:rsidRPr="0030222C">
              <w:rPr>
                <w:color w:val="000000"/>
                <w:sz w:val="24"/>
                <w:szCs w:val="24"/>
              </w:rPr>
              <w:t>ков списочного состава - всего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2338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1759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1735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1207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1666</w:t>
            </w:r>
          </w:p>
        </w:tc>
      </w:tr>
      <w:tr w:rsidR="00986533" w:rsidRPr="0030222C" w:rsidTr="00E8392A">
        <w:trPr>
          <w:trHeight w:val="300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ind w:left="176" w:hanging="176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 xml:space="preserve">из них на дополнительно введенные </w:t>
            </w:r>
            <w:r w:rsidRPr="002D3035">
              <w:rPr>
                <w:i/>
                <w:color w:val="000000"/>
                <w:sz w:val="24"/>
                <w:szCs w:val="24"/>
              </w:rPr>
              <w:t>(созданные)</w:t>
            </w:r>
            <w:r w:rsidRPr="0030222C">
              <w:rPr>
                <w:color w:val="000000"/>
                <w:sz w:val="24"/>
                <w:szCs w:val="24"/>
              </w:rPr>
              <w:t xml:space="preserve"> рабочие места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</w:tr>
      <w:tr w:rsidR="00986533" w:rsidRPr="0030222C" w:rsidTr="00E8392A">
        <w:trPr>
          <w:trHeight w:val="300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ind w:left="176" w:hanging="176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Численность ВЫБЫВШИХ работн</w:t>
            </w:r>
            <w:r w:rsidRPr="0030222C">
              <w:rPr>
                <w:color w:val="000000"/>
                <w:sz w:val="24"/>
                <w:szCs w:val="24"/>
              </w:rPr>
              <w:t>и</w:t>
            </w:r>
            <w:r w:rsidRPr="0030222C">
              <w:rPr>
                <w:color w:val="000000"/>
                <w:sz w:val="24"/>
                <w:szCs w:val="24"/>
              </w:rPr>
              <w:t>ков списочного состава - всего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2307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2142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2221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1333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1613</w:t>
            </w:r>
          </w:p>
        </w:tc>
      </w:tr>
      <w:tr w:rsidR="00986533" w:rsidRPr="0030222C" w:rsidTr="00E8392A">
        <w:trPr>
          <w:trHeight w:val="300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533" w:rsidRPr="006E68E0" w:rsidRDefault="00986533" w:rsidP="006E68E0">
            <w:pPr>
              <w:spacing w:before="240" w:after="0" w:line="240" w:lineRule="auto"/>
              <w:ind w:left="176" w:hanging="176"/>
              <w:rPr>
                <w:i/>
                <w:color w:val="000000"/>
                <w:sz w:val="24"/>
                <w:szCs w:val="24"/>
              </w:rPr>
            </w:pPr>
            <w:r w:rsidRPr="006E68E0">
              <w:rPr>
                <w:i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86533" w:rsidRPr="0030222C" w:rsidTr="00E8392A">
        <w:trPr>
          <w:trHeight w:val="300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ind w:left="176" w:hanging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30222C">
              <w:rPr>
                <w:color w:val="000000"/>
                <w:sz w:val="24"/>
                <w:szCs w:val="24"/>
              </w:rPr>
              <w:t>по соглашению сторон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291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</w:tr>
      <w:tr w:rsidR="00986533" w:rsidRPr="0030222C" w:rsidTr="00E8392A">
        <w:trPr>
          <w:trHeight w:val="300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ind w:left="176" w:hanging="176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- в связи с сокращением численности работников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</w:tr>
      <w:tr w:rsidR="00986533" w:rsidRPr="0030222C" w:rsidTr="00E8392A">
        <w:trPr>
          <w:trHeight w:val="300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 xml:space="preserve"> -по собственному желанию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1539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1418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1407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1158</w:t>
            </w:r>
          </w:p>
        </w:tc>
      </w:tr>
      <w:tr w:rsidR="00986533" w:rsidRPr="0030222C" w:rsidTr="00E8392A">
        <w:trPr>
          <w:trHeight w:val="600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ind w:left="176" w:hanging="176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Численность требуемых работников списочного состава на вакантные рабочие места на конец периода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557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</w:t>
            </w:r>
          </w:p>
        </w:tc>
      </w:tr>
      <w:tr w:rsidR="00986533" w:rsidRPr="0030222C" w:rsidTr="00E8392A">
        <w:trPr>
          <w:trHeight w:val="802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ind w:left="176" w:hanging="176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Численность работников списочного состава, намеченных к высвобожд</w:t>
            </w:r>
            <w:r w:rsidRPr="0030222C">
              <w:rPr>
                <w:color w:val="000000"/>
                <w:sz w:val="24"/>
                <w:szCs w:val="24"/>
              </w:rPr>
              <w:t>е</w:t>
            </w:r>
            <w:r w:rsidRPr="0030222C">
              <w:rPr>
                <w:color w:val="000000"/>
                <w:sz w:val="24"/>
                <w:szCs w:val="24"/>
              </w:rPr>
              <w:t>нию в следующем квартале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0222C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533" w:rsidRPr="0030222C" w:rsidRDefault="00986533" w:rsidP="006E68E0">
            <w:pPr>
              <w:spacing w:before="240"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</w:tbl>
    <w:p w:rsidR="00986533" w:rsidRDefault="00986533" w:rsidP="005F7785">
      <w:pPr>
        <w:numPr>
          <w:ilvl w:val="12"/>
          <w:numId w:val="0"/>
        </w:numPr>
        <w:spacing w:after="0" w:line="240" w:lineRule="auto"/>
        <w:ind w:right="140" w:firstLine="708"/>
        <w:jc w:val="both"/>
        <w:rPr>
          <w:sz w:val="28"/>
          <w:szCs w:val="28"/>
        </w:rPr>
      </w:pPr>
    </w:p>
    <w:p w:rsidR="00986533" w:rsidRDefault="00986533" w:rsidP="005F7785">
      <w:pPr>
        <w:numPr>
          <w:ilvl w:val="12"/>
          <w:numId w:val="0"/>
        </w:numPr>
        <w:spacing w:after="0" w:line="240" w:lineRule="auto"/>
        <w:ind w:right="140" w:firstLine="708"/>
        <w:jc w:val="both"/>
        <w:rPr>
          <w:sz w:val="28"/>
          <w:szCs w:val="28"/>
        </w:rPr>
      </w:pPr>
    </w:p>
    <w:p w:rsidR="00986533" w:rsidRDefault="00986533" w:rsidP="005F7785">
      <w:pPr>
        <w:numPr>
          <w:ilvl w:val="12"/>
          <w:numId w:val="0"/>
        </w:numPr>
        <w:spacing w:after="0" w:line="240" w:lineRule="auto"/>
        <w:ind w:right="140" w:firstLine="708"/>
        <w:jc w:val="both"/>
        <w:rPr>
          <w:sz w:val="28"/>
          <w:szCs w:val="28"/>
        </w:rPr>
      </w:pPr>
    </w:p>
    <w:p w:rsidR="00986533" w:rsidRPr="004307CA" w:rsidRDefault="00986533" w:rsidP="006E68E0">
      <w:pPr>
        <w:pStyle w:val="Heading2"/>
        <w:spacing w:line="240" w:lineRule="auto"/>
        <w:rPr>
          <w:color w:val="auto"/>
          <w:sz w:val="28"/>
          <w:szCs w:val="28"/>
        </w:rPr>
      </w:pPr>
      <w:bookmarkStart w:id="55" w:name="_Toc384716970"/>
      <w:bookmarkStart w:id="56" w:name="_Toc492452610"/>
      <w:r w:rsidRPr="004307CA">
        <w:rPr>
          <w:sz w:val="28"/>
          <w:szCs w:val="28"/>
        </w:rPr>
        <w:t>Безработица</w:t>
      </w:r>
      <w:bookmarkEnd w:id="55"/>
      <w:r w:rsidRPr="004307CA">
        <w:rPr>
          <w:rStyle w:val="FootnoteReference"/>
          <w:color w:val="auto"/>
          <w:sz w:val="28"/>
          <w:szCs w:val="28"/>
        </w:rPr>
        <w:footnoteReference w:id="17"/>
      </w:r>
      <w:bookmarkEnd w:id="56"/>
    </w:p>
    <w:bookmarkEnd w:id="54"/>
    <w:p w:rsidR="00986533" w:rsidRDefault="00986533" w:rsidP="006E68E0">
      <w:pPr>
        <w:suppressAutoHyphens/>
        <w:spacing w:before="20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 полугодии</w:t>
      </w:r>
      <w:r w:rsidRPr="00B30C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2017 </w:t>
      </w:r>
      <w:r w:rsidRPr="00B30C9A">
        <w:rPr>
          <w:sz w:val="28"/>
          <w:szCs w:val="28"/>
        </w:rPr>
        <w:t>г. в орган</w:t>
      </w:r>
      <w:r>
        <w:rPr>
          <w:sz w:val="28"/>
          <w:szCs w:val="28"/>
        </w:rPr>
        <w:t>ы</w:t>
      </w:r>
      <w:r w:rsidRPr="00B30C9A">
        <w:rPr>
          <w:sz w:val="28"/>
          <w:szCs w:val="28"/>
        </w:rPr>
        <w:t xml:space="preserve"> государственной службы занятости </w:t>
      </w:r>
      <w:r>
        <w:rPr>
          <w:sz w:val="28"/>
          <w:szCs w:val="28"/>
        </w:rPr>
        <w:t>за содействием в поиске подходящей работы</w:t>
      </w:r>
      <w:r w:rsidRPr="00B30C9A">
        <w:rPr>
          <w:sz w:val="28"/>
          <w:szCs w:val="28"/>
        </w:rPr>
        <w:t xml:space="preserve"> </w:t>
      </w:r>
      <w:r>
        <w:rPr>
          <w:sz w:val="28"/>
          <w:szCs w:val="28"/>
        </w:rPr>
        <w:t>обратились 860</w:t>
      </w:r>
      <w:r w:rsidRPr="00B30C9A">
        <w:rPr>
          <w:sz w:val="28"/>
          <w:szCs w:val="28"/>
        </w:rPr>
        <w:t xml:space="preserve"> граждан, незанятых трудовой деятельностью. Статус безработного име</w:t>
      </w:r>
      <w:r>
        <w:rPr>
          <w:sz w:val="28"/>
          <w:szCs w:val="28"/>
        </w:rPr>
        <w:t>ли</w:t>
      </w:r>
      <w:r w:rsidRPr="00B30C9A">
        <w:rPr>
          <w:sz w:val="28"/>
          <w:szCs w:val="28"/>
        </w:rPr>
        <w:t xml:space="preserve"> </w:t>
      </w:r>
      <w:r>
        <w:rPr>
          <w:sz w:val="28"/>
          <w:szCs w:val="28"/>
        </w:rPr>
        <w:t>241</w:t>
      </w:r>
      <w:r w:rsidRPr="00B30C9A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, социальные выплаты получали</w:t>
      </w:r>
      <w:r w:rsidRPr="00B30C9A">
        <w:rPr>
          <w:sz w:val="28"/>
          <w:szCs w:val="28"/>
        </w:rPr>
        <w:t xml:space="preserve"> </w:t>
      </w:r>
      <w:r>
        <w:rPr>
          <w:sz w:val="28"/>
          <w:szCs w:val="28"/>
        </w:rPr>
        <w:t>170</w:t>
      </w:r>
      <w:r w:rsidRPr="00B30C9A">
        <w:rPr>
          <w:sz w:val="28"/>
          <w:szCs w:val="28"/>
        </w:rPr>
        <w:t xml:space="preserve"> безработны</w:t>
      </w:r>
      <w:r>
        <w:rPr>
          <w:sz w:val="28"/>
          <w:szCs w:val="28"/>
        </w:rPr>
        <w:t>х</w:t>
      </w:r>
      <w:r w:rsidRPr="00B30C9A">
        <w:rPr>
          <w:sz w:val="28"/>
          <w:szCs w:val="28"/>
        </w:rPr>
        <w:t xml:space="preserve"> </w:t>
      </w:r>
      <w:r w:rsidRPr="002D3035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70,5</w:t>
      </w:r>
      <w:r w:rsidRPr="002D3035">
        <w:rPr>
          <w:i/>
          <w:sz w:val="28"/>
          <w:szCs w:val="28"/>
        </w:rPr>
        <w:t>%).</w:t>
      </w:r>
    </w:p>
    <w:p w:rsidR="00986533" w:rsidRDefault="00986533" w:rsidP="006E68E0">
      <w:pPr>
        <w:suppressAutoHyphens/>
        <w:spacing w:before="200" w:line="240" w:lineRule="auto"/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 xml:space="preserve">В течение 1 полугодия 2017 года признано в качестве безработных 356 человек </w:t>
      </w:r>
      <w:r w:rsidRPr="002D3035">
        <w:rPr>
          <w:i/>
          <w:sz w:val="28"/>
        </w:rPr>
        <w:t xml:space="preserve">(на </w:t>
      </w:r>
      <w:r>
        <w:rPr>
          <w:i/>
          <w:sz w:val="28"/>
        </w:rPr>
        <w:t>33,6</w:t>
      </w:r>
      <w:r w:rsidRPr="002D3035">
        <w:rPr>
          <w:i/>
          <w:sz w:val="28"/>
        </w:rPr>
        <w:t>% меньше, чем в 1 полугодии 201</w:t>
      </w:r>
      <w:r>
        <w:rPr>
          <w:i/>
          <w:sz w:val="28"/>
        </w:rPr>
        <w:t>6</w:t>
      </w:r>
      <w:r w:rsidRPr="002D3035">
        <w:rPr>
          <w:i/>
          <w:sz w:val="28"/>
        </w:rPr>
        <w:t xml:space="preserve"> г.)</w:t>
      </w:r>
      <w:r>
        <w:rPr>
          <w:sz w:val="28"/>
        </w:rPr>
        <w:t xml:space="preserve">. Численность безработных, нашедших работу </w:t>
      </w:r>
      <w:r w:rsidRPr="002D3035">
        <w:rPr>
          <w:i/>
          <w:sz w:val="28"/>
        </w:rPr>
        <w:t>(доходное занятие)</w:t>
      </w:r>
      <w:r>
        <w:rPr>
          <w:sz w:val="28"/>
        </w:rPr>
        <w:t xml:space="preserve"> с начала 2017 г. снизилась на 14,9% по сравнению с 1 полугодием 2016 г. и составила 320 человек.</w:t>
      </w:r>
    </w:p>
    <w:p w:rsidR="00986533" w:rsidRDefault="00986533" w:rsidP="006E68E0">
      <w:pPr>
        <w:suppressAutoHyphens/>
        <w:spacing w:before="200" w:line="240" w:lineRule="auto"/>
        <w:ind w:firstLine="851"/>
        <w:jc w:val="both"/>
        <w:rPr>
          <w:sz w:val="28"/>
        </w:rPr>
      </w:pPr>
      <w:r>
        <w:rPr>
          <w:sz w:val="28"/>
        </w:rPr>
        <w:t>На начало июля 2017 г. доля безработных женщин составила 42,7%, молодежи в возрасте 16-29 лет – 12,4%, инвалидов – 5,8%</w:t>
      </w:r>
      <w:r w:rsidRPr="00C7169B">
        <w:rPr>
          <w:sz w:val="28"/>
        </w:rPr>
        <w:t>.</w:t>
      </w:r>
    </w:p>
    <w:p w:rsidR="00986533" w:rsidRDefault="00986533" w:rsidP="006E68E0">
      <w:pPr>
        <w:suppressAutoHyphens/>
        <w:spacing w:before="200" w:line="240" w:lineRule="auto"/>
        <w:ind w:firstLine="720"/>
        <w:jc w:val="both"/>
        <w:rPr>
          <w:sz w:val="28"/>
        </w:rPr>
      </w:pPr>
      <w:r>
        <w:rPr>
          <w:sz w:val="28"/>
        </w:rPr>
        <w:t xml:space="preserve">На 1 июля 2017 г. нагрузка незанятого населения, обратившегося за предоставлением государственных услуг в службу занятости, на одну заявленную вакансию составила 0,6 </w:t>
      </w:r>
      <w:r w:rsidRPr="002D3035">
        <w:rPr>
          <w:i/>
          <w:sz w:val="28"/>
        </w:rPr>
        <w:t>(к</w:t>
      </w:r>
      <w:r w:rsidRPr="002D3035">
        <w:rPr>
          <w:i/>
          <w:sz w:val="28"/>
          <w:szCs w:val="28"/>
        </w:rPr>
        <w:t xml:space="preserve"> концу июня 201</w:t>
      </w:r>
      <w:r>
        <w:rPr>
          <w:i/>
          <w:sz w:val="28"/>
          <w:szCs w:val="28"/>
        </w:rPr>
        <w:t>6</w:t>
      </w:r>
      <w:r w:rsidRPr="002D3035">
        <w:rPr>
          <w:i/>
          <w:sz w:val="28"/>
          <w:szCs w:val="28"/>
        </w:rPr>
        <w:t xml:space="preserve"> г. </w:t>
      </w:r>
      <w:r w:rsidRPr="002D3035">
        <w:rPr>
          <w:i/>
          <w:sz w:val="28"/>
        </w:rPr>
        <w:t xml:space="preserve"> – 1,1 чел.).</w:t>
      </w:r>
      <w:r>
        <w:rPr>
          <w:sz w:val="28"/>
        </w:rPr>
        <w:t xml:space="preserve"> </w:t>
      </w:r>
    </w:p>
    <w:p w:rsidR="00986533" w:rsidRDefault="00986533" w:rsidP="006E68E0">
      <w:pPr>
        <w:suppressAutoHyphens/>
        <w:spacing w:before="200" w:line="240" w:lineRule="auto"/>
        <w:ind w:firstLine="720"/>
        <w:jc w:val="both"/>
        <w:rPr>
          <w:sz w:val="28"/>
        </w:rPr>
      </w:pPr>
      <w:r>
        <w:rPr>
          <w:sz w:val="28"/>
        </w:rPr>
        <w:t>61,9% заявленных в течение 1 полугодия 2017 года вакантных должностей – рабочие профессии. 99,3% с оплатой труда ниже прожиточного минимума в Красноярском крае.</w:t>
      </w:r>
    </w:p>
    <w:p w:rsidR="00986533" w:rsidRDefault="00986533" w:rsidP="006E68E0">
      <w:pPr>
        <w:spacing w:before="200" w:after="0" w:line="240" w:lineRule="auto"/>
        <w:ind w:firstLine="708"/>
        <w:contextualSpacing/>
        <w:jc w:val="both"/>
        <w:rPr>
          <w:sz w:val="28"/>
          <w:szCs w:val="28"/>
        </w:rPr>
      </w:pPr>
      <w:r w:rsidRPr="00F556A5">
        <w:rPr>
          <w:sz w:val="28"/>
          <w:szCs w:val="28"/>
        </w:rPr>
        <w:t xml:space="preserve">На конец июня </w:t>
      </w:r>
      <w:r>
        <w:rPr>
          <w:sz w:val="28"/>
          <w:szCs w:val="28"/>
        </w:rPr>
        <w:t>2017</w:t>
      </w:r>
      <w:r w:rsidRPr="00F556A5">
        <w:rPr>
          <w:sz w:val="28"/>
          <w:szCs w:val="28"/>
        </w:rPr>
        <w:t xml:space="preserve"> г. уровень регистрируемой безработицы составил </w:t>
      </w:r>
      <w:r>
        <w:rPr>
          <w:sz w:val="28"/>
          <w:szCs w:val="28"/>
        </w:rPr>
        <w:t>0,73</w:t>
      </w:r>
      <w:r w:rsidRPr="00F556A5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986533" w:rsidRDefault="00986533" w:rsidP="006E68E0">
      <w:pPr>
        <w:spacing w:before="240" w:after="0" w:line="240" w:lineRule="auto"/>
        <w:ind w:firstLine="708"/>
        <w:contextualSpacing/>
        <w:jc w:val="both"/>
        <w:rPr>
          <w:sz w:val="28"/>
          <w:szCs w:val="28"/>
        </w:rPr>
      </w:pPr>
    </w:p>
    <w:p w:rsidR="00986533" w:rsidRPr="003D34C9" w:rsidRDefault="00986533" w:rsidP="006E68E0">
      <w:pPr>
        <w:pStyle w:val="Heading1"/>
        <w:spacing w:before="240" w:line="240" w:lineRule="auto"/>
        <w:contextualSpacing/>
        <w:rPr>
          <w:rFonts w:cs="Calibri"/>
          <w:color w:val="0000FF"/>
          <w:sz w:val="32"/>
          <w:szCs w:val="32"/>
        </w:rPr>
      </w:pPr>
      <w:bookmarkStart w:id="57" w:name="_Toc492452611"/>
      <w:r w:rsidRPr="003D34C9">
        <w:rPr>
          <w:rFonts w:cs="Calibri"/>
          <w:sz w:val="32"/>
          <w:szCs w:val="32"/>
        </w:rPr>
        <w:t>СОЦИАЛЬНЫЕ ВОПРОСЫ</w:t>
      </w:r>
      <w:bookmarkEnd w:id="57"/>
    </w:p>
    <w:p w:rsidR="00986533" w:rsidRPr="00104B40" w:rsidRDefault="00986533" w:rsidP="006E68E0">
      <w:pPr>
        <w:pStyle w:val="Heading3"/>
        <w:spacing w:before="240" w:line="240" w:lineRule="auto"/>
        <w:rPr>
          <w:rStyle w:val="SubtleEmphasis"/>
          <w:iCs/>
          <w:color w:val="948A54"/>
          <w:sz w:val="28"/>
          <w:szCs w:val="28"/>
        </w:rPr>
      </w:pPr>
      <w:bookmarkStart w:id="58" w:name="_Toc492452612"/>
      <w:r w:rsidRPr="00104B40">
        <w:rPr>
          <w:rStyle w:val="SubtleEmphasis"/>
          <w:iCs/>
          <w:color w:val="948A54"/>
          <w:sz w:val="28"/>
          <w:szCs w:val="28"/>
        </w:rPr>
        <w:t>Обеспечение социальной защиты населения</w:t>
      </w:r>
      <w:bookmarkEnd w:id="58"/>
    </w:p>
    <w:p w:rsidR="00986533" w:rsidRDefault="00986533" w:rsidP="00D572BD">
      <w:pPr>
        <w:spacing w:before="240"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1</w:t>
      </w:r>
      <w:r w:rsidRPr="00914A6E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полугодии 2017 г. гражданам предоставлено субсидий на оплату жилых помещений и коммунальных услуг на сумму 10761,5 тыс. рублей, что больше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логичного периода 2016 г. на 3,7%.</w:t>
      </w:r>
    </w:p>
    <w:p w:rsidR="00986533" w:rsidRDefault="00986533" w:rsidP="00D572BD">
      <w:pPr>
        <w:spacing w:before="240" w:after="0" w:line="240" w:lineRule="auto"/>
        <w:ind w:firstLine="720"/>
        <w:jc w:val="center"/>
        <w:rPr>
          <w:b/>
          <w:sz w:val="28"/>
          <w:szCs w:val="28"/>
        </w:rPr>
      </w:pPr>
      <w:r w:rsidRPr="0023079A">
        <w:rPr>
          <w:b/>
          <w:sz w:val="28"/>
          <w:szCs w:val="28"/>
        </w:rPr>
        <w:t>Предоставление гражданам жилищных субсидий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88"/>
        <w:gridCol w:w="1890"/>
        <w:gridCol w:w="1890"/>
      </w:tblGrid>
      <w:tr w:rsidR="00986533" w:rsidRPr="004230C3" w:rsidTr="00E844FC">
        <w:trPr>
          <w:tblHeader/>
        </w:trPr>
        <w:tc>
          <w:tcPr>
            <w:tcW w:w="5688" w:type="dxa"/>
            <w:vMerge w:val="restart"/>
          </w:tcPr>
          <w:p w:rsidR="00986533" w:rsidRPr="004230C3" w:rsidRDefault="00986533" w:rsidP="00E844F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gridSpan w:val="2"/>
          </w:tcPr>
          <w:p w:rsidR="00986533" w:rsidRPr="004230C3" w:rsidRDefault="00986533" w:rsidP="00E844F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г.</w:t>
            </w:r>
          </w:p>
        </w:tc>
      </w:tr>
      <w:tr w:rsidR="00986533" w:rsidRPr="004230C3" w:rsidTr="00E844FC">
        <w:trPr>
          <w:tblHeader/>
        </w:trPr>
        <w:tc>
          <w:tcPr>
            <w:tcW w:w="5688" w:type="dxa"/>
            <w:vMerge/>
          </w:tcPr>
          <w:p w:rsidR="00986533" w:rsidRPr="004230C3" w:rsidRDefault="00986533" w:rsidP="00E844F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986533" w:rsidRPr="004230C3" w:rsidRDefault="00986533" w:rsidP="00E844F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январь-март</w:t>
            </w:r>
          </w:p>
        </w:tc>
        <w:tc>
          <w:tcPr>
            <w:tcW w:w="1890" w:type="dxa"/>
          </w:tcPr>
          <w:p w:rsidR="00986533" w:rsidRPr="004230C3" w:rsidRDefault="00986533" w:rsidP="00E844F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январь-июнь</w:t>
            </w:r>
          </w:p>
        </w:tc>
      </w:tr>
      <w:tr w:rsidR="00986533" w:rsidRPr="004230C3" w:rsidTr="00E844FC">
        <w:tc>
          <w:tcPr>
            <w:tcW w:w="5688" w:type="dxa"/>
            <w:tcBorders>
              <w:right w:val="nil"/>
            </w:tcBorders>
          </w:tcPr>
          <w:p w:rsidR="00986533" w:rsidRPr="004230C3" w:rsidRDefault="00986533" w:rsidP="00E844FC">
            <w:pPr>
              <w:spacing w:before="240" w:after="0" w:line="240" w:lineRule="auto"/>
              <w:rPr>
                <w:sz w:val="24"/>
                <w:szCs w:val="24"/>
              </w:rPr>
            </w:pPr>
            <w:r w:rsidRPr="004230C3">
              <w:rPr>
                <w:sz w:val="24"/>
                <w:szCs w:val="24"/>
              </w:rPr>
              <w:t>Число семей, получавших субсидии на оплату жилого помещения и коммунальных услуг, ед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:rsidR="00986533" w:rsidRPr="004230C3" w:rsidRDefault="00986533" w:rsidP="00E844FC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1436</w:t>
            </w:r>
          </w:p>
        </w:tc>
        <w:tc>
          <w:tcPr>
            <w:tcW w:w="1890" w:type="dxa"/>
            <w:tcBorders>
              <w:left w:val="nil"/>
            </w:tcBorders>
          </w:tcPr>
          <w:p w:rsidR="00986533" w:rsidRPr="004230C3" w:rsidRDefault="00986533" w:rsidP="00E844FC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1528</w:t>
            </w:r>
          </w:p>
        </w:tc>
      </w:tr>
      <w:tr w:rsidR="00986533" w:rsidRPr="004230C3" w:rsidTr="00E844FC">
        <w:tc>
          <w:tcPr>
            <w:tcW w:w="5688" w:type="dxa"/>
            <w:tcBorders>
              <w:right w:val="nil"/>
            </w:tcBorders>
          </w:tcPr>
          <w:p w:rsidR="00986533" w:rsidRPr="004230C3" w:rsidRDefault="00986533" w:rsidP="00E844FC">
            <w:pPr>
              <w:spacing w:before="240" w:after="0" w:line="240" w:lineRule="auto"/>
              <w:rPr>
                <w:sz w:val="24"/>
                <w:szCs w:val="24"/>
              </w:rPr>
            </w:pPr>
            <w:r w:rsidRPr="004230C3">
              <w:rPr>
                <w:sz w:val="24"/>
                <w:szCs w:val="24"/>
              </w:rPr>
              <w:t>Сумма субсидий населению на оплату жилого пом</w:t>
            </w:r>
            <w:r w:rsidRPr="004230C3">
              <w:rPr>
                <w:sz w:val="24"/>
                <w:szCs w:val="24"/>
              </w:rPr>
              <w:t>е</w:t>
            </w:r>
            <w:r w:rsidRPr="004230C3">
              <w:rPr>
                <w:sz w:val="24"/>
                <w:szCs w:val="24"/>
              </w:rPr>
              <w:t>щения и коммунальных услуг, тыс. рублей: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:rsidR="00986533" w:rsidRPr="004230C3" w:rsidRDefault="00986533" w:rsidP="00E844FC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nil"/>
            </w:tcBorders>
          </w:tcPr>
          <w:p w:rsidR="00986533" w:rsidRPr="004230C3" w:rsidRDefault="00986533" w:rsidP="00E844FC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86533" w:rsidRPr="004230C3" w:rsidTr="00E844FC">
        <w:tc>
          <w:tcPr>
            <w:tcW w:w="5688" w:type="dxa"/>
            <w:tcBorders>
              <w:right w:val="nil"/>
            </w:tcBorders>
          </w:tcPr>
          <w:p w:rsidR="00986533" w:rsidRPr="004230C3" w:rsidRDefault="00986533" w:rsidP="00E844FC">
            <w:pPr>
              <w:spacing w:before="240" w:after="0" w:line="240" w:lineRule="auto"/>
              <w:rPr>
                <w:sz w:val="24"/>
                <w:szCs w:val="24"/>
              </w:rPr>
            </w:pPr>
            <w:r w:rsidRPr="004230C3">
              <w:rPr>
                <w:sz w:val="24"/>
                <w:szCs w:val="24"/>
              </w:rPr>
              <w:t>начисленных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:rsidR="00986533" w:rsidRPr="004230C3" w:rsidRDefault="00986533" w:rsidP="00E844FC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5454,2</w:t>
            </w:r>
          </w:p>
        </w:tc>
        <w:tc>
          <w:tcPr>
            <w:tcW w:w="1890" w:type="dxa"/>
            <w:tcBorders>
              <w:left w:val="nil"/>
            </w:tcBorders>
          </w:tcPr>
          <w:p w:rsidR="00986533" w:rsidRPr="004230C3" w:rsidRDefault="00986533" w:rsidP="00E844FC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10761,5</w:t>
            </w:r>
          </w:p>
        </w:tc>
      </w:tr>
      <w:tr w:rsidR="00986533" w:rsidRPr="004230C3" w:rsidTr="00E844FC">
        <w:tc>
          <w:tcPr>
            <w:tcW w:w="5688" w:type="dxa"/>
            <w:tcBorders>
              <w:right w:val="nil"/>
            </w:tcBorders>
          </w:tcPr>
          <w:p w:rsidR="00986533" w:rsidRPr="004230C3" w:rsidRDefault="00986533" w:rsidP="00E844FC">
            <w:pPr>
              <w:spacing w:before="240" w:after="0" w:line="240" w:lineRule="auto"/>
              <w:rPr>
                <w:sz w:val="24"/>
                <w:szCs w:val="24"/>
              </w:rPr>
            </w:pPr>
            <w:r w:rsidRPr="004230C3">
              <w:rPr>
                <w:sz w:val="24"/>
                <w:szCs w:val="24"/>
              </w:rPr>
              <w:t>возмещенных за счет бюджетов всех уровней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:rsidR="00986533" w:rsidRPr="004230C3" w:rsidRDefault="00986533" w:rsidP="00E844FC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5454,2</w:t>
            </w:r>
          </w:p>
        </w:tc>
        <w:tc>
          <w:tcPr>
            <w:tcW w:w="1890" w:type="dxa"/>
            <w:tcBorders>
              <w:left w:val="nil"/>
            </w:tcBorders>
          </w:tcPr>
          <w:p w:rsidR="00986533" w:rsidRPr="004230C3" w:rsidRDefault="00986533" w:rsidP="00E844FC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10761,5</w:t>
            </w:r>
          </w:p>
        </w:tc>
      </w:tr>
      <w:tr w:rsidR="00986533" w:rsidRPr="004230C3" w:rsidTr="00E844FC">
        <w:tc>
          <w:tcPr>
            <w:tcW w:w="5688" w:type="dxa"/>
            <w:tcBorders>
              <w:right w:val="nil"/>
            </w:tcBorders>
          </w:tcPr>
          <w:p w:rsidR="00986533" w:rsidRPr="004230C3" w:rsidRDefault="00986533" w:rsidP="00E844FC">
            <w:pPr>
              <w:spacing w:before="240" w:after="0" w:line="240" w:lineRule="auto"/>
              <w:rPr>
                <w:sz w:val="24"/>
                <w:szCs w:val="24"/>
              </w:rPr>
            </w:pPr>
            <w:r w:rsidRPr="004230C3">
              <w:rPr>
                <w:sz w:val="24"/>
                <w:szCs w:val="24"/>
              </w:rPr>
              <w:t xml:space="preserve">Сумма субсидий, выплаченная населению в денежной форме </w:t>
            </w:r>
            <w:r w:rsidRPr="002D3035">
              <w:rPr>
                <w:i/>
                <w:sz w:val="24"/>
                <w:szCs w:val="24"/>
              </w:rPr>
              <w:t>(через банковские счета, организации связи или иным способом)</w:t>
            </w:r>
            <w:r w:rsidRPr="004230C3">
              <w:rPr>
                <w:sz w:val="24"/>
                <w:szCs w:val="24"/>
              </w:rPr>
              <w:t xml:space="preserve">, тыс. рублей  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:rsidR="00986533" w:rsidRPr="004230C3" w:rsidRDefault="00986533" w:rsidP="00E844FC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5454,2</w:t>
            </w:r>
          </w:p>
        </w:tc>
        <w:tc>
          <w:tcPr>
            <w:tcW w:w="1890" w:type="dxa"/>
            <w:tcBorders>
              <w:left w:val="nil"/>
            </w:tcBorders>
          </w:tcPr>
          <w:p w:rsidR="00986533" w:rsidRPr="004230C3" w:rsidRDefault="00986533" w:rsidP="00E844FC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10761,5</w:t>
            </w:r>
          </w:p>
        </w:tc>
      </w:tr>
      <w:tr w:rsidR="00986533" w:rsidRPr="004230C3" w:rsidTr="00E844FC">
        <w:tc>
          <w:tcPr>
            <w:tcW w:w="5688" w:type="dxa"/>
            <w:tcBorders>
              <w:right w:val="nil"/>
            </w:tcBorders>
          </w:tcPr>
          <w:p w:rsidR="00986533" w:rsidRPr="004230C3" w:rsidRDefault="00986533" w:rsidP="00E844FC">
            <w:pPr>
              <w:spacing w:before="240" w:after="0" w:line="240" w:lineRule="auto"/>
              <w:rPr>
                <w:sz w:val="24"/>
                <w:szCs w:val="24"/>
              </w:rPr>
            </w:pPr>
            <w:r w:rsidRPr="004230C3">
              <w:rPr>
                <w:sz w:val="24"/>
                <w:szCs w:val="24"/>
              </w:rPr>
              <w:t>Установленная максимально допустимая доля собс</w:t>
            </w:r>
            <w:r w:rsidRPr="004230C3">
              <w:rPr>
                <w:sz w:val="24"/>
                <w:szCs w:val="24"/>
              </w:rPr>
              <w:t>т</w:t>
            </w:r>
            <w:r w:rsidRPr="004230C3">
              <w:rPr>
                <w:sz w:val="24"/>
                <w:szCs w:val="24"/>
              </w:rPr>
              <w:t>венных расходов граждан на оплату жилого помещ</w:t>
            </w:r>
            <w:r w:rsidRPr="004230C3">
              <w:rPr>
                <w:sz w:val="24"/>
                <w:szCs w:val="24"/>
              </w:rPr>
              <w:t>е</w:t>
            </w:r>
            <w:r w:rsidRPr="004230C3">
              <w:rPr>
                <w:sz w:val="24"/>
                <w:szCs w:val="24"/>
              </w:rPr>
              <w:t>ния и коммунальных услуг в совокупном доходе семьи, %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:rsidR="00986533" w:rsidRPr="004230C3" w:rsidRDefault="00986533" w:rsidP="00E844FC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 w:rsidRPr="004230C3">
              <w:rPr>
                <w:sz w:val="24"/>
                <w:szCs w:val="24"/>
              </w:rPr>
              <w:t>22,0</w:t>
            </w:r>
          </w:p>
        </w:tc>
        <w:tc>
          <w:tcPr>
            <w:tcW w:w="1890" w:type="dxa"/>
            <w:tcBorders>
              <w:left w:val="nil"/>
            </w:tcBorders>
          </w:tcPr>
          <w:p w:rsidR="00986533" w:rsidRPr="004230C3" w:rsidRDefault="00986533" w:rsidP="00E844FC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 w:rsidRPr="004230C3">
              <w:rPr>
                <w:sz w:val="24"/>
                <w:szCs w:val="24"/>
              </w:rPr>
              <w:t>22,0</w:t>
            </w:r>
          </w:p>
        </w:tc>
      </w:tr>
      <w:tr w:rsidR="00986533" w:rsidRPr="004230C3" w:rsidTr="00E844FC">
        <w:tc>
          <w:tcPr>
            <w:tcW w:w="5688" w:type="dxa"/>
            <w:tcBorders>
              <w:right w:val="nil"/>
            </w:tcBorders>
          </w:tcPr>
          <w:p w:rsidR="00986533" w:rsidRPr="004230C3" w:rsidRDefault="00986533" w:rsidP="00E844FC">
            <w:pPr>
              <w:spacing w:before="240" w:after="0" w:line="240" w:lineRule="auto"/>
              <w:rPr>
                <w:sz w:val="24"/>
                <w:szCs w:val="24"/>
              </w:rPr>
            </w:pPr>
            <w:r w:rsidRPr="004230C3">
              <w:rPr>
                <w:i/>
                <w:sz w:val="24"/>
                <w:szCs w:val="24"/>
              </w:rPr>
              <w:t xml:space="preserve">Справочно: </w:t>
            </w:r>
            <w:r w:rsidRPr="004230C3">
              <w:rPr>
                <w:sz w:val="24"/>
                <w:szCs w:val="24"/>
              </w:rPr>
              <w:t xml:space="preserve"> число семей, получавших субсидии на о</w:t>
            </w:r>
            <w:r w:rsidRPr="004230C3">
              <w:rPr>
                <w:sz w:val="24"/>
                <w:szCs w:val="24"/>
              </w:rPr>
              <w:t>п</w:t>
            </w:r>
            <w:r w:rsidRPr="004230C3">
              <w:rPr>
                <w:sz w:val="24"/>
                <w:szCs w:val="24"/>
              </w:rPr>
              <w:t xml:space="preserve">лату   жилого помещения и коммунальных услуг на конец отчетного </w:t>
            </w:r>
            <w:r>
              <w:rPr>
                <w:sz w:val="24"/>
                <w:szCs w:val="24"/>
              </w:rPr>
              <w:t>периода</w:t>
            </w:r>
            <w:r w:rsidRPr="004230C3">
              <w:rPr>
                <w:sz w:val="24"/>
                <w:szCs w:val="24"/>
              </w:rPr>
              <w:t xml:space="preserve">, ед.                                       </w:t>
            </w:r>
          </w:p>
        </w:tc>
        <w:tc>
          <w:tcPr>
            <w:tcW w:w="1890" w:type="dxa"/>
            <w:tcBorders>
              <w:left w:val="nil"/>
              <w:right w:val="nil"/>
            </w:tcBorders>
          </w:tcPr>
          <w:p w:rsidR="00986533" w:rsidRDefault="00986533" w:rsidP="00E844FC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</w:p>
          <w:p w:rsidR="00986533" w:rsidRPr="004230C3" w:rsidRDefault="00986533" w:rsidP="00E844FC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 w:rsidRPr="004230C3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1890" w:type="dxa"/>
            <w:tcBorders>
              <w:left w:val="nil"/>
            </w:tcBorders>
          </w:tcPr>
          <w:p w:rsidR="00986533" w:rsidRDefault="00986533" w:rsidP="00E844FC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</w:p>
          <w:p w:rsidR="00986533" w:rsidRPr="004230C3" w:rsidRDefault="00986533" w:rsidP="00E844FC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1325</w:t>
            </w:r>
          </w:p>
        </w:tc>
      </w:tr>
    </w:tbl>
    <w:p w:rsidR="00986533" w:rsidRDefault="00986533" w:rsidP="00D572BD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86533" w:rsidRPr="00360B83" w:rsidRDefault="00986533" w:rsidP="00D572BD">
      <w:pPr>
        <w:spacing w:after="0" w:line="240" w:lineRule="auto"/>
        <w:ind w:firstLine="708"/>
        <w:jc w:val="both"/>
        <w:rPr>
          <w:sz w:val="28"/>
          <w:szCs w:val="28"/>
        </w:rPr>
      </w:pPr>
      <w:r w:rsidRPr="00360B83">
        <w:rPr>
          <w:sz w:val="28"/>
          <w:szCs w:val="28"/>
        </w:rPr>
        <w:t xml:space="preserve">В </w:t>
      </w:r>
      <w:r>
        <w:rPr>
          <w:sz w:val="28"/>
          <w:szCs w:val="28"/>
        </w:rPr>
        <w:t>1</w:t>
      </w:r>
      <w:r w:rsidRPr="00360B83">
        <w:rPr>
          <w:sz w:val="28"/>
          <w:szCs w:val="28"/>
        </w:rPr>
        <w:t xml:space="preserve"> полугодии 201</w:t>
      </w:r>
      <w:r>
        <w:rPr>
          <w:sz w:val="28"/>
          <w:szCs w:val="28"/>
        </w:rPr>
        <w:t>7</w:t>
      </w:r>
      <w:r w:rsidRPr="00360B83">
        <w:rPr>
          <w:sz w:val="28"/>
          <w:szCs w:val="28"/>
        </w:rPr>
        <w:t xml:space="preserve"> г. жилищные субсидии получали </w:t>
      </w:r>
      <w:r>
        <w:rPr>
          <w:sz w:val="28"/>
          <w:szCs w:val="28"/>
        </w:rPr>
        <w:t>5,9</w:t>
      </w:r>
      <w:r w:rsidRPr="00360B83">
        <w:rPr>
          <w:sz w:val="28"/>
          <w:szCs w:val="28"/>
        </w:rPr>
        <w:t>% семей, прож</w:t>
      </w:r>
      <w:r w:rsidRPr="00360B83">
        <w:rPr>
          <w:sz w:val="28"/>
          <w:szCs w:val="28"/>
        </w:rPr>
        <w:t>и</w:t>
      </w:r>
      <w:r w:rsidRPr="00360B83">
        <w:rPr>
          <w:sz w:val="28"/>
          <w:szCs w:val="28"/>
        </w:rPr>
        <w:t xml:space="preserve">вающих в городе </w:t>
      </w:r>
      <w:r w:rsidRPr="002D3035">
        <w:rPr>
          <w:i/>
          <w:sz w:val="28"/>
          <w:szCs w:val="28"/>
        </w:rPr>
        <w:t xml:space="preserve">(в </w:t>
      </w:r>
      <w:r>
        <w:rPr>
          <w:i/>
          <w:sz w:val="28"/>
          <w:szCs w:val="28"/>
        </w:rPr>
        <w:t>1</w:t>
      </w:r>
      <w:r w:rsidRPr="002D3035">
        <w:rPr>
          <w:i/>
          <w:sz w:val="28"/>
          <w:szCs w:val="28"/>
        </w:rPr>
        <w:t xml:space="preserve"> полугодии 201</w:t>
      </w:r>
      <w:r>
        <w:rPr>
          <w:i/>
          <w:sz w:val="28"/>
          <w:szCs w:val="28"/>
        </w:rPr>
        <w:t>6</w:t>
      </w:r>
      <w:r w:rsidRPr="002D3035">
        <w:rPr>
          <w:i/>
          <w:sz w:val="28"/>
          <w:szCs w:val="28"/>
        </w:rPr>
        <w:t xml:space="preserve"> г. – </w:t>
      </w:r>
      <w:r>
        <w:rPr>
          <w:i/>
          <w:sz w:val="28"/>
          <w:szCs w:val="28"/>
        </w:rPr>
        <w:t>6</w:t>
      </w:r>
      <w:r w:rsidRPr="002D3035">
        <w:rPr>
          <w:i/>
          <w:sz w:val="28"/>
          <w:szCs w:val="28"/>
        </w:rPr>
        <w:t>%)</w:t>
      </w:r>
      <w:r w:rsidRPr="00360B83">
        <w:rPr>
          <w:sz w:val="28"/>
          <w:szCs w:val="28"/>
        </w:rPr>
        <w:t>.</w:t>
      </w:r>
    </w:p>
    <w:p w:rsidR="00986533" w:rsidRDefault="00986533" w:rsidP="00D572BD">
      <w:pPr>
        <w:spacing w:after="0" w:line="240" w:lineRule="auto"/>
        <w:jc w:val="center"/>
        <w:rPr>
          <w:b/>
          <w:sz w:val="28"/>
          <w:szCs w:val="28"/>
        </w:rPr>
      </w:pPr>
    </w:p>
    <w:p w:rsidR="00986533" w:rsidRPr="00212494" w:rsidRDefault="00986533" w:rsidP="00D572BD">
      <w:pPr>
        <w:spacing w:after="0" w:line="240" w:lineRule="auto"/>
        <w:jc w:val="center"/>
        <w:rPr>
          <w:b/>
          <w:sz w:val="28"/>
          <w:szCs w:val="28"/>
        </w:rPr>
      </w:pPr>
      <w:r w:rsidRPr="00212494">
        <w:rPr>
          <w:b/>
          <w:sz w:val="28"/>
          <w:szCs w:val="28"/>
        </w:rPr>
        <w:t xml:space="preserve">Предоставление социальной поддержки </w:t>
      </w:r>
    </w:p>
    <w:p w:rsidR="00986533" w:rsidRDefault="00986533" w:rsidP="00D572BD">
      <w:pPr>
        <w:spacing w:after="0" w:line="240" w:lineRule="auto"/>
        <w:jc w:val="center"/>
        <w:rPr>
          <w:b/>
          <w:sz w:val="28"/>
          <w:szCs w:val="28"/>
        </w:rPr>
      </w:pPr>
      <w:r w:rsidRPr="00212494">
        <w:rPr>
          <w:b/>
          <w:sz w:val="28"/>
          <w:szCs w:val="28"/>
        </w:rPr>
        <w:t xml:space="preserve">по оплате жилья и коммунальных услуг в </w:t>
      </w:r>
      <w:r>
        <w:rPr>
          <w:b/>
          <w:sz w:val="28"/>
          <w:szCs w:val="28"/>
        </w:rPr>
        <w:t>январе-июне</w:t>
      </w:r>
      <w:r w:rsidRPr="00212494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7</w:t>
      </w:r>
      <w:r w:rsidRPr="00212494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.</w:t>
      </w:r>
    </w:p>
    <w:p w:rsidR="00986533" w:rsidRDefault="00986533" w:rsidP="00D572BD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4"/>
        <w:gridCol w:w="1647"/>
        <w:gridCol w:w="2015"/>
        <w:gridCol w:w="1445"/>
        <w:gridCol w:w="1109"/>
        <w:gridCol w:w="1384"/>
      </w:tblGrid>
      <w:tr w:rsidR="00986533" w:rsidRPr="006C2539" w:rsidTr="00E844FC">
        <w:trPr>
          <w:trHeight w:val="968"/>
        </w:trPr>
        <w:tc>
          <w:tcPr>
            <w:tcW w:w="2254" w:type="dxa"/>
            <w:vMerge w:val="restart"/>
            <w:vAlign w:val="center"/>
          </w:tcPr>
          <w:p w:rsidR="00986533" w:rsidRPr="006C2539" w:rsidRDefault="00986533" w:rsidP="00E844FC">
            <w:pPr>
              <w:keepNext/>
              <w:spacing w:after="0" w:line="240" w:lineRule="auto"/>
              <w:ind w:right="-54"/>
              <w:jc w:val="center"/>
              <w:rPr>
                <w:b/>
              </w:rPr>
            </w:pPr>
          </w:p>
        </w:tc>
        <w:tc>
          <w:tcPr>
            <w:tcW w:w="1647" w:type="dxa"/>
            <w:vMerge w:val="restart"/>
            <w:vAlign w:val="center"/>
          </w:tcPr>
          <w:p w:rsidR="00986533" w:rsidRPr="006C2539" w:rsidRDefault="00986533" w:rsidP="00E844FC">
            <w:pPr>
              <w:keepNext/>
              <w:spacing w:after="0" w:line="240" w:lineRule="auto"/>
              <w:ind w:right="-54"/>
              <w:jc w:val="center"/>
            </w:pPr>
            <w:r w:rsidRPr="006C2539">
              <w:t>Численность</w:t>
            </w:r>
          </w:p>
          <w:p w:rsidR="00986533" w:rsidRPr="006C2539" w:rsidRDefault="00986533" w:rsidP="00E844FC">
            <w:pPr>
              <w:keepNext/>
              <w:spacing w:after="0" w:line="240" w:lineRule="auto"/>
              <w:ind w:right="-54"/>
              <w:jc w:val="center"/>
            </w:pPr>
            <w:r w:rsidRPr="006C2539">
              <w:t>граждан,</w:t>
            </w:r>
          </w:p>
          <w:p w:rsidR="00986533" w:rsidRPr="006C2539" w:rsidRDefault="00986533" w:rsidP="00E844FC">
            <w:pPr>
              <w:keepNext/>
              <w:spacing w:after="0" w:line="240" w:lineRule="auto"/>
              <w:ind w:right="-54"/>
              <w:jc w:val="center"/>
            </w:pPr>
            <w:r w:rsidRPr="006C2539">
              <w:t>пользующихся</w:t>
            </w:r>
          </w:p>
          <w:p w:rsidR="00986533" w:rsidRPr="006C2539" w:rsidRDefault="00986533" w:rsidP="00E844FC">
            <w:pPr>
              <w:keepNext/>
              <w:spacing w:after="0" w:line="240" w:lineRule="auto"/>
              <w:ind w:right="-54"/>
              <w:jc w:val="center"/>
            </w:pPr>
            <w:r w:rsidRPr="006C2539">
              <w:t>социальной</w:t>
            </w:r>
          </w:p>
          <w:p w:rsidR="00986533" w:rsidRPr="006C2539" w:rsidRDefault="00986533" w:rsidP="00E844FC">
            <w:pPr>
              <w:keepNext/>
              <w:spacing w:after="0" w:line="240" w:lineRule="auto"/>
              <w:ind w:right="-54"/>
              <w:jc w:val="center"/>
            </w:pPr>
            <w:r w:rsidRPr="006C2539">
              <w:t>поддержкой,</w:t>
            </w:r>
          </w:p>
          <w:p w:rsidR="00986533" w:rsidRPr="006C2539" w:rsidRDefault="00986533" w:rsidP="00E844FC">
            <w:pPr>
              <w:keepNext/>
              <w:spacing w:after="0" w:line="240" w:lineRule="auto"/>
              <w:ind w:right="-54"/>
              <w:jc w:val="center"/>
            </w:pPr>
            <w:r w:rsidRPr="006C2539">
              <w:t>человек</w:t>
            </w:r>
          </w:p>
        </w:tc>
        <w:tc>
          <w:tcPr>
            <w:tcW w:w="2015" w:type="dxa"/>
            <w:vMerge w:val="restart"/>
            <w:vAlign w:val="center"/>
          </w:tcPr>
          <w:p w:rsidR="00986533" w:rsidRPr="006C2539" w:rsidRDefault="00986533" w:rsidP="00E844FC">
            <w:pPr>
              <w:keepNext/>
              <w:spacing w:after="0" w:line="240" w:lineRule="auto"/>
              <w:ind w:right="-54"/>
              <w:jc w:val="center"/>
            </w:pPr>
            <w:r w:rsidRPr="006C2539">
              <w:t>Объем средств,</w:t>
            </w:r>
          </w:p>
          <w:p w:rsidR="00986533" w:rsidRPr="006C2539" w:rsidRDefault="00986533" w:rsidP="00E844FC">
            <w:pPr>
              <w:keepNext/>
              <w:spacing w:after="0" w:line="240" w:lineRule="auto"/>
              <w:ind w:right="-54"/>
              <w:jc w:val="center"/>
            </w:pPr>
            <w:r w:rsidRPr="006C2539">
              <w:t>предусмотренных на предоставление социальной по</w:t>
            </w:r>
            <w:r w:rsidRPr="006C2539">
              <w:t>д</w:t>
            </w:r>
            <w:r w:rsidRPr="006C2539">
              <w:t>держки по оплате жилого помещения и коммунальных услуг, тыс. рублей</w:t>
            </w:r>
          </w:p>
        </w:tc>
        <w:tc>
          <w:tcPr>
            <w:tcW w:w="0" w:type="auto"/>
            <w:gridSpan w:val="3"/>
            <w:vAlign w:val="center"/>
          </w:tcPr>
          <w:p w:rsidR="00986533" w:rsidRPr="006C2539" w:rsidRDefault="00986533" w:rsidP="00E844FC">
            <w:pPr>
              <w:keepNext/>
              <w:spacing w:after="0" w:line="240" w:lineRule="auto"/>
              <w:ind w:right="-54"/>
              <w:jc w:val="center"/>
            </w:pPr>
          </w:p>
          <w:p w:rsidR="00986533" w:rsidRPr="006C2539" w:rsidRDefault="00986533" w:rsidP="00E844FC">
            <w:pPr>
              <w:keepNext/>
              <w:spacing w:after="0" w:line="240" w:lineRule="auto"/>
              <w:ind w:right="-54"/>
              <w:jc w:val="center"/>
            </w:pPr>
            <w:r w:rsidRPr="006C2539">
              <w:t>в том числе из:</w:t>
            </w:r>
          </w:p>
        </w:tc>
      </w:tr>
      <w:tr w:rsidR="00986533" w:rsidRPr="006C2539" w:rsidTr="00E844FC">
        <w:trPr>
          <w:trHeight w:val="967"/>
        </w:trPr>
        <w:tc>
          <w:tcPr>
            <w:tcW w:w="2254" w:type="dxa"/>
            <w:vMerge/>
            <w:vAlign w:val="center"/>
          </w:tcPr>
          <w:p w:rsidR="00986533" w:rsidRPr="006C2539" w:rsidRDefault="00986533" w:rsidP="00E844FC">
            <w:pPr>
              <w:keepNext/>
              <w:spacing w:after="0" w:line="240" w:lineRule="auto"/>
              <w:ind w:right="-54"/>
              <w:jc w:val="center"/>
              <w:rPr>
                <w:b/>
              </w:rPr>
            </w:pPr>
          </w:p>
        </w:tc>
        <w:tc>
          <w:tcPr>
            <w:tcW w:w="1647" w:type="dxa"/>
            <w:vMerge/>
            <w:vAlign w:val="center"/>
          </w:tcPr>
          <w:p w:rsidR="00986533" w:rsidRPr="006C2539" w:rsidRDefault="00986533" w:rsidP="00E844FC">
            <w:pPr>
              <w:keepNext/>
              <w:spacing w:after="0" w:line="240" w:lineRule="auto"/>
              <w:ind w:right="-54"/>
              <w:jc w:val="center"/>
            </w:pPr>
          </w:p>
        </w:tc>
        <w:tc>
          <w:tcPr>
            <w:tcW w:w="2015" w:type="dxa"/>
            <w:vMerge/>
            <w:vAlign w:val="center"/>
          </w:tcPr>
          <w:p w:rsidR="00986533" w:rsidRPr="006C2539" w:rsidRDefault="00986533" w:rsidP="00E844FC">
            <w:pPr>
              <w:keepNext/>
              <w:spacing w:after="0" w:line="240" w:lineRule="auto"/>
              <w:ind w:right="-54"/>
              <w:jc w:val="center"/>
            </w:pPr>
          </w:p>
        </w:tc>
        <w:tc>
          <w:tcPr>
            <w:tcW w:w="0" w:type="auto"/>
            <w:vAlign w:val="center"/>
          </w:tcPr>
          <w:p w:rsidR="00986533" w:rsidRPr="006C2539" w:rsidRDefault="00986533" w:rsidP="00E844FC">
            <w:pPr>
              <w:keepNext/>
              <w:spacing w:after="0" w:line="240" w:lineRule="auto"/>
              <w:ind w:right="-54"/>
              <w:jc w:val="center"/>
            </w:pPr>
            <w:r w:rsidRPr="006C2539">
              <w:t>федерального</w:t>
            </w:r>
          </w:p>
          <w:p w:rsidR="00986533" w:rsidRPr="006C2539" w:rsidRDefault="00986533" w:rsidP="00E844FC">
            <w:pPr>
              <w:keepNext/>
              <w:spacing w:after="0" w:line="240" w:lineRule="auto"/>
              <w:ind w:right="-54"/>
              <w:jc w:val="center"/>
            </w:pPr>
            <w:r w:rsidRPr="006C2539">
              <w:t>бюджета</w:t>
            </w:r>
          </w:p>
        </w:tc>
        <w:tc>
          <w:tcPr>
            <w:tcW w:w="0" w:type="auto"/>
            <w:vAlign w:val="center"/>
          </w:tcPr>
          <w:p w:rsidR="00986533" w:rsidRPr="006C2539" w:rsidRDefault="00986533" w:rsidP="00E844FC">
            <w:pPr>
              <w:keepNext/>
              <w:spacing w:after="0" w:line="240" w:lineRule="auto"/>
              <w:ind w:right="-54"/>
              <w:jc w:val="center"/>
            </w:pPr>
            <w:r w:rsidRPr="006C2539">
              <w:t>бюджета</w:t>
            </w:r>
          </w:p>
          <w:p w:rsidR="00986533" w:rsidRPr="006C2539" w:rsidRDefault="00986533" w:rsidP="00E844FC">
            <w:pPr>
              <w:keepNext/>
              <w:spacing w:after="0" w:line="240" w:lineRule="auto"/>
              <w:ind w:right="-54"/>
              <w:jc w:val="center"/>
            </w:pPr>
            <w:r w:rsidRPr="006C2539">
              <w:t>субъекта РФ</w:t>
            </w:r>
          </w:p>
        </w:tc>
        <w:tc>
          <w:tcPr>
            <w:tcW w:w="0" w:type="auto"/>
            <w:vAlign w:val="center"/>
          </w:tcPr>
          <w:p w:rsidR="00986533" w:rsidRPr="006C2539" w:rsidRDefault="00986533" w:rsidP="00E844FC">
            <w:pPr>
              <w:keepNext/>
              <w:spacing w:after="0" w:line="240" w:lineRule="auto"/>
              <w:ind w:right="-54"/>
              <w:jc w:val="center"/>
            </w:pPr>
            <w:r w:rsidRPr="006C2539">
              <w:t>местного бюджета</w:t>
            </w:r>
          </w:p>
        </w:tc>
      </w:tr>
      <w:tr w:rsidR="00986533" w:rsidRPr="006C2539" w:rsidTr="00E844FC">
        <w:tc>
          <w:tcPr>
            <w:tcW w:w="2254" w:type="dxa"/>
            <w:tcBorders>
              <w:right w:val="nil"/>
            </w:tcBorders>
          </w:tcPr>
          <w:p w:rsidR="00986533" w:rsidRPr="006C2539" w:rsidRDefault="00986533" w:rsidP="00E844FC">
            <w:pPr>
              <w:keepNext/>
              <w:spacing w:after="0" w:line="240" w:lineRule="auto"/>
              <w:ind w:right="-54"/>
              <w:rPr>
                <w:b/>
              </w:rPr>
            </w:pPr>
            <w:r w:rsidRPr="006C2539">
              <w:rPr>
                <w:b/>
              </w:rPr>
              <w:t>Всего</w:t>
            </w:r>
          </w:p>
        </w:tc>
        <w:tc>
          <w:tcPr>
            <w:tcW w:w="1647" w:type="dxa"/>
            <w:tcBorders>
              <w:left w:val="nil"/>
              <w:right w:val="nil"/>
            </w:tcBorders>
          </w:tcPr>
          <w:p w:rsidR="00986533" w:rsidRPr="006C2539" w:rsidRDefault="00986533" w:rsidP="00E844FC">
            <w:pPr>
              <w:keepNext/>
              <w:spacing w:after="0" w:line="240" w:lineRule="auto"/>
              <w:ind w:right="-54"/>
              <w:jc w:val="right"/>
              <w:rPr>
                <w:b/>
                <w:lang w:val="en-US"/>
              </w:rPr>
            </w:pPr>
            <w:r>
              <w:rPr>
                <w:b/>
              </w:rPr>
              <w:t>21 968</w:t>
            </w:r>
          </w:p>
        </w:tc>
        <w:tc>
          <w:tcPr>
            <w:tcW w:w="2015" w:type="dxa"/>
            <w:tcBorders>
              <w:left w:val="nil"/>
              <w:right w:val="nil"/>
            </w:tcBorders>
          </w:tcPr>
          <w:p w:rsidR="00986533" w:rsidRPr="006C2539" w:rsidRDefault="00986533" w:rsidP="00E844FC">
            <w:pPr>
              <w:keepNext/>
              <w:spacing w:after="0" w:line="240" w:lineRule="auto"/>
              <w:ind w:right="-54"/>
              <w:jc w:val="right"/>
              <w:rPr>
                <w:b/>
              </w:rPr>
            </w:pPr>
            <w:r>
              <w:rPr>
                <w:b/>
              </w:rPr>
              <w:t>89 834,5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986533" w:rsidRPr="006C2539" w:rsidRDefault="00986533" w:rsidP="00E844FC">
            <w:pPr>
              <w:keepNext/>
              <w:spacing w:after="0" w:line="240" w:lineRule="auto"/>
              <w:ind w:right="-54"/>
              <w:jc w:val="right"/>
              <w:rPr>
                <w:b/>
              </w:rPr>
            </w:pPr>
            <w:r>
              <w:rPr>
                <w:b/>
              </w:rPr>
              <w:t>24 061,5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986533" w:rsidRPr="006C2539" w:rsidRDefault="00986533" w:rsidP="00E844FC">
            <w:pPr>
              <w:keepNext/>
              <w:spacing w:after="0" w:line="240" w:lineRule="auto"/>
              <w:ind w:right="-54"/>
              <w:jc w:val="right"/>
              <w:rPr>
                <w:b/>
              </w:rPr>
            </w:pPr>
            <w:r>
              <w:rPr>
                <w:b/>
              </w:rPr>
              <w:t>65 738,0</w:t>
            </w:r>
          </w:p>
        </w:tc>
        <w:tc>
          <w:tcPr>
            <w:tcW w:w="0" w:type="auto"/>
            <w:tcBorders>
              <w:left w:val="nil"/>
            </w:tcBorders>
          </w:tcPr>
          <w:p w:rsidR="00986533" w:rsidRPr="006C2539" w:rsidRDefault="00986533" w:rsidP="00E844FC">
            <w:pPr>
              <w:keepNext/>
              <w:spacing w:after="0" w:line="240" w:lineRule="auto"/>
              <w:ind w:right="-54"/>
              <w:jc w:val="right"/>
              <w:rPr>
                <w:b/>
              </w:rPr>
            </w:pPr>
            <w:r>
              <w:rPr>
                <w:b/>
              </w:rPr>
              <w:t>35,0</w:t>
            </w:r>
          </w:p>
        </w:tc>
      </w:tr>
      <w:tr w:rsidR="00986533" w:rsidRPr="006C2539" w:rsidTr="00E844FC">
        <w:tc>
          <w:tcPr>
            <w:tcW w:w="2254" w:type="dxa"/>
            <w:tcBorders>
              <w:right w:val="nil"/>
            </w:tcBorders>
          </w:tcPr>
          <w:p w:rsidR="00986533" w:rsidRPr="006C2539" w:rsidRDefault="00986533" w:rsidP="00E844FC">
            <w:pPr>
              <w:keepNext/>
              <w:spacing w:after="0" w:line="240" w:lineRule="auto"/>
              <w:ind w:right="-54"/>
              <w:rPr>
                <w:i/>
              </w:rPr>
            </w:pPr>
            <w:r w:rsidRPr="006C2539">
              <w:rPr>
                <w:i/>
              </w:rPr>
              <w:t>в том числе категории граждан, меры социальной поддержки которых ос</w:t>
            </w:r>
            <w:r w:rsidRPr="006C2539">
              <w:rPr>
                <w:i/>
              </w:rPr>
              <w:t>у</w:t>
            </w:r>
            <w:r w:rsidRPr="006C2539">
              <w:rPr>
                <w:i/>
              </w:rPr>
              <w:t>ществляются по:</w:t>
            </w:r>
          </w:p>
        </w:tc>
        <w:tc>
          <w:tcPr>
            <w:tcW w:w="1647" w:type="dxa"/>
            <w:tcBorders>
              <w:left w:val="nil"/>
              <w:right w:val="nil"/>
            </w:tcBorders>
          </w:tcPr>
          <w:p w:rsidR="00986533" w:rsidRPr="006C2539" w:rsidRDefault="00986533" w:rsidP="00E844FC">
            <w:pPr>
              <w:keepNext/>
              <w:spacing w:after="0" w:line="240" w:lineRule="auto"/>
              <w:ind w:right="-54"/>
              <w:jc w:val="right"/>
              <w:rPr>
                <w:b/>
              </w:rPr>
            </w:pPr>
          </w:p>
        </w:tc>
        <w:tc>
          <w:tcPr>
            <w:tcW w:w="2015" w:type="dxa"/>
            <w:tcBorders>
              <w:left w:val="nil"/>
              <w:right w:val="nil"/>
            </w:tcBorders>
          </w:tcPr>
          <w:p w:rsidR="00986533" w:rsidRPr="006C2539" w:rsidRDefault="00986533" w:rsidP="00E844FC">
            <w:pPr>
              <w:keepNext/>
              <w:spacing w:after="0" w:line="240" w:lineRule="auto"/>
              <w:ind w:right="-54"/>
              <w:jc w:val="right"/>
              <w:rPr>
                <w:b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986533" w:rsidRPr="006C2539" w:rsidRDefault="00986533" w:rsidP="00E844FC">
            <w:pPr>
              <w:keepNext/>
              <w:spacing w:after="0" w:line="240" w:lineRule="auto"/>
              <w:ind w:right="-54"/>
              <w:jc w:val="right"/>
              <w:rPr>
                <w:b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986533" w:rsidRPr="006C2539" w:rsidRDefault="00986533" w:rsidP="00E844FC">
            <w:pPr>
              <w:keepNext/>
              <w:spacing w:after="0" w:line="240" w:lineRule="auto"/>
              <w:ind w:right="-54"/>
              <w:jc w:val="right"/>
              <w:rPr>
                <w:b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986533" w:rsidRPr="006C2539" w:rsidRDefault="00986533" w:rsidP="00E844FC">
            <w:pPr>
              <w:keepNext/>
              <w:spacing w:after="0" w:line="240" w:lineRule="auto"/>
              <w:ind w:right="-54"/>
              <w:jc w:val="right"/>
              <w:rPr>
                <w:b/>
              </w:rPr>
            </w:pPr>
          </w:p>
        </w:tc>
      </w:tr>
      <w:tr w:rsidR="00986533" w:rsidRPr="006C2539" w:rsidTr="00E844FC">
        <w:tc>
          <w:tcPr>
            <w:tcW w:w="2254" w:type="dxa"/>
            <w:tcBorders>
              <w:right w:val="nil"/>
            </w:tcBorders>
          </w:tcPr>
          <w:p w:rsidR="00986533" w:rsidRPr="006C2539" w:rsidRDefault="00986533" w:rsidP="00E844FC">
            <w:pPr>
              <w:keepNext/>
              <w:spacing w:after="0" w:line="240" w:lineRule="auto"/>
              <w:ind w:right="-54"/>
            </w:pPr>
            <w:r w:rsidRPr="006C2539">
              <w:t>обязательствам Ро</w:t>
            </w:r>
            <w:r w:rsidRPr="006C2539">
              <w:t>с</w:t>
            </w:r>
            <w:r w:rsidRPr="006C2539">
              <w:t>сийской Федерации</w:t>
            </w:r>
          </w:p>
        </w:tc>
        <w:tc>
          <w:tcPr>
            <w:tcW w:w="1647" w:type="dxa"/>
            <w:tcBorders>
              <w:left w:val="nil"/>
              <w:right w:val="nil"/>
            </w:tcBorders>
          </w:tcPr>
          <w:p w:rsidR="00986533" w:rsidRPr="006C2539" w:rsidRDefault="00986533" w:rsidP="00E844FC">
            <w:pPr>
              <w:keepNext/>
              <w:spacing w:after="0" w:line="240" w:lineRule="auto"/>
              <w:ind w:right="-54"/>
              <w:jc w:val="right"/>
            </w:pPr>
            <w:r>
              <w:t>5 613</w:t>
            </w:r>
          </w:p>
        </w:tc>
        <w:tc>
          <w:tcPr>
            <w:tcW w:w="2015" w:type="dxa"/>
            <w:tcBorders>
              <w:left w:val="nil"/>
              <w:right w:val="nil"/>
            </w:tcBorders>
          </w:tcPr>
          <w:p w:rsidR="00986533" w:rsidRPr="006C2539" w:rsidRDefault="00986533" w:rsidP="00E844FC">
            <w:pPr>
              <w:keepNext/>
              <w:spacing w:after="0" w:line="240" w:lineRule="auto"/>
              <w:ind w:right="-54"/>
              <w:jc w:val="right"/>
            </w:pPr>
            <w:r>
              <w:t>25 381,0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986533" w:rsidRPr="006C2539" w:rsidRDefault="00986533" w:rsidP="00E844FC">
            <w:pPr>
              <w:keepNext/>
              <w:spacing w:after="0" w:line="240" w:lineRule="auto"/>
              <w:ind w:right="-54"/>
              <w:jc w:val="right"/>
            </w:pPr>
            <w:r>
              <w:t>23 472,2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986533" w:rsidRPr="006C2539" w:rsidRDefault="00986533" w:rsidP="00E844FC">
            <w:pPr>
              <w:keepNext/>
              <w:spacing w:after="0" w:line="240" w:lineRule="auto"/>
              <w:ind w:right="-54"/>
              <w:jc w:val="right"/>
            </w:pPr>
            <w:r>
              <w:t>1908,8</w:t>
            </w:r>
          </w:p>
        </w:tc>
        <w:tc>
          <w:tcPr>
            <w:tcW w:w="0" w:type="auto"/>
            <w:tcBorders>
              <w:left w:val="nil"/>
            </w:tcBorders>
          </w:tcPr>
          <w:p w:rsidR="00986533" w:rsidRPr="006C2539" w:rsidRDefault="00986533" w:rsidP="00E844FC">
            <w:pPr>
              <w:keepNext/>
              <w:spacing w:after="0" w:line="240" w:lineRule="auto"/>
              <w:ind w:right="-54"/>
              <w:jc w:val="right"/>
            </w:pPr>
            <w:r>
              <w:t>0,0</w:t>
            </w:r>
          </w:p>
        </w:tc>
      </w:tr>
      <w:tr w:rsidR="00986533" w:rsidRPr="006C2539" w:rsidTr="00E844FC">
        <w:tc>
          <w:tcPr>
            <w:tcW w:w="2254" w:type="dxa"/>
            <w:tcBorders>
              <w:right w:val="nil"/>
            </w:tcBorders>
          </w:tcPr>
          <w:p w:rsidR="00986533" w:rsidRPr="006C2539" w:rsidRDefault="00986533" w:rsidP="00E844FC">
            <w:pPr>
              <w:keepNext/>
              <w:spacing w:after="0" w:line="240" w:lineRule="auto"/>
              <w:ind w:right="-54"/>
            </w:pPr>
            <w:r w:rsidRPr="006C2539">
              <w:t>обязательствам суб</w:t>
            </w:r>
            <w:r w:rsidRPr="006C2539">
              <w:t>ъ</w:t>
            </w:r>
            <w:r w:rsidRPr="006C2539">
              <w:t>ектов Российской Ф</w:t>
            </w:r>
            <w:r w:rsidRPr="006C2539">
              <w:t>е</w:t>
            </w:r>
            <w:r w:rsidRPr="006C2539">
              <w:t>дерации</w:t>
            </w:r>
          </w:p>
        </w:tc>
        <w:tc>
          <w:tcPr>
            <w:tcW w:w="1647" w:type="dxa"/>
            <w:tcBorders>
              <w:left w:val="nil"/>
              <w:right w:val="nil"/>
            </w:tcBorders>
          </w:tcPr>
          <w:p w:rsidR="00986533" w:rsidRPr="006C2539" w:rsidRDefault="00986533" w:rsidP="00E844FC">
            <w:pPr>
              <w:keepNext/>
              <w:spacing w:after="0" w:line="240" w:lineRule="auto"/>
              <w:ind w:right="-54"/>
              <w:jc w:val="right"/>
            </w:pPr>
            <w:r>
              <w:t>16 352</w:t>
            </w:r>
          </w:p>
        </w:tc>
        <w:tc>
          <w:tcPr>
            <w:tcW w:w="2015" w:type="dxa"/>
            <w:tcBorders>
              <w:left w:val="nil"/>
              <w:right w:val="nil"/>
            </w:tcBorders>
          </w:tcPr>
          <w:p w:rsidR="00986533" w:rsidRPr="006C2539" w:rsidRDefault="00986533" w:rsidP="00E844FC">
            <w:pPr>
              <w:keepNext/>
              <w:spacing w:after="0" w:line="240" w:lineRule="auto"/>
              <w:ind w:right="-54"/>
              <w:jc w:val="right"/>
            </w:pPr>
            <w:r>
              <w:t>64 418,5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986533" w:rsidRPr="008F58BF" w:rsidRDefault="00986533" w:rsidP="00E844FC">
            <w:pPr>
              <w:keepNext/>
              <w:spacing w:after="0" w:line="240" w:lineRule="auto"/>
              <w:ind w:right="-54"/>
              <w:jc w:val="right"/>
            </w:pPr>
            <w:r>
              <w:t>589,3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986533" w:rsidRPr="006C2539" w:rsidRDefault="00986533" w:rsidP="00E844FC">
            <w:pPr>
              <w:keepNext/>
              <w:spacing w:after="0" w:line="240" w:lineRule="auto"/>
              <w:ind w:right="-54"/>
              <w:jc w:val="right"/>
            </w:pPr>
            <w:r>
              <w:t>63 829,2</w:t>
            </w:r>
          </w:p>
        </w:tc>
        <w:tc>
          <w:tcPr>
            <w:tcW w:w="0" w:type="auto"/>
            <w:tcBorders>
              <w:left w:val="nil"/>
            </w:tcBorders>
          </w:tcPr>
          <w:p w:rsidR="00986533" w:rsidRPr="006C2539" w:rsidRDefault="00986533" w:rsidP="00E844FC">
            <w:pPr>
              <w:keepNext/>
              <w:spacing w:after="0" w:line="240" w:lineRule="auto"/>
              <w:ind w:right="-54"/>
              <w:jc w:val="right"/>
            </w:pPr>
            <w:r>
              <w:t>0,0</w:t>
            </w:r>
          </w:p>
        </w:tc>
      </w:tr>
      <w:tr w:rsidR="00986533" w:rsidRPr="006C2539" w:rsidTr="00E844FC">
        <w:tc>
          <w:tcPr>
            <w:tcW w:w="2254" w:type="dxa"/>
            <w:tcBorders>
              <w:right w:val="nil"/>
            </w:tcBorders>
          </w:tcPr>
          <w:p w:rsidR="00986533" w:rsidRPr="006C2539" w:rsidRDefault="00986533" w:rsidP="00E844FC">
            <w:pPr>
              <w:keepNext/>
              <w:spacing w:after="0" w:line="240" w:lineRule="auto"/>
              <w:ind w:right="-54"/>
            </w:pPr>
            <w:r w:rsidRPr="006C2539">
              <w:t>нормативным прав</w:t>
            </w:r>
            <w:r w:rsidRPr="006C2539">
              <w:t>о</w:t>
            </w:r>
            <w:r w:rsidRPr="006C2539">
              <w:t>вым актам местных органов самоуправл</w:t>
            </w:r>
            <w:r w:rsidRPr="006C2539">
              <w:t>е</w:t>
            </w:r>
            <w:r w:rsidRPr="006C2539">
              <w:t>ния субъекта Росси</w:t>
            </w:r>
            <w:r w:rsidRPr="006C2539">
              <w:t>й</w:t>
            </w:r>
            <w:r w:rsidRPr="006C2539">
              <w:t>ской Федерации</w:t>
            </w:r>
          </w:p>
        </w:tc>
        <w:tc>
          <w:tcPr>
            <w:tcW w:w="1647" w:type="dxa"/>
            <w:tcBorders>
              <w:left w:val="nil"/>
              <w:right w:val="nil"/>
            </w:tcBorders>
          </w:tcPr>
          <w:p w:rsidR="00986533" w:rsidRPr="006C2539" w:rsidRDefault="00986533" w:rsidP="00E844FC">
            <w:pPr>
              <w:keepNext/>
              <w:spacing w:after="0" w:line="240" w:lineRule="auto"/>
              <w:ind w:right="-54"/>
              <w:jc w:val="right"/>
            </w:pPr>
            <w:r w:rsidRPr="006C2539">
              <w:t>3</w:t>
            </w:r>
          </w:p>
        </w:tc>
        <w:tc>
          <w:tcPr>
            <w:tcW w:w="2015" w:type="dxa"/>
            <w:tcBorders>
              <w:left w:val="nil"/>
              <w:right w:val="nil"/>
            </w:tcBorders>
          </w:tcPr>
          <w:p w:rsidR="00986533" w:rsidRPr="006C2539" w:rsidRDefault="00986533" w:rsidP="00E844FC">
            <w:pPr>
              <w:keepNext/>
              <w:spacing w:after="0" w:line="240" w:lineRule="auto"/>
              <w:ind w:right="-54"/>
              <w:jc w:val="right"/>
            </w:pPr>
            <w:r>
              <w:t>35,0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986533" w:rsidRPr="006C2539" w:rsidRDefault="00986533" w:rsidP="00E844FC">
            <w:pPr>
              <w:keepNext/>
              <w:spacing w:after="0" w:line="240" w:lineRule="auto"/>
              <w:ind w:right="-54"/>
              <w:jc w:val="right"/>
              <w:rPr>
                <w:lang w:val="en-US"/>
              </w:rPr>
            </w:pPr>
            <w:r w:rsidRPr="006C2539">
              <w:t>0</w:t>
            </w:r>
            <w:r>
              <w:t>,0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986533" w:rsidRPr="006C2539" w:rsidRDefault="00986533" w:rsidP="00E844FC">
            <w:pPr>
              <w:keepNext/>
              <w:spacing w:after="0" w:line="240" w:lineRule="auto"/>
              <w:ind w:right="-54"/>
              <w:jc w:val="right"/>
            </w:pPr>
            <w:r w:rsidRPr="006C2539">
              <w:t>0</w:t>
            </w:r>
            <w:r>
              <w:t>,0</w:t>
            </w:r>
          </w:p>
        </w:tc>
        <w:tc>
          <w:tcPr>
            <w:tcW w:w="0" w:type="auto"/>
            <w:tcBorders>
              <w:left w:val="nil"/>
            </w:tcBorders>
          </w:tcPr>
          <w:p w:rsidR="00986533" w:rsidRPr="006C2539" w:rsidRDefault="00986533" w:rsidP="00E844FC">
            <w:pPr>
              <w:keepNext/>
              <w:spacing w:after="0" w:line="240" w:lineRule="auto"/>
              <w:ind w:right="-54"/>
              <w:jc w:val="right"/>
            </w:pPr>
            <w:r>
              <w:t>35,0</w:t>
            </w:r>
          </w:p>
        </w:tc>
      </w:tr>
    </w:tbl>
    <w:p w:rsidR="00986533" w:rsidRDefault="00986533" w:rsidP="00D572BD">
      <w:pPr>
        <w:spacing w:after="0"/>
        <w:ind w:firstLine="709"/>
        <w:contextualSpacing/>
        <w:jc w:val="both"/>
        <w:rPr>
          <w:sz w:val="28"/>
        </w:rPr>
      </w:pPr>
    </w:p>
    <w:p w:rsidR="00986533" w:rsidRPr="00974CE4" w:rsidRDefault="00986533" w:rsidP="00974CE4">
      <w:pPr>
        <w:spacing w:before="240" w:after="0" w:line="240" w:lineRule="auto"/>
        <w:ind w:firstLine="709"/>
        <w:contextualSpacing/>
        <w:jc w:val="both"/>
        <w:rPr>
          <w:sz w:val="28"/>
        </w:rPr>
      </w:pPr>
      <w:r w:rsidRPr="00974CE4">
        <w:rPr>
          <w:sz w:val="28"/>
        </w:rPr>
        <w:t>Организациями города в 1 полугодии 2017 г. оказано жилищно-коммуналь</w:t>
      </w:r>
      <w:r>
        <w:rPr>
          <w:sz w:val="28"/>
        </w:rPr>
        <w:t>ных услуг населению на сумму 65</w:t>
      </w:r>
      <w:r w:rsidRPr="00182246">
        <w:rPr>
          <w:sz w:val="28"/>
        </w:rPr>
        <w:t>4</w:t>
      </w:r>
      <w:r w:rsidRPr="00974CE4">
        <w:rPr>
          <w:sz w:val="28"/>
        </w:rPr>
        <w:t>,</w:t>
      </w:r>
      <w:r w:rsidRPr="00182246">
        <w:rPr>
          <w:sz w:val="28"/>
        </w:rPr>
        <w:t>8</w:t>
      </w:r>
      <w:r w:rsidRPr="00974CE4">
        <w:rPr>
          <w:sz w:val="28"/>
        </w:rPr>
        <w:t xml:space="preserve"> млн. рублей, больше, чем за анал</w:t>
      </w:r>
      <w:r w:rsidRPr="00974CE4">
        <w:rPr>
          <w:sz w:val="28"/>
        </w:rPr>
        <w:t>о</w:t>
      </w:r>
      <w:r w:rsidRPr="00974CE4">
        <w:rPr>
          <w:sz w:val="28"/>
        </w:rPr>
        <w:t>гичный период 2016 г. на 1</w:t>
      </w:r>
      <w:r w:rsidRPr="00182246">
        <w:rPr>
          <w:sz w:val="28"/>
        </w:rPr>
        <w:t>1</w:t>
      </w:r>
      <w:r w:rsidRPr="00974CE4">
        <w:rPr>
          <w:sz w:val="28"/>
        </w:rPr>
        <w:t>,</w:t>
      </w:r>
      <w:r w:rsidRPr="00182246">
        <w:rPr>
          <w:sz w:val="28"/>
        </w:rPr>
        <w:t>0</w:t>
      </w:r>
      <w:r w:rsidRPr="00974CE4">
        <w:rPr>
          <w:sz w:val="28"/>
        </w:rPr>
        <w:t>%. В том числе, сумма жилищных услуг составила 22</w:t>
      </w:r>
      <w:r w:rsidRPr="00182246">
        <w:rPr>
          <w:sz w:val="28"/>
        </w:rPr>
        <w:t>7</w:t>
      </w:r>
      <w:r w:rsidRPr="00974CE4">
        <w:rPr>
          <w:sz w:val="28"/>
        </w:rPr>
        <w:t>,</w:t>
      </w:r>
      <w:r>
        <w:rPr>
          <w:sz w:val="28"/>
        </w:rPr>
        <w:t>5</w:t>
      </w:r>
      <w:r w:rsidRPr="00974CE4">
        <w:rPr>
          <w:sz w:val="28"/>
        </w:rPr>
        <w:t xml:space="preserve"> млн. рублей или 34,</w:t>
      </w:r>
      <w:r>
        <w:rPr>
          <w:sz w:val="28"/>
        </w:rPr>
        <w:t>7</w:t>
      </w:r>
      <w:r w:rsidRPr="00974CE4">
        <w:rPr>
          <w:sz w:val="28"/>
        </w:rPr>
        <w:t xml:space="preserve">% от общей стоимости оказанных услуг, коммунальных услуг – </w:t>
      </w:r>
      <w:r>
        <w:rPr>
          <w:sz w:val="28"/>
        </w:rPr>
        <w:t>427,3</w:t>
      </w:r>
      <w:r w:rsidRPr="00974CE4">
        <w:rPr>
          <w:sz w:val="28"/>
        </w:rPr>
        <w:t xml:space="preserve"> млн. рублей </w:t>
      </w:r>
      <w:r w:rsidRPr="00974CE4">
        <w:rPr>
          <w:i/>
          <w:sz w:val="28"/>
        </w:rPr>
        <w:t>(или 65,</w:t>
      </w:r>
      <w:r>
        <w:rPr>
          <w:i/>
          <w:sz w:val="28"/>
        </w:rPr>
        <w:t>3</w:t>
      </w:r>
      <w:r w:rsidRPr="00974CE4">
        <w:rPr>
          <w:i/>
          <w:sz w:val="28"/>
        </w:rPr>
        <w:t>%).</w:t>
      </w:r>
      <w:r w:rsidRPr="00974CE4">
        <w:rPr>
          <w:sz w:val="28"/>
        </w:rPr>
        <w:t xml:space="preserve"> </w:t>
      </w:r>
    </w:p>
    <w:p w:rsidR="00986533" w:rsidRDefault="00986533" w:rsidP="00D572BD">
      <w:pPr>
        <w:spacing w:before="240" w:after="0" w:line="240" w:lineRule="auto"/>
        <w:ind w:firstLine="709"/>
        <w:contextualSpacing/>
        <w:jc w:val="both"/>
        <w:rPr>
          <w:sz w:val="28"/>
        </w:rPr>
      </w:pPr>
      <w:r w:rsidRPr="00605EAF">
        <w:rPr>
          <w:sz w:val="28"/>
        </w:rPr>
        <w:t>Задолженность населения за оказанные жилищно-коммунальные услуги на 1 июля 201</w:t>
      </w:r>
      <w:r>
        <w:rPr>
          <w:sz w:val="28"/>
        </w:rPr>
        <w:t>7</w:t>
      </w:r>
      <w:r w:rsidRPr="00605EAF">
        <w:rPr>
          <w:sz w:val="28"/>
        </w:rPr>
        <w:t xml:space="preserve"> г. составляла </w:t>
      </w:r>
      <w:r>
        <w:rPr>
          <w:sz w:val="28"/>
        </w:rPr>
        <w:t>428,8</w:t>
      </w:r>
      <w:r w:rsidRPr="00605EAF">
        <w:rPr>
          <w:sz w:val="28"/>
        </w:rPr>
        <w:t xml:space="preserve"> млн. </w:t>
      </w:r>
      <w:r w:rsidRPr="00605EAF">
        <w:rPr>
          <w:i/>
          <w:sz w:val="28"/>
        </w:rPr>
        <w:t>рублей (на 1 июля 2016 г. – 389</w:t>
      </w:r>
      <w:r>
        <w:rPr>
          <w:i/>
          <w:sz w:val="28"/>
        </w:rPr>
        <w:t>,</w:t>
      </w:r>
      <w:r w:rsidRPr="00605EAF">
        <w:rPr>
          <w:i/>
          <w:sz w:val="28"/>
        </w:rPr>
        <w:t>1 млн. рублей),</w:t>
      </w:r>
      <w:r w:rsidRPr="00605EAF">
        <w:rPr>
          <w:sz w:val="28"/>
        </w:rPr>
        <w:t xml:space="preserve"> в том числе безнадежная – </w:t>
      </w:r>
      <w:r>
        <w:rPr>
          <w:sz w:val="28"/>
        </w:rPr>
        <w:t>9,6</w:t>
      </w:r>
      <w:r w:rsidRPr="00605EAF">
        <w:rPr>
          <w:sz w:val="28"/>
        </w:rPr>
        <w:t xml:space="preserve"> млн. рублей </w:t>
      </w:r>
      <w:r w:rsidRPr="00605EAF">
        <w:rPr>
          <w:i/>
          <w:sz w:val="28"/>
        </w:rPr>
        <w:t>(на 1 июля 201</w:t>
      </w:r>
      <w:r>
        <w:rPr>
          <w:i/>
          <w:sz w:val="28"/>
        </w:rPr>
        <w:t>6</w:t>
      </w:r>
      <w:r w:rsidRPr="00605EAF">
        <w:rPr>
          <w:i/>
          <w:sz w:val="28"/>
        </w:rPr>
        <w:t xml:space="preserve"> г. – </w:t>
      </w:r>
      <w:r>
        <w:rPr>
          <w:i/>
          <w:sz w:val="28"/>
        </w:rPr>
        <w:t>6,8</w:t>
      </w:r>
      <w:r w:rsidRPr="00605EAF">
        <w:rPr>
          <w:i/>
          <w:sz w:val="28"/>
        </w:rPr>
        <w:t xml:space="preserve"> млн. рублей)</w:t>
      </w:r>
      <w:r w:rsidRPr="00605EAF">
        <w:rPr>
          <w:sz w:val="28"/>
        </w:rPr>
        <w:t>.</w:t>
      </w:r>
    </w:p>
    <w:p w:rsidR="00986533" w:rsidRDefault="00986533" w:rsidP="000F193D">
      <w:pPr>
        <w:spacing w:before="240" w:after="0" w:line="240" w:lineRule="auto"/>
        <w:ind w:firstLine="709"/>
        <w:contextualSpacing/>
        <w:jc w:val="both"/>
        <w:rPr>
          <w:sz w:val="28"/>
        </w:rPr>
      </w:pPr>
    </w:p>
    <w:p w:rsidR="00986533" w:rsidRPr="004307CA" w:rsidRDefault="00986533" w:rsidP="000F193D">
      <w:pPr>
        <w:pStyle w:val="Heading2"/>
        <w:spacing w:before="240"/>
        <w:rPr>
          <w:sz w:val="28"/>
          <w:szCs w:val="28"/>
        </w:rPr>
      </w:pPr>
      <w:bookmarkStart w:id="59" w:name="_Toc492452613"/>
      <w:r w:rsidRPr="003A366D">
        <w:rPr>
          <w:sz w:val="28"/>
          <w:szCs w:val="28"/>
        </w:rPr>
        <w:t>Здравоохранение</w:t>
      </w:r>
      <w:bookmarkEnd w:id="59"/>
    </w:p>
    <w:p w:rsidR="00986533" w:rsidRDefault="00986533" w:rsidP="000F193D">
      <w:bookmarkStart w:id="60" w:name="_Toc272762443"/>
    </w:p>
    <w:p w:rsidR="00986533" w:rsidRPr="0028430F" w:rsidRDefault="00986533" w:rsidP="003032E5">
      <w:pPr>
        <w:spacing w:before="240"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города в январе-июне 201</w:t>
      </w:r>
      <w:r w:rsidRPr="00CC26F5">
        <w:rPr>
          <w:sz w:val="28"/>
          <w:szCs w:val="28"/>
        </w:rPr>
        <w:t>7</w:t>
      </w:r>
      <w:r>
        <w:rPr>
          <w:sz w:val="28"/>
          <w:szCs w:val="28"/>
        </w:rPr>
        <w:t xml:space="preserve"> г. по сравнению с январем-июнем 2016 г. эпидемическая обстановка характеризовалась ростом заболеваем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населения по ряду инфекционных заболеваний, в их числе: грипп - в 5,3 раза, укусы клещами - на 45,8%, острые инфекции верхних дыхательных путей – на 35,5%, ветряная оспа – на 22,5%, болезнь, вызванная вирусом иммунодефицита человека и бессимптомным инфекционным статусом, вызванным вирусом имм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нодефицита человека </w:t>
      </w:r>
      <w:r w:rsidRPr="002E278C">
        <w:rPr>
          <w:i/>
          <w:sz w:val="28"/>
          <w:szCs w:val="28"/>
        </w:rPr>
        <w:t>(ВИЧ)</w:t>
      </w:r>
      <w:r>
        <w:rPr>
          <w:sz w:val="28"/>
          <w:szCs w:val="28"/>
        </w:rPr>
        <w:t xml:space="preserve"> – на 16,7%.  Вместе с тем, отмечено снижение заб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леваемости скарлатиной – на 46,2%, хроническими вирусными гепатитами – на 44,4%, туберкулезом – на 38,5%</w:t>
      </w:r>
      <w:r w:rsidRPr="00B27FAC">
        <w:rPr>
          <w:sz w:val="28"/>
          <w:szCs w:val="28"/>
        </w:rPr>
        <w:t xml:space="preserve"> </w:t>
      </w:r>
      <w:r>
        <w:rPr>
          <w:sz w:val="28"/>
          <w:szCs w:val="28"/>
        </w:rPr>
        <w:t>сальмонеллезными инфекциями – на 7,7%.</w:t>
      </w:r>
    </w:p>
    <w:p w:rsidR="00986533" w:rsidRDefault="00986533" w:rsidP="003032E5">
      <w:pPr>
        <w:spacing w:before="240" w:after="0" w:line="240" w:lineRule="auto"/>
        <w:jc w:val="center"/>
        <w:rPr>
          <w:b/>
          <w:sz w:val="28"/>
          <w:szCs w:val="28"/>
        </w:rPr>
      </w:pPr>
      <w:r w:rsidRPr="00040187">
        <w:rPr>
          <w:b/>
          <w:sz w:val="28"/>
          <w:szCs w:val="28"/>
        </w:rPr>
        <w:t>Заболеваемость населения отдельными инфекционными заболеваниями</w:t>
      </w:r>
      <w:r w:rsidRPr="00040187">
        <w:rPr>
          <w:rStyle w:val="FootnoteReference"/>
          <w:b/>
          <w:sz w:val="28"/>
          <w:szCs w:val="28"/>
        </w:rPr>
        <w:footnoteReference w:id="18"/>
      </w:r>
    </w:p>
    <w:p w:rsidR="00986533" w:rsidRPr="00040187" w:rsidRDefault="00986533" w:rsidP="003032E5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96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98"/>
        <w:gridCol w:w="1752"/>
        <w:gridCol w:w="1800"/>
        <w:gridCol w:w="2182"/>
      </w:tblGrid>
      <w:tr w:rsidR="00986533" w:rsidRPr="004230C3" w:rsidTr="003032E5">
        <w:trPr>
          <w:cantSplit/>
          <w:trHeight w:val="1060"/>
          <w:tblHeader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33" w:rsidRPr="004230C3" w:rsidRDefault="00986533" w:rsidP="003032E5">
            <w:pPr>
              <w:spacing w:after="0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33" w:rsidRPr="00122329" w:rsidRDefault="00986533" w:rsidP="003032E5">
            <w:pPr>
              <w:spacing w:after="0"/>
              <w:jc w:val="center"/>
              <w:rPr>
                <w:sz w:val="24"/>
                <w:szCs w:val="24"/>
              </w:rPr>
            </w:pPr>
            <w:r w:rsidRPr="00122329">
              <w:rPr>
                <w:sz w:val="24"/>
                <w:szCs w:val="24"/>
              </w:rPr>
              <w:t>январь-июнь</w:t>
            </w:r>
          </w:p>
          <w:p w:rsidR="00986533" w:rsidRPr="004230C3" w:rsidRDefault="00986533" w:rsidP="003032E5">
            <w:pPr>
              <w:spacing w:after="0"/>
              <w:jc w:val="center"/>
            </w:pPr>
            <w:r>
              <w:rPr>
                <w:sz w:val="24"/>
                <w:szCs w:val="24"/>
              </w:rPr>
              <w:t>2017</w:t>
            </w:r>
            <w:r w:rsidRPr="0012232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33" w:rsidRPr="006A107E" w:rsidRDefault="00986533" w:rsidP="003032E5">
            <w:pPr>
              <w:spacing w:after="0"/>
              <w:jc w:val="center"/>
              <w:rPr>
                <w:sz w:val="24"/>
                <w:szCs w:val="24"/>
              </w:rPr>
            </w:pPr>
            <w:r w:rsidRPr="006A107E">
              <w:rPr>
                <w:sz w:val="24"/>
                <w:szCs w:val="24"/>
              </w:rPr>
              <w:t>январь-июнь 201</w:t>
            </w:r>
            <w:r w:rsidRPr="00CC26F5">
              <w:rPr>
                <w:sz w:val="24"/>
                <w:szCs w:val="24"/>
              </w:rPr>
              <w:t xml:space="preserve">7 </w:t>
            </w:r>
            <w:r w:rsidRPr="006A107E">
              <w:rPr>
                <w:sz w:val="24"/>
                <w:szCs w:val="24"/>
              </w:rPr>
              <w:t>г. в % к я</w:t>
            </w:r>
            <w:r w:rsidRPr="006A107E">
              <w:rPr>
                <w:sz w:val="24"/>
                <w:szCs w:val="24"/>
              </w:rPr>
              <w:t>н</w:t>
            </w:r>
            <w:r w:rsidRPr="006A107E">
              <w:rPr>
                <w:sz w:val="24"/>
                <w:szCs w:val="24"/>
              </w:rPr>
              <w:t>варю-июню 201</w:t>
            </w:r>
            <w:r w:rsidRPr="00CC26F5">
              <w:rPr>
                <w:sz w:val="24"/>
                <w:szCs w:val="24"/>
              </w:rPr>
              <w:t>6</w:t>
            </w:r>
            <w:r w:rsidRPr="006A107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533" w:rsidRPr="00CC26F5" w:rsidRDefault="00986533" w:rsidP="00CC26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107E">
              <w:rPr>
                <w:i/>
                <w:sz w:val="24"/>
                <w:szCs w:val="24"/>
              </w:rPr>
              <w:t>Справочно</w:t>
            </w:r>
            <w:r>
              <w:rPr>
                <w:i/>
                <w:sz w:val="24"/>
                <w:szCs w:val="24"/>
              </w:rPr>
              <w:t xml:space="preserve">: </w:t>
            </w:r>
            <w:r w:rsidRPr="006A107E">
              <w:rPr>
                <w:sz w:val="24"/>
                <w:szCs w:val="24"/>
              </w:rPr>
              <w:t>январь-июнь 201</w:t>
            </w:r>
            <w:r w:rsidRPr="00CC26F5">
              <w:rPr>
                <w:sz w:val="24"/>
                <w:szCs w:val="24"/>
              </w:rPr>
              <w:t>6</w:t>
            </w:r>
            <w:r w:rsidRPr="006A107E">
              <w:rPr>
                <w:sz w:val="24"/>
                <w:szCs w:val="24"/>
              </w:rPr>
              <w:t xml:space="preserve"> г. в % к январю-июню </w:t>
            </w:r>
          </w:p>
          <w:p w:rsidR="00986533" w:rsidRPr="004230C3" w:rsidRDefault="00986533" w:rsidP="00CC26F5">
            <w:pPr>
              <w:spacing w:after="0" w:line="240" w:lineRule="auto"/>
              <w:jc w:val="center"/>
            </w:pPr>
            <w:r w:rsidRPr="006A107E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 xml:space="preserve">5 </w:t>
            </w:r>
            <w:r w:rsidRPr="006A107E">
              <w:rPr>
                <w:sz w:val="24"/>
                <w:szCs w:val="24"/>
              </w:rPr>
              <w:t>г.</w:t>
            </w:r>
          </w:p>
        </w:tc>
      </w:tr>
      <w:tr w:rsidR="00986533" w:rsidRPr="004230C3" w:rsidTr="003032E5">
        <w:trPr>
          <w:trHeight w:val="785"/>
        </w:trPr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3" w:rsidRDefault="00986533" w:rsidP="003032E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86533" w:rsidRPr="006A107E" w:rsidRDefault="00986533" w:rsidP="003032E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107E">
              <w:rPr>
                <w:b/>
                <w:sz w:val="24"/>
                <w:szCs w:val="24"/>
              </w:rPr>
              <w:t>Зарегистрировано заболеваний, случаев:</w:t>
            </w:r>
          </w:p>
        </w:tc>
      </w:tr>
      <w:tr w:rsidR="00986533" w:rsidRPr="004230C3" w:rsidTr="003032E5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533" w:rsidRPr="006A107E" w:rsidRDefault="00986533" w:rsidP="003032E5">
            <w:pPr>
              <w:spacing w:before="240" w:after="0" w:line="240" w:lineRule="auto"/>
              <w:rPr>
                <w:sz w:val="24"/>
                <w:szCs w:val="24"/>
              </w:rPr>
            </w:pPr>
            <w:r w:rsidRPr="006A107E">
              <w:rPr>
                <w:sz w:val="24"/>
                <w:szCs w:val="24"/>
              </w:rPr>
              <w:t>Острые инфекции верхних дых</w:t>
            </w:r>
            <w:r w:rsidRPr="006A107E">
              <w:rPr>
                <w:sz w:val="24"/>
                <w:szCs w:val="24"/>
              </w:rPr>
              <w:t>а</w:t>
            </w:r>
            <w:r w:rsidRPr="006A107E">
              <w:rPr>
                <w:sz w:val="24"/>
                <w:szCs w:val="24"/>
              </w:rPr>
              <w:t>тельных путей, тыс.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CC26F5" w:rsidRDefault="00986533" w:rsidP="003032E5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  <w:r>
              <w:rPr>
                <w:sz w:val="24"/>
                <w:szCs w:val="24"/>
              </w:rPr>
              <w:t>,9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1C0A38" w:rsidRDefault="00986533" w:rsidP="003032E5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135,5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3" w:rsidRPr="001C0A38" w:rsidRDefault="00986533" w:rsidP="00C5539F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 w:rsidRPr="001C0A38">
              <w:rPr>
                <w:sz w:val="24"/>
                <w:szCs w:val="24"/>
              </w:rPr>
              <w:t>72,8</w:t>
            </w:r>
          </w:p>
        </w:tc>
      </w:tr>
      <w:tr w:rsidR="00986533" w:rsidRPr="004230C3" w:rsidTr="003032E5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533" w:rsidRPr="006A107E" w:rsidRDefault="00986533" w:rsidP="003032E5">
            <w:pPr>
              <w:spacing w:before="240" w:after="0" w:line="240" w:lineRule="auto"/>
              <w:rPr>
                <w:sz w:val="24"/>
                <w:szCs w:val="24"/>
              </w:rPr>
            </w:pPr>
            <w:r w:rsidRPr="006A107E">
              <w:rPr>
                <w:sz w:val="24"/>
                <w:szCs w:val="24"/>
              </w:rPr>
              <w:t>Грипп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1C0A38" w:rsidRDefault="00986533" w:rsidP="003032E5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1C0A38" w:rsidRDefault="00986533" w:rsidP="003032E5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 р.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3" w:rsidRPr="001C0A38" w:rsidRDefault="00986533" w:rsidP="00C5539F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 w:rsidRPr="001C0A38">
              <w:rPr>
                <w:sz w:val="24"/>
                <w:szCs w:val="24"/>
              </w:rPr>
              <w:t>33,3</w:t>
            </w:r>
          </w:p>
        </w:tc>
      </w:tr>
      <w:tr w:rsidR="00986533" w:rsidRPr="004230C3" w:rsidTr="003032E5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533" w:rsidRPr="006A107E" w:rsidRDefault="00986533" w:rsidP="003032E5">
            <w:pPr>
              <w:spacing w:before="240" w:after="0" w:line="240" w:lineRule="auto"/>
              <w:rPr>
                <w:sz w:val="24"/>
                <w:szCs w:val="24"/>
              </w:rPr>
            </w:pPr>
            <w:r w:rsidRPr="006A107E">
              <w:rPr>
                <w:sz w:val="24"/>
                <w:szCs w:val="24"/>
              </w:rPr>
              <w:t>Ветряная оспа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1C0A38" w:rsidRDefault="00986533" w:rsidP="003032E5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1C0A38" w:rsidRDefault="00986533" w:rsidP="003032E5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122,5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3" w:rsidRPr="001C0A38" w:rsidRDefault="00986533" w:rsidP="00C5539F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77,9</w:t>
            </w:r>
          </w:p>
        </w:tc>
      </w:tr>
      <w:tr w:rsidR="00986533" w:rsidRPr="004230C3" w:rsidTr="003032E5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533" w:rsidRPr="006A107E" w:rsidRDefault="00986533" w:rsidP="003032E5">
            <w:pPr>
              <w:spacing w:before="24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Сальмонеллезные инфекции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Default="00986533" w:rsidP="003032E5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Default="00986533" w:rsidP="003032E5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3" w:rsidRDefault="00986533" w:rsidP="00C5539F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162,5</w:t>
            </w:r>
          </w:p>
        </w:tc>
      </w:tr>
      <w:tr w:rsidR="00986533" w:rsidRPr="004230C3" w:rsidTr="003032E5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533" w:rsidRPr="006A107E" w:rsidRDefault="00986533" w:rsidP="003032E5">
            <w:pPr>
              <w:spacing w:before="240" w:after="0" w:line="240" w:lineRule="auto"/>
              <w:rPr>
                <w:sz w:val="24"/>
                <w:szCs w:val="24"/>
              </w:rPr>
            </w:pPr>
            <w:r w:rsidRPr="006A107E">
              <w:rPr>
                <w:sz w:val="24"/>
                <w:szCs w:val="24"/>
              </w:rPr>
              <w:t>Острые кишечные инфекции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1C0A38" w:rsidRDefault="00986533" w:rsidP="003032E5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1C0A38" w:rsidRDefault="00986533" w:rsidP="003032E5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94,1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3" w:rsidRPr="001C0A38" w:rsidRDefault="00986533" w:rsidP="00C5539F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121,9</w:t>
            </w:r>
          </w:p>
        </w:tc>
      </w:tr>
      <w:tr w:rsidR="00986533" w:rsidRPr="004230C3" w:rsidTr="003032E5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533" w:rsidRPr="006A107E" w:rsidRDefault="00986533" w:rsidP="003032E5">
            <w:pPr>
              <w:spacing w:before="240" w:after="0" w:line="240" w:lineRule="auto"/>
              <w:rPr>
                <w:sz w:val="24"/>
                <w:szCs w:val="24"/>
              </w:rPr>
            </w:pPr>
            <w:r w:rsidRPr="006A107E">
              <w:rPr>
                <w:sz w:val="24"/>
                <w:szCs w:val="24"/>
              </w:rPr>
              <w:t>Острые вирусные гепатиты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1C0A38" w:rsidRDefault="00986533" w:rsidP="003032E5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1C0A38" w:rsidRDefault="00986533" w:rsidP="003032E5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3" w:rsidRPr="001C0A38" w:rsidRDefault="00986533" w:rsidP="00C5539F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986533" w:rsidRPr="004230C3" w:rsidTr="003032E5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533" w:rsidRPr="006A107E" w:rsidRDefault="00986533" w:rsidP="003032E5">
            <w:pPr>
              <w:spacing w:before="240" w:after="0" w:line="240" w:lineRule="auto"/>
              <w:rPr>
                <w:sz w:val="24"/>
                <w:szCs w:val="24"/>
              </w:rPr>
            </w:pPr>
            <w:r w:rsidRPr="006A107E">
              <w:rPr>
                <w:sz w:val="24"/>
                <w:szCs w:val="24"/>
              </w:rPr>
              <w:t>Хронические вирусные гепатиты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1C0A38" w:rsidRDefault="00986533" w:rsidP="003032E5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1C0A38" w:rsidRDefault="00986533" w:rsidP="003032E5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55,6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3" w:rsidRPr="001C0A38" w:rsidRDefault="00986533" w:rsidP="00C5539F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62,8</w:t>
            </w:r>
          </w:p>
        </w:tc>
      </w:tr>
      <w:tr w:rsidR="00986533" w:rsidRPr="004230C3" w:rsidTr="003032E5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533" w:rsidRPr="006A107E" w:rsidRDefault="00986533" w:rsidP="003032E5">
            <w:pPr>
              <w:spacing w:before="240" w:after="0" w:line="240" w:lineRule="auto"/>
              <w:rPr>
                <w:sz w:val="24"/>
                <w:szCs w:val="24"/>
              </w:rPr>
            </w:pPr>
            <w:r w:rsidRPr="006A107E">
              <w:rPr>
                <w:sz w:val="24"/>
                <w:szCs w:val="24"/>
              </w:rPr>
              <w:t>Укусы, ослюнения, оцарапывания животными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1C0A38" w:rsidRDefault="00986533" w:rsidP="003032E5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1C0A38" w:rsidRDefault="00986533" w:rsidP="003032E5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98,8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3" w:rsidRPr="001C0A38" w:rsidRDefault="00986533" w:rsidP="00C5539F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101,2</w:t>
            </w:r>
          </w:p>
        </w:tc>
      </w:tr>
      <w:tr w:rsidR="00986533" w:rsidRPr="004230C3" w:rsidTr="003032E5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533" w:rsidRPr="006A107E" w:rsidRDefault="00986533" w:rsidP="003032E5">
            <w:pPr>
              <w:spacing w:before="24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Укусы клещами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Default="00986533" w:rsidP="003032E5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Default="00986533" w:rsidP="003032E5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145,8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3" w:rsidRDefault="00986533" w:rsidP="00C5539F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</w:t>
            </w:r>
          </w:p>
        </w:tc>
      </w:tr>
      <w:tr w:rsidR="00986533" w:rsidRPr="004230C3" w:rsidTr="003032E5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533" w:rsidRPr="006A107E" w:rsidRDefault="00986533" w:rsidP="003032E5">
            <w:pPr>
              <w:spacing w:before="240" w:after="0" w:line="240" w:lineRule="auto"/>
              <w:rPr>
                <w:sz w:val="24"/>
                <w:szCs w:val="24"/>
              </w:rPr>
            </w:pPr>
            <w:r w:rsidRPr="006A107E">
              <w:rPr>
                <w:sz w:val="24"/>
                <w:szCs w:val="24"/>
              </w:rPr>
              <w:t>Скарлатина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1C0A38" w:rsidRDefault="00986533" w:rsidP="003032E5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1C0A38" w:rsidRDefault="00986533" w:rsidP="003032E5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3" w:rsidRPr="001C0A38" w:rsidRDefault="00986533" w:rsidP="00C5539F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 р.</w:t>
            </w:r>
          </w:p>
        </w:tc>
      </w:tr>
      <w:tr w:rsidR="00986533" w:rsidRPr="004230C3" w:rsidTr="003032E5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533" w:rsidRPr="006A107E" w:rsidRDefault="00986533" w:rsidP="003032E5">
            <w:pPr>
              <w:spacing w:before="240" w:after="0" w:line="240" w:lineRule="auto"/>
              <w:rPr>
                <w:sz w:val="24"/>
                <w:szCs w:val="24"/>
              </w:rPr>
            </w:pPr>
            <w:r w:rsidRPr="006A107E">
              <w:rPr>
                <w:sz w:val="24"/>
                <w:szCs w:val="24"/>
              </w:rPr>
              <w:t xml:space="preserve">Туберкулез </w:t>
            </w:r>
            <w:r w:rsidRPr="002E278C">
              <w:rPr>
                <w:i/>
                <w:sz w:val="24"/>
                <w:szCs w:val="24"/>
              </w:rPr>
              <w:t>(впервые выявленный)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1C0A38" w:rsidRDefault="00986533" w:rsidP="003032E5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Pr="001C0A38" w:rsidRDefault="00986533" w:rsidP="003032E5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61,5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3" w:rsidRPr="001C0A38" w:rsidRDefault="00986533" w:rsidP="00C5539F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 р.</w:t>
            </w:r>
          </w:p>
        </w:tc>
      </w:tr>
      <w:tr w:rsidR="00986533" w:rsidRPr="004230C3" w:rsidTr="003032E5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533" w:rsidRPr="006A107E" w:rsidRDefault="00986533" w:rsidP="003032E5">
            <w:pPr>
              <w:spacing w:before="240" w:after="0" w:line="240" w:lineRule="auto"/>
              <w:rPr>
                <w:sz w:val="24"/>
                <w:szCs w:val="24"/>
              </w:rPr>
            </w:pPr>
            <w:r w:rsidRPr="006A107E">
              <w:rPr>
                <w:sz w:val="24"/>
                <w:szCs w:val="24"/>
              </w:rPr>
              <w:t>Болезнь, вызванная вирусом иммун</w:t>
            </w:r>
            <w:r w:rsidRPr="006A107E">
              <w:rPr>
                <w:sz w:val="24"/>
                <w:szCs w:val="24"/>
              </w:rPr>
              <w:t>о</w:t>
            </w:r>
            <w:r w:rsidRPr="006A107E">
              <w:rPr>
                <w:sz w:val="24"/>
                <w:szCs w:val="24"/>
              </w:rPr>
              <w:t xml:space="preserve">дефицита человека и бессимптомный инфекционный статус, вызванный </w:t>
            </w:r>
            <w:r>
              <w:rPr>
                <w:sz w:val="24"/>
                <w:szCs w:val="24"/>
              </w:rPr>
              <w:t xml:space="preserve">вирусом иммунодефицита человека </w:t>
            </w:r>
            <w:r w:rsidRPr="002E278C">
              <w:rPr>
                <w:i/>
                <w:sz w:val="24"/>
                <w:szCs w:val="24"/>
              </w:rPr>
              <w:t>(ВИЧ)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Default="00986533" w:rsidP="003032E5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</w:p>
          <w:p w:rsidR="00986533" w:rsidRDefault="00986533" w:rsidP="003032E5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</w:p>
          <w:p w:rsidR="00986533" w:rsidRPr="001C0A38" w:rsidRDefault="00986533" w:rsidP="003032E5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86533" w:rsidRDefault="00986533" w:rsidP="003032E5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</w:p>
          <w:p w:rsidR="00986533" w:rsidRDefault="00986533" w:rsidP="003032E5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</w:p>
          <w:p w:rsidR="00986533" w:rsidRPr="001C0A38" w:rsidRDefault="00986533" w:rsidP="003032E5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116,7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3" w:rsidRDefault="00986533" w:rsidP="00C5539F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</w:p>
          <w:p w:rsidR="00986533" w:rsidRDefault="00986533" w:rsidP="00C5539F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</w:p>
          <w:p w:rsidR="00986533" w:rsidRPr="001C0A38" w:rsidRDefault="00986533" w:rsidP="00C5539F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105,9</w:t>
            </w:r>
          </w:p>
        </w:tc>
      </w:tr>
    </w:tbl>
    <w:p w:rsidR="00986533" w:rsidRDefault="00986533" w:rsidP="000F193D"/>
    <w:p w:rsidR="00986533" w:rsidRPr="004307CA" w:rsidRDefault="00986533" w:rsidP="000F193D">
      <w:pPr>
        <w:pStyle w:val="Heading2"/>
        <w:spacing w:line="240" w:lineRule="auto"/>
        <w:rPr>
          <w:sz w:val="28"/>
          <w:szCs w:val="28"/>
        </w:rPr>
      </w:pPr>
      <w:bookmarkStart w:id="61" w:name="_Toc492452614"/>
      <w:r w:rsidRPr="0062746E">
        <w:rPr>
          <w:sz w:val="28"/>
          <w:szCs w:val="28"/>
        </w:rPr>
        <w:t>Правонарушения</w:t>
      </w:r>
      <w:bookmarkEnd w:id="60"/>
      <w:bookmarkEnd w:id="61"/>
    </w:p>
    <w:p w:rsidR="00986533" w:rsidRPr="002C5F8C" w:rsidRDefault="00986533" w:rsidP="000E3B0C">
      <w:pPr>
        <w:spacing w:before="200" w:after="0" w:line="240" w:lineRule="auto"/>
        <w:jc w:val="both"/>
        <w:rPr>
          <w:sz w:val="28"/>
        </w:rPr>
      </w:pPr>
      <w:r w:rsidRPr="002C5F8C">
        <w:rPr>
          <w:sz w:val="28"/>
        </w:rPr>
        <w:t xml:space="preserve">   </w:t>
      </w:r>
      <w:r>
        <w:rPr>
          <w:sz w:val="28"/>
        </w:rPr>
        <w:tab/>
      </w:r>
      <w:r w:rsidRPr="002C5F8C">
        <w:rPr>
          <w:sz w:val="28"/>
        </w:rPr>
        <w:t>По данным О</w:t>
      </w:r>
      <w:r>
        <w:rPr>
          <w:sz w:val="28"/>
        </w:rPr>
        <w:t>М</w:t>
      </w:r>
      <w:r w:rsidRPr="002C5F8C">
        <w:rPr>
          <w:sz w:val="28"/>
        </w:rPr>
        <w:t xml:space="preserve">ВД </w:t>
      </w:r>
      <w:r>
        <w:rPr>
          <w:sz w:val="28"/>
        </w:rPr>
        <w:t xml:space="preserve">России по ЗАТО </w:t>
      </w:r>
      <w:r w:rsidRPr="002C5F8C">
        <w:rPr>
          <w:sz w:val="28"/>
        </w:rPr>
        <w:t>г</w:t>
      </w:r>
      <w:r>
        <w:rPr>
          <w:sz w:val="28"/>
        </w:rPr>
        <w:t>. Зеленогорск</w:t>
      </w:r>
      <w:r w:rsidRPr="002C5F8C">
        <w:rPr>
          <w:sz w:val="28"/>
        </w:rPr>
        <w:t xml:space="preserve"> за</w:t>
      </w:r>
      <w:r>
        <w:rPr>
          <w:sz w:val="28"/>
        </w:rPr>
        <w:t xml:space="preserve"> январь-июнь </w:t>
      </w:r>
      <w:r w:rsidRPr="002C5F8C">
        <w:rPr>
          <w:sz w:val="28"/>
        </w:rPr>
        <w:t>20</w:t>
      </w:r>
      <w:r>
        <w:rPr>
          <w:sz w:val="28"/>
        </w:rPr>
        <w:t xml:space="preserve">17 </w:t>
      </w:r>
      <w:r w:rsidRPr="002C5F8C">
        <w:rPr>
          <w:sz w:val="28"/>
        </w:rPr>
        <w:t>г</w:t>
      </w:r>
      <w:r>
        <w:rPr>
          <w:sz w:val="28"/>
        </w:rPr>
        <w:t>.</w:t>
      </w:r>
      <w:r w:rsidRPr="002C5F8C">
        <w:rPr>
          <w:sz w:val="28"/>
        </w:rPr>
        <w:t xml:space="preserve"> зарегистрировано </w:t>
      </w:r>
      <w:r>
        <w:rPr>
          <w:sz w:val="28"/>
        </w:rPr>
        <w:t>314</w:t>
      </w:r>
      <w:r w:rsidRPr="002C5F8C">
        <w:rPr>
          <w:sz w:val="28"/>
        </w:rPr>
        <w:t xml:space="preserve"> преступлени</w:t>
      </w:r>
      <w:r>
        <w:rPr>
          <w:sz w:val="28"/>
        </w:rPr>
        <w:t>й</w:t>
      </w:r>
      <w:r w:rsidRPr="002C5F8C">
        <w:rPr>
          <w:sz w:val="28"/>
        </w:rPr>
        <w:t xml:space="preserve">, что на </w:t>
      </w:r>
      <w:r>
        <w:rPr>
          <w:sz w:val="28"/>
        </w:rPr>
        <w:t>11%</w:t>
      </w:r>
      <w:r w:rsidRPr="002C5F8C">
        <w:rPr>
          <w:sz w:val="28"/>
        </w:rPr>
        <w:t xml:space="preserve"> </w:t>
      </w:r>
      <w:r>
        <w:rPr>
          <w:sz w:val="28"/>
        </w:rPr>
        <w:t>меньше</w:t>
      </w:r>
      <w:r w:rsidRPr="002C5F8C">
        <w:rPr>
          <w:sz w:val="28"/>
        </w:rPr>
        <w:t xml:space="preserve">, чем за </w:t>
      </w:r>
      <w:r>
        <w:rPr>
          <w:sz w:val="28"/>
        </w:rPr>
        <w:t>аналогичный п</w:t>
      </w:r>
      <w:r>
        <w:rPr>
          <w:sz w:val="28"/>
        </w:rPr>
        <w:t>е</w:t>
      </w:r>
      <w:r>
        <w:rPr>
          <w:sz w:val="28"/>
        </w:rPr>
        <w:t xml:space="preserve">риод </w:t>
      </w:r>
      <w:r w:rsidRPr="002C5F8C">
        <w:rPr>
          <w:sz w:val="28"/>
        </w:rPr>
        <w:t>20</w:t>
      </w:r>
      <w:r>
        <w:rPr>
          <w:sz w:val="28"/>
        </w:rPr>
        <w:t>16</w:t>
      </w:r>
      <w:r w:rsidRPr="002C5F8C">
        <w:rPr>
          <w:sz w:val="28"/>
        </w:rPr>
        <w:t xml:space="preserve"> г. Из общего числа зарегистрированных преступлений </w:t>
      </w:r>
      <w:r>
        <w:rPr>
          <w:sz w:val="28"/>
        </w:rPr>
        <w:t>61</w:t>
      </w:r>
      <w:r w:rsidRPr="002C5F8C">
        <w:rPr>
          <w:sz w:val="28"/>
        </w:rPr>
        <w:t xml:space="preserve"> </w:t>
      </w:r>
      <w:r w:rsidRPr="002E278C">
        <w:rPr>
          <w:i/>
          <w:sz w:val="28"/>
        </w:rPr>
        <w:t>(</w:t>
      </w:r>
      <w:r>
        <w:rPr>
          <w:i/>
          <w:sz w:val="28"/>
        </w:rPr>
        <w:t>19</w:t>
      </w:r>
      <w:r w:rsidRPr="002E278C">
        <w:rPr>
          <w:i/>
          <w:sz w:val="28"/>
        </w:rPr>
        <w:t>%)</w:t>
      </w:r>
      <w:r w:rsidRPr="002C5F8C">
        <w:rPr>
          <w:sz w:val="28"/>
        </w:rPr>
        <w:t xml:space="preserve"> соста</w:t>
      </w:r>
      <w:r w:rsidRPr="002C5F8C">
        <w:rPr>
          <w:sz w:val="28"/>
        </w:rPr>
        <w:t>в</w:t>
      </w:r>
      <w:r w:rsidRPr="002C5F8C">
        <w:rPr>
          <w:sz w:val="28"/>
        </w:rPr>
        <w:t xml:space="preserve">ляют тяжкие преступления. Их количество </w:t>
      </w:r>
      <w:r>
        <w:rPr>
          <w:sz w:val="28"/>
        </w:rPr>
        <w:t>уменьшилось</w:t>
      </w:r>
      <w:r w:rsidRPr="002C5F8C">
        <w:rPr>
          <w:sz w:val="28"/>
        </w:rPr>
        <w:t xml:space="preserve"> по сравнению с </w:t>
      </w:r>
      <w:r>
        <w:rPr>
          <w:sz w:val="28"/>
        </w:rPr>
        <w:t xml:space="preserve">январем-июнем </w:t>
      </w:r>
      <w:r w:rsidRPr="002C5F8C">
        <w:rPr>
          <w:sz w:val="28"/>
        </w:rPr>
        <w:t>20</w:t>
      </w:r>
      <w:r>
        <w:rPr>
          <w:sz w:val="28"/>
        </w:rPr>
        <w:t>16</w:t>
      </w:r>
      <w:r w:rsidRPr="002C5F8C">
        <w:rPr>
          <w:sz w:val="28"/>
        </w:rPr>
        <w:t xml:space="preserve"> г.  на </w:t>
      </w:r>
      <w:r>
        <w:rPr>
          <w:sz w:val="28"/>
        </w:rPr>
        <w:t>29</w:t>
      </w:r>
      <w:r w:rsidRPr="002C5F8C">
        <w:rPr>
          <w:sz w:val="28"/>
        </w:rPr>
        <w:t>%.</w:t>
      </w:r>
    </w:p>
    <w:p w:rsidR="00986533" w:rsidRDefault="00986533" w:rsidP="000E3B0C">
      <w:pPr>
        <w:spacing w:before="200" w:after="0" w:line="240" w:lineRule="auto"/>
        <w:ind w:firstLine="720"/>
        <w:jc w:val="both"/>
        <w:rPr>
          <w:sz w:val="28"/>
        </w:rPr>
      </w:pPr>
      <w:r>
        <w:rPr>
          <w:sz w:val="28"/>
        </w:rPr>
        <w:t xml:space="preserve">В общественных местах совершено 77 преступлений, на 36% меньше, чем за январь-июнь 2016 г. В том числе на улице зарегистрировано 36 преступлений </w:t>
      </w:r>
      <w:r w:rsidRPr="002E278C">
        <w:rPr>
          <w:i/>
          <w:sz w:val="28"/>
        </w:rPr>
        <w:t>(за январь-июнь 201</w:t>
      </w:r>
      <w:r>
        <w:rPr>
          <w:i/>
          <w:sz w:val="28"/>
        </w:rPr>
        <w:t>6</w:t>
      </w:r>
      <w:r w:rsidRPr="002E278C">
        <w:rPr>
          <w:i/>
          <w:sz w:val="28"/>
        </w:rPr>
        <w:t xml:space="preserve"> г. – </w:t>
      </w:r>
      <w:r>
        <w:rPr>
          <w:i/>
          <w:sz w:val="28"/>
        </w:rPr>
        <w:t>67</w:t>
      </w:r>
      <w:r w:rsidRPr="002E278C">
        <w:rPr>
          <w:i/>
          <w:sz w:val="28"/>
        </w:rPr>
        <w:t>).</w:t>
      </w:r>
      <w:r>
        <w:rPr>
          <w:sz w:val="28"/>
        </w:rPr>
        <w:t xml:space="preserve"> </w:t>
      </w:r>
    </w:p>
    <w:p w:rsidR="00986533" w:rsidRPr="002C5F8C" w:rsidRDefault="00986533" w:rsidP="000E3B0C">
      <w:pPr>
        <w:spacing w:before="200" w:after="0" w:line="240" w:lineRule="auto"/>
        <w:ind w:firstLine="720"/>
        <w:jc w:val="both"/>
        <w:rPr>
          <w:sz w:val="28"/>
        </w:rPr>
      </w:pPr>
      <w:r w:rsidRPr="002C5F8C">
        <w:rPr>
          <w:sz w:val="28"/>
        </w:rPr>
        <w:t xml:space="preserve">Количество совершенных краж составило </w:t>
      </w:r>
      <w:r>
        <w:rPr>
          <w:sz w:val="28"/>
        </w:rPr>
        <w:t>96, что меньше на 26%</w:t>
      </w:r>
      <w:r w:rsidRPr="002C5F8C">
        <w:rPr>
          <w:sz w:val="28"/>
        </w:rPr>
        <w:t xml:space="preserve"> </w:t>
      </w:r>
      <w:r>
        <w:rPr>
          <w:sz w:val="28"/>
        </w:rPr>
        <w:t>по сра</w:t>
      </w:r>
      <w:r>
        <w:rPr>
          <w:sz w:val="28"/>
        </w:rPr>
        <w:t>в</w:t>
      </w:r>
      <w:r>
        <w:rPr>
          <w:sz w:val="28"/>
        </w:rPr>
        <w:t>нению с 1</w:t>
      </w:r>
      <w:r w:rsidRPr="00161555">
        <w:rPr>
          <w:sz w:val="28"/>
        </w:rPr>
        <w:t xml:space="preserve"> </w:t>
      </w:r>
      <w:r>
        <w:rPr>
          <w:sz w:val="28"/>
        </w:rPr>
        <w:t>полугодием 2016 г.</w:t>
      </w:r>
      <w:r w:rsidRPr="002C5F8C">
        <w:rPr>
          <w:sz w:val="28"/>
        </w:rPr>
        <w:t xml:space="preserve"> </w:t>
      </w:r>
    </w:p>
    <w:p w:rsidR="00986533" w:rsidRPr="002E278C" w:rsidRDefault="00986533" w:rsidP="000E3B0C">
      <w:pPr>
        <w:spacing w:before="200" w:after="0" w:line="240" w:lineRule="auto"/>
        <w:ind w:firstLine="720"/>
        <w:jc w:val="both"/>
        <w:rPr>
          <w:i/>
          <w:sz w:val="28"/>
        </w:rPr>
      </w:pPr>
      <w:r w:rsidRPr="002C5F8C">
        <w:rPr>
          <w:sz w:val="28"/>
        </w:rPr>
        <w:t xml:space="preserve"> </w:t>
      </w:r>
      <w:r>
        <w:rPr>
          <w:sz w:val="28"/>
        </w:rPr>
        <w:t>С</w:t>
      </w:r>
      <w:r w:rsidRPr="002C5F8C">
        <w:rPr>
          <w:sz w:val="28"/>
        </w:rPr>
        <w:t xml:space="preserve">овершено </w:t>
      </w:r>
      <w:r>
        <w:rPr>
          <w:sz w:val="28"/>
        </w:rPr>
        <w:t>2</w:t>
      </w:r>
      <w:r w:rsidRPr="002C5F8C">
        <w:rPr>
          <w:sz w:val="28"/>
        </w:rPr>
        <w:t xml:space="preserve"> разбойн</w:t>
      </w:r>
      <w:r>
        <w:rPr>
          <w:sz w:val="28"/>
        </w:rPr>
        <w:t>ых</w:t>
      </w:r>
      <w:r w:rsidRPr="002C5F8C">
        <w:rPr>
          <w:sz w:val="28"/>
        </w:rPr>
        <w:t xml:space="preserve"> нападени</w:t>
      </w:r>
      <w:r>
        <w:rPr>
          <w:sz w:val="28"/>
        </w:rPr>
        <w:t xml:space="preserve">я </w:t>
      </w:r>
      <w:r w:rsidRPr="00EE25DA">
        <w:rPr>
          <w:i/>
          <w:iCs/>
          <w:sz w:val="28"/>
        </w:rPr>
        <w:t>(в январе-июне 2016 г. – 1)</w:t>
      </w:r>
      <w:r>
        <w:rPr>
          <w:sz w:val="28"/>
        </w:rPr>
        <w:t>.</w:t>
      </w:r>
      <w:r w:rsidRPr="002C5F8C">
        <w:rPr>
          <w:sz w:val="28"/>
        </w:rPr>
        <w:t xml:space="preserve"> Количество преступлений</w:t>
      </w:r>
      <w:r>
        <w:rPr>
          <w:sz w:val="28"/>
        </w:rPr>
        <w:t xml:space="preserve">, </w:t>
      </w:r>
      <w:r w:rsidRPr="002C5F8C">
        <w:rPr>
          <w:sz w:val="28"/>
        </w:rPr>
        <w:t>совершенных подростками</w:t>
      </w:r>
      <w:r>
        <w:rPr>
          <w:sz w:val="28"/>
        </w:rPr>
        <w:t xml:space="preserve"> </w:t>
      </w:r>
      <w:r w:rsidRPr="002C5F8C">
        <w:rPr>
          <w:sz w:val="28"/>
        </w:rPr>
        <w:t xml:space="preserve">составило </w:t>
      </w:r>
      <w:r>
        <w:rPr>
          <w:sz w:val="28"/>
        </w:rPr>
        <w:t xml:space="preserve">12 </w:t>
      </w:r>
      <w:r w:rsidRPr="002E278C">
        <w:rPr>
          <w:i/>
          <w:sz w:val="28"/>
        </w:rPr>
        <w:t>(</w:t>
      </w:r>
      <w:r>
        <w:rPr>
          <w:i/>
          <w:sz w:val="28"/>
        </w:rPr>
        <w:t>12</w:t>
      </w:r>
      <w:r w:rsidRPr="002E278C">
        <w:rPr>
          <w:i/>
          <w:sz w:val="28"/>
        </w:rPr>
        <w:t xml:space="preserve"> - за январь-июнь 2015 г.).</w:t>
      </w:r>
    </w:p>
    <w:p w:rsidR="00986533" w:rsidRPr="002E278C" w:rsidRDefault="00986533" w:rsidP="000E3B0C">
      <w:pPr>
        <w:spacing w:before="200" w:after="0" w:line="240" w:lineRule="auto"/>
        <w:jc w:val="both"/>
        <w:rPr>
          <w:i/>
          <w:sz w:val="28"/>
        </w:rPr>
      </w:pPr>
      <w:r w:rsidRPr="002C5F8C">
        <w:rPr>
          <w:sz w:val="28"/>
        </w:rPr>
        <w:tab/>
      </w:r>
      <w:r>
        <w:rPr>
          <w:sz w:val="28"/>
        </w:rPr>
        <w:t>В 1</w:t>
      </w:r>
      <w:r w:rsidRPr="00441FEB">
        <w:rPr>
          <w:sz w:val="28"/>
        </w:rPr>
        <w:t xml:space="preserve"> </w:t>
      </w:r>
      <w:r>
        <w:rPr>
          <w:sz w:val="28"/>
        </w:rPr>
        <w:t>полугодии 2017 г. зарегистрировано</w:t>
      </w:r>
      <w:r w:rsidRPr="002C5F8C">
        <w:rPr>
          <w:sz w:val="28"/>
        </w:rPr>
        <w:t xml:space="preserve"> </w:t>
      </w:r>
      <w:r>
        <w:rPr>
          <w:sz w:val="28"/>
        </w:rPr>
        <w:t>28 п</w:t>
      </w:r>
      <w:r w:rsidRPr="002C5F8C">
        <w:rPr>
          <w:sz w:val="28"/>
        </w:rPr>
        <w:t>реступлений экономической направленности</w:t>
      </w:r>
      <w:r>
        <w:rPr>
          <w:sz w:val="28"/>
        </w:rPr>
        <w:t xml:space="preserve"> </w:t>
      </w:r>
      <w:r w:rsidRPr="002E278C">
        <w:rPr>
          <w:i/>
          <w:sz w:val="28"/>
        </w:rPr>
        <w:t>(за январь-июнь 201</w:t>
      </w:r>
      <w:r>
        <w:rPr>
          <w:i/>
          <w:sz w:val="28"/>
        </w:rPr>
        <w:t>6</w:t>
      </w:r>
      <w:r w:rsidRPr="002E278C">
        <w:rPr>
          <w:i/>
          <w:sz w:val="28"/>
        </w:rPr>
        <w:t xml:space="preserve"> г. – 1</w:t>
      </w:r>
      <w:r>
        <w:rPr>
          <w:i/>
          <w:sz w:val="28"/>
        </w:rPr>
        <w:t>6</w:t>
      </w:r>
      <w:r w:rsidRPr="002E278C">
        <w:rPr>
          <w:i/>
          <w:sz w:val="28"/>
        </w:rPr>
        <w:t>).</w:t>
      </w:r>
    </w:p>
    <w:p w:rsidR="00986533" w:rsidRPr="002C5F8C" w:rsidRDefault="00986533" w:rsidP="000E3B0C">
      <w:pPr>
        <w:spacing w:before="200" w:after="0" w:line="240" w:lineRule="auto"/>
        <w:jc w:val="both"/>
        <w:rPr>
          <w:sz w:val="28"/>
        </w:rPr>
      </w:pPr>
      <w:r w:rsidRPr="002C5F8C">
        <w:rPr>
          <w:sz w:val="28"/>
        </w:rPr>
        <w:tab/>
        <w:t xml:space="preserve">Число зарегистрированных преступлений на 10 тыс. человек населения за </w:t>
      </w:r>
      <w:r>
        <w:rPr>
          <w:sz w:val="28"/>
        </w:rPr>
        <w:t xml:space="preserve">январь-июнь </w:t>
      </w:r>
      <w:r w:rsidRPr="002C5F8C">
        <w:rPr>
          <w:sz w:val="28"/>
        </w:rPr>
        <w:t>20</w:t>
      </w:r>
      <w:r>
        <w:rPr>
          <w:sz w:val="28"/>
        </w:rPr>
        <w:t>17</w:t>
      </w:r>
      <w:r w:rsidRPr="002C5F8C">
        <w:rPr>
          <w:sz w:val="28"/>
        </w:rPr>
        <w:t xml:space="preserve"> г. составило </w:t>
      </w:r>
      <w:r w:rsidRPr="00F10F21">
        <w:rPr>
          <w:sz w:val="28"/>
        </w:rPr>
        <w:t>50,5,</w:t>
      </w:r>
      <w:r w:rsidRPr="002C5F8C">
        <w:rPr>
          <w:sz w:val="28"/>
        </w:rPr>
        <w:t xml:space="preserve"> за </w:t>
      </w:r>
      <w:r>
        <w:rPr>
          <w:sz w:val="28"/>
        </w:rPr>
        <w:t xml:space="preserve">аналогичный период </w:t>
      </w:r>
      <w:r w:rsidRPr="002C5F8C">
        <w:rPr>
          <w:sz w:val="28"/>
        </w:rPr>
        <w:t>20</w:t>
      </w:r>
      <w:r>
        <w:rPr>
          <w:sz w:val="28"/>
        </w:rPr>
        <w:t>16</w:t>
      </w:r>
      <w:r w:rsidRPr="002C5F8C">
        <w:rPr>
          <w:sz w:val="28"/>
        </w:rPr>
        <w:t xml:space="preserve"> г</w:t>
      </w:r>
      <w:r>
        <w:rPr>
          <w:sz w:val="28"/>
        </w:rPr>
        <w:t>.</w:t>
      </w:r>
      <w:r w:rsidRPr="002C5F8C">
        <w:rPr>
          <w:sz w:val="28"/>
        </w:rPr>
        <w:t xml:space="preserve"> – </w:t>
      </w:r>
      <w:r>
        <w:rPr>
          <w:sz w:val="28"/>
        </w:rPr>
        <w:t>63,6.</w:t>
      </w:r>
    </w:p>
    <w:p w:rsidR="00986533" w:rsidRPr="003D34C9" w:rsidRDefault="00986533" w:rsidP="000F193D">
      <w:pPr>
        <w:spacing w:before="200" w:after="0" w:line="240" w:lineRule="auto"/>
        <w:jc w:val="both"/>
        <w:rPr>
          <w:rFonts w:cs="Calibri"/>
          <w:sz w:val="28"/>
          <w:szCs w:val="28"/>
        </w:rPr>
      </w:pPr>
      <w:r w:rsidRPr="002C5F8C">
        <w:rPr>
          <w:sz w:val="28"/>
        </w:rPr>
        <w:tab/>
        <w:t xml:space="preserve">Раскрываемость преступлений в </w:t>
      </w:r>
      <w:r>
        <w:rPr>
          <w:sz w:val="28"/>
        </w:rPr>
        <w:t>1</w:t>
      </w:r>
      <w:r w:rsidRPr="00743F52">
        <w:rPr>
          <w:sz w:val="28"/>
        </w:rPr>
        <w:t xml:space="preserve"> </w:t>
      </w:r>
      <w:r>
        <w:rPr>
          <w:sz w:val="28"/>
        </w:rPr>
        <w:t xml:space="preserve">полугодии </w:t>
      </w:r>
      <w:r w:rsidRPr="002C5F8C">
        <w:rPr>
          <w:sz w:val="28"/>
        </w:rPr>
        <w:t>20</w:t>
      </w:r>
      <w:r>
        <w:rPr>
          <w:sz w:val="28"/>
        </w:rPr>
        <w:t>17</w:t>
      </w:r>
      <w:r w:rsidRPr="002C5F8C">
        <w:rPr>
          <w:sz w:val="28"/>
        </w:rPr>
        <w:t xml:space="preserve"> г. составляла </w:t>
      </w:r>
      <w:r>
        <w:rPr>
          <w:sz w:val="28"/>
        </w:rPr>
        <w:t>82,9</w:t>
      </w:r>
      <w:r w:rsidRPr="002C5F8C">
        <w:rPr>
          <w:sz w:val="28"/>
        </w:rPr>
        <w:t>%,</w:t>
      </w:r>
      <w:r>
        <w:rPr>
          <w:sz w:val="28"/>
        </w:rPr>
        <w:t xml:space="preserve"> </w:t>
      </w:r>
      <w:r w:rsidRPr="002C5F8C">
        <w:rPr>
          <w:sz w:val="28"/>
        </w:rPr>
        <w:t>пр</w:t>
      </w:r>
      <w:r w:rsidRPr="002C5F8C">
        <w:rPr>
          <w:sz w:val="28"/>
        </w:rPr>
        <w:t>о</w:t>
      </w:r>
      <w:r w:rsidRPr="002C5F8C">
        <w:rPr>
          <w:sz w:val="28"/>
        </w:rPr>
        <w:t xml:space="preserve">тив </w:t>
      </w:r>
      <w:r>
        <w:rPr>
          <w:sz w:val="28"/>
        </w:rPr>
        <w:t>85</w:t>
      </w:r>
      <w:r w:rsidRPr="002C5F8C">
        <w:rPr>
          <w:sz w:val="28"/>
        </w:rPr>
        <w:t xml:space="preserve">% в </w:t>
      </w:r>
      <w:r>
        <w:rPr>
          <w:sz w:val="28"/>
        </w:rPr>
        <w:t>1</w:t>
      </w:r>
      <w:r w:rsidRPr="00132FB3">
        <w:rPr>
          <w:sz w:val="28"/>
        </w:rPr>
        <w:t xml:space="preserve"> </w:t>
      </w:r>
      <w:r>
        <w:rPr>
          <w:sz w:val="28"/>
        </w:rPr>
        <w:t xml:space="preserve">полугодии </w:t>
      </w:r>
      <w:r w:rsidRPr="002C5F8C">
        <w:rPr>
          <w:sz w:val="28"/>
        </w:rPr>
        <w:t>20</w:t>
      </w:r>
      <w:r>
        <w:rPr>
          <w:sz w:val="28"/>
        </w:rPr>
        <w:t>16</w:t>
      </w:r>
      <w:r w:rsidRPr="002C5F8C">
        <w:rPr>
          <w:sz w:val="28"/>
        </w:rPr>
        <w:t xml:space="preserve"> г.</w:t>
      </w:r>
      <w:r w:rsidRPr="003D34C9">
        <w:rPr>
          <w:rFonts w:cs="Calibri"/>
          <w:sz w:val="28"/>
          <w:szCs w:val="28"/>
        </w:rPr>
        <w:t xml:space="preserve">       </w:t>
      </w:r>
    </w:p>
    <w:p w:rsidR="00986533" w:rsidRPr="003D34C9" w:rsidRDefault="00986533" w:rsidP="000F193D">
      <w:pPr>
        <w:pStyle w:val="Heading1"/>
        <w:spacing w:before="200" w:line="240" w:lineRule="auto"/>
        <w:contextualSpacing/>
        <w:rPr>
          <w:rFonts w:cs="Calibri"/>
          <w:sz w:val="32"/>
          <w:szCs w:val="32"/>
        </w:rPr>
      </w:pPr>
      <w:bookmarkStart w:id="62" w:name="_Toc492452615"/>
      <w:r w:rsidRPr="003D34C9">
        <w:rPr>
          <w:rFonts w:cs="Calibri"/>
          <w:sz w:val="32"/>
          <w:szCs w:val="32"/>
        </w:rPr>
        <w:t>ДЕМОГРАФИЯ</w:t>
      </w:r>
      <w:bookmarkEnd w:id="62"/>
    </w:p>
    <w:p w:rsidR="00986533" w:rsidRPr="00C97F58" w:rsidRDefault="00986533" w:rsidP="000F193D">
      <w:pPr>
        <w:spacing w:before="200" w:line="240" w:lineRule="auto"/>
        <w:ind w:firstLine="709"/>
        <w:jc w:val="both"/>
        <w:rPr>
          <w:sz w:val="28"/>
          <w:szCs w:val="28"/>
        </w:rPr>
      </w:pPr>
      <w:r w:rsidRPr="00C97F58">
        <w:rPr>
          <w:b/>
          <w:sz w:val="28"/>
          <w:szCs w:val="28"/>
        </w:rPr>
        <w:t>На 1 июля 201</w:t>
      </w:r>
      <w:r>
        <w:rPr>
          <w:b/>
          <w:sz w:val="28"/>
          <w:szCs w:val="28"/>
        </w:rPr>
        <w:t>7</w:t>
      </w:r>
      <w:r w:rsidRPr="00C97F58">
        <w:rPr>
          <w:b/>
          <w:sz w:val="28"/>
          <w:szCs w:val="28"/>
        </w:rPr>
        <w:t xml:space="preserve"> года</w:t>
      </w:r>
      <w:r w:rsidRPr="00C97F58">
        <w:rPr>
          <w:sz w:val="28"/>
          <w:szCs w:val="28"/>
        </w:rPr>
        <w:t xml:space="preserve"> численность населения</w:t>
      </w:r>
      <w:r w:rsidRPr="00C97F58">
        <w:rPr>
          <w:rStyle w:val="FootnoteReference"/>
          <w:sz w:val="28"/>
          <w:szCs w:val="28"/>
        </w:rPr>
        <w:footnoteReference w:id="19"/>
      </w:r>
      <w:r w:rsidRPr="00C97F58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C97F58">
        <w:rPr>
          <w:sz w:val="28"/>
          <w:szCs w:val="28"/>
        </w:rPr>
        <w:t xml:space="preserve">Зеленогорска составила </w:t>
      </w:r>
      <w:r>
        <w:rPr>
          <w:sz w:val="28"/>
          <w:szCs w:val="28"/>
        </w:rPr>
        <w:t>62415</w:t>
      </w:r>
      <w:r w:rsidRPr="00C97F58">
        <w:rPr>
          <w:sz w:val="28"/>
          <w:szCs w:val="28"/>
        </w:rPr>
        <w:t xml:space="preserve"> человек. </w:t>
      </w:r>
      <w:r>
        <w:rPr>
          <w:sz w:val="28"/>
          <w:szCs w:val="28"/>
        </w:rPr>
        <w:t>Среднегодовая численность населения – 62441 человек.</w:t>
      </w:r>
    </w:p>
    <w:p w:rsidR="00986533" w:rsidRPr="00C97F58" w:rsidRDefault="00986533" w:rsidP="000F193D">
      <w:pPr>
        <w:spacing w:before="200" w:line="240" w:lineRule="auto"/>
        <w:ind w:firstLine="709"/>
        <w:jc w:val="both"/>
        <w:rPr>
          <w:sz w:val="28"/>
          <w:szCs w:val="28"/>
        </w:rPr>
      </w:pPr>
      <w:r w:rsidRPr="00C97F58">
        <w:rPr>
          <w:sz w:val="28"/>
          <w:szCs w:val="28"/>
        </w:rPr>
        <w:t xml:space="preserve">Процесс </w:t>
      </w:r>
      <w:r w:rsidRPr="00C97F58">
        <w:rPr>
          <w:b/>
          <w:sz w:val="28"/>
          <w:szCs w:val="28"/>
        </w:rPr>
        <w:t>общей убыли</w:t>
      </w:r>
      <w:r w:rsidRPr="00C97F58">
        <w:rPr>
          <w:sz w:val="28"/>
          <w:szCs w:val="28"/>
        </w:rPr>
        <w:t xml:space="preserve"> населения в 201</w:t>
      </w:r>
      <w:r>
        <w:rPr>
          <w:sz w:val="28"/>
          <w:szCs w:val="28"/>
        </w:rPr>
        <w:t>7</w:t>
      </w:r>
      <w:r w:rsidRPr="00C97F58">
        <w:rPr>
          <w:sz w:val="28"/>
          <w:szCs w:val="28"/>
        </w:rPr>
        <w:t xml:space="preserve"> году продолжается. За полгода 201</w:t>
      </w:r>
      <w:r>
        <w:rPr>
          <w:sz w:val="28"/>
          <w:szCs w:val="28"/>
        </w:rPr>
        <w:t>7</w:t>
      </w:r>
      <w:r w:rsidRPr="00C97F58">
        <w:rPr>
          <w:sz w:val="28"/>
          <w:szCs w:val="28"/>
        </w:rPr>
        <w:t xml:space="preserve"> года снижение в численности составило </w:t>
      </w:r>
      <w:r>
        <w:rPr>
          <w:sz w:val="28"/>
          <w:szCs w:val="28"/>
        </w:rPr>
        <w:t xml:space="preserve">51 </w:t>
      </w:r>
      <w:r w:rsidRPr="00C97F58">
        <w:rPr>
          <w:sz w:val="28"/>
          <w:szCs w:val="28"/>
        </w:rPr>
        <w:t>человек.</w:t>
      </w:r>
    </w:p>
    <w:p w:rsidR="00986533" w:rsidRPr="00C97F58" w:rsidRDefault="00986533" w:rsidP="005F7785">
      <w:pPr>
        <w:spacing w:line="240" w:lineRule="auto"/>
        <w:ind w:firstLine="851"/>
        <w:jc w:val="both"/>
        <w:rPr>
          <w:sz w:val="28"/>
          <w:szCs w:val="28"/>
        </w:rPr>
      </w:pPr>
      <w:r w:rsidRPr="00C97F58">
        <w:rPr>
          <w:sz w:val="28"/>
          <w:szCs w:val="28"/>
        </w:rPr>
        <w:t>Развитие процессов естественного движения населения характеризуется следующими данными: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99"/>
        <w:gridCol w:w="924"/>
        <w:gridCol w:w="992"/>
        <w:gridCol w:w="1417"/>
        <w:gridCol w:w="1134"/>
        <w:gridCol w:w="1048"/>
        <w:gridCol w:w="1333"/>
      </w:tblGrid>
      <w:tr w:rsidR="00986533" w:rsidRPr="00CC559E" w:rsidTr="00B63777">
        <w:trPr>
          <w:tblHeader/>
        </w:trPr>
        <w:tc>
          <w:tcPr>
            <w:tcW w:w="2899" w:type="dxa"/>
            <w:vMerge w:val="restart"/>
          </w:tcPr>
          <w:p w:rsidR="00986533" w:rsidRPr="00CC559E" w:rsidRDefault="00986533" w:rsidP="005F778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848" w:type="dxa"/>
            <w:gridSpan w:val="6"/>
          </w:tcPr>
          <w:p w:rsidR="00986533" w:rsidRPr="00CC559E" w:rsidRDefault="00986533" w:rsidP="005F77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559E">
              <w:rPr>
                <w:sz w:val="24"/>
                <w:szCs w:val="24"/>
              </w:rPr>
              <w:t>Январь-июнь</w:t>
            </w:r>
          </w:p>
        </w:tc>
      </w:tr>
      <w:tr w:rsidR="00986533" w:rsidRPr="00CC559E" w:rsidTr="00B63777">
        <w:trPr>
          <w:tblHeader/>
        </w:trPr>
        <w:tc>
          <w:tcPr>
            <w:tcW w:w="2899" w:type="dxa"/>
            <w:vMerge/>
          </w:tcPr>
          <w:p w:rsidR="00986533" w:rsidRPr="00CC559E" w:rsidRDefault="00986533" w:rsidP="005F778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24" w:type="dxa"/>
            <w:vMerge w:val="restart"/>
          </w:tcPr>
          <w:p w:rsidR="00986533" w:rsidRPr="00CC559E" w:rsidRDefault="00986533" w:rsidP="00B63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559E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7</w:t>
            </w:r>
            <w:r w:rsidRPr="00CC559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vMerge w:val="restart"/>
          </w:tcPr>
          <w:p w:rsidR="00986533" w:rsidRPr="00CC559E" w:rsidRDefault="00986533" w:rsidP="00B63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559E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CC559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vMerge w:val="restart"/>
          </w:tcPr>
          <w:p w:rsidR="00986533" w:rsidRPr="00CC559E" w:rsidRDefault="00986533" w:rsidP="005F77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559E">
              <w:rPr>
                <w:sz w:val="24"/>
                <w:szCs w:val="24"/>
              </w:rPr>
              <w:t>прирост,</w:t>
            </w:r>
          </w:p>
          <w:p w:rsidR="00986533" w:rsidRPr="00CC559E" w:rsidRDefault="00986533" w:rsidP="005F77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559E">
              <w:rPr>
                <w:sz w:val="24"/>
                <w:szCs w:val="24"/>
              </w:rPr>
              <w:t>снижение</w:t>
            </w:r>
          </w:p>
          <w:p w:rsidR="00986533" w:rsidRPr="00CC559E" w:rsidRDefault="00986533" w:rsidP="005F77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559E">
              <w:rPr>
                <w:sz w:val="24"/>
                <w:szCs w:val="24"/>
              </w:rPr>
              <w:t>(-)</w:t>
            </w:r>
          </w:p>
        </w:tc>
        <w:tc>
          <w:tcPr>
            <w:tcW w:w="3515" w:type="dxa"/>
            <w:gridSpan w:val="3"/>
          </w:tcPr>
          <w:p w:rsidR="00986533" w:rsidRPr="00CC559E" w:rsidRDefault="00986533" w:rsidP="005F77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559E">
              <w:rPr>
                <w:sz w:val="24"/>
                <w:szCs w:val="24"/>
              </w:rPr>
              <w:t>на 1000 населения</w:t>
            </w:r>
            <w:r w:rsidRPr="00CC559E">
              <w:rPr>
                <w:rStyle w:val="FootnoteReference"/>
                <w:sz w:val="24"/>
                <w:szCs w:val="24"/>
              </w:rPr>
              <w:footnoteReference w:id="20"/>
            </w:r>
          </w:p>
        </w:tc>
      </w:tr>
      <w:tr w:rsidR="00986533" w:rsidRPr="00CC559E" w:rsidTr="00B63777">
        <w:trPr>
          <w:tblHeader/>
        </w:trPr>
        <w:tc>
          <w:tcPr>
            <w:tcW w:w="2899" w:type="dxa"/>
            <w:vMerge/>
          </w:tcPr>
          <w:p w:rsidR="00986533" w:rsidRPr="00CC559E" w:rsidRDefault="00986533" w:rsidP="005F778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24" w:type="dxa"/>
            <w:vMerge/>
          </w:tcPr>
          <w:p w:rsidR="00986533" w:rsidRPr="00CC559E" w:rsidRDefault="00986533" w:rsidP="005F77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86533" w:rsidRPr="00CC559E" w:rsidRDefault="00986533" w:rsidP="005F77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86533" w:rsidRPr="00CC559E" w:rsidRDefault="00986533" w:rsidP="005F77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86533" w:rsidRPr="00CC559E" w:rsidRDefault="00986533" w:rsidP="00B63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559E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7</w:t>
            </w:r>
            <w:r w:rsidRPr="00CC559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048" w:type="dxa"/>
          </w:tcPr>
          <w:p w:rsidR="00986533" w:rsidRPr="00CC559E" w:rsidRDefault="00986533" w:rsidP="00B63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559E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CC559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333" w:type="dxa"/>
          </w:tcPr>
          <w:p w:rsidR="00986533" w:rsidRPr="00CC559E" w:rsidRDefault="00986533" w:rsidP="005F7785">
            <w:pPr>
              <w:pStyle w:val="21"/>
              <w:keepNext/>
              <w:widowControl/>
              <w:spacing w:after="0" w:line="240" w:lineRule="auto"/>
              <w:rPr>
                <w:sz w:val="24"/>
                <w:szCs w:val="24"/>
              </w:rPr>
            </w:pPr>
            <w:r w:rsidRPr="00CC559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017</w:t>
            </w:r>
            <w:r w:rsidRPr="00CC559E">
              <w:rPr>
                <w:sz w:val="24"/>
                <w:szCs w:val="24"/>
              </w:rPr>
              <w:t xml:space="preserve"> г.</w:t>
            </w:r>
          </w:p>
          <w:p w:rsidR="00986533" w:rsidRPr="00CC559E" w:rsidRDefault="00986533" w:rsidP="005F77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% к 2016</w:t>
            </w:r>
            <w:r w:rsidRPr="00CC559E">
              <w:rPr>
                <w:sz w:val="24"/>
                <w:szCs w:val="24"/>
              </w:rPr>
              <w:t xml:space="preserve"> г.</w:t>
            </w:r>
          </w:p>
        </w:tc>
      </w:tr>
      <w:tr w:rsidR="00986533" w:rsidRPr="00CC559E" w:rsidTr="00B63777">
        <w:tc>
          <w:tcPr>
            <w:tcW w:w="2899" w:type="dxa"/>
            <w:tcBorders>
              <w:right w:val="nil"/>
            </w:tcBorders>
          </w:tcPr>
          <w:p w:rsidR="00986533" w:rsidRPr="00CC559E" w:rsidRDefault="00986533" w:rsidP="00B63777">
            <w:pPr>
              <w:spacing w:before="240" w:after="0" w:line="240" w:lineRule="auto"/>
              <w:ind w:left="170" w:hanging="170"/>
              <w:jc w:val="both"/>
              <w:rPr>
                <w:sz w:val="24"/>
                <w:szCs w:val="24"/>
              </w:rPr>
            </w:pPr>
            <w:r w:rsidRPr="00CC559E">
              <w:rPr>
                <w:sz w:val="24"/>
                <w:szCs w:val="24"/>
              </w:rPr>
              <w:t xml:space="preserve">Родившихся, человек </w:t>
            </w:r>
          </w:p>
        </w:tc>
        <w:tc>
          <w:tcPr>
            <w:tcW w:w="924" w:type="dxa"/>
            <w:tcBorders>
              <w:left w:val="nil"/>
              <w:right w:val="nil"/>
            </w:tcBorders>
          </w:tcPr>
          <w:p w:rsidR="00986533" w:rsidRPr="00CC559E" w:rsidRDefault="00986533" w:rsidP="00B63777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86533" w:rsidRPr="00CC559E" w:rsidRDefault="00986533" w:rsidP="00B63777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86533" w:rsidRPr="00CC559E" w:rsidRDefault="00986533" w:rsidP="00272071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 w:rsidRPr="00CC559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986533" w:rsidRPr="00CC559E" w:rsidRDefault="00986533" w:rsidP="00B63777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  <w:tc>
          <w:tcPr>
            <w:tcW w:w="1048" w:type="dxa"/>
            <w:tcBorders>
              <w:left w:val="nil"/>
              <w:right w:val="nil"/>
            </w:tcBorders>
          </w:tcPr>
          <w:p w:rsidR="00986533" w:rsidRPr="00CC559E" w:rsidRDefault="00986533" w:rsidP="00B63777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</w:t>
            </w:r>
          </w:p>
        </w:tc>
        <w:tc>
          <w:tcPr>
            <w:tcW w:w="1333" w:type="dxa"/>
            <w:tcBorders>
              <w:left w:val="nil"/>
            </w:tcBorders>
          </w:tcPr>
          <w:p w:rsidR="00986533" w:rsidRPr="00CC559E" w:rsidRDefault="00986533" w:rsidP="00B63777">
            <w:pPr>
              <w:pStyle w:val="21"/>
              <w:keepNext/>
              <w:widowControl/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84,1</w:t>
            </w:r>
          </w:p>
        </w:tc>
      </w:tr>
      <w:tr w:rsidR="00986533" w:rsidRPr="00CC559E" w:rsidTr="00B63777">
        <w:tc>
          <w:tcPr>
            <w:tcW w:w="2899" w:type="dxa"/>
            <w:tcBorders>
              <w:right w:val="nil"/>
            </w:tcBorders>
          </w:tcPr>
          <w:p w:rsidR="00986533" w:rsidRPr="00CC559E" w:rsidRDefault="00986533" w:rsidP="00B63777">
            <w:pPr>
              <w:spacing w:before="240" w:after="0" w:line="240" w:lineRule="auto"/>
              <w:ind w:left="170" w:hanging="170"/>
              <w:jc w:val="both"/>
              <w:rPr>
                <w:sz w:val="24"/>
                <w:szCs w:val="24"/>
              </w:rPr>
            </w:pPr>
            <w:r w:rsidRPr="00CC559E">
              <w:rPr>
                <w:sz w:val="24"/>
                <w:szCs w:val="24"/>
              </w:rPr>
              <w:t>Умерших, человек</w:t>
            </w:r>
          </w:p>
        </w:tc>
        <w:tc>
          <w:tcPr>
            <w:tcW w:w="924" w:type="dxa"/>
            <w:tcBorders>
              <w:left w:val="nil"/>
              <w:right w:val="nil"/>
            </w:tcBorders>
          </w:tcPr>
          <w:p w:rsidR="00986533" w:rsidRPr="00CC559E" w:rsidRDefault="00986533" w:rsidP="00B63777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86533" w:rsidRPr="00CC559E" w:rsidRDefault="00986533" w:rsidP="00B63777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86533" w:rsidRPr="00CC559E" w:rsidRDefault="00986533" w:rsidP="00B63777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986533" w:rsidRPr="00CC559E" w:rsidRDefault="00986533" w:rsidP="00B63777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12,7</w:t>
            </w:r>
          </w:p>
        </w:tc>
        <w:tc>
          <w:tcPr>
            <w:tcW w:w="1048" w:type="dxa"/>
            <w:tcBorders>
              <w:left w:val="nil"/>
              <w:right w:val="nil"/>
            </w:tcBorders>
          </w:tcPr>
          <w:p w:rsidR="00986533" w:rsidRPr="00CC559E" w:rsidRDefault="00986533" w:rsidP="00B63777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1333" w:type="dxa"/>
            <w:tcBorders>
              <w:left w:val="nil"/>
            </w:tcBorders>
          </w:tcPr>
          <w:p w:rsidR="00986533" w:rsidRPr="00CC559E" w:rsidRDefault="00986533" w:rsidP="00B63777">
            <w:pPr>
              <w:pStyle w:val="21"/>
              <w:keepNext/>
              <w:widowControl/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101,6</w:t>
            </w:r>
          </w:p>
        </w:tc>
      </w:tr>
      <w:tr w:rsidR="00986533" w:rsidRPr="00CC559E" w:rsidTr="00B63777">
        <w:tc>
          <w:tcPr>
            <w:tcW w:w="2899" w:type="dxa"/>
            <w:tcBorders>
              <w:right w:val="nil"/>
            </w:tcBorders>
          </w:tcPr>
          <w:p w:rsidR="00986533" w:rsidRPr="00CC559E" w:rsidRDefault="00986533" w:rsidP="00B63777">
            <w:pPr>
              <w:spacing w:before="240" w:after="0" w:line="240" w:lineRule="auto"/>
              <w:ind w:left="170" w:hanging="170"/>
              <w:jc w:val="both"/>
              <w:rPr>
                <w:sz w:val="24"/>
                <w:szCs w:val="24"/>
              </w:rPr>
            </w:pPr>
            <w:r w:rsidRPr="00CC559E">
              <w:rPr>
                <w:sz w:val="24"/>
                <w:szCs w:val="24"/>
              </w:rPr>
              <w:t>Из общего числа уме</w:t>
            </w:r>
            <w:r w:rsidRPr="00CC559E">
              <w:rPr>
                <w:sz w:val="24"/>
                <w:szCs w:val="24"/>
              </w:rPr>
              <w:t>р</w:t>
            </w:r>
            <w:r w:rsidRPr="00CC559E">
              <w:rPr>
                <w:sz w:val="24"/>
                <w:szCs w:val="24"/>
              </w:rPr>
              <w:t>ших, дети до 1 года, ч</w:t>
            </w:r>
            <w:r w:rsidRPr="00CC559E">
              <w:rPr>
                <w:sz w:val="24"/>
                <w:szCs w:val="24"/>
              </w:rPr>
              <w:t>е</w:t>
            </w:r>
            <w:r w:rsidRPr="00CC559E">
              <w:rPr>
                <w:sz w:val="24"/>
                <w:szCs w:val="24"/>
              </w:rPr>
              <w:t xml:space="preserve">ловек </w:t>
            </w:r>
          </w:p>
        </w:tc>
        <w:tc>
          <w:tcPr>
            <w:tcW w:w="924" w:type="dxa"/>
            <w:tcBorders>
              <w:left w:val="nil"/>
              <w:right w:val="nil"/>
            </w:tcBorders>
          </w:tcPr>
          <w:p w:rsidR="00986533" w:rsidRPr="00CC559E" w:rsidRDefault="00986533" w:rsidP="00B63777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86533" w:rsidRPr="00CC559E" w:rsidRDefault="00986533" w:rsidP="00B63777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 w:rsidRPr="00CC559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86533" w:rsidRPr="00CC559E" w:rsidRDefault="00986533" w:rsidP="00B63777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986533" w:rsidRPr="00CC559E" w:rsidRDefault="00986533" w:rsidP="00B63777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left w:val="nil"/>
              <w:right w:val="nil"/>
            </w:tcBorders>
          </w:tcPr>
          <w:p w:rsidR="00986533" w:rsidRPr="00CC559E" w:rsidRDefault="00986533" w:rsidP="002D7AAB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 w:rsidRPr="00CC559E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>0</w:t>
            </w:r>
            <w:r w:rsidRPr="00CC559E">
              <w:rPr>
                <w:rStyle w:val="FootnoteReference"/>
                <w:sz w:val="24"/>
                <w:szCs w:val="24"/>
              </w:rPr>
              <w:footnoteReference w:id="21"/>
            </w:r>
          </w:p>
        </w:tc>
        <w:tc>
          <w:tcPr>
            <w:tcW w:w="1333" w:type="dxa"/>
            <w:tcBorders>
              <w:left w:val="nil"/>
            </w:tcBorders>
          </w:tcPr>
          <w:p w:rsidR="00986533" w:rsidRPr="00CC559E" w:rsidRDefault="00986533" w:rsidP="00B63777">
            <w:pPr>
              <w:pStyle w:val="21"/>
              <w:keepNext/>
              <w:widowControl/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86533" w:rsidRPr="00CC559E" w:rsidTr="00B63777">
        <w:tc>
          <w:tcPr>
            <w:tcW w:w="2899" w:type="dxa"/>
            <w:tcBorders>
              <w:right w:val="nil"/>
            </w:tcBorders>
          </w:tcPr>
          <w:p w:rsidR="00986533" w:rsidRPr="00CC559E" w:rsidRDefault="00986533" w:rsidP="00B63777">
            <w:pPr>
              <w:spacing w:before="240" w:after="0" w:line="240" w:lineRule="auto"/>
              <w:ind w:left="170" w:hanging="170"/>
              <w:rPr>
                <w:sz w:val="24"/>
                <w:szCs w:val="24"/>
              </w:rPr>
            </w:pPr>
            <w:r w:rsidRPr="00CC559E">
              <w:rPr>
                <w:sz w:val="24"/>
                <w:szCs w:val="24"/>
              </w:rPr>
              <w:t>Естественная убыль</w:t>
            </w:r>
            <w:r w:rsidRPr="00CC559E">
              <w:rPr>
                <w:b/>
                <w:i/>
                <w:sz w:val="24"/>
                <w:szCs w:val="24"/>
              </w:rPr>
              <w:t xml:space="preserve"> </w:t>
            </w:r>
            <w:r w:rsidRPr="00CC559E">
              <w:rPr>
                <w:sz w:val="24"/>
                <w:szCs w:val="24"/>
              </w:rPr>
              <w:t>(-), чел.</w:t>
            </w:r>
          </w:p>
        </w:tc>
        <w:tc>
          <w:tcPr>
            <w:tcW w:w="924" w:type="dxa"/>
            <w:tcBorders>
              <w:left w:val="nil"/>
              <w:right w:val="nil"/>
            </w:tcBorders>
          </w:tcPr>
          <w:p w:rsidR="00986533" w:rsidRPr="00CC559E" w:rsidRDefault="00986533" w:rsidP="00B63777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-114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986533" w:rsidRPr="00CC559E" w:rsidRDefault="00986533" w:rsidP="00B63777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-58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986533" w:rsidRPr="00CC559E" w:rsidRDefault="00986533" w:rsidP="00B63777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 w:rsidRPr="00CC559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986533" w:rsidRPr="00CC559E" w:rsidRDefault="00986533" w:rsidP="00272071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-3,7</w:t>
            </w:r>
          </w:p>
        </w:tc>
        <w:tc>
          <w:tcPr>
            <w:tcW w:w="1048" w:type="dxa"/>
            <w:tcBorders>
              <w:left w:val="nil"/>
              <w:right w:val="nil"/>
            </w:tcBorders>
          </w:tcPr>
          <w:p w:rsidR="00986533" w:rsidRPr="00CC559E" w:rsidRDefault="00986533" w:rsidP="00272071">
            <w:pPr>
              <w:spacing w:before="240" w:after="0" w:line="240" w:lineRule="auto"/>
              <w:jc w:val="right"/>
              <w:rPr>
                <w:sz w:val="24"/>
                <w:szCs w:val="24"/>
              </w:rPr>
            </w:pPr>
            <w:r w:rsidRPr="00CC559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1,8</w:t>
            </w:r>
          </w:p>
        </w:tc>
        <w:tc>
          <w:tcPr>
            <w:tcW w:w="1333" w:type="dxa"/>
            <w:tcBorders>
              <w:left w:val="nil"/>
            </w:tcBorders>
          </w:tcPr>
          <w:p w:rsidR="00986533" w:rsidRPr="00CC559E" w:rsidRDefault="00986533" w:rsidP="00B63777">
            <w:pPr>
              <w:pStyle w:val="21"/>
              <w:keepNext/>
              <w:widowControl/>
              <w:spacing w:before="240" w:after="0" w:line="240" w:lineRule="auto"/>
              <w:jc w:val="right"/>
              <w:rPr>
                <w:sz w:val="24"/>
                <w:szCs w:val="24"/>
              </w:rPr>
            </w:pPr>
            <w:r w:rsidRPr="00CC559E">
              <w:rPr>
                <w:sz w:val="24"/>
                <w:szCs w:val="24"/>
              </w:rPr>
              <w:t>-</w:t>
            </w:r>
          </w:p>
        </w:tc>
      </w:tr>
    </w:tbl>
    <w:p w:rsidR="00986533" w:rsidRDefault="00986533" w:rsidP="005F7785">
      <w:pPr>
        <w:ind w:firstLine="708"/>
        <w:jc w:val="both"/>
        <w:rPr>
          <w:sz w:val="28"/>
          <w:highlight w:val="yellow"/>
        </w:rPr>
      </w:pPr>
    </w:p>
    <w:p w:rsidR="00986533" w:rsidRPr="005053BF" w:rsidRDefault="00986533" w:rsidP="005F7785">
      <w:pPr>
        <w:spacing w:line="240" w:lineRule="auto"/>
        <w:ind w:firstLine="708"/>
        <w:jc w:val="both"/>
        <w:rPr>
          <w:sz w:val="28"/>
          <w:szCs w:val="28"/>
        </w:rPr>
      </w:pPr>
      <w:r w:rsidRPr="005053BF">
        <w:rPr>
          <w:b/>
          <w:sz w:val="28"/>
          <w:szCs w:val="28"/>
        </w:rPr>
        <w:t>Рождаемость</w:t>
      </w:r>
      <w:r>
        <w:rPr>
          <w:rStyle w:val="FootnoteReference"/>
          <w:b/>
          <w:sz w:val="28"/>
          <w:szCs w:val="28"/>
        </w:rPr>
        <w:footnoteReference w:id="22"/>
      </w:r>
      <w:r>
        <w:rPr>
          <w:b/>
          <w:sz w:val="28"/>
          <w:szCs w:val="28"/>
        </w:rPr>
        <w:t xml:space="preserve"> </w:t>
      </w:r>
      <w:r w:rsidRPr="005053BF">
        <w:rPr>
          <w:sz w:val="28"/>
          <w:szCs w:val="28"/>
        </w:rPr>
        <w:t>по сравнению с 1 полугодием 201</w:t>
      </w:r>
      <w:r>
        <w:rPr>
          <w:sz w:val="28"/>
          <w:szCs w:val="28"/>
        </w:rPr>
        <w:t>6</w:t>
      </w:r>
      <w:r w:rsidRPr="005053BF">
        <w:rPr>
          <w:sz w:val="28"/>
          <w:szCs w:val="28"/>
        </w:rPr>
        <w:t xml:space="preserve"> года </w:t>
      </w:r>
      <w:r>
        <w:rPr>
          <w:sz w:val="28"/>
          <w:szCs w:val="28"/>
        </w:rPr>
        <w:t>снизилась</w:t>
      </w:r>
      <w:r w:rsidRPr="005053BF">
        <w:rPr>
          <w:sz w:val="28"/>
          <w:szCs w:val="28"/>
        </w:rPr>
        <w:t xml:space="preserve"> на </w:t>
      </w:r>
      <w:r>
        <w:rPr>
          <w:sz w:val="28"/>
          <w:szCs w:val="28"/>
        </w:rPr>
        <w:t>15,</w:t>
      </w:r>
      <w:r w:rsidRPr="00683A45">
        <w:rPr>
          <w:sz w:val="28"/>
          <w:szCs w:val="28"/>
        </w:rPr>
        <w:t>9</w:t>
      </w:r>
      <w:r w:rsidRPr="005053BF">
        <w:rPr>
          <w:sz w:val="28"/>
          <w:szCs w:val="28"/>
        </w:rPr>
        <w:t>%.</w:t>
      </w:r>
      <w:r>
        <w:rPr>
          <w:sz w:val="28"/>
          <w:szCs w:val="28"/>
        </w:rPr>
        <w:t xml:space="preserve"> С</w:t>
      </w:r>
      <w:r w:rsidRPr="005053BF">
        <w:rPr>
          <w:sz w:val="28"/>
          <w:szCs w:val="28"/>
        </w:rPr>
        <w:t>редн</w:t>
      </w:r>
      <w:r>
        <w:rPr>
          <w:sz w:val="28"/>
          <w:szCs w:val="28"/>
        </w:rPr>
        <w:t>ий</w:t>
      </w:r>
      <w:r w:rsidRPr="005053BF">
        <w:rPr>
          <w:sz w:val="28"/>
          <w:szCs w:val="28"/>
        </w:rPr>
        <w:t xml:space="preserve"> возраст родивших женщин</w:t>
      </w:r>
      <w:r>
        <w:rPr>
          <w:sz w:val="28"/>
          <w:szCs w:val="28"/>
        </w:rPr>
        <w:t xml:space="preserve"> увеличился</w:t>
      </w:r>
      <w:r w:rsidRPr="005053BF">
        <w:rPr>
          <w:sz w:val="28"/>
          <w:szCs w:val="28"/>
        </w:rPr>
        <w:t xml:space="preserve"> с </w:t>
      </w:r>
      <w:r>
        <w:rPr>
          <w:sz w:val="28"/>
          <w:szCs w:val="28"/>
        </w:rPr>
        <w:t>28,9 до 29,2</w:t>
      </w:r>
      <w:r w:rsidRPr="005053BF">
        <w:rPr>
          <w:sz w:val="28"/>
          <w:szCs w:val="28"/>
        </w:rPr>
        <w:t xml:space="preserve"> лет. </w:t>
      </w:r>
    </w:p>
    <w:p w:rsidR="00986533" w:rsidRPr="002E647C" w:rsidRDefault="00986533" w:rsidP="005F7785">
      <w:pPr>
        <w:suppressAutoHyphens/>
        <w:spacing w:line="240" w:lineRule="auto"/>
        <w:ind w:firstLine="708"/>
        <w:jc w:val="both"/>
        <w:rPr>
          <w:sz w:val="28"/>
          <w:szCs w:val="28"/>
        </w:rPr>
      </w:pPr>
      <w:r w:rsidRPr="002E647C">
        <w:rPr>
          <w:b/>
          <w:sz w:val="28"/>
          <w:szCs w:val="28"/>
        </w:rPr>
        <w:t>Смертность</w:t>
      </w:r>
      <w:r>
        <w:rPr>
          <w:rStyle w:val="FootnoteReference"/>
          <w:b/>
          <w:sz w:val="28"/>
          <w:szCs w:val="28"/>
        </w:rPr>
        <w:footnoteReference w:id="23"/>
      </w:r>
      <w:r w:rsidRPr="002E647C">
        <w:rPr>
          <w:sz w:val="28"/>
          <w:szCs w:val="28"/>
        </w:rPr>
        <w:t xml:space="preserve"> населения г.</w:t>
      </w:r>
      <w:r>
        <w:rPr>
          <w:sz w:val="28"/>
          <w:szCs w:val="28"/>
        </w:rPr>
        <w:t xml:space="preserve"> </w:t>
      </w:r>
      <w:r w:rsidRPr="002E647C">
        <w:rPr>
          <w:sz w:val="28"/>
          <w:szCs w:val="28"/>
        </w:rPr>
        <w:t>Зеленогорска в сравнении с 1 полугодием 201</w:t>
      </w:r>
      <w:r>
        <w:rPr>
          <w:sz w:val="28"/>
          <w:szCs w:val="28"/>
        </w:rPr>
        <w:t>6</w:t>
      </w:r>
      <w:r w:rsidRPr="002E647C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увеличилась </w:t>
      </w:r>
      <w:r w:rsidRPr="002E647C">
        <w:rPr>
          <w:sz w:val="28"/>
          <w:szCs w:val="28"/>
        </w:rPr>
        <w:t xml:space="preserve">на </w:t>
      </w:r>
      <w:r>
        <w:rPr>
          <w:sz w:val="28"/>
          <w:szCs w:val="28"/>
        </w:rPr>
        <w:t>1,</w:t>
      </w:r>
      <w:r w:rsidRPr="00683A45">
        <w:rPr>
          <w:sz w:val="28"/>
          <w:szCs w:val="28"/>
        </w:rPr>
        <w:t>6</w:t>
      </w:r>
      <w:r w:rsidRPr="002E647C">
        <w:rPr>
          <w:sz w:val="28"/>
          <w:szCs w:val="28"/>
        </w:rPr>
        <w:t xml:space="preserve">%. Средний возраст умерших – </w:t>
      </w:r>
      <w:r>
        <w:rPr>
          <w:sz w:val="28"/>
          <w:szCs w:val="28"/>
        </w:rPr>
        <w:t>71,5</w:t>
      </w:r>
      <w:r w:rsidRPr="002E647C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2E647C">
        <w:rPr>
          <w:sz w:val="28"/>
          <w:szCs w:val="28"/>
        </w:rPr>
        <w:t xml:space="preserve">, мужчин – </w:t>
      </w:r>
      <w:r>
        <w:rPr>
          <w:sz w:val="28"/>
          <w:szCs w:val="28"/>
        </w:rPr>
        <w:t>65,7,</w:t>
      </w:r>
      <w:r w:rsidRPr="002E647C">
        <w:rPr>
          <w:sz w:val="28"/>
          <w:szCs w:val="28"/>
        </w:rPr>
        <w:t xml:space="preserve"> женщин – 7</w:t>
      </w:r>
      <w:r>
        <w:rPr>
          <w:sz w:val="28"/>
          <w:szCs w:val="28"/>
        </w:rPr>
        <w:t>8</w:t>
      </w:r>
      <w:r w:rsidRPr="002E647C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2E647C">
        <w:rPr>
          <w:sz w:val="28"/>
          <w:szCs w:val="28"/>
        </w:rPr>
        <w:t>.</w:t>
      </w:r>
    </w:p>
    <w:p w:rsidR="00986533" w:rsidRDefault="00986533" w:rsidP="005F7785">
      <w:pPr>
        <w:suppressAutoHyphens/>
        <w:spacing w:line="240" w:lineRule="auto"/>
        <w:ind w:firstLine="709"/>
        <w:jc w:val="both"/>
        <w:rPr>
          <w:sz w:val="28"/>
          <w:szCs w:val="28"/>
        </w:rPr>
      </w:pPr>
      <w:r w:rsidRPr="002E647C">
        <w:rPr>
          <w:sz w:val="28"/>
          <w:szCs w:val="28"/>
        </w:rPr>
        <w:t>В 1 полугодии 201</w:t>
      </w:r>
      <w:r>
        <w:rPr>
          <w:sz w:val="28"/>
          <w:szCs w:val="28"/>
        </w:rPr>
        <w:t>7</w:t>
      </w:r>
      <w:r w:rsidRPr="002E647C">
        <w:rPr>
          <w:sz w:val="28"/>
          <w:szCs w:val="28"/>
        </w:rPr>
        <w:t xml:space="preserve"> года показатели </w:t>
      </w:r>
      <w:r w:rsidRPr="00885862">
        <w:rPr>
          <w:b/>
          <w:sz w:val="28"/>
          <w:szCs w:val="28"/>
        </w:rPr>
        <w:t>миграции</w:t>
      </w:r>
      <w:r w:rsidRPr="002E647C">
        <w:rPr>
          <w:sz w:val="28"/>
          <w:szCs w:val="28"/>
        </w:rPr>
        <w:t xml:space="preserve"> характеризоваться </w:t>
      </w:r>
      <w:r>
        <w:rPr>
          <w:sz w:val="28"/>
          <w:szCs w:val="28"/>
        </w:rPr>
        <w:t xml:space="preserve">положительным </w:t>
      </w:r>
      <w:r w:rsidRPr="002E647C">
        <w:rPr>
          <w:sz w:val="28"/>
          <w:szCs w:val="28"/>
        </w:rPr>
        <w:t>сальдо</w:t>
      </w:r>
      <w:r>
        <w:rPr>
          <w:sz w:val="28"/>
          <w:szCs w:val="28"/>
        </w:rPr>
        <w:t xml:space="preserve"> – 63 человека</w:t>
      </w:r>
      <w:r w:rsidRPr="002E647C">
        <w:rPr>
          <w:sz w:val="28"/>
          <w:szCs w:val="28"/>
        </w:rPr>
        <w:t>.</w:t>
      </w:r>
      <w:r>
        <w:rPr>
          <w:sz w:val="28"/>
          <w:szCs w:val="28"/>
        </w:rPr>
        <w:t xml:space="preserve"> За 6 месяцев в город прибыло 884 человека, из них 210 на постоянное место жительства. Выбыл 821 житель, 310 на постоянное место жительства. </w:t>
      </w:r>
    </w:p>
    <w:p w:rsidR="00986533" w:rsidRDefault="00986533" w:rsidP="005F7785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Чаще всего бывшие жители города выбирают новым местом жительства</w:t>
      </w:r>
    </w:p>
    <w:p w:rsidR="00986533" w:rsidRDefault="00986533" w:rsidP="005F7785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Красноярском крае: города Красноярск, Канск и Рыбинский район </w:t>
      </w:r>
      <w:r w:rsidRPr="002E278C">
        <w:rPr>
          <w:i/>
          <w:sz w:val="28"/>
          <w:szCs w:val="28"/>
        </w:rPr>
        <w:t>(вкл</w:t>
      </w:r>
      <w:r w:rsidRPr="002E278C">
        <w:rPr>
          <w:i/>
          <w:sz w:val="28"/>
          <w:szCs w:val="28"/>
        </w:rPr>
        <w:t>ю</w:t>
      </w:r>
      <w:r w:rsidRPr="002E278C">
        <w:rPr>
          <w:i/>
          <w:sz w:val="28"/>
          <w:szCs w:val="28"/>
        </w:rPr>
        <w:t>чая город Заозерный).</w:t>
      </w:r>
    </w:p>
    <w:p w:rsidR="00986533" w:rsidRDefault="00986533" w:rsidP="005F7785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пределами края: Краснодарский край, Новосибирскую и Санкт-Петербург. </w:t>
      </w:r>
    </w:p>
    <w:p w:rsidR="00986533" w:rsidRPr="002E278C" w:rsidRDefault="00986533" w:rsidP="005F7785">
      <w:pPr>
        <w:spacing w:after="0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>Каждый третий переехавший на постоянное место жительство в г. Зелен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горск прибыл из города Красноярска и Рыбинского района </w:t>
      </w:r>
      <w:r w:rsidRPr="002E278C">
        <w:rPr>
          <w:i/>
          <w:sz w:val="28"/>
          <w:szCs w:val="28"/>
        </w:rPr>
        <w:t>(включая г. Заозерный).</w:t>
      </w:r>
    </w:p>
    <w:p w:rsidR="00986533" w:rsidRDefault="00986533" w:rsidP="005F778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86533" w:rsidRDefault="00986533" w:rsidP="005F7785">
      <w:pPr>
        <w:spacing w:after="0"/>
        <w:jc w:val="both"/>
        <w:rPr>
          <w:sz w:val="28"/>
          <w:szCs w:val="28"/>
        </w:rPr>
      </w:pPr>
    </w:p>
    <w:p w:rsidR="00986533" w:rsidRDefault="00986533" w:rsidP="005F7785">
      <w:pPr>
        <w:spacing w:after="0"/>
        <w:jc w:val="both"/>
        <w:rPr>
          <w:sz w:val="28"/>
          <w:szCs w:val="28"/>
        </w:rPr>
      </w:pPr>
    </w:p>
    <w:p w:rsidR="00986533" w:rsidRPr="003D34C9" w:rsidRDefault="00986533" w:rsidP="005F7785">
      <w:pPr>
        <w:spacing w:after="0" w:line="240" w:lineRule="auto"/>
        <w:ind w:right="-1333"/>
        <w:contextualSpacing/>
        <w:rPr>
          <w:rFonts w:cs="Calibri"/>
          <w:sz w:val="28"/>
          <w:szCs w:val="28"/>
        </w:rPr>
      </w:pPr>
      <w:r w:rsidRPr="003D34C9">
        <w:rPr>
          <w:rFonts w:cs="Calibri"/>
          <w:sz w:val="28"/>
          <w:szCs w:val="28"/>
        </w:rPr>
        <w:t xml:space="preserve">Начальник отдела статистики                    </w:t>
      </w:r>
      <w:r>
        <w:rPr>
          <w:rFonts w:cs="Calibri"/>
          <w:sz w:val="28"/>
          <w:szCs w:val="28"/>
        </w:rPr>
        <w:t xml:space="preserve">                   </w:t>
      </w:r>
      <w:r w:rsidRPr="003D34C9">
        <w:rPr>
          <w:rFonts w:cs="Calibri"/>
          <w:sz w:val="28"/>
          <w:szCs w:val="28"/>
        </w:rPr>
        <w:t xml:space="preserve">            </w:t>
      </w:r>
      <w:r>
        <w:rPr>
          <w:rFonts w:cs="Calibri"/>
          <w:sz w:val="28"/>
          <w:szCs w:val="28"/>
        </w:rPr>
        <w:t xml:space="preserve">                 </w:t>
      </w:r>
      <w:r w:rsidRPr="003D34C9">
        <w:rPr>
          <w:rFonts w:cs="Calibri"/>
          <w:sz w:val="28"/>
          <w:szCs w:val="28"/>
        </w:rPr>
        <w:t>Е.В. Рачук</w:t>
      </w:r>
    </w:p>
    <w:p w:rsidR="00986533" w:rsidRDefault="00986533" w:rsidP="005F7785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</w:p>
    <w:p w:rsidR="00986533" w:rsidRDefault="00986533" w:rsidP="005F7785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</w:p>
    <w:p w:rsidR="00986533" w:rsidRDefault="00986533" w:rsidP="005F7785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</w:p>
    <w:p w:rsidR="00986533" w:rsidRDefault="00986533" w:rsidP="005F7785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</w:p>
    <w:p w:rsidR="00986533" w:rsidRDefault="00986533" w:rsidP="005F7785">
      <w:pPr>
        <w:spacing w:after="0" w:line="240" w:lineRule="auto"/>
        <w:contextualSpacing/>
        <w:rPr>
          <w:rFonts w:cs="Calibri"/>
          <w:sz w:val="20"/>
          <w:szCs w:val="20"/>
        </w:rPr>
      </w:pPr>
    </w:p>
    <w:p w:rsidR="00986533" w:rsidRDefault="00986533" w:rsidP="005F7785">
      <w:pPr>
        <w:spacing w:after="0" w:line="240" w:lineRule="auto"/>
        <w:contextualSpacing/>
        <w:rPr>
          <w:rFonts w:cs="Calibri"/>
          <w:sz w:val="20"/>
          <w:szCs w:val="20"/>
        </w:rPr>
      </w:pPr>
      <w:r w:rsidRPr="00D704BE">
        <w:rPr>
          <w:rFonts w:cs="Calibri"/>
          <w:sz w:val="20"/>
          <w:szCs w:val="20"/>
        </w:rPr>
        <w:t xml:space="preserve">Доклад подготовлен </w:t>
      </w:r>
      <w:r>
        <w:rPr>
          <w:rFonts w:cs="Calibri"/>
          <w:sz w:val="20"/>
          <w:szCs w:val="20"/>
        </w:rPr>
        <w:t>работниками</w:t>
      </w:r>
      <w:r w:rsidRPr="00D704BE">
        <w:rPr>
          <w:rFonts w:cs="Calibri"/>
          <w:sz w:val="20"/>
          <w:szCs w:val="20"/>
        </w:rPr>
        <w:t xml:space="preserve"> отдела статистики:</w:t>
      </w:r>
    </w:p>
    <w:p w:rsidR="00986533" w:rsidRPr="00D704BE" w:rsidRDefault="00986533" w:rsidP="005F7785">
      <w:pPr>
        <w:spacing w:after="0" w:line="240" w:lineRule="auto"/>
        <w:contextualSpacing/>
        <w:rPr>
          <w:rFonts w:cs="Calibri"/>
          <w:sz w:val="20"/>
          <w:szCs w:val="20"/>
        </w:rPr>
      </w:pPr>
    </w:p>
    <w:p w:rsidR="00986533" w:rsidRPr="00D704BE" w:rsidRDefault="00986533" w:rsidP="005F7785">
      <w:pPr>
        <w:spacing w:after="0" w:line="240" w:lineRule="auto"/>
        <w:contextualSpacing/>
        <w:rPr>
          <w:rFonts w:cs="Calibri"/>
          <w:sz w:val="20"/>
          <w:szCs w:val="20"/>
        </w:rPr>
      </w:pPr>
      <w:r w:rsidRPr="00D704BE">
        <w:rPr>
          <w:rFonts w:cs="Calibri"/>
          <w:sz w:val="20"/>
          <w:szCs w:val="20"/>
        </w:rPr>
        <w:t>Рачук Е.В.                              Начальник отдела                                     9-51-56</w:t>
      </w:r>
    </w:p>
    <w:p w:rsidR="00986533" w:rsidRPr="00D704BE" w:rsidRDefault="00986533" w:rsidP="005F7785">
      <w:pPr>
        <w:spacing w:after="0" w:line="240" w:lineRule="auto"/>
        <w:contextualSpacing/>
        <w:rPr>
          <w:rFonts w:cs="Calibri"/>
          <w:sz w:val="20"/>
          <w:szCs w:val="20"/>
        </w:rPr>
      </w:pPr>
      <w:r w:rsidRPr="00D704BE">
        <w:rPr>
          <w:rFonts w:cs="Calibri"/>
          <w:sz w:val="20"/>
          <w:szCs w:val="20"/>
        </w:rPr>
        <w:t>Дудина Н.В.                           Ведущий экономист                                 9-51-57</w:t>
      </w:r>
    </w:p>
    <w:p w:rsidR="00986533" w:rsidRPr="00D704BE" w:rsidRDefault="00986533" w:rsidP="005F7785">
      <w:pPr>
        <w:spacing w:after="0" w:line="240" w:lineRule="auto"/>
        <w:contextualSpacing/>
        <w:rPr>
          <w:sz w:val="20"/>
          <w:szCs w:val="20"/>
        </w:rPr>
      </w:pPr>
      <w:r w:rsidRPr="00D704BE">
        <w:rPr>
          <w:rFonts w:cs="Calibri"/>
          <w:sz w:val="20"/>
          <w:szCs w:val="20"/>
        </w:rPr>
        <w:t>Дмитришина М.Г.                 Ведущий экономист                                 9-51-59</w:t>
      </w:r>
    </w:p>
    <w:sectPr w:rsidR="00986533" w:rsidRPr="00D704BE" w:rsidSect="00970361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533" w:rsidRDefault="00986533" w:rsidP="00605F02">
      <w:pPr>
        <w:spacing w:after="0" w:line="240" w:lineRule="auto"/>
      </w:pPr>
      <w:r>
        <w:separator/>
      </w:r>
    </w:p>
  </w:endnote>
  <w:endnote w:type="continuationSeparator" w:id="0">
    <w:p w:rsidR="00986533" w:rsidRDefault="00986533" w:rsidP="00605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533" w:rsidRDefault="00986533">
    <w:pPr>
      <w:pStyle w:val="Footer"/>
      <w:jc w:val="right"/>
    </w:pPr>
    <w:fldSimple w:instr="PAGE   \* MERGEFORMAT">
      <w:r>
        <w:rPr>
          <w:noProof/>
        </w:rPr>
        <w:t>26</w:t>
      </w:r>
    </w:fldSimple>
  </w:p>
  <w:p w:rsidR="00986533" w:rsidRDefault="009865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533" w:rsidRDefault="00986533" w:rsidP="00605F02">
      <w:pPr>
        <w:spacing w:after="0" w:line="240" w:lineRule="auto"/>
      </w:pPr>
      <w:r>
        <w:separator/>
      </w:r>
    </w:p>
  </w:footnote>
  <w:footnote w:type="continuationSeparator" w:id="0">
    <w:p w:rsidR="00986533" w:rsidRDefault="00986533" w:rsidP="00605F02">
      <w:pPr>
        <w:spacing w:after="0" w:line="240" w:lineRule="auto"/>
      </w:pPr>
      <w:r>
        <w:continuationSeparator/>
      </w:r>
    </w:p>
  </w:footnote>
  <w:footnote w:id="1">
    <w:p w:rsidR="00986533" w:rsidRPr="00C554AC" w:rsidRDefault="00986533" w:rsidP="007A01C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C554AC">
        <w:t xml:space="preserve">По «хозяйственным» </w:t>
      </w:r>
      <w:r>
        <w:t xml:space="preserve">(основным) </w:t>
      </w:r>
      <w:r w:rsidRPr="00C554AC">
        <w:t>видам экономической деятельности – видам, представляющим совоку</w:t>
      </w:r>
      <w:r w:rsidRPr="00C554AC">
        <w:t>п</w:t>
      </w:r>
      <w:r w:rsidRPr="00C554AC">
        <w:t>ность однородных организаций, занимающихся про</w:t>
      </w:r>
      <w:r>
        <w:t>изводством однородной продукции, выполнением работ и услуг.</w:t>
      </w:r>
    </w:p>
    <w:p w:rsidR="00986533" w:rsidRDefault="00986533" w:rsidP="007A01C5">
      <w:pPr>
        <w:pStyle w:val="FootnoteText"/>
        <w:jc w:val="both"/>
      </w:pPr>
    </w:p>
  </w:footnote>
  <w:footnote w:id="2">
    <w:p w:rsidR="00986533" w:rsidRDefault="00986533" w:rsidP="007A01C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Промышленные виды экономической деятельности включают в себя – «Добычу полезных ископаемых», «О</w:t>
      </w:r>
      <w:r>
        <w:t>б</w:t>
      </w:r>
      <w:r>
        <w:t>рабатывающие производства», «Обеспечение электрической энергией, газом и паром; кондиционирование воздуха», «Водоснабжение; водоотведение, организацию сбора и утилизацию отходов, деятельность по ли</w:t>
      </w:r>
      <w:r>
        <w:t>к</w:t>
      </w:r>
      <w:r>
        <w:t>видации загрязнений».</w:t>
      </w:r>
    </w:p>
  </w:footnote>
  <w:footnote w:id="3">
    <w:p w:rsidR="00986533" w:rsidRPr="00C554AC" w:rsidRDefault="00986533" w:rsidP="007A01C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C554AC">
        <w:t>По «чистым» видам экономической деятельности, т.е. по видам, представляющим группы однородных тов</w:t>
      </w:r>
      <w:r w:rsidRPr="00C554AC">
        <w:t>а</w:t>
      </w:r>
      <w:r w:rsidRPr="00C554AC">
        <w:t>ров и услуг, независимо от того, в каком «хозяйственном» виде экономической деятельности они произвед</w:t>
      </w:r>
      <w:r w:rsidRPr="00C554AC">
        <w:t>е</w:t>
      </w:r>
      <w:r w:rsidRPr="00C554AC">
        <w:t>ны.</w:t>
      </w:r>
    </w:p>
    <w:p w:rsidR="00986533" w:rsidRDefault="00986533" w:rsidP="007A01C5">
      <w:pPr>
        <w:pStyle w:val="FootnoteText"/>
        <w:jc w:val="both"/>
      </w:pPr>
    </w:p>
  </w:footnote>
  <w:footnote w:id="4">
    <w:p w:rsidR="00986533" w:rsidRDefault="00986533" w:rsidP="00D65826">
      <w:pPr>
        <w:pStyle w:val="FootnoteText"/>
      </w:pPr>
      <w:r>
        <w:rPr>
          <w:rStyle w:val="FootnoteReference"/>
        </w:rPr>
        <w:footnoteRef/>
      </w:r>
      <w:r>
        <w:t xml:space="preserve"> По данным </w:t>
      </w:r>
      <w:r w:rsidRPr="009871F2">
        <w:t>Красноярскстата</w:t>
      </w:r>
    </w:p>
  </w:footnote>
  <w:footnote w:id="5">
    <w:p w:rsidR="00986533" w:rsidRDefault="00986533" w:rsidP="00D65826">
      <w:pPr>
        <w:pStyle w:val="FootnoteText"/>
      </w:pPr>
      <w:r>
        <w:rPr>
          <w:rStyle w:val="FootnoteReference"/>
        </w:rPr>
        <w:footnoteRef/>
      </w:r>
      <w:r>
        <w:t xml:space="preserve"> В целом по городу</w:t>
      </w:r>
    </w:p>
  </w:footnote>
  <w:footnote w:id="6">
    <w:p w:rsidR="00986533" w:rsidRDefault="00986533" w:rsidP="00D65826">
      <w:pPr>
        <w:pStyle w:val="FootnoteText"/>
      </w:pPr>
      <w:r>
        <w:rPr>
          <w:rStyle w:val="FootnoteReference"/>
        </w:rPr>
        <w:footnoteRef/>
      </w:r>
      <w:r>
        <w:t xml:space="preserve"> Крупные, средние и малые организации</w:t>
      </w:r>
    </w:p>
  </w:footnote>
  <w:footnote w:id="7">
    <w:p w:rsidR="00986533" w:rsidRDefault="00986533" w:rsidP="00B452BC">
      <w:pPr>
        <w:pStyle w:val="FootnoteText"/>
      </w:pPr>
      <w:r>
        <w:rPr>
          <w:rStyle w:val="FootnoteReference"/>
        </w:rPr>
        <w:footnoteRef/>
      </w:r>
      <w:r>
        <w:t xml:space="preserve"> В сопоставимых ценах</w:t>
      </w:r>
    </w:p>
  </w:footnote>
  <w:footnote w:id="8">
    <w:p w:rsidR="00986533" w:rsidRDefault="00986533" w:rsidP="00E700D0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индекс потребительских цен январь-июнь 2017 года к январю-июню 2016 года – 103,59%</w:t>
      </w:r>
      <w:bookmarkStart w:id="16" w:name="_GoBack"/>
      <w:bookmarkEnd w:id="16"/>
    </w:p>
    <w:p w:rsidR="00986533" w:rsidRDefault="00986533" w:rsidP="00E700D0">
      <w:pPr>
        <w:pStyle w:val="FootnoteText"/>
        <w:spacing w:after="0" w:line="240" w:lineRule="auto"/>
      </w:pPr>
    </w:p>
  </w:footnote>
  <w:footnote w:id="9">
    <w:p w:rsidR="00986533" w:rsidRDefault="00986533" w:rsidP="00995ECA">
      <w:pPr>
        <w:pStyle w:val="FootnoteText"/>
      </w:pPr>
      <w:r>
        <w:rPr>
          <w:rStyle w:val="FootnoteReference"/>
        </w:rPr>
        <w:footnoteRef/>
      </w:r>
      <w:r>
        <w:t xml:space="preserve"> По данным Красноярскстата</w:t>
      </w:r>
    </w:p>
  </w:footnote>
  <w:footnote w:id="10">
    <w:p w:rsidR="00986533" w:rsidRDefault="00986533" w:rsidP="002D2AB3">
      <w:pPr>
        <w:pStyle w:val="FootnoteText"/>
      </w:pPr>
      <w:r>
        <w:rPr>
          <w:rStyle w:val="FootnoteReference"/>
        </w:rPr>
        <w:footnoteRef/>
      </w:r>
      <w:r>
        <w:t xml:space="preserve"> По кругу обследуемых торговых объектов</w:t>
      </w:r>
    </w:p>
  </w:footnote>
  <w:footnote w:id="11">
    <w:p w:rsidR="00986533" w:rsidRDefault="00986533" w:rsidP="002D2AB3">
      <w:pPr>
        <w:pStyle w:val="FootnoteText"/>
      </w:pPr>
      <w:r>
        <w:rPr>
          <w:rStyle w:val="FootnoteReference"/>
        </w:rPr>
        <w:footnoteRef/>
      </w:r>
      <w:r>
        <w:t xml:space="preserve"> По данным Красноярскстата</w:t>
      </w:r>
    </w:p>
  </w:footnote>
  <w:footnote w:id="12">
    <w:p w:rsidR="00986533" w:rsidRDefault="00986533" w:rsidP="002D227E">
      <w:pPr>
        <w:pStyle w:val="FootnoteText"/>
      </w:pPr>
      <w:r>
        <w:rPr>
          <w:rStyle w:val="FootnoteReference"/>
        </w:rPr>
        <w:footnoteRef/>
      </w:r>
      <w:r>
        <w:t xml:space="preserve"> По кругу обследуемых торговых объектов</w:t>
      </w:r>
    </w:p>
  </w:footnote>
  <w:footnote w:id="13">
    <w:p w:rsidR="00986533" w:rsidRDefault="00986533" w:rsidP="002D227E">
      <w:pPr>
        <w:pStyle w:val="FootnoteText"/>
      </w:pPr>
      <w:r>
        <w:rPr>
          <w:rStyle w:val="FootnoteReference"/>
        </w:rPr>
        <w:footnoteRef/>
      </w:r>
      <w:r>
        <w:t xml:space="preserve"> По данным Красноярскстата</w:t>
      </w:r>
    </w:p>
  </w:footnote>
  <w:footnote w:id="14">
    <w:p w:rsidR="00986533" w:rsidRDefault="00986533" w:rsidP="00211AC6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индекс потребительских цен январь-июнь 2017 года к январю-июню 2016 года – 103,59%</w:t>
      </w:r>
    </w:p>
    <w:p w:rsidR="00986533" w:rsidRDefault="00986533" w:rsidP="00211AC6">
      <w:pPr>
        <w:pStyle w:val="FootnoteText"/>
        <w:spacing w:after="0" w:line="240" w:lineRule="auto"/>
      </w:pPr>
    </w:p>
  </w:footnote>
  <w:footnote w:id="15">
    <w:p w:rsidR="00986533" w:rsidRDefault="00986533" w:rsidP="006E68E0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индекс потребительских цен январь-июнь 2017 года к январю-июню 2016 года – 103,59 %</w:t>
      </w:r>
    </w:p>
  </w:footnote>
  <w:footnote w:id="16">
    <w:p w:rsidR="00986533" w:rsidRDefault="00986533" w:rsidP="006E68E0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по данным отдела статистики</w:t>
      </w:r>
    </w:p>
  </w:footnote>
  <w:footnote w:id="17">
    <w:p w:rsidR="00986533" w:rsidRDefault="00986533" w:rsidP="00605F0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81A48">
        <w:t>по данным КГКУ «Центр занятости населения закрытого административно-территориального образования города Зеленогорска»</w:t>
      </w:r>
    </w:p>
  </w:footnote>
  <w:footnote w:id="18">
    <w:p w:rsidR="00986533" w:rsidRPr="00045BEA" w:rsidRDefault="00986533" w:rsidP="003032E5">
      <w:r>
        <w:rPr>
          <w:rStyle w:val="FootnoteReference"/>
        </w:rPr>
        <w:footnoteRef/>
      </w:r>
      <w:r w:rsidRPr="00045BEA">
        <w:t xml:space="preserve"> </w:t>
      </w:r>
      <w:r w:rsidRPr="00045BEA">
        <w:rPr>
          <w:sz w:val="28"/>
        </w:rPr>
        <w:t xml:space="preserve"> </w:t>
      </w:r>
      <w:r w:rsidRPr="00045BEA">
        <w:t xml:space="preserve">по данным </w:t>
      </w:r>
      <w:r>
        <w:t>Межр</w:t>
      </w:r>
      <w:r w:rsidRPr="00045BEA">
        <w:t>егионального управления № 42 Ф</w:t>
      </w:r>
      <w:r>
        <w:t>МБА России</w:t>
      </w:r>
    </w:p>
    <w:p w:rsidR="00986533" w:rsidRDefault="00986533" w:rsidP="003032E5"/>
  </w:footnote>
  <w:footnote w:id="19">
    <w:p w:rsidR="00986533" w:rsidRDefault="00986533" w:rsidP="00F47EF4">
      <w:pPr>
        <w:pStyle w:val="FootnoteText"/>
        <w:contextualSpacing/>
      </w:pPr>
      <w:r>
        <w:rPr>
          <w:rStyle w:val="FootnoteReference"/>
        </w:rPr>
        <w:footnoteRef/>
      </w:r>
      <w:r>
        <w:t xml:space="preserve"> с учетом данных Красноярскстата</w:t>
      </w:r>
    </w:p>
  </w:footnote>
  <w:footnote w:id="20">
    <w:p w:rsidR="00986533" w:rsidRDefault="00986533" w:rsidP="00F47EF4">
      <w:pPr>
        <w:pStyle w:val="FootnoteText"/>
        <w:contextualSpacing/>
      </w:pPr>
      <w:r>
        <w:rPr>
          <w:rStyle w:val="FootnoteReference"/>
        </w:rPr>
        <w:footnoteRef/>
      </w:r>
      <w:r>
        <w:t xml:space="preserve"> </w:t>
      </w:r>
      <w:r w:rsidRPr="009D34DB">
        <w:t xml:space="preserve">Здесь и далее показатели </w:t>
      </w:r>
      <w:r>
        <w:t>полугодовой</w:t>
      </w:r>
      <w:r w:rsidRPr="009D34DB">
        <w:t xml:space="preserve"> оперативной отчетности приведены в пересчете на год</w:t>
      </w:r>
    </w:p>
  </w:footnote>
  <w:footnote w:id="21">
    <w:p w:rsidR="00986533" w:rsidRDefault="00986533" w:rsidP="00F47EF4">
      <w:pPr>
        <w:pStyle w:val="FootnoteText"/>
        <w:contextualSpacing/>
      </w:pPr>
      <w:r>
        <w:rPr>
          <w:rStyle w:val="FootnoteReference"/>
        </w:rPr>
        <w:footnoteRef/>
      </w:r>
      <w:r>
        <w:t xml:space="preserve"> на 1000 родившихся</w:t>
      </w:r>
    </w:p>
  </w:footnote>
  <w:footnote w:id="22">
    <w:p w:rsidR="00986533" w:rsidRDefault="00986533" w:rsidP="00F47EF4">
      <w:pPr>
        <w:pStyle w:val="FootnoteText"/>
        <w:spacing w:line="240" w:lineRule="auto"/>
        <w:contextualSpacing/>
      </w:pPr>
      <w:r>
        <w:rPr>
          <w:rStyle w:val="FootnoteReference"/>
        </w:rPr>
        <w:footnoteRef/>
      </w:r>
      <w:r>
        <w:t xml:space="preserve"> на 1000 человек</w:t>
      </w:r>
    </w:p>
  </w:footnote>
  <w:footnote w:id="23">
    <w:p w:rsidR="00986533" w:rsidRDefault="00986533" w:rsidP="006C2539">
      <w:pPr>
        <w:pStyle w:val="FootnoteText"/>
        <w:spacing w:after="0" w:line="240" w:lineRule="auto"/>
        <w:contextualSpacing/>
      </w:pPr>
      <w:r>
        <w:rPr>
          <w:rStyle w:val="FootnoteReference"/>
        </w:rPr>
        <w:footnoteRef/>
      </w:r>
      <w:r>
        <w:t xml:space="preserve"> на 1000 человек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6AA3"/>
    <w:multiLevelType w:val="singleLevel"/>
    <w:tmpl w:val="5EFC8802"/>
    <w:lvl w:ilvl="0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080841C7"/>
    <w:multiLevelType w:val="hybridMultilevel"/>
    <w:tmpl w:val="6D18ABE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88F666F"/>
    <w:multiLevelType w:val="hybridMultilevel"/>
    <w:tmpl w:val="0B1C7C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92674"/>
    <w:multiLevelType w:val="hybridMultilevel"/>
    <w:tmpl w:val="ADC04D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26034"/>
    <w:multiLevelType w:val="hybridMultilevel"/>
    <w:tmpl w:val="E2E62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4F6247"/>
    <w:multiLevelType w:val="hybridMultilevel"/>
    <w:tmpl w:val="0DF4AF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0BC2EB8"/>
    <w:multiLevelType w:val="hybridMultilevel"/>
    <w:tmpl w:val="EEFCC9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237DA4"/>
    <w:multiLevelType w:val="hybridMultilevel"/>
    <w:tmpl w:val="20829B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48328A4"/>
    <w:multiLevelType w:val="hybridMultilevel"/>
    <w:tmpl w:val="AD6E0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4F33D9"/>
    <w:multiLevelType w:val="hybridMultilevel"/>
    <w:tmpl w:val="7C3ED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E6665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4FE65E79"/>
    <w:multiLevelType w:val="hybridMultilevel"/>
    <w:tmpl w:val="1886174C"/>
    <w:lvl w:ilvl="0" w:tplc="DCBC9C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A8D206F"/>
    <w:multiLevelType w:val="hybridMultilevel"/>
    <w:tmpl w:val="F2AC4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561862"/>
    <w:multiLevelType w:val="hybridMultilevel"/>
    <w:tmpl w:val="15C45AA6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5DD5091E"/>
    <w:multiLevelType w:val="hybridMultilevel"/>
    <w:tmpl w:val="D834D100"/>
    <w:lvl w:ilvl="0" w:tplc="041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>
    <w:nsid w:val="61CC0E7A"/>
    <w:multiLevelType w:val="hybridMultilevel"/>
    <w:tmpl w:val="1A1C0C0C"/>
    <w:lvl w:ilvl="0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648D3B1E"/>
    <w:multiLevelType w:val="hybridMultilevel"/>
    <w:tmpl w:val="9886EC58"/>
    <w:lvl w:ilvl="0" w:tplc="F0AA665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6CA94C85"/>
    <w:multiLevelType w:val="hybridMultilevel"/>
    <w:tmpl w:val="7C7C418A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8">
    <w:nsid w:val="7C452730"/>
    <w:multiLevelType w:val="hybridMultilevel"/>
    <w:tmpl w:val="09E4C41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CEF2E75"/>
    <w:multiLevelType w:val="hybridMultilevel"/>
    <w:tmpl w:val="07A814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E013A6B"/>
    <w:multiLevelType w:val="hybridMultilevel"/>
    <w:tmpl w:val="A7EED3B8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7F955267"/>
    <w:multiLevelType w:val="hybridMultilevel"/>
    <w:tmpl w:val="E0D8790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0"/>
  </w:num>
  <w:num w:numId="5">
    <w:abstractNumId w:val="7"/>
  </w:num>
  <w:num w:numId="6">
    <w:abstractNumId w:val="16"/>
  </w:num>
  <w:num w:numId="7">
    <w:abstractNumId w:val="17"/>
  </w:num>
  <w:num w:numId="8">
    <w:abstractNumId w:val="4"/>
  </w:num>
  <w:num w:numId="9">
    <w:abstractNumId w:val="12"/>
  </w:num>
  <w:num w:numId="10">
    <w:abstractNumId w:val="20"/>
  </w:num>
  <w:num w:numId="11">
    <w:abstractNumId w:val="9"/>
  </w:num>
  <w:num w:numId="12">
    <w:abstractNumId w:val="14"/>
  </w:num>
  <w:num w:numId="13">
    <w:abstractNumId w:val="2"/>
  </w:num>
  <w:num w:numId="14">
    <w:abstractNumId w:val="8"/>
  </w:num>
  <w:num w:numId="15">
    <w:abstractNumId w:val="3"/>
  </w:num>
  <w:num w:numId="16">
    <w:abstractNumId w:val="11"/>
  </w:num>
  <w:num w:numId="17">
    <w:abstractNumId w:val="21"/>
  </w:num>
  <w:num w:numId="18">
    <w:abstractNumId w:val="18"/>
  </w:num>
  <w:num w:numId="19">
    <w:abstractNumId w:val="5"/>
  </w:num>
  <w:num w:numId="20">
    <w:abstractNumId w:val="6"/>
  </w:num>
  <w:num w:numId="21">
    <w:abstractNumId w:val="1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5F02"/>
    <w:rsid w:val="0000574C"/>
    <w:rsid w:val="00005D5B"/>
    <w:rsid w:val="00011C0F"/>
    <w:rsid w:val="00014ACC"/>
    <w:rsid w:val="0002013F"/>
    <w:rsid w:val="00023C6F"/>
    <w:rsid w:val="00030E8C"/>
    <w:rsid w:val="000320E7"/>
    <w:rsid w:val="000350E2"/>
    <w:rsid w:val="00040187"/>
    <w:rsid w:val="000408B5"/>
    <w:rsid w:val="00042790"/>
    <w:rsid w:val="00045BEA"/>
    <w:rsid w:val="0005073A"/>
    <w:rsid w:val="0005173A"/>
    <w:rsid w:val="00056EC8"/>
    <w:rsid w:val="000639CD"/>
    <w:rsid w:val="00072DE8"/>
    <w:rsid w:val="00073495"/>
    <w:rsid w:val="00076CF2"/>
    <w:rsid w:val="00080533"/>
    <w:rsid w:val="000826A0"/>
    <w:rsid w:val="00092D1E"/>
    <w:rsid w:val="00095E8C"/>
    <w:rsid w:val="000B2921"/>
    <w:rsid w:val="000B64BD"/>
    <w:rsid w:val="000B77A0"/>
    <w:rsid w:val="000C6D1A"/>
    <w:rsid w:val="000D04B4"/>
    <w:rsid w:val="000D253D"/>
    <w:rsid w:val="000D28E5"/>
    <w:rsid w:val="000E30B1"/>
    <w:rsid w:val="000E3B0C"/>
    <w:rsid w:val="000E3F5D"/>
    <w:rsid w:val="000E6438"/>
    <w:rsid w:val="000F193D"/>
    <w:rsid w:val="000F1DB3"/>
    <w:rsid w:val="00104B40"/>
    <w:rsid w:val="001061EC"/>
    <w:rsid w:val="001102C1"/>
    <w:rsid w:val="00114E4F"/>
    <w:rsid w:val="00122329"/>
    <w:rsid w:val="0013285D"/>
    <w:rsid w:val="00132FB3"/>
    <w:rsid w:val="001421E4"/>
    <w:rsid w:val="001547FB"/>
    <w:rsid w:val="001550D6"/>
    <w:rsid w:val="00161555"/>
    <w:rsid w:val="001634F8"/>
    <w:rsid w:val="00170917"/>
    <w:rsid w:val="00174CD6"/>
    <w:rsid w:val="00180E87"/>
    <w:rsid w:val="00181A48"/>
    <w:rsid w:val="00182246"/>
    <w:rsid w:val="00184665"/>
    <w:rsid w:val="001900D3"/>
    <w:rsid w:val="001B12C5"/>
    <w:rsid w:val="001B2359"/>
    <w:rsid w:val="001B60B7"/>
    <w:rsid w:val="001B6272"/>
    <w:rsid w:val="001C0A38"/>
    <w:rsid w:val="001C1CEA"/>
    <w:rsid w:val="001D14DD"/>
    <w:rsid w:val="001D1FE5"/>
    <w:rsid w:val="001D377D"/>
    <w:rsid w:val="001D5546"/>
    <w:rsid w:val="001E29BC"/>
    <w:rsid w:val="001E441E"/>
    <w:rsid w:val="001E55AA"/>
    <w:rsid w:val="001F0EFD"/>
    <w:rsid w:val="00201C97"/>
    <w:rsid w:val="00202EDD"/>
    <w:rsid w:val="0020357B"/>
    <w:rsid w:val="00211A35"/>
    <w:rsid w:val="00211AC6"/>
    <w:rsid w:val="00212494"/>
    <w:rsid w:val="00227284"/>
    <w:rsid w:val="0023079A"/>
    <w:rsid w:val="00232CBE"/>
    <w:rsid w:val="00234F76"/>
    <w:rsid w:val="00235D04"/>
    <w:rsid w:val="00235F02"/>
    <w:rsid w:val="0023618C"/>
    <w:rsid w:val="0025270B"/>
    <w:rsid w:val="00265824"/>
    <w:rsid w:val="002676B4"/>
    <w:rsid w:val="00272071"/>
    <w:rsid w:val="002819DC"/>
    <w:rsid w:val="0028430F"/>
    <w:rsid w:val="00284935"/>
    <w:rsid w:val="0028554A"/>
    <w:rsid w:val="00286141"/>
    <w:rsid w:val="00286166"/>
    <w:rsid w:val="0029081B"/>
    <w:rsid w:val="00291248"/>
    <w:rsid w:val="002929DB"/>
    <w:rsid w:val="002A7773"/>
    <w:rsid w:val="002B1BED"/>
    <w:rsid w:val="002B299F"/>
    <w:rsid w:val="002B6912"/>
    <w:rsid w:val="002C0241"/>
    <w:rsid w:val="002C032A"/>
    <w:rsid w:val="002C22B9"/>
    <w:rsid w:val="002C5F8C"/>
    <w:rsid w:val="002D227E"/>
    <w:rsid w:val="002D2AB3"/>
    <w:rsid w:val="002D3035"/>
    <w:rsid w:val="002D7AAB"/>
    <w:rsid w:val="002E278C"/>
    <w:rsid w:val="002E647C"/>
    <w:rsid w:val="002F0067"/>
    <w:rsid w:val="002F269A"/>
    <w:rsid w:val="002F5724"/>
    <w:rsid w:val="00301CBE"/>
    <w:rsid w:val="0030222C"/>
    <w:rsid w:val="003032E5"/>
    <w:rsid w:val="00305A90"/>
    <w:rsid w:val="00306341"/>
    <w:rsid w:val="00307058"/>
    <w:rsid w:val="0031355F"/>
    <w:rsid w:val="00315AD0"/>
    <w:rsid w:val="00320E26"/>
    <w:rsid w:val="003260F0"/>
    <w:rsid w:val="00335C53"/>
    <w:rsid w:val="003558C1"/>
    <w:rsid w:val="00355A1C"/>
    <w:rsid w:val="00360B83"/>
    <w:rsid w:val="00365F2F"/>
    <w:rsid w:val="00366781"/>
    <w:rsid w:val="00377898"/>
    <w:rsid w:val="00380499"/>
    <w:rsid w:val="003830CC"/>
    <w:rsid w:val="00383646"/>
    <w:rsid w:val="00386B32"/>
    <w:rsid w:val="003A1EDA"/>
    <w:rsid w:val="003A366D"/>
    <w:rsid w:val="003A5725"/>
    <w:rsid w:val="003A62B3"/>
    <w:rsid w:val="003A7F2E"/>
    <w:rsid w:val="003B3EAF"/>
    <w:rsid w:val="003C23D6"/>
    <w:rsid w:val="003C4281"/>
    <w:rsid w:val="003D34C9"/>
    <w:rsid w:val="003D6DC0"/>
    <w:rsid w:val="003D7D12"/>
    <w:rsid w:val="003E1A7D"/>
    <w:rsid w:val="003E29C3"/>
    <w:rsid w:val="003E53B1"/>
    <w:rsid w:val="004002A3"/>
    <w:rsid w:val="0040533B"/>
    <w:rsid w:val="0040787B"/>
    <w:rsid w:val="0041197E"/>
    <w:rsid w:val="004133D7"/>
    <w:rsid w:val="00420FBF"/>
    <w:rsid w:val="004230C3"/>
    <w:rsid w:val="00424210"/>
    <w:rsid w:val="00426C0F"/>
    <w:rsid w:val="004307CA"/>
    <w:rsid w:val="00441FEB"/>
    <w:rsid w:val="00450908"/>
    <w:rsid w:val="004524D3"/>
    <w:rsid w:val="00452BA6"/>
    <w:rsid w:val="00457DE1"/>
    <w:rsid w:val="00464D86"/>
    <w:rsid w:val="00466BCB"/>
    <w:rsid w:val="00472086"/>
    <w:rsid w:val="00473348"/>
    <w:rsid w:val="00476791"/>
    <w:rsid w:val="00491F02"/>
    <w:rsid w:val="00493494"/>
    <w:rsid w:val="004941C0"/>
    <w:rsid w:val="00497446"/>
    <w:rsid w:val="004B4EDB"/>
    <w:rsid w:val="004B654C"/>
    <w:rsid w:val="004D1FF8"/>
    <w:rsid w:val="004E14F5"/>
    <w:rsid w:val="004F1127"/>
    <w:rsid w:val="004F5D7C"/>
    <w:rsid w:val="00502B15"/>
    <w:rsid w:val="005053BF"/>
    <w:rsid w:val="005057A2"/>
    <w:rsid w:val="0051011E"/>
    <w:rsid w:val="00512F0F"/>
    <w:rsid w:val="00513167"/>
    <w:rsid w:val="0053461B"/>
    <w:rsid w:val="00536616"/>
    <w:rsid w:val="00551DD0"/>
    <w:rsid w:val="00553C25"/>
    <w:rsid w:val="00567DFE"/>
    <w:rsid w:val="0057179B"/>
    <w:rsid w:val="00572549"/>
    <w:rsid w:val="00584DE6"/>
    <w:rsid w:val="00590A5F"/>
    <w:rsid w:val="005A50A2"/>
    <w:rsid w:val="005C3588"/>
    <w:rsid w:val="005C77F8"/>
    <w:rsid w:val="005E0F57"/>
    <w:rsid w:val="005F4CAE"/>
    <w:rsid w:val="005F5C8A"/>
    <w:rsid w:val="005F65EC"/>
    <w:rsid w:val="005F7785"/>
    <w:rsid w:val="00604820"/>
    <w:rsid w:val="00605EAF"/>
    <w:rsid w:val="00605F02"/>
    <w:rsid w:val="00610C9E"/>
    <w:rsid w:val="00613DF5"/>
    <w:rsid w:val="00613E23"/>
    <w:rsid w:val="00620318"/>
    <w:rsid w:val="0062746E"/>
    <w:rsid w:val="006275A7"/>
    <w:rsid w:val="00627B97"/>
    <w:rsid w:val="00630E7D"/>
    <w:rsid w:val="00631FDB"/>
    <w:rsid w:val="00634804"/>
    <w:rsid w:val="006362DA"/>
    <w:rsid w:val="00636BAF"/>
    <w:rsid w:val="0064358D"/>
    <w:rsid w:val="006551A5"/>
    <w:rsid w:val="00660FDF"/>
    <w:rsid w:val="00664901"/>
    <w:rsid w:val="00666381"/>
    <w:rsid w:val="00667563"/>
    <w:rsid w:val="00671E09"/>
    <w:rsid w:val="00683A45"/>
    <w:rsid w:val="00683C2D"/>
    <w:rsid w:val="006A107E"/>
    <w:rsid w:val="006A15F7"/>
    <w:rsid w:val="006B48F0"/>
    <w:rsid w:val="006B7282"/>
    <w:rsid w:val="006C2539"/>
    <w:rsid w:val="006D5498"/>
    <w:rsid w:val="006D602F"/>
    <w:rsid w:val="006E1AFD"/>
    <w:rsid w:val="006E67C7"/>
    <w:rsid w:val="006E68E0"/>
    <w:rsid w:val="006F2237"/>
    <w:rsid w:val="006F2DE3"/>
    <w:rsid w:val="006F455D"/>
    <w:rsid w:val="006F58FF"/>
    <w:rsid w:val="006F64FC"/>
    <w:rsid w:val="007045ED"/>
    <w:rsid w:val="00711F5B"/>
    <w:rsid w:val="00713DD3"/>
    <w:rsid w:val="007147D2"/>
    <w:rsid w:val="00714FBE"/>
    <w:rsid w:val="007169AE"/>
    <w:rsid w:val="0072004A"/>
    <w:rsid w:val="0072419D"/>
    <w:rsid w:val="00743F52"/>
    <w:rsid w:val="0074495F"/>
    <w:rsid w:val="00751D53"/>
    <w:rsid w:val="00761679"/>
    <w:rsid w:val="007668A8"/>
    <w:rsid w:val="00773D29"/>
    <w:rsid w:val="0077547E"/>
    <w:rsid w:val="00780BB8"/>
    <w:rsid w:val="00783B5D"/>
    <w:rsid w:val="0079599C"/>
    <w:rsid w:val="007A01C5"/>
    <w:rsid w:val="007A1D42"/>
    <w:rsid w:val="007B2534"/>
    <w:rsid w:val="007B474D"/>
    <w:rsid w:val="007C3914"/>
    <w:rsid w:val="007C4162"/>
    <w:rsid w:val="007D098B"/>
    <w:rsid w:val="007D368D"/>
    <w:rsid w:val="007D5794"/>
    <w:rsid w:val="007D5B34"/>
    <w:rsid w:val="007D7F2E"/>
    <w:rsid w:val="007E3F24"/>
    <w:rsid w:val="007E57C9"/>
    <w:rsid w:val="007F278B"/>
    <w:rsid w:val="007F725D"/>
    <w:rsid w:val="00800A0D"/>
    <w:rsid w:val="00801138"/>
    <w:rsid w:val="008054EA"/>
    <w:rsid w:val="0081026F"/>
    <w:rsid w:val="00814A00"/>
    <w:rsid w:val="00821C51"/>
    <w:rsid w:val="008317DF"/>
    <w:rsid w:val="00840906"/>
    <w:rsid w:val="00842E8F"/>
    <w:rsid w:val="00845493"/>
    <w:rsid w:val="008509F7"/>
    <w:rsid w:val="00856179"/>
    <w:rsid w:val="00856BED"/>
    <w:rsid w:val="00864FE2"/>
    <w:rsid w:val="0086629D"/>
    <w:rsid w:val="00866FB4"/>
    <w:rsid w:val="00872A9B"/>
    <w:rsid w:val="00873CF6"/>
    <w:rsid w:val="00874583"/>
    <w:rsid w:val="00875275"/>
    <w:rsid w:val="00875960"/>
    <w:rsid w:val="00875977"/>
    <w:rsid w:val="008759BA"/>
    <w:rsid w:val="00877D4D"/>
    <w:rsid w:val="00880D18"/>
    <w:rsid w:val="008852AC"/>
    <w:rsid w:val="00885862"/>
    <w:rsid w:val="0088689F"/>
    <w:rsid w:val="00890528"/>
    <w:rsid w:val="00894E30"/>
    <w:rsid w:val="00896D1A"/>
    <w:rsid w:val="008A0DF8"/>
    <w:rsid w:val="008A1F39"/>
    <w:rsid w:val="008A4B6B"/>
    <w:rsid w:val="008A795E"/>
    <w:rsid w:val="008C0023"/>
    <w:rsid w:val="008C0AF8"/>
    <w:rsid w:val="008C3742"/>
    <w:rsid w:val="008D2068"/>
    <w:rsid w:val="008E3C04"/>
    <w:rsid w:val="008E51E1"/>
    <w:rsid w:val="008F046A"/>
    <w:rsid w:val="008F58BF"/>
    <w:rsid w:val="009112E3"/>
    <w:rsid w:val="00914A6E"/>
    <w:rsid w:val="00920D30"/>
    <w:rsid w:val="009210EC"/>
    <w:rsid w:val="00922931"/>
    <w:rsid w:val="0093317D"/>
    <w:rsid w:val="009346FF"/>
    <w:rsid w:val="0093548F"/>
    <w:rsid w:val="009461D2"/>
    <w:rsid w:val="00952D15"/>
    <w:rsid w:val="00953F7B"/>
    <w:rsid w:val="00955E34"/>
    <w:rsid w:val="0095602E"/>
    <w:rsid w:val="0096653B"/>
    <w:rsid w:val="00970361"/>
    <w:rsid w:val="00974CE4"/>
    <w:rsid w:val="0098331C"/>
    <w:rsid w:val="0098435C"/>
    <w:rsid w:val="00986533"/>
    <w:rsid w:val="009871F2"/>
    <w:rsid w:val="00991C94"/>
    <w:rsid w:val="00994BAE"/>
    <w:rsid w:val="00995ECA"/>
    <w:rsid w:val="009B0216"/>
    <w:rsid w:val="009B2958"/>
    <w:rsid w:val="009B3966"/>
    <w:rsid w:val="009C1643"/>
    <w:rsid w:val="009D34DB"/>
    <w:rsid w:val="009E5FA1"/>
    <w:rsid w:val="00A25A3E"/>
    <w:rsid w:val="00A40FC9"/>
    <w:rsid w:val="00A42DCC"/>
    <w:rsid w:val="00A50C21"/>
    <w:rsid w:val="00A521C2"/>
    <w:rsid w:val="00A62732"/>
    <w:rsid w:val="00A85566"/>
    <w:rsid w:val="00A904DC"/>
    <w:rsid w:val="00A94C21"/>
    <w:rsid w:val="00AA05EF"/>
    <w:rsid w:val="00AA3800"/>
    <w:rsid w:val="00AA53CE"/>
    <w:rsid w:val="00AB0221"/>
    <w:rsid w:val="00AB0310"/>
    <w:rsid w:val="00AB3E01"/>
    <w:rsid w:val="00AC3115"/>
    <w:rsid w:val="00AD15C0"/>
    <w:rsid w:val="00AD239A"/>
    <w:rsid w:val="00AE20F7"/>
    <w:rsid w:val="00B11BFE"/>
    <w:rsid w:val="00B23B04"/>
    <w:rsid w:val="00B2429A"/>
    <w:rsid w:val="00B25C44"/>
    <w:rsid w:val="00B27FAC"/>
    <w:rsid w:val="00B30C9A"/>
    <w:rsid w:val="00B34679"/>
    <w:rsid w:val="00B42EB9"/>
    <w:rsid w:val="00B43029"/>
    <w:rsid w:val="00B452BC"/>
    <w:rsid w:val="00B6320D"/>
    <w:rsid w:val="00B63777"/>
    <w:rsid w:val="00B644BE"/>
    <w:rsid w:val="00B6451C"/>
    <w:rsid w:val="00B646EB"/>
    <w:rsid w:val="00B6535A"/>
    <w:rsid w:val="00B7201E"/>
    <w:rsid w:val="00B7315C"/>
    <w:rsid w:val="00B7343A"/>
    <w:rsid w:val="00B74A5C"/>
    <w:rsid w:val="00B77F63"/>
    <w:rsid w:val="00B80547"/>
    <w:rsid w:val="00B80D4F"/>
    <w:rsid w:val="00B9371F"/>
    <w:rsid w:val="00B95F62"/>
    <w:rsid w:val="00BB2140"/>
    <w:rsid w:val="00BB2D94"/>
    <w:rsid w:val="00BB3450"/>
    <w:rsid w:val="00BB76BF"/>
    <w:rsid w:val="00BC1903"/>
    <w:rsid w:val="00BC6E17"/>
    <w:rsid w:val="00BD7660"/>
    <w:rsid w:val="00BE277E"/>
    <w:rsid w:val="00BE3A75"/>
    <w:rsid w:val="00BF1092"/>
    <w:rsid w:val="00BF4D8F"/>
    <w:rsid w:val="00C1567E"/>
    <w:rsid w:val="00C15CFC"/>
    <w:rsid w:val="00C3314A"/>
    <w:rsid w:val="00C40223"/>
    <w:rsid w:val="00C51227"/>
    <w:rsid w:val="00C5432D"/>
    <w:rsid w:val="00C5539F"/>
    <w:rsid w:val="00C554AC"/>
    <w:rsid w:val="00C56B06"/>
    <w:rsid w:val="00C61AB1"/>
    <w:rsid w:val="00C62F87"/>
    <w:rsid w:val="00C70516"/>
    <w:rsid w:val="00C70702"/>
    <w:rsid w:val="00C7169B"/>
    <w:rsid w:val="00C82CF4"/>
    <w:rsid w:val="00C94CEF"/>
    <w:rsid w:val="00C9761E"/>
    <w:rsid w:val="00C97F58"/>
    <w:rsid w:val="00CA05B6"/>
    <w:rsid w:val="00CA1BC7"/>
    <w:rsid w:val="00CA28B6"/>
    <w:rsid w:val="00CB4C9B"/>
    <w:rsid w:val="00CB5220"/>
    <w:rsid w:val="00CC26F5"/>
    <w:rsid w:val="00CC559E"/>
    <w:rsid w:val="00CC7467"/>
    <w:rsid w:val="00CD38C4"/>
    <w:rsid w:val="00CD7923"/>
    <w:rsid w:val="00CE5D9E"/>
    <w:rsid w:val="00CF50FE"/>
    <w:rsid w:val="00D0554E"/>
    <w:rsid w:val="00D11E8F"/>
    <w:rsid w:val="00D14FD4"/>
    <w:rsid w:val="00D15A20"/>
    <w:rsid w:val="00D161C1"/>
    <w:rsid w:val="00D26877"/>
    <w:rsid w:val="00D26996"/>
    <w:rsid w:val="00D32E7C"/>
    <w:rsid w:val="00D33A9D"/>
    <w:rsid w:val="00D34B3E"/>
    <w:rsid w:val="00D3620B"/>
    <w:rsid w:val="00D36246"/>
    <w:rsid w:val="00D44D54"/>
    <w:rsid w:val="00D4509B"/>
    <w:rsid w:val="00D50F0C"/>
    <w:rsid w:val="00D529EF"/>
    <w:rsid w:val="00D572BD"/>
    <w:rsid w:val="00D65826"/>
    <w:rsid w:val="00D65BBA"/>
    <w:rsid w:val="00D704BE"/>
    <w:rsid w:val="00D7171E"/>
    <w:rsid w:val="00D72577"/>
    <w:rsid w:val="00D84AC6"/>
    <w:rsid w:val="00D9188F"/>
    <w:rsid w:val="00D97D73"/>
    <w:rsid w:val="00DA1E63"/>
    <w:rsid w:val="00DA4BBE"/>
    <w:rsid w:val="00DA4FE3"/>
    <w:rsid w:val="00DA672A"/>
    <w:rsid w:val="00DB36CF"/>
    <w:rsid w:val="00DC0A0B"/>
    <w:rsid w:val="00DD32E9"/>
    <w:rsid w:val="00E007E9"/>
    <w:rsid w:val="00E072B5"/>
    <w:rsid w:val="00E16BF8"/>
    <w:rsid w:val="00E25763"/>
    <w:rsid w:val="00E3020E"/>
    <w:rsid w:val="00E53603"/>
    <w:rsid w:val="00E53B09"/>
    <w:rsid w:val="00E608D3"/>
    <w:rsid w:val="00E65677"/>
    <w:rsid w:val="00E65807"/>
    <w:rsid w:val="00E700D0"/>
    <w:rsid w:val="00E7026C"/>
    <w:rsid w:val="00E71716"/>
    <w:rsid w:val="00E733BB"/>
    <w:rsid w:val="00E8392A"/>
    <w:rsid w:val="00E844FC"/>
    <w:rsid w:val="00E91F8B"/>
    <w:rsid w:val="00E92115"/>
    <w:rsid w:val="00EA2482"/>
    <w:rsid w:val="00EA4D1A"/>
    <w:rsid w:val="00EA55D3"/>
    <w:rsid w:val="00EA61CA"/>
    <w:rsid w:val="00EA7549"/>
    <w:rsid w:val="00EB2F92"/>
    <w:rsid w:val="00EB717D"/>
    <w:rsid w:val="00ED2147"/>
    <w:rsid w:val="00ED63DC"/>
    <w:rsid w:val="00EE00BF"/>
    <w:rsid w:val="00EE25DA"/>
    <w:rsid w:val="00F01D08"/>
    <w:rsid w:val="00F03B9F"/>
    <w:rsid w:val="00F03E98"/>
    <w:rsid w:val="00F06B58"/>
    <w:rsid w:val="00F10F21"/>
    <w:rsid w:val="00F141A5"/>
    <w:rsid w:val="00F26327"/>
    <w:rsid w:val="00F436E7"/>
    <w:rsid w:val="00F47EF4"/>
    <w:rsid w:val="00F556A5"/>
    <w:rsid w:val="00F64AB9"/>
    <w:rsid w:val="00F66E3A"/>
    <w:rsid w:val="00F7421D"/>
    <w:rsid w:val="00F77065"/>
    <w:rsid w:val="00F81173"/>
    <w:rsid w:val="00F902B8"/>
    <w:rsid w:val="00F90678"/>
    <w:rsid w:val="00F93A95"/>
    <w:rsid w:val="00F94A81"/>
    <w:rsid w:val="00F97A47"/>
    <w:rsid w:val="00FC3BD7"/>
    <w:rsid w:val="00FC5DB6"/>
    <w:rsid w:val="00FF3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9C164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C1643"/>
    <w:pPr>
      <w:keepNext/>
      <w:keepLines/>
      <w:spacing w:before="480" w:after="0"/>
      <w:outlineLvl w:val="0"/>
    </w:pPr>
    <w:rPr>
      <w:b/>
      <w:bCs/>
      <w:color w:val="61721F"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C1643"/>
    <w:pPr>
      <w:keepNext/>
      <w:keepLines/>
      <w:spacing w:before="200" w:after="0"/>
      <w:outlineLvl w:val="1"/>
    </w:pPr>
    <w:rPr>
      <w:b/>
      <w:bCs/>
      <w:color w:val="83992A"/>
      <w:sz w:val="26"/>
      <w:szCs w:val="26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C1643"/>
    <w:pPr>
      <w:keepNext/>
      <w:keepLines/>
      <w:spacing w:before="200" w:after="0"/>
      <w:outlineLvl w:val="2"/>
    </w:pPr>
    <w:rPr>
      <w:b/>
      <w:bCs/>
      <w:color w:val="83992A"/>
      <w:sz w:val="20"/>
      <w:szCs w:val="20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C1643"/>
    <w:pPr>
      <w:keepNext/>
      <w:keepLines/>
      <w:spacing w:before="200" w:after="0"/>
      <w:outlineLvl w:val="3"/>
    </w:pPr>
    <w:rPr>
      <w:b/>
      <w:bCs/>
      <w:i/>
      <w:iCs/>
      <w:color w:val="83992A"/>
      <w:sz w:val="20"/>
      <w:szCs w:val="20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C1643"/>
    <w:pPr>
      <w:keepNext/>
      <w:keepLines/>
      <w:spacing w:before="200" w:after="0"/>
      <w:outlineLvl w:val="4"/>
    </w:pPr>
    <w:rPr>
      <w:color w:val="414C15"/>
      <w:sz w:val="20"/>
      <w:szCs w:val="20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C1643"/>
    <w:pPr>
      <w:keepNext/>
      <w:keepLines/>
      <w:spacing w:before="200" w:after="0"/>
      <w:outlineLvl w:val="5"/>
    </w:pPr>
    <w:rPr>
      <w:i/>
      <w:iCs/>
      <w:color w:val="414C15"/>
      <w:sz w:val="2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C1643"/>
    <w:pPr>
      <w:keepNext/>
      <w:keepLines/>
      <w:spacing w:before="200" w:after="0"/>
      <w:outlineLvl w:val="6"/>
    </w:pPr>
    <w:rPr>
      <w:i/>
      <w:iCs/>
      <w:color w:val="0000DF"/>
      <w:sz w:val="20"/>
      <w:szCs w:val="20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C1643"/>
    <w:pPr>
      <w:keepNext/>
      <w:keepLines/>
      <w:spacing w:before="200" w:after="0"/>
      <w:outlineLvl w:val="7"/>
    </w:pPr>
    <w:rPr>
      <w:color w:val="83992A"/>
      <w:sz w:val="20"/>
      <w:szCs w:val="20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C1643"/>
    <w:pPr>
      <w:keepNext/>
      <w:keepLines/>
      <w:spacing w:before="200" w:after="0"/>
      <w:outlineLvl w:val="8"/>
    </w:pPr>
    <w:rPr>
      <w:i/>
      <w:iCs/>
      <w:color w:val="0000DF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C1643"/>
    <w:rPr>
      <w:rFonts w:ascii="Garamond" w:hAnsi="Garamond" w:cs="Times New Roman"/>
      <w:b/>
      <w:color w:val="61721F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C1643"/>
    <w:rPr>
      <w:rFonts w:ascii="Garamond" w:hAnsi="Garamond" w:cs="Times New Roman"/>
      <w:b/>
      <w:color w:val="83992A"/>
      <w:sz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C1643"/>
    <w:rPr>
      <w:rFonts w:ascii="Garamond" w:hAnsi="Garamond" w:cs="Times New Roman"/>
      <w:b/>
      <w:color w:val="83992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C1643"/>
    <w:rPr>
      <w:rFonts w:ascii="Garamond" w:hAnsi="Garamond" w:cs="Times New Roman"/>
      <w:b/>
      <w:i/>
      <w:color w:val="83992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C1643"/>
    <w:rPr>
      <w:rFonts w:ascii="Garamond" w:hAnsi="Garamond" w:cs="Times New Roman"/>
      <w:color w:val="414C15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C1643"/>
    <w:rPr>
      <w:rFonts w:ascii="Garamond" w:hAnsi="Garamond" w:cs="Times New Roman"/>
      <w:i/>
      <w:color w:val="414C15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9C1643"/>
    <w:rPr>
      <w:rFonts w:ascii="Garamond" w:hAnsi="Garamond" w:cs="Times New Roman"/>
      <w:i/>
      <w:color w:val="0000DF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9C1643"/>
    <w:rPr>
      <w:rFonts w:ascii="Garamond" w:hAnsi="Garamond" w:cs="Times New Roman"/>
      <w:color w:val="83992A"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9C1643"/>
    <w:rPr>
      <w:rFonts w:ascii="Garamond" w:hAnsi="Garamond" w:cs="Times New Roman"/>
      <w:i/>
      <w:color w:val="0000DF"/>
      <w:sz w:val="20"/>
    </w:rPr>
  </w:style>
  <w:style w:type="paragraph" w:styleId="TOC1">
    <w:name w:val="toc 1"/>
    <w:basedOn w:val="Normal"/>
    <w:next w:val="Normal"/>
    <w:autoRedefine/>
    <w:uiPriority w:val="99"/>
    <w:rsid w:val="00605F02"/>
    <w:pPr>
      <w:keepNext/>
      <w:tabs>
        <w:tab w:val="right" w:leader="dot" w:pos="9356"/>
      </w:tabs>
      <w:ind w:right="-1"/>
      <w:jc w:val="both"/>
    </w:pPr>
    <w:rPr>
      <w:rFonts w:ascii="Arial" w:hAnsi="Arial"/>
      <w:b/>
      <w:bCs/>
      <w:caps/>
      <w:noProof/>
      <w:szCs w:val="28"/>
    </w:rPr>
  </w:style>
  <w:style w:type="paragraph" w:styleId="TOC2">
    <w:name w:val="toc 2"/>
    <w:basedOn w:val="Normal"/>
    <w:next w:val="Normal"/>
    <w:autoRedefine/>
    <w:uiPriority w:val="99"/>
    <w:rsid w:val="00605F02"/>
    <w:pPr>
      <w:tabs>
        <w:tab w:val="right" w:leader="dot" w:pos="9356"/>
      </w:tabs>
      <w:spacing w:before="240"/>
      <w:ind w:right="-1"/>
    </w:pPr>
    <w:rPr>
      <w:b/>
      <w:bCs/>
    </w:rPr>
  </w:style>
  <w:style w:type="paragraph" w:styleId="TOC3">
    <w:name w:val="toc 3"/>
    <w:basedOn w:val="Normal"/>
    <w:next w:val="Normal"/>
    <w:autoRedefine/>
    <w:uiPriority w:val="99"/>
    <w:rsid w:val="00605F02"/>
    <w:pPr>
      <w:tabs>
        <w:tab w:val="right" w:leader="dot" w:pos="9356"/>
      </w:tabs>
      <w:ind w:right="-1"/>
    </w:pPr>
  </w:style>
  <w:style w:type="character" w:styleId="Hyperlink">
    <w:name w:val="Hyperlink"/>
    <w:basedOn w:val="DefaultParagraphFont"/>
    <w:uiPriority w:val="99"/>
    <w:rsid w:val="00605F02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605F02"/>
    <w:rPr>
      <w:rFonts w:ascii="Calibri" w:hAnsi="Calibri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05F02"/>
    <w:rPr>
      <w:rFonts w:ascii="Calibri" w:hAnsi="Calibri" w:cs="Times New Roman"/>
      <w:sz w:val="20"/>
    </w:rPr>
  </w:style>
  <w:style w:type="character" w:styleId="FootnoteReference">
    <w:name w:val="footnote reference"/>
    <w:basedOn w:val="DefaultParagraphFont"/>
    <w:uiPriority w:val="99"/>
    <w:rsid w:val="00605F02"/>
    <w:rPr>
      <w:rFonts w:cs="Times New Roman"/>
      <w:vertAlign w:val="superscript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9C1643"/>
    <w:pPr>
      <w:pBdr>
        <w:bottom w:val="single" w:sz="4" w:space="4" w:color="83992A"/>
      </w:pBdr>
      <w:spacing w:before="200" w:after="280"/>
      <w:ind w:left="936" w:right="936"/>
    </w:pPr>
    <w:rPr>
      <w:b/>
      <w:bCs/>
      <w:i/>
      <w:iCs/>
      <w:color w:val="83992A"/>
      <w:sz w:val="20"/>
      <w:szCs w:val="20"/>
      <w:lang w:eastAsia="ru-RU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9C1643"/>
    <w:rPr>
      <w:rFonts w:cs="Times New Roman"/>
      <w:b/>
      <w:i/>
      <w:color w:val="83992A"/>
    </w:rPr>
  </w:style>
  <w:style w:type="paragraph" w:styleId="BodyTextIndent">
    <w:name w:val="Body Text Indent"/>
    <w:basedOn w:val="Normal"/>
    <w:link w:val="BodyTextIndentChar"/>
    <w:uiPriority w:val="99"/>
    <w:rsid w:val="00605F02"/>
    <w:pPr>
      <w:widowControl w:val="0"/>
      <w:tabs>
        <w:tab w:val="left" w:pos="709"/>
      </w:tabs>
      <w:spacing w:before="120" w:line="220" w:lineRule="exact"/>
      <w:ind w:firstLine="720"/>
      <w:jc w:val="both"/>
    </w:pPr>
    <w:rPr>
      <w:rFonts w:ascii="Calibri" w:hAnsi="Calibri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05F02"/>
    <w:rPr>
      <w:rFonts w:ascii="Calibri" w:hAnsi="Calibri" w:cs="Times New Roman"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605F02"/>
    <w:pPr>
      <w:spacing w:after="120" w:line="480" w:lineRule="auto"/>
      <w:ind w:left="283"/>
    </w:pPr>
    <w:rPr>
      <w:rFonts w:ascii="Calibri" w:hAnsi="Calibri"/>
      <w:sz w:val="20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05F02"/>
    <w:rPr>
      <w:rFonts w:ascii="Calibri" w:hAnsi="Calibri" w:cs="Times New Roman"/>
      <w:sz w:val="20"/>
    </w:rPr>
  </w:style>
  <w:style w:type="paragraph" w:styleId="Title">
    <w:name w:val="Title"/>
    <w:basedOn w:val="Normal"/>
    <w:next w:val="Normal"/>
    <w:link w:val="TitleChar"/>
    <w:uiPriority w:val="99"/>
    <w:qFormat/>
    <w:rsid w:val="009C1643"/>
    <w:pPr>
      <w:pBdr>
        <w:bottom w:val="single" w:sz="8" w:space="4" w:color="83992A"/>
      </w:pBdr>
      <w:spacing w:after="300" w:line="240" w:lineRule="auto"/>
      <w:contextualSpacing/>
    </w:pPr>
    <w:rPr>
      <w:color w:val="181818"/>
      <w:spacing w:val="5"/>
      <w:sz w:val="52"/>
      <w:szCs w:val="52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9C1643"/>
    <w:rPr>
      <w:rFonts w:ascii="Garamond" w:hAnsi="Garamond" w:cs="Times New Roman"/>
      <w:color w:val="181818"/>
      <w:spacing w:val="5"/>
      <w:sz w:val="52"/>
    </w:rPr>
  </w:style>
  <w:style w:type="paragraph" w:styleId="BodyText">
    <w:name w:val="Body Text"/>
    <w:basedOn w:val="Normal"/>
    <w:link w:val="BodyTextChar"/>
    <w:uiPriority w:val="99"/>
    <w:rsid w:val="00605F02"/>
    <w:pPr>
      <w:spacing w:after="120"/>
    </w:pPr>
    <w:rPr>
      <w:rFonts w:ascii="Calibri" w:hAnsi="Calibri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05F02"/>
    <w:rPr>
      <w:rFonts w:ascii="Calibri" w:hAnsi="Calibri" w:cs="Times New Roman"/>
      <w:sz w:val="20"/>
    </w:rPr>
  </w:style>
  <w:style w:type="paragraph" w:styleId="PlainText">
    <w:name w:val="Plain Text"/>
    <w:basedOn w:val="Normal"/>
    <w:link w:val="PlainTextChar"/>
    <w:uiPriority w:val="99"/>
    <w:rsid w:val="00605F02"/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05F02"/>
    <w:rPr>
      <w:rFonts w:ascii="Courier New" w:hAnsi="Courier New" w:cs="Times New Roman"/>
      <w:sz w:val="20"/>
    </w:rPr>
  </w:style>
  <w:style w:type="paragraph" w:customStyle="1" w:styleId="1">
    <w:name w:val="Обычный1"/>
    <w:uiPriority w:val="99"/>
    <w:rsid w:val="00605F02"/>
    <w:pPr>
      <w:widowControl w:val="0"/>
      <w:spacing w:before="100" w:after="200" w:line="252" w:lineRule="auto"/>
    </w:pPr>
    <w:rPr>
      <w:rFonts w:ascii="Cambria" w:hAnsi="Cambria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05F02"/>
    <w:pPr>
      <w:ind w:firstLine="708"/>
      <w:jc w:val="both"/>
    </w:pPr>
    <w:rPr>
      <w:rFonts w:ascii="Calibri" w:hAnsi="Calibri"/>
      <w:sz w:val="20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05F02"/>
    <w:rPr>
      <w:rFonts w:ascii="Calibri" w:hAnsi="Calibri" w:cs="Times New Roman"/>
      <w:sz w:val="20"/>
    </w:rPr>
  </w:style>
  <w:style w:type="paragraph" w:styleId="BodyText2">
    <w:name w:val="Body Text 2"/>
    <w:basedOn w:val="Normal"/>
    <w:link w:val="BodyText2Char"/>
    <w:uiPriority w:val="99"/>
    <w:rsid w:val="00605F02"/>
    <w:rPr>
      <w:rFonts w:ascii="Calibri" w:hAnsi="Calibri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05F02"/>
    <w:rPr>
      <w:rFonts w:ascii="Calibri" w:hAnsi="Calibri" w:cs="Times New Roman"/>
      <w:sz w:val="20"/>
    </w:rPr>
  </w:style>
  <w:style w:type="paragraph" w:styleId="Header">
    <w:name w:val="header"/>
    <w:basedOn w:val="Normal"/>
    <w:link w:val="HeaderChar"/>
    <w:uiPriority w:val="99"/>
    <w:rsid w:val="00605F02"/>
    <w:pPr>
      <w:tabs>
        <w:tab w:val="center" w:pos="4536"/>
        <w:tab w:val="right" w:pos="9072"/>
      </w:tabs>
    </w:pPr>
    <w:rPr>
      <w:rFonts w:ascii="Calibri" w:hAnsi="Calibri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05F02"/>
    <w:rPr>
      <w:rFonts w:ascii="Calibri" w:hAnsi="Calibri" w:cs="Times New Roman"/>
      <w:sz w:val="20"/>
    </w:rPr>
  </w:style>
  <w:style w:type="character" w:customStyle="1" w:styleId="CommentTextChar">
    <w:name w:val="Comment Text Char"/>
    <w:uiPriority w:val="99"/>
    <w:semiHidden/>
    <w:locked/>
    <w:rsid w:val="00605F02"/>
    <w:rPr>
      <w:rFonts w:ascii="Cambria" w:hAnsi="Cambria"/>
      <w:sz w:val="20"/>
      <w:lang w:val="en-US"/>
    </w:rPr>
  </w:style>
  <w:style w:type="paragraph" w:styleId="CommentText">
    <w:name w:val="annotation text"/>
    <w:basedOn w:val="Normal"/>
    <w:link w:val="CommentTextChar1"/>
    <w:uiPriority w:val="99"/>
    <w:semiHidden/>
    <w:rsid w:val="00605F02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8C0AF8"/>
    <w:rPr>
      <w:rFonts w:cs="Times New Roman"/>
      <w:sz w:val="20"/>
      <w:lang w:eastAsia="en-US"/>
    </w:rPr>
  </w:style>
  <w:style w:type="character" w:customStyle="1" w:styleId="10">
    <w:name w:val="Текст примечания Знак1"/>
    <w:uiPriority w:val="99"/>
    <w:semiHidden/>
    <w:rsid w:val="00605F02"/>
    <w:rPr>
      <w:rFonts w:ascii="Calibri" w:hAnsi="Calibri"/>
      <w:sz w:val="20"/>
    </w:rPr>
  </w:style>
  <w:style w:type="paragraph" w:customStyle="1" w:styleId="21">
    <w:name w:val="Основной текст 21"/>
    <w:basedOn w:val="Normal"/>
    <w:uiPriority w:val="99"/>
    <w:rsid w:val="00605F02"/>
    <w:pPr>
      <w:widowControl w:val="0"/>
      <w:jc w:val="center"/>
    </w:pPr>
    <w:rPr>
      <w:sz w:val="28"/>
      <w:szCs w:val="28"/>
    </w:rPr>
  </w:style>
  <w:style w:type="paragraph" w:customStyle="1" w:styleId="11">
    <w:name w:val="заголовок 11"/>
    <w:basedOn w:val="Normal"/>
    <w:next w:val="Normal"/>
    <w:uiPriority w:val="99"/>
    <w:rsid w:val="00605F02"/>
    <w:pPr>
      <w:keepNext/>
      <w:widowControl w:val="0"/>
    </w:pPr>
    <w:rPr>
      <w:sz w:val="28"/>
    </w:rPr>
  </w:style>
  <w:style w:type="paragraph" w:customStyle="1" w:styleId="210">
    <w:name w:val="Основной текст с отступом 21"/>
    <w:basedOn w:val="Normal"/>
    <w:uiPriority w:val="99"/>
    <w:rsid w:val="00605F02"/>
    <w:pPr>
      <w:ind w:firstLine="709"/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605F02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05F02"/>
    <w:rPr>
      <w:rFonts w:ascii="Calibri" w:hAnsi="Calibri" w:cs="Times New Roman"/>
      <w:sz w:val="20"/>
    </w:rPr>
  </w:style>
  <w:style w:type="character" w:styleId="PageNumber">
    <w:name w:val="page number"/>
    <w:basedOn w:val="DefaultParagraphFont"/>
    <w:uiPriority w:val="99"/>
    <w:rsid w:val="00605F02"/>
    <w:rPr>
      <w:rFonts w:cs="Times New Roman"/>
    </w:rPr>
  </w:style>
  <w:style w:type="paragraph" w:customStyle="1" w:styleId="a">
    <w:name w:val="Основной"/>
    <w:basedOn w:val="Normal"/>
    <w:uiPriority w:val="99"/>
    <w:rsid w:val="00605F02"/>
    <w:pPr>
      <w:widowControl w:val="0"/>
      <w:ind w:firstLine="720"/>
      <w:jc w:val="both"/>
    </w:pPr>
    <w:rPr>
      <w:sz w:val="28"/>
    </w:rPr>
  </w:style>
  <w:style w:type="paragraph" w:customStyle="1" w:styleId="a0">
    <w:name w:val="Таблица"/>
    <w:basedOn w:val="MessageHeader"/>
    <w:uiPriority w:val="99"/>
    <w:rsid w:val="00605F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</w:style>
  <w:style w:type="paragraph" w:styleId="MessageHeader">
    <w:name w:val="Message Header"/>
    <w:basedOn w:val="Normal"/>
    <w:link w:val="MessageHeaderChar"/>
    <w:uiPriority w:val="99"/>
    <w:rsid w:val="00605F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0"/>
      <w:szCs w:val="20"/>
      <w:lang w:eastAsia="ru-RU"/>
    </w:rPr>
  </w:style>
  <w:style w:type="character" w:customStyle="1" w:styleId="MessageHeaderChar">
    <w:name w:val="Message Header Char"/>
    <w:basedOn w:val="DefaultParagraphFont"/>
    <w:link w:val="MessageHeader"/>
    <w:uiPriority w:val="99"/>
    <w:locked/>
    <w:rsid w:val="00605F02"/>
    <w:rPr>
      <w:rFonts w:ascii="Arial" w:hAnsi="Arial" w:cs="Times New Roman"/>
      <w:sz w:val="20"/>
      <w:shd w:val="pct20" w:color="auto" w:fill="auto"/>
    </w:rPr>
  </w:style>
  <w:style w:type="paragraph" w:customStyle="1" w:styleId="2">
    <w:name w:val="Обычный2"/>
    <w:uiPriority w:val="99"/>
    <w:rsid w:val="00605F02"/>
    <w:pPr>
      <w:widowControl w:val="0"/>
      <w:spacing w:before="100" w:after="200" w:line="252" w:lineRule="auto"/>
    </w:pPr>
    <w:rPr>
      <w:rFonts w:ascii="Cambria" w:hAnsi="Cambria"/>
      <w:sz w:val="20"/>
      <w:szCs w:val="20"/>
    </w:rPr>
  </w:style>
  <w:style w:type="paragraph" w:customStyle="1" w:styleId="a1">
    <w:name w:val="Таблотст"/>
    <w:basedOn w:val="a0"/>
    <w:uiPriority w:val="99"/>
    <w:rsid w:val="00605F02"/>
    <w:pPr>
      <w:ind w:left="85"/>
    </w:pPr>
    <w:rPr>
      <w:rFonts w:cs="Arial"/>
    </w:rPr>
  </w:style>
  <w:style w:type="paragraph" w:styleId="Subtitle">
    <w:name w:val="Subtitle"/>
    <w:basedOn w:val="Normal"/>
    <w:next w:val="Normal"/>
    <w:link w:val="SubtitleChar"/>
    <w:uiPriority w:val="99"/>
    <w:qFormat/>
    <w:rsid w:val="009C1643"/>
    <w:pPr>
      <w:numPr>
        <w:ilvl w:val="1"/>
      </w:numPr>
    </w:pPr>
    <w:rPr>
      <w:i/>
      <w:iCs/>
      <w:color w:val="83992A"/>
      <w:spacing w:val="15"/>
      <w:sz w:val="24"/>
      <w:szCs w:val="24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C1643"/>
    <w:rPr>
      <w:rFonts w:ascii="Garamond" w:hAnsi="Garamond" w:cs="Times New Roman"/>
      <w:i/>
      <w:color w:val="83992A"/>
      <w:spacing w:val="15"/>
      <w:sz w:val="24"/>
    </w:rPr>
  </w:style>
  <w:style w:type="paragraph" w:styleId="Caption">
    <w:name w:val="caption"/>
    <w:basedOn w:val="Normal"/>
    <w:next w:val="Normal"/>
    <w:uiPriority w:val="99"/>
    <w:qFormat/>
    <w:rsid w:val="009C1643"/>
    <w:pPr>
      <w:spacing w:line="240" w:lineRule="auto"/>
    </w:pPr>
    <w:rPr>
      <w:b/>
      <w:bCs/>
      <w:color w:val="83992A"/>
      <w:sz w:val="18"/>
      <w:szCs w:val="18"/>
    </w:rPr>
  </w:style>
  <w:style w:type="character" w:styleId="Strong">
    <w:name w:val="Strong"/>
    <w:basedOn w:val="DefaultParagraphFont"/>
    <w:uiPriority w:val="99"/>
    <w:qFormat/>
    <w:rsid w:val="009C1643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9C1643"/>
    <w:rPr>
      <w:rFonts w:cs="Times New Roman"/>
      <w:i/>
    </w:rPr>
  </w:style>
  <w:style w:type="paragraph" w:styleId="NoSpacing">
    <w:name w:val="No Spacing"/>
    <w:link w:val="NoSpacingChar"/>
    <w:uiPriority w:val="99"/>
    <w:qFormat/>
    <w:rsid w:val="009C1643"/>
    <w:rPr>
      <w:lang w:eastAsia="en-US"/>
    </w:rPr>
  </w:style>
  <w:style w:type="character" w:customStyle="1" w:styleId="NoSpacingChar">
    <w:name w:val="No Spacing Char"/>
    <w:link w:val="NoSpacing"/>
    <w:uiPriority w:val="99"/>
    <w:locked/>
    <w:rsid w:val="00605F02"/>
    <w:rPr>
      <w:sz w:val="22"/>
      <w:lang w:val="ru-RU" w:eastAsia="en-US"/>
    </w:rPr>
  </w:style>
  <w:style w:type="paragraph" w:styleId="ListParagraph">
    <w:name w:val="List Paragraph"/>
    <w:basedOn w:val="Normal"/>
    <w:uiPriority w:val="99"/>
    <w:qFormat/>
    <w:rsid w:val="0038049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9C1643"/>
    <w:rPr>
      <w:i/>
      <w:iCs/>
      <w:color w:val="000080"/>
      <w:sz w:val="20"/>
      <w:szCs w:val="20"/>
      <w:lang w:eastAsia="ru-RU"/>
    </w:rPr>
  </w:style>
  <w:style w:type="character" w:customStyle="1" w:styleId="QuoteChar">
    <w:name w:val="Quote Char"/>
    <w:basedOn w:val="DefaultParagraphFont"/>
    <w:link w:val="Quote"/>
    <w:uiPriority w:val="99"/>
    <w:locked/>
    <w:rsid w:val="009C1643"/>
    <w:rPr>
      <w:rFonts w:cs="Times New Roman"/>
      <w:i/>
      <w:color w:val="000080"/>
    </w:rPr>
  </w:style>
  <w:style w:type="character" w:styleId="SubtleEmphasis">
    <w:name w:val="Subtle Emphasis"/>
    <w:basedOn w:val="DefaultParagraphFont"/>
    <w:uiPriority w:val="99"/>
    <w:qFormat/>
    <w:rsid w:val="009C1643"/>
    <w:rPr>
      <w:rFonts w:cs="Times New Roman"/>
      <w:i/>
      <w:color w:val="4040FF"/>
    </w:rPr>
  </w:style>
  <w:style w:type="character" w:styleId="IntenseEmphasis">
    <w:name w:val="Intense Emphasis"/>
    <w:basedOn w:val="DefaultParagraphFont"/>
    <w:uiPriority w:val="99"/>
    <w:qFormat/>
    <w:rsid w:val="009C1643"/>
    <w:rPr>
      <w:rFonts w:cs="Times New Roman"/>
      <w:b/>
      <w:i/>
      <w:color w:val="83992A"/>
    </w:rPr>
  </w:style>
  <w:style w:type="character" w:styleId="SubtleReference">
    <w:name w:val="Subtle Reference"/>
    <w:basedOn w:val="DefaultParagraphFont"/>
    <w:uiPriority w:val="99"/>
    <w:qFormat/>
    <w:rsid w:val="009C1643"/>
    <w:rPr>
      <w:rFonts w:cs="Times New Roman"/>
      <w:smallCaps/>
      <w:color w:val="3C9770"/>
      <w:u w:val="single"/>
    </w:rPr>
  </w:style>
  <w:style w:type="character" w:styleId="IntenseReference">
    <w:name w:val="Intense Reference"/>
    <w:basedOn w:val="DefaultParagraphFont"/>
    <w:uiPriority w:val="99"/>
    <w:qFormat/>
    <w:rsid w:val="009C1643"/>
    <w:rPr>
      <w:rFonts w:cs="Times New Roman"/>
      <w:b/>
      <w:smallCaps/>
      <w:color w:val="3C9770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9C1643"/>
    <w:rPr>
      <w:rFonts w:cs="Times New Roman"/>
      <w:b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9C1643"/>
    <w:pPr>
      <w:outlineLvl w:val="9"/>
    </w:pPr>
  </w:style>
  <w:style w:type="paragraph" w:styleId="BalloonText">
    <w:name w:val="Balloon Text"/>
    <w:basedOn w:val="Normal"/>
    <w:link w:val="BalloonTextChar"/>
    <w:uiPriority w:val="99"/>
    <w:rsid w:val="00605F02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05F02"/>
    <w:rPr>
      <w:rFonts w:ascii="Tahoma" w:hAnsi="Tahoma" w:cs="Times New Roman"/>
      <w:sz w:val="16"/>
    </w:rPr>
  </w:style>
  <w:style w:type="paragraph" w:customStyle="1" w:styleId="BodyTextIndent21">
    <w:name w:val="Body Text Indent 21"/>
    <w:basedOn w:val="Normal"/>
    <w:uiPriority w:val="99"/>
    <w:rsid w:val="00605F02"/>
    <w:pPr>
      <w:ind w:firstLine="709"/>
      <w:jc w:val="both"/>
    </w:pPr>
    <w:rPr>
      <w:sz w:val="28"/>
    </w:rPr>
  </w:style>
  <w:style w:type="table" w:customStyle="1" w:styleId="12">
    <w:name w:val="Сетка таблицы светлая1"/>
    <w:uiPriority w:val="99"/>
    <w:rsid w:val="00605F02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605F02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18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29</Pages>
  <Words>5367</Words>
  <Characters>30597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учреждение «Центр муниципальных закупок, </dc:title>
  <dc:subject/>
  <dc:creator>Дудина Наталья Викторовна</dc:creator>
  <cp:keywords/>
  <dc:description/>
  <cp:lastModifiedBy>1</cp:lastModifiedBy>
  <cp:revision>3</cp:revision>
  <cp:lastPrinted>2017-08-04T03:13:00Z</cp:lastPrinted>
  <dcterms:created xsi:type="dcterms:W3CDTF">2017-09-07T08:25:00Z</dcterms:created>
  <dcterms:modified xsi:type="dcterms:W3CDTF">2017-09-07T08:51:00Z</dcterms:modified>
</cp:coreProperties>
</file>