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34" w:rsidRDefault="00B76A34" w:rsidP="00B76A3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76A34" w:rsidRDefault="00B76A34" w:rsidP="00B76A3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04352">
        <w:rPr>
          <w:rFonts w:ascii="Times New Roman" w:hAnsi="Times New Roman"/>
          <w:b/>
          <w:sz w:val="26"/>
          <w:szCs w:val="26"/>
        </w:rPr>
        <w:t xml:space="preserve">Перечень земельных участков, которые возможно предоставлять в </w:t>
      </w:r>
      <w:r>
        <w:rPr>
          <w:rFonts w:ascii="Times New Roman" w:hAnsi="Times New Roman"/>
          <w:b/>
          <w:sz w:val="26"/>
          <w:szCs w:val="26"/>
        </w:rPr>
        <w:t>аренду</w:t>
      </w:r>
    </w:p>
    <w:p w:rsidR="00B76A34" w:rsidRDefault="00B76A34" w:rsidP="00B76A3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04352">
        <w:rPr>
          <w:rFonts w:ascii="Times New Roman" w:hAnsi="Times New Roman"/>
          <w:b/>
          <w:sz w:val="26"/>
          <w:szCs w:val="26"/>
        </w:rPr>
        <w:t xml:space="preserve"> многодетным  </w:t>
      </w:r>
      <w:r>
        <w:rPr>
          <w:rFonts w:ascii="Times New Roman" w:hAnsi="Times New Roman"/>
          <w:b/>
          <w:sz w:val="26"/>
          <w:szCs w:val="26"/>
        </w:rPr>
        <w:t xml:space="preserve">гражданам </w:t>
      </w:r>
      <w:r w:rsidRPr="0000435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 территории города Зеленогорска</w:t>
      </w:r>
    </w:p>
    <w:p w:rsidR="00B76A34" w:rsidRPr="00004352" w:rsidRDefault="00B76A34" w:rsidP="00B76A3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X="96" w:tblpY="1"/>
        <w:tblOverlap w:val="never"/>
        <w:tblW w:w="14508" w:type="dxa"/>
        <w:tblLayout w:type="fixed"/>
        <w:tblLook w:val="04A0" w:firstRow="1" w:lastRow="0" w:firstColumn="1" w:lastColumn="0" w:noHBand="0" w:noVBand="1"/>
      </w:tblPr>
      <w:tblGrid>
        <w:gridCol w:w="629"/>
        <w:gridCol w:w="4879"/>
        <w:gridCol w:w="2520"/>
        <w:gridCol w:w="4860"/>
        <w:gridCol w:w="1620"/>
      </w:tblGrid>
      <w:tr w:rsidR="00B76A34" w:rsidRPr="005D2DF3" w:rsidTr="00DE0343">
        <w:trPr>
          <w:trHeight w:val="810"/>
        </w:trPr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Местоположение земельного участка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Разрешенное использование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Площадь</w:t>
            </w:r>
          </w:p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F072DE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B76A34" w:rsidRPr="005D2DF3" w:rsidTr="00DE0343">
        <w:trPr>
          <w:trHeight w:hRule="exact" w:val="10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72D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B76A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Красноярский край, г. Зеленогорск,                         поселок индивидуальных застройщиков на 1000 дворов,  квартал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№ 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B76A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24:59:0404004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Малоэтажная жилая застройка 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1115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B76A34" w:rsidRPr="005D2DF3" w:rsidTr="00DE0343">
        <w:trPr>
          <w:trHeight w:hRule="exact" w:val="10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B76A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Красноярский край, г. Зеленогорск,                         поселок индивидуальных застройщиков на 1000 дворов,  квартал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 № 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B76A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24:59:0404004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Малоэтажная жилая застройка 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1120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B76A34" w:rsidRPr="005D2DF3" w:rsidTr="00DE0343">
        <w:trPr>
          <w:trHeight w:hRule="exact" w:val="13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B76A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Красноярский край, г. Зеленогорск,                         поселок индивидуальных застройщиков на 1000 дворов,  квартал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 № 3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24:59:0404004:6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Малоэтажная жилая застройка 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34" w:rsidRPr="00F072DE" w:rsidRDefault="00B76A34" w:rsidP="00DE0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1133</w:t>
            </w:r>
            <w:r w:rsidRPr="00F072DE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385523" w:rsidRDefault="00385523"/>
    <w:sectPr w:rsidR="00385523" w:rsidSect="00B76A34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34"/>
    <w:rsid w:val="0022391E"/>
    <w:rsid w:val="00385523"/>
    <w:rsid w:val="00746DD1"/>
    <w:rsid w:val="00887A66"/>
    <w:rsid w:val="00B7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cp:lastPrinted>2015-04-24T04:33:00Z</cp:lastPrinted>
  <dcterms:created xsi:type="dcterms:W3CDTF">2015-04-24T04:29:00Z</dcterms:created>
  <dcterms:modified xsi:type="dcterms:W3CDTF">2015-04-24T05:47:00Z</dcterms:modified>
</cp:coreProperties>
</file>