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B031F9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1A6F44" w:rsidRDefault="001A6F44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</w:t>
      </w:r>
      <w:r>
        <w:rPr>
          <w:spacing w:val="-11"/>
          <w:sz w:val="28"/>
          <w:szCs w:val="28"/>
        </w:rPr>
        <w:t>лот</w:t>
      </w:r>
      <w:r w:rsidR="00B031F9">
        <w:rPr>
          <w:spacing w:val="-11"/>
          <w:sz w:val="28"/>
          <w:szCs w:val="28"/>
        </w:rPr>
        <w:t xml:space="preserve"> </w:t>
      </w:r>
      <w:r w:rsidRPr="001A6F44">
        <w:rPr>
          <w:spacing w:val="-11"/>
          <w:sz w:val="28"/>
          <w:szCs w:val="28"/>
        </w:rPr>
        <w:t xml:space="preserve">№ </w:t>
      </w:r>
      <w:r w:rsidR="00B031F9">
        <w:rPr>
          <w:spacing w:val="-11"/>
          <w:sz w:val="28"/>
          <w:szCs w:val="28"/>
        </w:rPr>
        <w:t>4</w:t>
      </w:r>
      <w:r>
        <w:rPr>
          <w:b/>
          <w:spacing w:val="-11"/>
          <w:sz w:val="28"/>
          <w:szCs w:val="28"/>
        </w:rPr>
        <w:t>)</w:t>
      </w:r>
    </w:p>
    <w:p w:rsidR="00872380" w:rsidRDefault="008723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1A57AF" w:rsidRDefault="001A57AF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</w:p>
    <w:p w:rsidR="007D0E39" w:rsidRPr="00644D05" w:rsidRDefault="007D0E39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7D0E39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 w:rsidRPr="00644D05">
        <w:rPr>
          <w:bCs/>
        </w:rPr>
        <w:t xml:space="preserve">Комитет по управлению имуществом Администрации ЗАТО г. Зеленогорска, </w:t>
      </w:r>
      <w:r w:rsidRPr="00644D05">
        <w:t xml:space="preserve">представляющий интересы собственника муниципального имущества </w:t>
      </w:r>
      <w:r w:rsidR="00872380">
        <w:t>м</w:t>
      </w:r>
      <w:r w:rsidRPr="00644D05">
        <w:t xml:space="preserve">униципального образования город Зеленогорск Красноярского края, именуемый в дальнейшем </w:t>
      </w:r>
      <w:r w:rsidRPr="0099246C"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>
        <w:t xml:space="preserve">именуемый в дальнейшем </w:t>
      </w:r>
      <w:r>
        <w:rPr>
          <w:b/>
        </w:rPr>
        <w:t>«Арендатор»</w:t>
      </w:r>
      <w:r>
        <w:t xml:space="preserve">, </w:t>
      </w:r>
      <w:r w:rsidR="00872380">
        <w:t>(</w:t>
      </w:r>
      <w:r w:rsidR="008C3BB3">
        <w:t>место жительства</w:t>
      </w:r>
      <w:r w:rsidR="00A043CB">
        <w:t xml:space="preserve"> или</w:t>
      </w:r>
      <w:r w:rsidR="00872380">
        <w:t xml:space="preserve"> место нахождения</w:t>
      </w:r>
      <w:r>
        <w:t>: ______________</w:t>
      </w:r>
      <w:r w:rsidR="008C3BB3">
        <w:t>____</w:t>
      </w:r>
      <w:r w:rsidR="005A3E38">
        <w:t xml:space="preserve">, </w:t>
      </w:r>
      <w:r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2B5F2C" w:rsidRDefault="002B5F2C" w:rsidP="00CF464C">
      <w:pPr>
        <w:shd w:val="clear" w:color="auto" w:fill="FFFFFF"/>
        <w:spacing w:line="278" w:lineRule="exact"/>
        <w:jc w:val="both"/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2B5F2C" w:rsidRDefault="002B5F2C" w:rsidP="00CF464C">
      <w:pPr>
        <w:shd w:val="clear" w:color="auto" w:fill="FFFFFF"/>
        <w:ind w:left="19"/>
        <w:contextualSpacing/>
        <w:jc w:val="center"/>
      </w:pPr>
    </w:p>
    <w:p w:rsidR="007D0E39" w:rsidRPr="008C3BB3" w:rsidRDefault="007D0E39" w:rsidP="00CF464C">
      <w:pPr>
        <w:contextualSpacing/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>принимает в аренду из земель населенных пунктов</w:t>
      </w:r>
      <w:r>
        <w:rPr>
          <w:b/>
          <w:bCs/>
        </w:rPr>
        <w:t xml:space="preserve"> </w:t>
      </w:r>
      <w:r w:rsidRPr="006A24DE">
        <w:t xml:space="preserve">земельный участок, </w:t>
      </w:r>
      <w:r w:rsidRPr="008C3BB3">
        <w:t xml:space="preserve">имеющий кадастровый номер </w:t>
      </w:r>
      <w:r w:rsidR="008C3BB3" w:rsidRPr="008C3BB3">
        <w:t>____________</w:t>
      </w:r>
      <w:r w:rsidRPr="008C3BB3">
        <w:t xml:space="preserve">, площадь </w:t>
      </w:r>
      <w:r w:rsidR="008C3BB3" w:rsidRPr="008C3BB3">
        <w:t>_________</w:t>
      </w:r>
      <w:r w:rsidRPr="008C3BB3">
        <w:t xml:space="preserve">, </w:t>
      </w:r>
      <w:r w:rsidR="00CF5618">
        <w:t>адрес</w:t>
      </w:r>
      <w:r w:rsidRPr="008C3BB3">
        <w:t xml:space="preserve">: </w:t>
      </w:r>
      <w:r w:rsidR="0069031D">
        <w:t>__________</w:t>
      </w:r>
      <w:r w:rsidR="008C3BB3" w:rsidRPr="008C3BB3">
        <w:t>_______________</w:t>
      </w:r>
      <w:r w:rsidRPr="008C3BB3">
        <w:t xml:space="preserve">, вид разрешенного использования: </w:t>
      </w:r>
      <w:r w:rsidR="0069031D">
        <w:t>____________________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6A24DE">
      <w:pPr>
        <w:jc w:val="both"/>
      </w:pPr>
      <w:r w:rsidRPr="008C3BB3">
        <w:t xml:space="preserve">        Цель использования земельного участка: </w:t>
      </w:r>
      <w:r w:rsidR="0069031D">
        <w:t>___________________</w:t>
      </w:r>
      <w:r w:rsidRPr="008C3BB3">
        <w:rPr>
          <w:spacing w:val="1"/>
        </w:rPr>
        <w:t xml:space="preserve"> 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 xml:space="preserve">диного государственного реестра недвижимости об основных характеристиках и </w:t>
      </w:r>
      <w:proofErr w:type="gramStart"/>
      <w:r w:rsidR="00F06C40">
        <w:t xml:space="preserve">зарегистрированных </w:t>
      </w:r>
      <w:r w:rsidRPr="007503B7">
        <w:t xml:space="preserve"> </w:t>
      </w:r>
      <w:r w:rsidR="00F06C40">
        <w:t>правах</w:t>
      </w:r>
      <w:proofErr w:type="gramEnd"/>
      <w:r w:rsidR="00F06C40">
        <w:t xml:space="preserve"> на объект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Pr="00217121" w:rsidRDefault="00F06C40" w:rsidP="00CF464C">
      <w:pPr>
        <w:contextualSpacing/>
        <w:jc w:val="both"/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</w:t>
      </w:r>
      <w:r w:rsidR="00A043CB">
        <w:t xml:space="preserve"> </w:t>
      </w:r>
      <w:bookmarkStart w:id="0" w:name="_GoBack"/>
      <w:bookmarkEnd w:id="0"/>
      <w:r>
        <w:t xml:space="preserve">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 и сайте Администрации ЗАТО 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r w:rsidR="00217121" w:rsidRPr="00217121">
        <w:rPr>
          <w:kern w:val="36"/>
        </w:rPr>
        <w:t>www.zeladmin.ru.</w:t>
      </w:r>
    </w:p>
    <w:p w:rsidR="00F06C40" w:rsidRPr="00217121" w:rsidRDefault="00F06C40" w:rsidP="00CF464C">
      <w:pPr>
        <w:suppressAutoHyphens/>
        <w:contextualSpacing/>
      </w:pPr>
    </w:p>
    <w:p w:rsidR="007D0E39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D70B92" w:rsidRDefault="00D70B92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lastRenderedPageBreak/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BE2396">
        <w:rPr>
          <w:spacing w:val="-1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7D0E39" w:rsidRDefault="007D0E39" w:rsidP="00CF464C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F06C40" w:rsidRDefault="00F06C40" w:rsidP="00720EF9">
      <w:pPr>
        <w:shd w:val="clear" w:color="auto" w:fill="FFFFFF"/>
        <w:spacing w:before="254" w:line="283" w:lineRule="exact"/>
        <w:ind w:left="2789" w:right="1843" w:hanging="845"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Арендная плата за 2017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69031D">
        <w:t>1</w:t>
      </w:r>
      <w:r>
        <w:t>.201</w:t>
      </w:r>
      <w:r w:rsidR="0069031D">
        <w:t>8</w:t>
      </w:r>
      <w:r>
        <w:t xml:space="preserve"> в соответствии с расчетом арендной платы, полученн</w:t>
      </w:r>
      <w:r w:rsidR="00354893">
        <w:t>ым</w:t>
      </w:r>
      <w:r>
        <w:t xml:space="preserve"> </w:t>
      </w:r>
      <w:r w:rsidRPr="008C3BB3">
        <w:rPr>
          <w:b/>
        </w:rPr>
        <w:t xml:space="preserve">Арендатором </w:t>
      </w:r>
      <w:r>
        <w:t>под роспись.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 xml:space="preserve">олучатель УФК по Красноярскому краю (Комитет по управлению имуществом </w:t>
      </w:r>
      <w:proofErr w:type="gramStart"/>
      <w:r w:rsidRPr="00274BBD">
        <w:rPr>
          <w:b/>
        </w:rPr>
        <w:t>Администрации</w:t>
      </w:r>
      <w:proofErr w:type="gramEnd"/>
      <w:r w:rsidRPr="00274BBD">
        <w:rPr>
          <w:b/>
        </w:rPr>
        <w:t xml:space="preserve"> ЗАТО г. Зеленогорск), ИНН 2453004007, КПП 245301001, код по ОКТМО 04737000, расчетный счет № 40101810600000010001, БИК 04040</w:t>
      </w:r>
      <w:r>
        <w:rPr>
          <w:b/>
        </w:rPr>
        <w:t>7001, Отделение</w:t>
      </w:r>
      <w:r w:rsidR="005A3E38">
        <w:rPr>
          <w:b/>
        </w:rPr>
        <w:t xml:space="preserve">                         </w:t>
      </w:r>
      <w:r>
        <w:rPr>
          <w:b/>
        </w:rPr>
        <w:t xml:space="preserve"> г.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177997" w:rsidRPr="00BA600B" w:rsidRDefault="00177997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7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       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5A3E38" w:rsidRDefault="005A3E38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lastRenderedPageBreak/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spacing w:val="-4"/>
        </w:rPr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7D0E39" w:rsidRPr="004A3193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  4.4.1</w:t>
      </w:r>
      <w:r w:rsidR="005A3E38">
        <w:t>4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</w:pPr>
      <w:r>
        <w:rPr>
          <w:spacing w:val="-1"/>
        </w:rPr>
        <w:t xml:space="preserve">             4.4.1</w:t>
      </w:r>
      <w:r w:rsidR="005A3E38">
        <w:rPr>
          <w:spacing w:val="-1"/>
        </w:rPr>
        <w:t>5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 xml:space="preserve">менении своих </w:t>
      </w:r>
      <w:r w:rsidR="009321DC">
        <w:lastRenderedPageBreak/>
        <w:t>реквизитов, указанных в разделе 8 Договора.</w:t>
      </w:r>
    </w:p>
    <w:p w:rsidR="00B031F9" w:rsidRDefault="00B031F9" w:rsidP="00B031F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4.4.16. В случае перехода права собственности </w:t>
      </w:r>
      <w:r w:rsidRPr="003549F8">
        <w:rPr>
          <w:b/>
          <w:spacing w:val="-1"/>
        </w:rPr>
        <w:t>Арендатора</w:t>
      </w:r>
      <w:r>
        <w:rPr>
          <w:spacing w:val="-1"/>
        </w:rPr>
        <w:t xml:space="preserve"> на объекты недвижимого имущества, расположенные на участке, в десятидневный срок направить </w:t>
      </w:r>
      <w:r w:rsidRPr="003549F8">
        <w:rPr>
          <w:b/>
          <w:spacing w:val="-1"/>
        </w:rPr>
        <w:t xml:space="preserve">Арендодателю </w:t>
      </w:r>
      <w:r>
        <w:rPr>
          <w:spacing w:val="-1"/>
        </w:rPr>
        <w:t>письменное уведомление об этом</w:t>
      </w:r>
      <w:r w:rsidRPr="00EF71E9">
        <w:rPr>
          <w:spacing w:val="-1"/>
          <w:u w:val="single"/>
        </w:rPr>
        <w:t>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B031F9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7D0E39" w:rsidRDefault="007D0E39" w:rsidP="00720EF9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7D0E39" w:rsidRDefault="007D0E39" w:rsidP="00720EF9">
      <w:pPr>
        <w:shd w:val="clear" w:color="auto" w:fill="FFFFFF"/>
        <w:spacing w:before="274" w:line="278" w:lineRule="exact"/>
        <w:ind w:left="3544" w:right="2650" w:hanging="803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5A3E38" w:rsidRDefault="005A3E38" w:rsidP="00720EF9">
      <w:pPr>
        <w:shd w:val="clear" w:color="auto" w:fill="FFFFFF"/>
        <w:spacing w:before="274" w:line="278" w:lineRule="exact"/>
        <w:ind w:left="3544" w:right="2650" w:hanging="803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561F5" w:rsidRPr="000A5AA0" w:rsidRDefault="007561F5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5"/>
          <w:sz w:val="24"/>
          <w:szCs w:val="24"/>
        </w:rPr>
      </w:pPr>
    </w:p>
    <w:p w:rsidR="007D0E39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561F5" w:rsidRDefault="007561F5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CF464C">
      <w:pPr>
        <w:shd w:val="clear" w:color="auto" w:fill="FFFFFF"/>
        <w:spacing w:line="274" w:lineRule="exact"/>
        <w:jc w:val="both"/>
      </w:pPr>
      <w:r>
        <w:t xml:space="preserve">          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не вправе </w:t>
      </w:r>
      <w:r w:rsidR="00A043CB">
        <w:t>осуществлять передачу арендных прав в залог</w:t>
      </w:r>
      <w:r w:rsidR="007D0E39" w:rsidRPr="00BA0B17">
        <w:t>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Арендатору</w:t>
      </w:r>
      <w:r w:rsidR="00ED728E">
        <w:rPr>
          <w:b/>
          <w:spacing w:val="-2"/>
        </w:rPr>
        <w:t>:</w:t>
      </w:r>
    </w:p>
    <w:p w:rsidR="007D0E39" w:rsidRPr="009305BD" w:rsidRDefault="00ED728E" w:rsidP="008B4024">
      <w:pPr>
        <w:shd w:val="clear" w:color="auto" w:fill="FFFFFF"/>
        <w:tabs>
          <w:tab w:val="left" w:pos="4253"/>
        </w:tabs>
        <w:ind w:left="34" w:right="14" w:firstLine="23"/>
        <w:jc w:val="both"/>
      </w:pPr>
      <w:r>
        <w:rPr>
          <w:b/>
          <w:spacing w:val="-2"/>
        </w:rPr>
        <w:t xml:space="preserve">             </w:t>
      </w:r>
      <w:r w:rsidRPr="00ED728E">
        <w:rPr>
          <w:spacing w:val="-2"/>
        </w:rPr>
        <w:t>6.3.1. О</w:t>
      </w:r>
      <w:r w:rsidR="007D0E39" w:rsidRPr="00ED728E">
        <w:rPr>
          <w:spacing w:val="-1"/>
        </w:rPr>
        <w:t>беспечивать</w:t>
      </w:r>
      <w:r w:rsidR="007D0E39" w:rsidRPr="009305BD">
        <w:rPr>
          <w:color w:val="000000"/>
          <w:spacing w:val="-1"/>
        </w:rPr>
        <w:t xml:space="preserve"> доступ ремонтных служб к инженерным коммуникациям в пределах </w:t>
      </w:r>
      <w:r w:rsidR="007D0E39" w:rsidRPr="009305BD">
        <w:rPr>
          <w:color w:val="000000"/>
          <w:spacing w:val="-3"/>
        </w:rPr>
        <w:t>их охранных зон</w:t>
      </w:r>
      <w:r w:rsidR="007D0E39" w:rsidRPr="009305BD">
        <w:t>.</w:t>
      </w:r>
    </w:p>
    <w:p w:rsidR="007D0E39" w:rsidRDefault="007D0E39" w:rsidP="008B4024">
      <w:pPr>
        <w:jc w:val="both"/>
        <w:rPr>
          <w:spacing w:val="1"/>
        </w:rPr>
      </w:pPr>
      <w:r w:rsidRPr="00CB6F4A">
        <w:t xml:space="preserve">  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C9050A" w:rsidRDefault="00ED728E" w:rsidP="00C9050A">
      <w:pPr>
        <w:jc w:val="both"/>
        <w:rPr>
          <w:spacing w:val="-2"/>
        </w:rPr>
      </w:pPr>
      <w:r w:rsidRPr="00CF5618">
        <w:rPr>
          <w:bCs/>
        </w:rPr>
        <w:t xml:space="preserve">     </w:t>
      </w:r>
      <w:r w:rsidR="000F4623" w:rsidRPr="00CF5618">
        <w:rPr>
          <w:bCs/>
        </w:rPr>
        <w:t xml:space="preserve"> </w:t>
      </w:r>
      <w:r w:rsidR="00916A20">
        <w:rPr>
          <w:bCs/>
        </w:rPr>
        <w:t xml:space="preserve">   </w:t>
      </w:r>
      <w:r w:rsidR="005F7148">
        <w:rPr>
          <w:bCs/>
        </w:rPr>
        <w:t xml:space="preserve">  </w:t>
      </w:r>
      <w:r w:rsidR="00916A20">
        <w:rPr>
          <w:bCs/>
        </w:rPr>
        <w:t xml:space="preserve"> </w:t>
      </w:r>
      <w:r w:rsidR="00C9050A">
        <w:rPr>
          <w:spacing w:val="-2"/>
        </w:rPr>
        <w:t xml:space="preserve"> 6.3.3. </w:t>
      </w:r>
      <w:r w:rsidR="00141F39">
        <w:rPr>
          <w:spacing w:val="-2"/>
        </w:rPr>
        <w:t>Осуществлять с</w:t>
      </w:r>
      <w:r w:rsidR="00C9050A">
        <w:rPr>
          <w:spacing w:val="-2"/>
        </w:rPr>
        <w:t>троительство на Участке в соответствии с законодательством</w:t>
      </w:r>
      <w:r w:rsidR="00141F39">
        <w:rPr>
          <w:spacing w:val="-2"/>
        </w:rPr>
        <w:t xml:space="preserve"> Российской Федерации, градостроительными регламентами</w:t>
      </w:r>
      <w:r w:rsidR="00C9050A">
        <w:rPr>
          <w:spacing w:val="-2"/>
        </w:rPr>
        <w:t>.</w:t>
      </w:r>
    </w:p>
    <w:p w:rsidR="00C9050A" w:rsidRPr="00887CDF" w:rsidRDefault="00C9050A" w:rsidP="00C9050A">
      <w:pPr>
        <w:tabs>
          <w:tab w:val="left" w:pos="12155"/>
        </w:tabs>
        <w:jc w:val="both"/>
      </w:pPr>
      <w:r>
        <w:rPr>
          <w:spacing w:val="-2"/>
        </w:rPr>
        <w:t xml:space="preserve">             6.3.4. </w:t>
      </w:r>
      <w:r w:rsidR="00141F39">
        <w:rPr>
          <w:spacing w:val="-2"/>
        </w:rPr>
        <w:t>С</w:t>
      </w:r>
      <w:r>
        <w:rPr>
          <w:spacing w:val="-2"/>
        </w:rPr>
        <w:t xml:space="preserve">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разделом 2.15 </w:t>
      </w:r>
      <w:r w:rsidRPr="00887CDF">
        <w:t>Правил землепользования и застройки г. Зеленогорска, утвержденны</w:t>
      </w:r>
      <w:r>
        <w:t>х</w:t>
      </w:r>
      <w:r w:rsidRPr="00887CDF">
        <w:t xml:space="preserve"> решением Совета </w:t>
      </w:r>
      <w:proofErr w:type="gramStart"/>
      <w:r w:rsidRPr="00887CDF">
        <w:t>депутатов</w:t>
      </w:r>
      <w:proofErr w:type="gramEnd"/>
      <w:r w:rsidRPr="00887CDF">
        <w:t xml:space="preserve"> ЗАТО</w:t>
      </w:r>
      <w:r>
        <w:t xml:space="preserve"> </w:t>
      </w:r>
      <w:r w:rsidRPr="00887CDF">
        <w:t>г. Зелено</w:t>
      </w:r>
      <w:r>
        <w:t>горска от 23.06.2016 № 25-155р)</w:t>
      </w:r>
      <w:r>
        <w:rPr>
          <w:bCs/>
        </w:rPr>
        <w:t>, а именно:</w:t>
      </w:r>
    </w:p>
    <w:p w:rsidR="00C9050A" w:rsidRPr="00CE7161" w:rsidRDefault="00C9050A" w:rsidP="00C9050A">
      <w:pPr>
        <w:pStyle w:val="05"/>
      </w:pPr>
      <w:r>
        <w:t xml:space="preserve">      </w:t>
      </w:r>
      <w:r w:rsidRPr="00CE7161">
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</w:r>
      <w:smartTag w:uri="urn:schemas-microsoft-com:office:smarttags" w:element="metricconverter">
        <w:smartTagPr>
          <w:attr w:name="ProductID" w:val="3 метра"/>
        </w:smartTagPr>
        <w:r w:rsidRPr="00CE7161">
          <w:t>3 метра</w:t>
        </w:r>
      </w:smartTag>
      <w:r w:rsidRPr="00CE7161">
        <w:t>.</w:t>
      </w:r>
    </w:p>
    <w:p w:rsidR="00C9050A" w:rsidRPr="00B81E95" w:rsidRDefault="00C9050A" w:rsidP="00C9050A">
      <w:pPr>
        <w:pStyle w:val="05"/>
      </w:pPr>
      <w:r w:rsidRPr="00B81E95">
        <w:t xml:space="preserve">  </w:t>
      </w:r>
      <w:r>
        <w:t xml:space="preserve"> </w:t>
      </w:r>
      <w:r w:rsidRPr="00B81E95">
        <w:t xml:space="preserve"> </w:t>
      </w:r>
      <w:r>
        <w:t xml:space="preserve">  </w:t>
      </w:r>
      <w:r w:rsidRPr="00B81E95">
        <w:t>Предельное (максимальное) количество надземных этажей - 3.</w:t>
      </w:r>
    </w:p>
    <w:p w:rsidR="00C9050A" w:rsidRPr="00887CDF" w:rsidRDefault="00C9050A" w:rsidP="00C9050A">
      <w:pPr>
        <w:pStyle w:val="western"/>
        <w:spacing w:before="0" w:beforeAutospacing="0" w:after="0" w:afterAutospacing="0"/>
        <w:ind w:left="-112"/>
        <w:rPr>
          <w:bCs/>
        </w:rPr>
      </w:pPr>
      <w:r w:rsidRPr="00B81E95">
        <w:t xml:space="preserve">          </w:t>
      </w:r>
      <w:r>
        <w:t xml:space="preserve">   </w:t>
      </w:r>
      <w:r w:rsidRPr="00B81E95">
        <w:t>Максимальный процент застройки в границах земельного участка – 70 процентов.</w:t>
      </w:r>
      <w:r w:rsidRPr="00887CDF">
        <w:rPr>
          <w:bCs/>
        </w:rPr>
        <w:t xml:space="preserve"> </w:t>
      </w:r>
    </w:p>
    <w:p w:rsidR="00C9050A" w:rsidRPr="00CF5618" w:rsidRDefault="00C9050A" w:rsidP="00C9050A">
      <w:pPr>
        <w:jc w:val="both"/>
        <w:rPr>
          <w:rFonts w:eastAsia="Calibri"/>
        </w:rPr>
      </w:pPr>
      <w:r w:rsidRPr="00CF5618">
        <w:rPr>
          <w:bCs/>
        </w:rPr>
        <w:t xml:space="preserve">      </w:t>
      </w:r>
      <w:r>
        <w:rPr>
          <w:bCs/>
        </w:rPr>
        <w:t xml:space="preserve">     </w:t>
      </w:r>
      <w:r w:rsidRPr="00CF5618">
        <w:rPr>
          <w:bCs/>
        </w:rPr>
        <w:t>6.4. Информация о</w:t>
      </w:r>
      <w:r w:rsidRPr="00CF5618">
        <w:rPr>
          <w:rFonts w:eastAsia="Calibri"/>
        </w:rPr>
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содержится в </w:t>
      </w:r>
      <w:r w:rsidRPr="00CF5618">
        <w:t xml:space="preserve">Извещении о проведении аукциона, являющимся приложением к распоряжению Комитета по управлению имуществом Администрации ЗАТО г. </w:t>
      </w:r>
      <w:r w:rsidRPr="00EA7B21">
        <w:t>Зеленогорска от 17.05.2017 № 159-р «Об организации проведения аукциона на право заключения договоров аренды земельных участков</w:t>
      </w:r>
      <w:r w:rsidRPr="00CF5618">
        <w:t>»</w:t>
      </w:r>
      <w:r>
        <w:rPr>
          <w:rFonts w:eastAsia="Calibri"/>
        </w:rPr>
        <w:t>.</w:t>
      </w:r>
      <w:r w:rsidRPr="00CF5618">
        <w:rPr>
          <w:rFonts w:eastAsia="Calibri"/>
        </w:rPr>
        <w:t xml:space="preserve"> </w:t>
      </w:r>
    </w:p>
    <w:p w:rsidR="00C9050A" w:rsidRPr="00CF5618" w:rsidRDefault="00C9050A" w:rsidP="00C9050A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C9050A" w:rsidRDefault="00C9050A" w:rsidP="00CF5618">
      <w:pPr>
        <w:jc w:val="both"/>
        <w:rPr>
          <w:bCs/>
        </w:rPr>
      </w:pPr>
    </w:p>
    <w:p w:rsidR="000F4623" w:rsidRPr="00CF5618" w:rsidRDefault="000F4623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104D4D" w:rsidRDefault="00104D4D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2B5F2C" w:rsidRDefault="002B5F2C" w:rsidP="001C3450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</w:rPr>
      </w:pPr>
    </w:p>
    <w:p w:rsidR="007D0E39" w:rsidRDefault="00275DDA" w:rsidP="001C3450">
      <w:pPr>
        <w:contextualSpacing/>
        <w:jc w:val="both"/>
        <w:rPr>
          <w:b/>
        </w:rPr>
      </w:pPr>
      <w:r>
        <w:rPr>
          <w:spacing w:val="-2"/>
        </w:rPr>
        <w:lastRenderedPageBreak/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104D4D" w:rsidRPr="004D4472" w:rsidRDefault="00104D4D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, </w:t>
      </w:r>
      <w:r w:rsidRPr="000302E0">
        <w:rPr>
          <w:bCs/>
          <w:spacing w:val="1"/>
        </w:rPr>
        <w:t xml:space="preserve">в </w:t>
      </w:r>
      <w:r w:rsidR="00275DDA">
        <w:rPr>
          <w:bCs/>
          <w:spacing w:val="1"/>
        </w:rPr>
        <w:t>Зеленогорском отделе Управления Росреестра по Красноярскому краю.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460049">
        <w:rPr>
          <w:rFonts w:ascii="Times New Roman" w:hAnsi="Times New Roman" w:cs="Times New Roman"/>
          <w:sz w:val="24"/>
          <w:szCs w:val="24"/>
        </w:rPr>
        <w:t xml:space="preserve">  передал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состоянии,  пригодный для  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460049">
        <w:rPr>
          <w:rFonts w:ascii="Times New Roman" w:hAnsi="Times New Roman" w:cs="Times New Roman"/>
          <w:sz w:val="24"/>
          <w:szCs w:val="24"/>
        </w:rPr>
        <w:t>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 xml:space="preserve"> Договор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 xml:space="preserve">диного государственного реестра недвижимости об основных характеристиках и </w:t>
      </w:r>
      <w:proofErr w:type="gramStart"/>
      <w:r>
        <w:t xml:space="preserve">зарегистрированных </w:t>
      </w:r>
      <w:r w:rsidRPr="007503B7">
        <w:t xml:space="preserve"> </w:t>
      </w:r>
      <w:r>
        <w:t>правах</w:t>
      </w:r>
      <w:proofErr w:type="gramEnd"/>
      <w:r>
        <w:t xml:space="preserve"> на объект недвижимости</w:t>
      </w:r>
      <w:r w:rsidR="005F7148">
        <w:t xml:space="preserve">            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Pr="00BA600B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    </w:t>
      </w:r>
    </w:p>
    <w:p w:rsidR="007D0E39" w:rsidRDefault="007D0E39" w:rsidP="00720EF9">
      <w:pPr>
        <w:shd w:val="clear" w:color="auto" w:fill="FFFFFF"/>
        <w:rPr>
          <w:b/>
          <w:bCs/>
          <w:spacing w:val="-2"/>
        </w:rPr>
      </w:pPr>
    </w:p>
    <w:p w:rsidR="005F7148" w:rsidRDefault="005F7148" w:rsidP="00637FBE">
      <w:pPr>
        <w:shd w:val="clear" w:color="auto" w:fill="FFFFFF"/>
        <w:ind w:left="3211"/>
        <w:rPr>
          <w:b/>
          <w:bCs/>
          <w:spacing w:val="-2"/>
        </w:rPr>
      </w:pPr>
    </w:p>
    <w:p w:rsidR="007D0E39" w:rsidRDefault="007D0E39" w:rsidP="00637FBE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D0E39" w:rsidRPr="008766AD" w:rsidRDefault="007D0E39" w:rsidP="00637FBE">
      <w:pPr>
        <w:spacing w:after="187" w:line="1" w:lineRule="exact"/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4608"/>
      </w:tblGrid>
      <w:tr w:rsidR="00EA7B21" w:rsidRPr="008766AD" w:rsidTr="005C5BE1">
        <w:trPr>
          <w:trHeight w:hRule="exact" w:val="50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5F7148">
        <w:trPr>
          <w:trHeight w:hRule="exact" w:val="672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C9050A">
        <w:trPr>
          <w:trHeight w:hRule="exact" w:val="59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 (место нахождения)</w:t>
            </w:r>
          </w:p>
        </w:tc>
      </w:tr>
      <w:tr w:rsidR="00EA7B21" w:rsidRPr="00E96448" w:rsidTr="005C5BE1">
        <w:trPr>
          <w:trHeight w:hRule="exact" w:val="53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5F7148">
        <w:trPr>
          <w:trHeight w:hRule="exact" w:val="73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5C5BE1">
        <w:trPr>
          <w:trHeight w:hRule="exact" w:val="419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0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2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7D0E39" w:rsidRDefault="007D0E39" w:rsidP="00637FBE">
      <w:pPr>
        <w:spacing w:line="192" w:lineRule="auto"/>
        <w:jc w:val="center"/>
        <w:rPr>
          <w:b/>
        </w:rPr>
      </w:pPr>
    </w:p>
    <w:p w:rsidR="00C9050A" w:rsidRDefault="00C9050A" w:rsidP="00637FBE">
      <w:pPr>
        <w:spacing w:line="192" w:lineRule="auto"/>
        <w:jc w:val="center"/>
        <w:rPr>
          <w:b/>
        </w:rPr>
      </w:pPr>
    </w:p>
    <w:p w:rsidR="007D0E39" w:rsidRDefault="007D0E39" w:rsidP="00637FBE">
      <w:pPr>
        <w:spacing w:line="192" w:lineRule="auto"/>
        <w:jc w:val="center"/>
        <w:rPr>
          <w:b/>
        </w:rPr>
      </w:pPr>
      <w:r w:rsidRPr="008766AD">
        <w:rPr>
          <w:b/>
        </w:rPr>
        <w:t>9. ПОДПИСИ СТОРОН</w:t>
      </w:r>
    </w:p>
    <w:p w:rsidR="00A043CB" w:rsidRDefault="00A043CB" w:rsidP="00637FBE">
      <w:pPr>
        <w:spacing w:line="192" w:lineRule="auto"/>
        <w:jc w:val="center"/>
        <w:rPr>
          <w:b/>
        </w:rPr>
      </w:pPr>
    </w:p>
    <w:p w:rsidR="007D0E39" w:rsidRPr="006E3E78" w:rsidRDefault="007D0E39" w:rsidP="00637FBE">
      <w:pPr>
        <w:spacing w:line="192" w:lineRule="auto"/>
        <w:rPr>
          <w:lang w:val="en-US"/>
        </w:rPr>
      </w:pP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Pr="00CB74C6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  <w:rPr>
          <w:spacing w:val="-2"/>
        </w:rPr>
      </w:pPr>
      <w:r w:rsidRPr="00BA600B">
        <w:rPr>
          <w:spacing w:val="-2"/>
        </w:rPr>
        <w:t xml:space="preserve"> </w:t>
      </w:r>
    </w:p>
    <w:p w:rsidR="007D0E39" w:rsidRPr="00BA600B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z w:val="2"/>
          <w:szCs w:val="2"/>
        </w:rPr>
      </w:pPr>
      <w:r w:rsidRPr="00BA600B">
        <w:rPr>
          <w:spacing w:val="-2"/>
        </w:rPr>
        <w:t xml:space="preserve">                                                                             </w:t>
      </w:r>
    </w:p>
    <w:p w:rsidR="007D0E39" w:rsidRDefault="007D0E39" w:rsidP="00720EF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  <w:rPr>
          <w:spacing w:val="-2"/>
        </w:rPr>
      </w:pPr>
    </w:p>
    <w:p w:rsidR="007D0E39" w:rsidRDefault="007D0E39"/>
    <w:sectPr w:rsidR="007D0E39" w:rsidSect="002F574B">
      <w:pgSz w:w="11906" w:h="16838"/>
      <w:pgMar w:top="567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2DC5"/>
    <w:rsid w:val="000473D3"/>
    <w:rsid w:val="00051AF9"/>
    <w:rsid w:val="00087497"/>
    <w:rsid w:val="000A03D1"/>
    <w:rsid w:val="000A5AA0"/>
    <w:rsid w:val="000B0DCA"/>
    <w:rsid w:val="000C541F"/>
    <w:rsid w:val="000E47D6"/>
    <w:rsid w:val="000F4623"/>
    <w:rsid w:val="000F7A88"/>
    <w:rsid w:val="00104D4D"/>
    <w:rsid w:val="00105697"/>
    <w:rsid w:val="00112E2C"/>
    <w:rsid w:val="001363D3"/>
    <w:rsid w:val="00141F39"/>
    <w:rsid w:val="001538E0"/>
    <w:rsid w:val="0017799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F574B"/>
    <w:rsid w:val="00300633"/>
    <w:rsid w:val="0033172C"/>
    <w:rsid w:val="00353262"/>
    <w:rsid w:val="00354893"/>
    <w:rsid w:val="003549F8"/>
    <w:rsid w:val="00360F94"/>
    <w:rsid w:val="00396C14"/>
    <w:rsid w:val="003B1217"/>
    <w:rsid w:val="003D0D6A"/>
    <w:rsid w:val="003D3A86"/>
    <w:rsid w:val="003F67CC"/>
    <w:rsid w:val="003F78E9"/>
    <w:rsid w:val="00404267"/>
    <w:rsid w:val="00425BE9"/>
    <w:rsid w:val="00450EB9"/>
    <w:rsid w:val="00453A35"/>
    <w:rsid w:val="00460049"/>
    <w:rsid w:val="00467B00"/>
    <w:rsid w:val="004754DF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A3E38"/>
    <w:rsid w:val="005B6C0B"/>
    <w:rsid w:val="005C6C40"/>
    <w:rsid w:val="005F0E73"/>
    <w:rsid w:val="005F7148"/>
    <w:rsid w:val="006175AC"/>
    <w:rsid w:val="00637FBE"/>
    <w:rsid w:val="00644D05"/>
    <w:rsid w:val="0064777B"/>
    <w:rsid w:val="006744A3"/>
    <w:rsid w:val="0069031D"/>
    <w:rsid w:val="006A24DE"/>
    <w:rsid w:val="006E0DF6"/>
    <w:rsid w:val="006E3E78"/>
    <w:rsid w:val="00720EF9"/>
    <w:rsid w:val="00746DD1"/>
    <w:rsid w:val="007503B7"/>
    <w:rsid w:val="007561F5"/>
    <w:rsid w:val="00760B83"/>
    <w:rsid w:val="00780C36"/>
    <w:rsid w:val="00785BBE"/>
    <w:rsid w:val="00794C32"/>
    <w:rsid w:val="007C1AA4"/>
    <w:rsid w:val="007D0E39"/>
    <w:rsid w:val="007D10A3"/>
    <w:rsid w:val="007D6811"/>
    <w:rsid w:val="007E38F9"/>
    <w:rsid w:val="007E761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C1437"/>
    <w:rsid w:val="009C6E8B"/>
    <w:rsid w:val="009D199C"/>
    <w:rsid w:val="009F3162"/>
    <w:rsid w:val="00A043CB"/>
    <w:rsid w:val="00A06239"/>
    <w:rsid w:val="00A1730F"/>
    <w:rsid w:val="00A362AA"/>
    <w:rsid w:val="00A45D74"/>
    <w:rsid w:val="00A75DEF"/>
    <w:rsid w:val="00A82788"/>
    <w:rsid w:val="00A965A5"/>
    <w:rsid w:val="00A96D61"/>
    <w:rsid w:val="00AB453B"/>
    <w:rsid w:val="00AC03C8"/>
    <w:rsid w:val="00AC455D"/>
    <w:rsid w:val="00AE256C"/>
    <w:rsid w:val="00AE2FCB"/>
    <w:rsid w:val="00AE3738"/>
    <w:rsid w:val="00B0055D"/>
    <w:rsid w:val="00B031F9"/>
    <w:rsid w:val="00B167E1"/>
    <w:rsid w:val="00B35865"/>
    <w:rsid w:val="00B51408"/>
    <w:rsid w:val="00B71087"/>
    <w:rsid w:val="00B72A07"/>
    <w:rsid w:val="00B7776B"/>
    <w:rsid w:val="00BA0B17"/>
    <w:rsid w:val="00BA600B"/>
    <w:rsid w:val="00BC1F7B"/>
    <w:rsid w:val="00BE2396"/>
    <w:rsid w:val="00BF2CCA"/>
    <w:rsid w:val="00BF6347"/>
    <w:rsid w:val="00C350E9"/>
    <w:rsid w:val="00C61836"/>
    <w:rsid w:val="00C655F3"/>
    <w:rsid w:val="00C670FA"/>
    <w:rsid w:val="00C67748"/>
    <w:rsid w:val="00C73320"/>
    <w:rsid w:val="00C9050A"/>
    <w:rsid w:val="00C969BF"/>
    <w:rsid w:val="00CA524F"/>
    <w:rsid w:val="00CA7956"/>
    <w:rsid w:val="00CB6F4A"/>
    <w:rsid w:val="00CB74C6"/>
    <w:rsid w:val="00CD4A09"/>
    <w:rsid w:val="00CF30AA"/>
    <w:rsid w:val="00CF464C"/>
    <w:rsid w:val="00CF5618"/>
    <w:rsid w:val="00D3446D"/>
    <w:rsid w:val="00D46FFC"/>
    <w:rsid w:val="00D652F3"/>
    <w:rsid w:val="00D67BF1"/>
    <w:rsid w:val="00D70B92"/>
    <w:rsid w:val="00DD3D79"/>
    <w:rsid w:val="00DD5925"/>
    <w:rsid w:val="00DF143D"/>
    <w:rsid w:val="00E10E53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741B"/>
    <w:rsid w:val="00FE723D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4C3DF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DE18-14E9-42FF-9989-B478B4B2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6</cp:revision>
  <cp:lastPrinted>2017-06-05T05:23:00Z</cp:lastPrinted>
  <dcterms:created xsi:type="dcterms:W3CDTF">2017-06-05T05:25:00Z</dcterms:created>
  <dcterms:modified xsi:type="dcterms:W3CDTF">2017-06-05T09:24:00Z</dcterms:modified>
</cp:coreProperties>
</file>