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470" w:rsidRPr="00E75470" w:rsidRDefault="00E75470" w:rsidP="00E75470">
      <w:pPr>
        <w:spacing w:after="0" w:line="240" w:lineRule="auto"/>
        <w:ind w:left="6096" w:right="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E75470" w:rsidRPr="00E75470" w:rsidRDefault="00E75470" w:rsidP="00E75470">
      <w:pPr>
        <w:spacing w:after="0" w:line="240" w:lineRule="auto"/>
        <w:ind w:left="6096" w:right="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заместитель главы </w:t>
      </w:r>
      <w:proofErr w:type="gramStart"/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proofErr w:type="gramEnd"/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г. Зеленогорска</w:t>
      </w:r>
    </w:p>
    <w:p w:rsidR="00E75470" w:rsidRPr="00E75470" w:rsidRDefault="00E75470" w:rsidP="00E75470">
      <w:pPr>
        <w:spacing w:after="0" w:line="240" w:lineRule="auto"/>
        <w:ind w:left="6096" w:right="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470" w:rsidRPr="00E75470" w:rsidRDefault="00E75470" w:rsidP="00E75470">
      <w:pPr>
        <w:spacing w:after="0" w:line="240" w:lineRule="auto"/>
        <w:ind w:left="6096" w:right="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E75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75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75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 Камнев</w:t>
      </w:r>
    </w:p>
    <w:p w:rsidR="00E75470" w:rsidRPr="00E75470" w:rsidRDefault="00E75470" w:rsidP="00E75470">
      <w:pPr>
        <w:spacing w:after="0" w:line="240" w:lineRule="auto"/>
        <w:ind w:left="6096" w:right="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470" w:rsidRPr="00E75470" w:rsidRDefault="00E75470" w:rsidP="00E75470">
      <w:pPr>
        <w:spacing w:after="0" w:line="240" w:lineRule="auto"/>
        <w:ind w:left="6096" w:right="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75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 xml:space="preserve">        </w:t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E75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75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75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</w:t>
      </w:r>
    </w:p>
    <w:p w:rsidR="00E75470" w:rsidRPr="00E75470" w:rsidRDefault="00E75470" w:rsidP="00E75470">
      <w:pPr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470" w:rsidRPr="00E75470" w:rsidRDefault="00E75470" w:rsidP="00E75470">
      <w:pPr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КОНКУРСНАЯ ДОКУМЕНТАЦИЯ</w:t>
      </w:r>
    </w:p>
    <w:p w:rsidR="00E75470" w:rsidRPr="00E75470" w:rsidRDefault="00E75470" w:rsidP="00E75470">
      <w:pPr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проведения открытого конкурса по отбору управляющей организации для управления многоквартирным домом, расположенному по адресу:</w:t>
      </w:r>
    </w:p>
    <w:p w:rsidR="00E75470" w:rsidRPr="00E75470" w:rsidRDefault="00E75470" w:rsidP="00E75470">
      <w:pPr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Красноярский край, г. Зеленогорск, </w:t>
      </w:r>
    </w:p>
    <w:p w:rsidR="00E75470" w:rsidRPr="00E75470" w:rsidRDefault="00E75470" w:rsidP="00E75470">
      <w:pPr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ул. Юбилейная, дом 1</w:t>
      </w:r>
      <w:r w:rsidR="00243F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E75470" w:rsidRPr="00E75470" w:rsidRDefault="00E75470" w:rsidP="00E75470">
      <w:pPr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ind w:right="22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конкурса</w:t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право заключения договоров управления многоквартирным домом в отношении общего имущества собственников помещений в многоквартирном доме.</w:t>
      </w:r>
    </w:p>
    <w:p w:rsidR="00E75470" w:rsidRPr="00E75470" w:rsidRDefault="00E75470" w:rsidP="00E75470">
      <w:pPr>
        <w:spacing w:after="0" w:line="240" w:lineRule="auto"/>
        <w:ind w:right="22" w:firstLine="54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ind w:right="22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Цель конкурса</w:t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присуждение права заключения договоров управления многоквартирным домом в отношении общего имущества собственников помещений в многоквартирном доме.</w:t>
      </w:r>
    </w:p>
    <w:p w:rsidR="00E75470" w:rsidRPr="00E75470" w:rsidRDefault="00E75470" w:rsidP="00E75470">
      <w:pPr>
        <w:spacing w:after="0" w:line="240" w:lineRule="auto"/>
        <w:ind w:right="22" w:firstLine="54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ind w:right="22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Организатор конкурса – </w:t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городского хозяйства </w:t>
      </w:r>
      <w:proofErr w:type="gramStart"/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proofErr w:type="gramEnd"/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г. Зеленогорска, юридический адрес: 663690, Красноярский край, г. Зеленогорск, ул. Мира, 15, кабинет № 411, тел. 95-116, </w:t>
      </w:r>
      <w:r w:rsidRPr="00E754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754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E754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ugx</w:t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E754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</w:t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754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zelenogorsk</w:t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754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5470" w:rsidRPr="00E75470" w:rsidRDefault="00E75470" w:rsidP="00E75470">
      <w:pPr>
        <w:spacing w:after="0" w:line="240" w:lineRule="auto"/>
        <w:ind w:right="22" w:firstLine="54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Объект конкурса – </w:t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имущество собственников помещений в многоквартирном доме, в соответствии с составом и состоянием общего имущества (Приложение № 1 к Проекту договора управления).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ind w:right="22"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Порядок внесения денежных средств претендентами в качестве обеспечения заявки на участие в конкурсе: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 - любое юридическое лицо независимо от организационно-правовой формы или индивидуальный предприниматель, представившие заявку на участие в конкурсе.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участия в конкурсе претендент обязан в качестве обеспечения заявки перечислить денежные средства в размере 5% размера платы за содержание и ремонт жилого помещения, умноженного на общую площадь жилых и нежилых помещений (за исключением помещений общего пользования) в многоквартирных домах, объекты конкурса которых объединены в один лот.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Размер платы за содержание и ремонт жилого помещения</w:t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pPr w:leftFromText="180" w:rightFromText="180" w:vertAnchor="text" w:horzAnchor="margin" w:tblpY="52"/>
        <w:tblW w:w="9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615"/>
        <w:gridCol w:w="2962"/>
        <w:gridCol w:w="1440"/>
        <w:gridCol w:w="1440"/>
        <w:gridCol w:w="1440"/>
        <w:gridCol w:w="1440"/>
      </w:tblGrid>
      <w:tr w:rsidR="00E75470" w:rsidRPr="00E75470" w:rsidTr="00E75470">
        <w:trPr>
          <w:trHeight w:val="1982"/>
        </w:trPr>
        <w:tc>
          <w:tcPr>
            <w:tcW w:w="534" w:type="dxa"/>
            <w:vAlign w:val="center"/>
          </w:tcPr>
          <w:p w:rsidR="00E75470" w:rsidRPr="00E75470" w:rsidRDefault="00E75470" w:rsidP="00E75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E75470" w:rsidRPr="00E75470" w:rsidRDefault="00E75470" w:rsidP="00E75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75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615" w:type="dxa"/>
            <w:vAlign w:val="center"/>
          </w:tcPr>
          <w:p w:rsidR="00E75470" w:rsidRPr="00E75470" w:rsidRDefault="00E75470" w:rsidP="00E75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E75470" w:rsidRPr="00E75470" w:rsidRDefault="00E75470" w:rsidP="00E75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лота</w:t>
            </w:r>
          </w:p>
        </w:tc>
        <w:tc>
          <w:tcPr>
            <w:tcW w:w="2962" w:type="dxa"/>
            <w:vAlign w:val="center"/>
          </w:tcPr>
          <w:p w:rsidR="00E75470" w:rsidRPr="00E75470" w:rsidRDefault="00E75470" w:rsidP="00E75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1440" w:type="dxa"/>
            <w:vAlign w:val="center"/>
          </w:tcPr>
          <w:p w:rsidR="00E75470" w:rsidRPr="00E75470" w:rsidRDefault="00E75470" w:rsidP="000A4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Тариф 201</w:t>
            </w:r>
            <w:r w:rsidR="000A4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E75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 (руб./месяц на 1 кв. м. общей жилой площади)</w:t>
            </w:r>
          </w:p>
        </w:tc>
        <w:tc>
          <w:tcPr>
            <w:tcW w:w="1440" w:type="dxa"/>
            <w:vAlign w:val="center"/>
          </w:tcPr>
          <w:p w:rsidR="00E75470" w:rsidRPr="00E75470" w:rsidRDefault="00E75470" w:rsidP="00E75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площадь помещений в доме</w:t>
            </w:r>
          </w:p>
          <w:p w:rsidR="00E75470" w:rsidRPr="00E75470" w:rsidRDefault="00E75470" w:rsidP="00E75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 м.</w:t>
            </w:r>
          </w:p>
        </w:tc>
        <w:tc>
          <w:tcPr>
            <w:tcW w:w="1440" w:type="dxa"/>
            <w:vAlign w:val="center"/>
          </w:tcPr>
          <w:p w:rsidR="00E75470" w:rsidRPr="00E75470" w:rsidRDefault="00E75470" w:rsidP="00E75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платы за содержание и ремонт жилого помещения в месяц,</w:t>
            </w:r>
          </w:p>
          <w:p w:rsidR="00E75470" w:rsidRPr="00E75470" w:rsidRDefault="00E75470" w:rsidP="00E75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440" w:type="dxa"/>
            <w:vAlign w:val="center"/>
          </w:tcPr>
          <w:p w:rsidR="00E75470" w:rsidRPr="00E75470" w:rsidRDefault="00E75470" w:rsidP="00E75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5% размера платы за содержание и ремонт жилого помещения, руб.</w:t>
            </w:r>
          </w:p>
        </w:tc>
      </w:tr>
      <w:tr w:rsidR="00E75470" w:rsidRPr="00E75470" w:rsidTr="00C45B4F">
        <w:trPr>
          <w:trHeight w:val="415"/>
        </w:trPr>
        <w:tc>
          <w:tcPr>
            <w:tcW w:w="534" w:type="dxa"/>
            <w:vAlign w:val="center"/>
          </w:tcPr>
          <w:p w:rsidR="00E75470" w:rsidRPr="00E75470" w:rsidRDefault="00E75470" w:rsidP="00E75470">
            <w:pPr>
              <w:tabs>
                <w:tab w:val="left" w:pos="-8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5" w:type="dxa"/>
            <w:vAlign w:val="center"/>
          </w:tcPr>
          <w:p w:rsidR="00E75470" w:rsidRPr="00E75470" w:rsidRDefault="00E75470" w:rsidP="00E75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2" w:type="dxa"/>
            <w:vAlign w:val="center"/>
          </w:tcPr>
          <w:p w:rsidR="00E75470" w:rsidRPr="00E75470" w:rsidRDefault="00E75470" w:rsidP="00711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Юбилейная, д. 1</w:t>
            </w:r>
            <w:r w:rsidR="00711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75470" w:rsidRPr="00E75470" w:rsidRDefault="00711932" w:rsidP="00E75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24,44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75470" w:rsidRPr="00E75470" w:rsidRDefault="00711932" w:rsidP="00E75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2132,5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75470" w:rsidRPr="00E75470" w:rsidRDefault="00AA0C27" w:rsidP="00A47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52 118,30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75470" w:rsidRPr="00E75470" w:rsidRDefault="00AA0C27" w:rsidP="00A47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2605,92</w:t>
            </w:r>
          </w:p>
        </w:tc>
      </w:tr>
    </w:tbl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470" w:rsidRPr="00E75470" w:rsidRDefault="00E75470" w:rsidP="00E7547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Реквизиты банковского счета для перечисления средств в качестве обеспечения заявки на участие в конкурсе: Управление Федерального казначейства по Красноярскому краю (Отдел городского хозяйства </w:t>
      </w:r>
      <w:proofErr w:type="gramStart"/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proofErr w:type="gramEnd"/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г. Зеленогорска л/</w:t>
      </w:r>
      <w:proofErr w:type="spellStart"/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сч</w:t>
      </w:r>
      <w:proofErr w:type="spellEnd"/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05193001800);  </w:t>
      </w:r>
    </w:p>
    <w:p w:rsidR="00E75470" w:rsidRPr="00E75470" w:rsidRDefault="00E75470" w:rsidP="00E7547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Р/</w:t>
      </w:r>
      <w:proofErr w:type="spellStart"/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сч</w:t>
      </w:r>
      <w:proofErr w:type="spellEnd"/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№ 40302810900003000067 Отделение Красноярск г. Красноярск, БИК 040407001; ОКПО 44595520, ОКВЭД 75.11.31, ОКТМО 04737000.  </w:t>
      </w:r>
    </w:p>
    <w:p w:rsidR="00E75470" w:rsidRPr="00E75470" w:rsidRDefault="00E75470" w:rsidP="00E7547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назначении платежного поручения претендентом указывается наименование конкурса, в качестве обеспечения заявки которого вносятся настоящие денежные средства.</w:t>
      </w:r>
    </w:p>
    <w:p w:rsidR="00E75470" w:rsidRPr="00E75470" w:rsidRDefault="00E75470" w:rsidP="00E75470">
      <w:pPr>
        <w:spacing w:after="0" w:line="240" w:lineRule="auto"/>
        <w:ind w:right="22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претендент считается соответствующим данному требованию, если непосредственно перед началом процедуры вскрытия конвертов с заявками на участие в конкурсе средства поступили на счет, указанный в конкурсной документации.</w:t>
      </w:r>
    </w:p>
    <w:p w:rsidR="00E75470" w:rsidRPr="00E75470" w:rsidRDefault="00E75470" w:rsidP="00E75470">
      <w:pPr>
        <w:spacing w:after="0" w:line="240" w:lineRule="auto"/>
        <w:ind w:right="22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Денежные средства, внесенные в качестве обеспечения заявки, возвращаются: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>- претендентам, участникам конкурса в течение 5 рабочих дней с даты принятия решения об отказе от проведения конкурса;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>-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обязательств;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>- претендентам, не допущенным к участию в конкурсе, в течение 5 рабочих дней со дня подписания протокола рассмотрения заявок на участие в конкурсе;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>- участникам конкурса, которые не стали победителями конкурса, в течение 5 рабочих дней с даты утверждения протокола конкурса;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>- победителю конкурса и участнику конкурса, который сделал предыдущее предложение по наибольшей стоимости дополнительных работ и услуг,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обязательств.</w:t>
      </w:r>
    </w:p>
    <w:p w:rsidR="00E75470" w:rsidRPr="00E75470" w:rsidRDefault="00E75470" w:rsidP="00E75470">
      <w:pPr>
        <w:spacing w:after="0" w:line="240" w:lineRule="auto"/>
        <w:ind w:right="22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Денежные средства, внесенные в качестве обеспечения заявки, не возвращаются: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>- победителю конкурса, уклонившемуся от заключения договора управления многоквартирным домом;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>- участнику конкурса, который сделал предыдущее предложение по наибольшей стоимости дополнительных работ и услуг, уклонившемуся от заключения договора управления многоквартирным домом;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>- единственному участнику конкурса, уклонившемуся от заключения договора управления многоквартирным домом.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и график проведения осмотров заинтересованными лицами и претендентами объекта конкурса:</w:t>
      </w:r>
    </w:p>
    <w:p w:rsidR="00E75470" w:rsidRPr="00E75470" w:rsidRDefault="00E75470" w:rsidP="00E7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осмотра претендентами и другими заинтересованными лицами объекта конкурса осуществляется в рабочие дни, с 14 час. 00 мин. до 17 час. 00 мин. С </w:t>
      </w:r>
      <w:r w:rsidR="00B87F2E" w:rsidRPr="00B87F2E">
        <w:rPr>
          <w:rFonts w:ascii="Times New Roman" w:eastAsia="Times New Roman" w:hAnsi="Times New Roman" w:cs="Times New Roman"/>
          <w:sz w:val="24"/>
          <w:szCs w:val="24"/>
          <w:lang w:eastAsia="ru-RU"/>
        </w:rPr>
        <w:t>26.04.2017 по 25.05.2017</w:t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. Время проведения осмотра согласовывается с организатором конкурса по телефону 95-116, 95-203.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12"/>
          <w:szCs w:val="12"/>
          <w:highlight w:val="yellow"/>
          <w:lang w:eastAsia="ru-RU"/>
        </w:rPr>
      </w:pP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Перечень обязательных работ и услуг по содержанию и ремонту общего имущества собственников помещений в многоквартирном доме, являющегося объектом конкурса, </w:t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указаны в Приложении № 2 к договору управления.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Срок внесения пользователями помещений в многоквартирном доме платы за содержание и ремонт жилого помещения и коммунальные услуги: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8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Плата за содержание и ремонт жилого помещения и коммунальные услуги вносится ежемесячно, до 10-го </w:t>
      </w:r>
      <w:r w:rsidRPr="00E75470">
        <w:rPr>
          <w:rFonts w:ascii="Times New Roman" w:eastAsia="Times New Roman" w:hAnsi="Times New Roman" w:cs="Arial"/>
          <w:sz w:val="24"/>
          <w:szCs w:val="28"/>
          <w:lang w:eastAsia="ru-RU"/>
        </w:rPr>
        <w:t>числа месяца, следующего за истекшим месяцем, за который производится оплата. Плата за жилое помещение и коммунальные услуги вносится на основании платежных документов предоставляемых управляющей организацией.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8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8"/>
          <w:lang w:eastAsia="ru-RU"/>
        </w:rPr>
        <w:t>Оплата коммунальных ресурсов осуществляется согласно утвержденным в установленном порядке тарифам ресурсоснабжающих организаций.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8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8"/>
          <w:lang w:eastAsia="ru-RU"/>
        </w:rPr>
        <w:t>Размер платы за услуги и работы по управлению многоквартирным домом, содержанию, текущему и капитальному ремонту общего имущества в многоквартирном доме может быть изменен по соглашению сторон, а за коммунальные услуги - на основании нормативно-правовых актов органов государственной власти и местного самоуправления.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При проведении конкурса устанавливаются следующие требования к претендентам: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соответствие претендентов установленным федеральными законами требованиям к лицам, осуществляющим выполнение работ, оказание услуг, предусмотренных договором управления многоквартирным домом;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отношении претендента не проводится процедура банкротства либо в отношении претендента - юридического лица не проводится процедура ликвидации;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деятельность претендента не приостановлена в порядке, предусмотренном Кодексом Российской Федерации об административных правонарушениях;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отсутствие у претендента задолженности по налогам,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</w:t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претендента по данным бухгалтерской отчетности за последний завершенный отчетный период. Претендент считается соответствующим установленному требованию,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силу;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период;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6) внесение претендентом на счет, указанный в конкурсной документации, средств в качестве обеспечения заявки на участие в конкурсе.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ind w:right="22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Требования к содержанию и форме заявки на участие в конкурсе</w:t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75470" w:rsidRPr="00E75470" w:rsidRDefault="00E75470" w:rsidP="00E75470">
      <w:pPr>
        <w:spacing w:after="0" w:line="240" w:lineRule="auto"/>
        <w:ind w:right="22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участия в конкурсе претендент подает заявку в срок, установленный в извещении о проведении открытого конкурса, по утвержденной форме, согласно приложению № 1 к конкурсной документации</w:t>
      </w:r>
      <w:r w:rsidRPr="00E7547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:rsidR="00E75470" w:rsidRPr="00E75470" w:rsidRDefault="00E75470" w:rsidP="00E75470">
      <w:pPr>
        <w:spacing w:after="0" w:line="240" w:lineRule="auto"/>
        <w:ind w:right="22" w:firstLine="54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 подает заявку на участие в конкурсе, заполненную в соответствии с инструкцией (приложение № 2 к конкурсной документации)</w:t>
      </w:r>
      <w:r w:rsidRPr="00E7547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:rsidR="00E75470" w:rsidRPr="00E75470" w:rsidRDefault="00E75470" w:rsidP="00E75470">
      <w:pPr>
        <w:spacing w:after="0" w:line="240" w:lineRule="auto"/>
        <w:ind w:right="22" w:firstLine="54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 Срок подписания договора управления многоквартирным домом и предоставления обеспечение исполнения обязательств: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Победитель конкурса в срок до </w:t>
      </w:r>
      <w:r w:rsidR="008B0F36" w:rsidRPr="008B0F36">
        <w:rPr>
          <w:rFonts w:ascii="Times New Roman" w:eastAsia="Times New Roman" w:hAnsi="Times New Roman" w:cs="Times New Roman"/>
          <w:sz w:val="24"/>
          <w:szCs w:val="24"/>
          <w:lang w:eastAsia="ru-RU"/>
        </w:rPr>
        <w:t>15.06.2017</w:t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организатору конкурса, подписанный им проект договора управления многоквартирным домом, в соответствии с приложениями № 5 - № 10 к конкурсной документации, а также обеспечение исполнения обязательств.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победитель конкурса в установленный срок не представил организатору конкурса, подписанный им проект договора управления многоквартирным домом, а также обеспечение исполнения обязательств (нотариально заверенную копию договора о страховании ответственности или договора о залоге депозита либо безотзывную банковскую гарантию), он признается уклонившимся от заключения договора управления многоквартирным домом.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конкурса, который сделал предыдущее предложение по наибольшей стоимости дополнительных работ и услуг. При этом заключение договора управления многоквартирным домом таким участником конкурса является обязательным.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 Требования к порядку изменения обязательств сторон по договору управления многоквартирным домом: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Обязательства сторон по договору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доме.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доме, выполнение и оказание которых возможно в сложившихся условиях, и предъявляет собственникам помещений в многоквартирном доме счета по оплате таких выполненных работ и оказанных услуг. При этом размер платы за содержание и ремонт жилого помещения, предусмотренный договором управления многоквартирным домом, должен быть изменен пропорционально объемам и количеству фактически выполненных работ и оказанных услуг.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 Срок начала выполнения управляющей организацией возникших по результатам конкурса обязательств: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Управляющая организация приступает к выполнению обязательств, предусмотренных результатами конкурса и настоящего Договора, с даты заключения Договора, но не ранее даты начала поставки коммунального ресурса по договору о приобретении коммунального ресурса, заключенному Управляющей организацией с ресурсоснабжающей организацией.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Управляющая организация вправе взимать с собственников помещений плату за содержание и ремонт жилого помещения, а также плату за коммунальные услуги в порядке, предусмотренном условиями конкурса и договором управления многоквартирным домом, с даты начала выполнения </w:t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обязательств, возникших по результатам конкурса. Собственники помещений обязаны вносить указанную плату.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 Размер и срок представления обеспечения исполнения обязательств,</w:t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реализуемого в случае неисполнения либо ненадлежащего исполнения управляющей организацией обязательств по договору управления многоквартирным домом, в том числе в случае невыполнения обязательств по оплате коммунальных ресурсов ресурсоснабжающим организациям, а также в случае причинения управляющей организацией вреда общему имуществу.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исполнения обязательств по уплате управляющей организацией собственникам помещений в многоквартирном доме средств, причитающихся им в возмещение убытков и (или) в качестве неустойки (штрафа, пеней) вследствие неисполнения, просрочки исполнения или иного ненадлежащего исполнения обязательств по договору управления многоквартирным домом, в возмещение вреда, причиненного общему имуществу, предоставляется в пользу собственников помещений в многоквартирном доме, а обеспечение исполнения обязательств по оплате управляющей организацией ресурсов ресурсоснабжающих организаций - в пользу соответствующих ресурсоснабжающих организаций. Лица, в пользу которых предоставляется обеспечение исполнения обязательств, вправе предъявлять требования по надлежащему исполнению обязательств за счет средств обеспечения. В случае исполнения обязательств за счет средств обеспечения, управляющая организация обязана гарантировать их ежемесячное возобновление.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Мерами по обеспечению исполнения обязательств могут являться страхование ответственности управляющей организации, безотзывная банковская гарантия и залог депозита. Способ обеспечения исполнения обязательств определяется управляющей организацией, с которой заключается договор управления многоквартирным домом.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Размер обеспечения исполнения обязательств составляет:</w:t>
      </w:r>
    </w:p>
    <w:p w:rsidR="00E75470" w:rsidRPr="00E75470" w:rsidRDefault="00E75470" w:rsidP="00E75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509"/>
        <w:gridCol w:w="720"/>
        <w:gridCol w:w="1489"/>
        <w:gridCol w:w="1370"/>
        <w:gridCol w:w="1524"/>
        <w:gridCol w:w="1701"/>
      </w:tblGrid>
      <w:tr w:rsidR="00E75470" w:rsidRPr="00E75470" w:rsidTr="00D010BC">
        <w:tc>
          <w:tcPr>
            <w:tcW w:w="468" w:type="dxa"/>
            <w:vAlign w:val="center"/>
          </w:tcPr>
          <w:p w:rsidR="00E75470" w:rsidRPr="00E75470" w:rsidRDefault="00E75470" w:rsidP="00E75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E75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2509" w:type="dxa"/>
            <w:vAlign w:val="center"/>
          </w:tcPr>
          <w:p w:rsidR="00E75470" w:rsidRPr="00E75470" w:rsidRDefault="00E75470" w:rsidP="00E75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720" w:type="dxa"/>
            <w:vAlign w:val="center"/>
          </w:tcPr>
          <w:p w:rsidR="00E75470" w:rsidRPr="00E75470" w:rsidRDefault="00E75470" w:rsidP="00E754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1489" w:type="dxa"/>
            <w:vAlign w:val="center"/>
          </w:tcPr>
          <w:p w:rsidR="00E75470" w:rsidRPr="00E75470" w:rsidRDefault="00E75470" w:rsidP="00E75470">
            <w:pPr>
              <w:spacing w:after="0" w:line="240" w:lineRule="auto"/>
              <w:ind w:left="-108" w:right="-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7547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</w:t>
            </w:r>
            <w:r w:rsidRPr="00E75470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eastAsia="ru-RU"/>
              </w:rPr>
              <w:t>х</w:t>
            </w:r>
            <w:proofErr w:type="spellEnd"/>
            <w:r w:rsidRPr="00E75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-коэффициент, установленный организатором конкурса в пределах от 0,5 до 0,75</w:t>
            </w:r>
          </w:p>
        </w:tc>
        <w:tc>
          <w:tcPr>
            <w:tcW w:w="1370" w:type="dxa"/>
            <w:vAlign w:val="center"/>
          </w:tcPr>
          <w:p w:rsidR="00E75470" w:rsidRPr="00E75470" w:rsidRDefault="00E75470" w:rsidP="00E75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</w:t>
            </w:r>
            <w:r w:rsidRPr="00E75470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eastAsia="ru-RU"/>
              </w:rPr>
              <w:t>ои</w:t>
            </w:r>
            <w:r w:rsidRPr="00E7547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- </w:t>
            </w:r>
            <w:r w:rsidRPr="00E75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ежемесячной платы за содержание и ремонт общего имущества, (руб.)</w:t>
            </w:r>
          </w:p>
        </w:tc>
        <w:tc>
          <w:tcPr>
            <w:tcW w:w="1524" w:type="dxa"/>
            <w:vAlign w:val="center"/>
          </w:tcPr>
          <w:p w:rsidR="00E75470" w:rsidRPr="00E75470" w:rsidRDefault="00E75470" w:rsidP="00E75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7547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</w:t>
            </w:r>
            <w:r w:rsidRPr="00E75470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eastAsia="ru-RU"/>
              </w:rPr>
              <w:t>ку</w:t>
            </w:r>
            <w:proofErr w:type="spellEnd"/>
            <w:r w:rsidRPr="00E7547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-</w:t>
            </w:r>
            <w:r w:rsidRPr="00E75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размер ежемесячной платы за коммунальные услуги,</w:t>
            </w:r>
          </w:p>
          <w:p w:rsidR="00E75470" w:rsidRPr="00E75470" w:rsidRDefault="00E75470" w:rsidP="00E75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701" w:type="dxa"/>
            <w:vAlign w:val="center"/>
          </w:tcPr>
          <w:p w:rsidR="00E75470" w:rsidRPr="00E75470" w:rsidRDefault="00E75470" w:rsidP="00E75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7547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Ооу</w:t>
            </w:r>
            <w:proofErr w:type="spellEnd"/>
            <w:r w:rsidRPr="00E7547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- </w:t>
            </w:r>
            <w:r w:rsidRPr="00E75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обеспечения исполнения обязательств</w:t>
            </w:r>
          </w:p>
          <w:p w:rsidR="00E75470" w:rsidRPr="00E75470" w:rsidRDefault="00E75470" w:rsidP="00E75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E7547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</w:t>
            </w:r>
            <w:r w:rsidRPr="00E75470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eastAsia="ru-RU"/>
              </w:rPr>
              <w:t>оу</w:t>
            </w:r>
            <w:proofErr w:type="spellEnd"/>
            <w:r w:rsidRPr="00E7547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=</w:t>
            </w:r>
          </w:p>
          <w:p w:rsidR="00E75470" w:rsidRPr="00E75470" w:rsidRDefault="00E75470" w:rsidP="00E75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E7547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</w:t>
            </w:r>
            <w:r w:rsidRPr="00E75470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eastAsia="ru-RU"/>
              </w:rPr>
              <w:t>х</w:t>
            </w:r>
            <w:proofErr w:type="spellEnd"/>
            <w:r w:rsidRPr="00E7547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</w:t>
            </w:r>
            <w:proofErr w:type="spellStart"/>
            <w:r w:rsidRPr="00E7547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</w:t>
            </w:r>
            <w:r w:rsidRPr="00E75470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eastAsia="ru-RU"/>
              </w:rPr>
              <w:t>ои</w:t>
            </w:r>
            <w:r w:rsidRPr="00E7547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+Р</w:t>
            </w:r>
            <w:r w:rsidRPr="00E75470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eastAsia="ru-RU"/>
              </w:rPr>
              <w:t>ку</w:t>
            </w:r>
            <w:proofErr w:type="spellEnd"/>
            <w:r w:rsidRPr="00E7547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  <w:p w:rsidR="00E75470" w:rsidRPr="00E75470" w:rsidRDefault="00E75470" w:rsidP="00E75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6F32D3" w:rsidRPr="00E75470" w:rsidTr="006F32D3">
        <w:tc>
          <w:tcPr>
            <w:tcW w:w="468" w:type="dxa"/>
            <w:vAlign w:val="center"/>
          </w:tcPr>
          <w:p w:rsidR="006F32D3" w:rsidRPr="00E75470" w:rsidRDefault="006F32D3" w:rsidP="006F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9" w:type="dxa"/>
            <w:vAlign w:val="center"/>
          </w:tcPr>
          <w:p w:rsidR="006F32D3" w:rsidRPr="00E75470" w:rsidRDefault="006F32D3" w:rsidP="006F3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Юбилейная, д.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720" w:type="dxa"/>
            <w:vAlign w:val="center"/>
          </w:tcPr>
          <w:p w:rsidR="006F32D3" w:rsidRPr="00E75470" w:rsidRDefault="006F32D3" w:rsidP="006F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9" w:type="dxa"/>
            <w:vAlign w:val="center"/>
          </w:tcPr>
          <w:p w:rsidR="006F32D3" w:rsidRPr="00E75470" w:rsidRDefault="006F32D3" w:rsidP="006F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32D3" w:rsidRPr="00E75470" w:rsidRDefault="006F32D3" w:rsidP="006F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52 118,30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2D3" w:rsidRPr="006F32D3" w:rsidRDefault="006F32D3" w:rsidP="006F32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32D3">
              <w:rPr>
                <w:rFonts w:ascii="Times New Roman" w:hAnsi="Times New Roman" w:cs="Times New Roman"/>
                <w:color w:val="000000"/>
                <w:sz w:val="24"/>
              </w:rPr>
              <w:t>89947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2D3" w:rsidRPr="006F32D3" w:rsidRDefault="006F32D3" w:rsidP="006F32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32D3">
              <w:rPr>
                <w:rFonts w:ascii="Times New Roman" w:hAnsi="Times New Roman" w:cs="Times New Roman"/>
                <w:color w:val="000000"/>
                <w:sz w:val="24"/>
              </w:rPr>
              <w:t>97097,5</w:t>
            </w:r>
          </w:p>
        </w:tc>
      </w:tr>
    </w:tbl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15. Порядок оплаты пользователями помещений в многоквартирном доме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домом:</w:t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 в разделе 5 Проекта договора управления многоквартирным домом (приложени</w:t>
      </w:r>
      <w:r w:rsidR="006F32D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</w:t>
      </w:r>
      <w:r w:rsidR="006F3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конкурсной документации).</w:t>
      </w:r>
    </w:p>
    <w:p w:rsidR="00E75470" w:rsidRPr="006D725C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16. Формы и способы осуществления собственником помещений в многоквартирном доме контроля за выполнением управляющей организацией ее обязательств по договорам управления многоквартирным домом:</w:t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Указаны в разделе № 6 Проекта договора управления многоквартирным домом (приложени</w:t>
      </w:r>
      <w:r w:rsidR="006F32D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 к конкурсной документации).</w:t>
      </w:r>
    </w:p>
    <w:p w:rsidR="00E75470" w:rsidRPr="006D725C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 w:rsidRPr="006D725C">
        <w:rPr>
          <w:rFonts w:ascii="Times New Roman" w:eastAsia="Times New Roman" w:hAnsi="Times New Roman" w:cs="Times New Roman"/>
          <w:sz w:val="10"/>
          <w:szCs w:val="10"/>
          <w:lang w:eastAsia="ru-RU"/>
        </w:rPr>
        <w:t xml:space="preserve"> 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17. Срок действия договора управления многоквартирным домом: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 договора управления многоквартирным домом составляет 3 (три) года, с даты заключения договора управления.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заявления одной из сторон о прекращении договора управления многоквартирным домом, по окончании срока его действия, такой договор считается продленным на тот же срок и на тех же условиях, какие были предусмотрены таким договором.</w:t>
      </w:r>
    </w:p>
    <w:p w:rsidR="00E75470" w:rsidRPr="00E75470" w:rsidRDefault="00E75470" w:rsidP="00E75470">
      <w:pPr>
        <w:spacing w:after="0" w:line="240" w:lineRule="auto"/>
        <w:ind w:right="22"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</w:t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Место, порядок и срок подачи заявок на участие в конкурсе: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>Для участия в конкурсе заинтересованное лицо подает заявку на участие в конкурсе по форме, предусмотренной приложением № 3 к конкурсной документации. Прием заявок на участие в конкурсе прекращается непосредственно перед началом процедуры вскрытия конвертов с заявками на участие в конкурсе.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lastRenderedPageBreak/>
        <w:t xml:space="preserve">Заинтересованное лицо подает заявку на участие в конкурсе в письменной форме в запечатанном конверте. </w:t>
      </w:r>
      <w:r w:rsidRPr="00E75470">
        <w:rPr>
          <w:rFonts w:ascii="Times New Roman" w:eastAsia="Times New Roman" w:hAnsi="Times New Roman" w:cs="Arial"/>
          <w:snapToGrid w:val="0"/>
          <w:sz w:val="24"/>
          <w:szCs w:val="20"/>
          <w:lang w:eastAsia="ru-RU"/>
        </w:rPr>
        <w:t>При этом на таком конверте указывается наименование конкурса</w:t>
      </w:r>
      <w:r w:rsidRPr="00E75470">
        <w:rPr>
          <w:rFonts w:ascii="Times New Roman" w:eastAsia="Times New Roman" w:hAnsi="Times New Roman" w:cs="Arial"/>
          <w:i/>
          <w:snapToGrid w:val="0"/>
          <w:sz w:val="24"/>
          <w:szCs w:val="20"/>
          <w:lang w:eastAsia="ru-RU"/>
        </w:rPr>
        <w:t>,</w:t>
      </w:r>
      <w:r w:rsidRPr="00E75470">
        <w:rPr>
          <w:rFonts w:ascii="Times New Roman" w:eastAsia="Times New Roman" w:hAnsi="Times New Roman" w:cs="Arial"/>
          <w:snapToGrid w:val="0"/>
          <w:sz w:val="24"/>
          <w:szCs w:val="20"/>
          <w:lang w:eastAsia="ru-RU"/>
        </w:rPr>
        <w:t xml:space="preserve"> на участие в котором подается данная заявка. </w:t>
      </w: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>Заинтересованное лицо вправе подать в отношении одного лота только одну заявку.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>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помещения, размер которой указан в извещении о проведении конкурса, а также предоставлять коммунальные услуги.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>Заявка на участие в конкурсе включает в себя: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сведения и документы о претенденте: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наименование, организационно-правовая форма, место нахождения, почтовый адрес - для юридического лица;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отчество, данные документа, удостоверяющего личность, место жительства - для индивидуального предпринимателя;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телефона;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из Единого государственного реестра юридических лиц - для юридического лица;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из Единого государственного реестра индивидуальных предпринимателей - для индивидуального предпринимателя;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полномочия лица на осуществление действий от имени юридического лица или индивидуального предпринимателя, подавшего заявку на участие в конкурсе;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банковского счета для возврата средств, внесенных в качестве обеспечения заявки на участие в конкурсе;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документы, подтверждающие соответствие претендента установленным требованиям для участия в конкурсе, или заверенные в установленном порядке копии таких документов: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подтверждающие внесение средств в качестве обеспечения заявки на участие в конкурсе;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документов, подтверждающих соответствие претендента требованию, установленному пунктом 9 к настоящей конкурсной документации, если федеральными законами установлены требования к лицам, осуществляющим выполнение работ, оказание услуг, предусмотренных договором управления многоквартирным домом;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утвержденного бухгалтерского баланса за последний отчетный период;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услуги.</w:t>
      </w:r>
    </w:p>
    <w:p w:rsidR="00234C2B" w:rsidRPr="00234C2B" w:rsidRDefault="00234C2B" w:rsidP="00234C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Заявка представляется претендентами по адресу: г. Зеленогорск, ул. Мира, 15, каб. </w:t>
      </w:r>
      <w:proofErr w:type="gramStart"/>
      <w:r w:rsidRPr="00234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110,   </w:t>
      </w:r>
      <w:proofErr w:type="gramEnd"/>
      <w:r w:rsidRPr="00234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т. 95-203, 95-116 с 10 час. 00 мин. 25.04.2017 до 17 час. 00 мин. 25.05.2017.</w:t>
      </w:r>
    </w:p>
    <w:p w:rsidR="00E75470" w:rsidRPr="00E75470" w:rsidRDefault="00234C2B" w:rsidP="00234C2B">
      <w:pPr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234C2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 конкурсной комиссии по вскрытию конвертов с заявками на участие в конкурсе начинается в 10 час. 00 мин 26.05.2017, по адресу: г. Зеленогорск, ул. Мира, 15, каб. 203.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75470" w:rsidRPr="00E75470" w:rsidRDefault="00E75470" w:rsidP="00E75470">
      <w:pPr>
        <w:widowControl w:val="0"/>
        <w:spacing w:after="0" w:line="240" w:lineRule="atLeast"/>
        <w:ind w:right="22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заявка на участие в конкурсе, поступившая в установленный срок, регистрируется организатором конкурса. По требованию претендента организатор конкурса выдает расписку о получении такой заявки.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>В случае установления факта подачи одним претендентом двух и более заявок на участие в конкурсе при условии, что поданные ранее заявки таким участником не отозваны, все заявки на участие в конкурсе такого участника размещения заказа не рассматриваются и возвращаются такому участнику.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12"/>
          <w:szCs w:val="20"/>
          <w:lang w:eastAsia="ru-RU"/>
        </w:rPr>
      </w:pPr>
    </w:p>
    <w:p w:rsidR="00E75470" w:rsidRPr="00E75470" w:rsidRDefault="00E75470" w:rsidP="00E75470">
      <w:pPr>
        <w:spacing w:after="0" w:line="240" w:lineRule="auto"/>
        <w:ind w:right="22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19. Порядок и срок отзыва заявок на участие в конкурсе: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>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конкурсе. Организатор конкурса возвращает внесенные в качестве обеспечения заявки на участие в конкурсе средства претенденту, отозвавшему заявку на участие в конкурсе, в течение 5 рабочих дней с даты получения организатором конкурса уведомления об отзыве заявки.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12"/>
          <w:szCs w:val="20"/>
          <w:lang w:eastAsia="ru-RU"/>
        </w:rPr>
      </w:pP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20. Порядок разъяснения положений конкурсной документации: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Любое заинтересованное лицо вправе направить в письменной форме организатору конкурса запрос о разъяснении положений конкурсной документации. В течение 2 рабочих дней с даты поступления запроса организатор конкурса направляет разъяснения в письменной форме, если указанный запрос поступил к организатору конкурса не позднее чем за 2 рабочих дня до даты окончания срока подачи заявок на участие в конкурсе.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конкурсе.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лицам, которым была предоставлена конкурсная документация.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21. Порядок вскрытия конвертов с заявками: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Конверты с заявками вскрываются конкурсной комиссией непосредственно после окончания срока их подачи в час, день и по адресу, указанному в разделе 18 конкурсной документации.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22. Срок рассмотрения заявок на участие в конкурсе: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Заседание конкурсной комиссии по рассмотрения заявок на участие в конкурсе состоится </w:t>
      </w:r>
      <w:r w:rsidR="00234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234C2B" w:rsidRPr="00234C2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с 26.05.2017 по 03.06.2017</w:t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Дата и время заседания будут сообщены дополнительно.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по следующим основаниям: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непредставление определенных разделом 10 конкурсной документации документов либо наличие в таких документах недостоверных сведений;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несоответствие претендента требованиям, установленным разделом 10 конкурсной документации.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установления фактов несоответствия участника конкурса требованиям к претендентам, конкурсная комиссия отстраняет участника конкурса от участия в конкурсе на любом этапе его проведения.</w:t>
      </w:r>
    </w:p>
    <w:p w:rsidR="00E75470" w:rsidRPr="00E75470" w:rsidRDefault="00E75470" w:rsidP="00E754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23. Порядок проведения конкурса: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>В конкурсе могут участвовать только лица, признанные участниками конкурса в соответствии с протоколом рассмотрения заявок на участие в конкурсе.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>Участники конкурса представляют предложения по общей стоимости дополнительных работ и услуг в соответствии со стоимостью работ и услуг, указанной в конкурсной документации.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>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стоимости, конкурсная комиссия объявляет наименование участника конкурса, который сделал предложение по наибольшей стоимости дополнительных работ и услуг.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>Данный участник конкурса называет перечень дополнительных работ и услуг, общая стоимость которых должна соответствовать представленному им предложению по стоимости дополнительных работ и услуг.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>В случае если общая стоимость определенных участником конкурса дополнительных работ и услуг равна стоимости его предложения или превышает ее, такой участник признается победителем конкурса.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>В случае если указанная общая стоимость меньше стоимости его предложения,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образом, чтобы их общая стоимость была равна или превышала представленное им предложение. При выполнении указанных требований участник конкурса признается победителем конкурса.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>В случае если участник конкурса отказался выполнить данные требования, конкурсная комиссия объявляет наименование участника конкурса, который сделал предыдущее предложение по наибольшей стоимости дополнительных работ и услуг. В указанном случае победитель конкурса определяется в порядке, установленном в предыдущих пунктах.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Участник конкурса принимает обязательства выполнять обязательные и предложенные им дополнительные работы и услуги за плату за содержание и ремонт жилого помещения, размер </w:t>
      </w: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lastRenderedPageBreak/>
        <w:t>которой указан в извещении о проведении конкурса и в конкурсной документации, предоставлять коммунальные услуги, а также исполнять иные обязательства, указанные в проекте договора управления многоквартирным домом.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>В случае если после троекратного объявления размера платы за содержание и ремонт жилого помещения и наименования участника конкурса (для юридического лица), фамилии, имени, отчества (для индивидуального предпринимателя) ни один из участников конкурса не представил предложения по стоимости дополнительных работ и услуг, такой участник конкурса признается победителем конкурса.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>При этом стоимость каждой работы и услуги, входящей в перечни обязательных и дополнительных работ и услуг, определенных по результатам конкурса и подлежащих указанию в договорах управления многоквартирным домом, подлежит пересчету исходя из того,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помещения, размер которой указан в извещении о проведении конкурса и в конкурсной документации.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>Участник конкурса вправе направить организатору конкурса в письменной форме запрос о разъяснении результатов конкурса.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форме.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>Участник конкурса вправе обжаловать результаты конкурса в порядке, предусмотренном законодательством Российской Федерации.</w:t>
      </w:r>
    </w:p>
    <w:p w:rsidR="00E75470" w:rsidRPr="00E75470" w:rsidRDefault="00E75470" w:rsidP="00E75470">
      <w:pPr>
        <w:spacing w:after="0" w:line="240" w:lineRule="auto"/>
        <w:ind w:right="22"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оценки </w:t>
      </w: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>поступивших конкурсных заявок конкурсная комиссия вправе привлекать экспертов.</w:t>
      </w:r>
    </w:p>
    <w:p w:rsidR="00E75470" w:rsidRPr="00E75470" w:rsidRDefault="00E75470" w:rsidP="00E75470">
      <w:pPr>
        <w:spacing w:after="0" w:line="240" w:lineRule="auto"/>
        <w:ind w:right="22"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В срок до </w:t>
      </w:r>
      <w:r w:rsidR="00311CC9" w:rsidRPr="00311CC9">
        <w:rPr>
          <w:rFonts w:ascii="Times New Roman" w:eastAsia="Times New Roman" w:hAnsi="Times New Roman" w:cs="Arial"/>
          <w:sz w:val="24"/>
          <w:szCs w:val="20"/>
          <w:lang w:eastAsia="ru-RU"/>
        </w:rPr>
        <w:t>13.06.2017</w:t>
      </w: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организатор конкурса производит пересчет стоимости каждой работы и услуги, входящей в перечни обязательных и дополнительных работ и услуг, определенных по результатам конкурса и подлежащих указанию в договоре управления многоквартирным домом и передает один экземпляр протокола конкурса и проект договора управления многоквартирным домом победителю конкурса.</w:t>
      </w:r>
    </w:p>
    <w:p w:rsidR="00E75470" w:rsidRPr="00E75470" w:rsidRDefault="00E75470" w:rsidP="00E75470">
      <w:pPr>
        <w:spacing w:after="0" w:line="240" w:lineRule="auto"/>
        <w:ind w:right="22" w:firstLine="540"/>
        <w:jc w:val="both"/>
        <w:rPr>
          <w:rFonts w:ascii="Times New Roman" w:eastAsia="Times New Roman" w:hAnsi="Times New Roman" w:cs="Arial"/>
          <w:sz w:val="12"/>
          <w:szCs w:val="20"/>
          <w:lang w:eastAsia="ru-RU"/>
        </w:rPr>
      </w:pP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25. Заключение договора управления многоквартирным домом по результатам конкурса: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Победитель конкурса в период с </w:t>
      </w:r>
      <w:r w:rsidR="00311CC9" w:rsidRPr="00311CC9">
        <w:rPr>
          <w:rFonts w:ascii="Times New Roman" w:eastAsia="Times New Roman" w:hAnsi="Times New Roman" w:cs="Arial"/>
          <w:sz w:val="24"/>
          <w:szCs w:val="20"/>
          <w:lang w:eastAsia="ru-RU"/>
        </w:rPr>
        <w:t>13.06.2017 по 22.06.2017</w:t>
      </w: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направляет подписанный им проект договора управления многоквартирным домом организатору конкурса для подписания указанного договора в порядке, установленном статьей 445 Гражданского кодекса Российской Федерации.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>В случае если победитель конкурса в установленный срок не представил организатору конкурса, подписанный им проект договора управления многоквартирным домом, а также обеспечение исполнения обязательств (нотариально заверенную копию договора о страховании ответственности или договора о залоге депозита либо безотзывную банковскую гарантию), он признается уклонившимся от заключения договора управления многоквартирным домом.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75470">
        <w:rPr>
          <w:rFonts w:ascii="Times New Roman" w:eastAsia="Times New Roman" w:hAnsi="Times New Roman" w:cs="Arial"/>
          <w:sz w:val="24"/>
          <w:szCs w:val="20"/>
          <w:lang w:eastAsia="ru-RU"/>
        </w:rPr>
        <w:t>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конкурса, который сделал предыдущее предложение по наибольшей стоимости дополнительных работ и услуг. При этом заключение договора управления многоквартирным домом таким участником конкурса является обязательным.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признания участника конкурса, который сделал предыдущее предложение по наибольшей стоимости дополнительных работ и услуг,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договор, а также о возмещении убытков, причиненных уклонением от заключения договора.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единственный участник конкурса признан уклонившимся от заключения договора управления многоквартирным домом, организатор конкурса вправе обратиться в суд с требованием о понуждении его заключить такой договор, а также о возмещении убытков, причиненных уклонением от заключения договора.</w:t>
      </w:r>
    </w:p>
    <w:p w:rsidR="00E75470" w:rsidRPr="00E75470" w:rsidRDefault="00E75470" w:rsidP="00E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14"/>
        <w:gridCol w:w="5092"/>
      </w:tblGrid>
      <w:tr w:rsidR="00E75470" w:rsidRPr="00E75470" w:rsidTr="003D6C47">
        <w:tc>
          <w:tcPr>
            <w:tcW w:w="5210" w:type="dxa"/>
          </w:tcPr>
          <w:p w:rsidR="00E75470" w:rsidRPr="00E75470" w:rsidRDefault="00E75470" w:rsidP="00E7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E75470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Начальник Отдела городского хозяйства </w:t>
            </w:r>
            <w:proofErr w:type="gramStart"/>
            <w:r w:rsidRPr="00E75470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Администрации</w:t>
            </w:r>
            <w:proofErr w:type="gramEnd"/>
            <w:r w:rsidRPr="00E75470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 ЗАТО г. Зеленогорска</w:t>
            </w:r>
          </w:p>
        </w:tc>
        <w:tc>
          <w:tcPr>
            <w:tcW w:w="5211" w:type="dxa"/>
            <w:vAlign w:val="bottom"/>
          </w:tcPr>
          <w:p w:rsidR="00E75470" w:rsidRPr="00E75470" w:rsidRDefault="00E75470" w:rsidP="00E7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E75470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А.Д. Патенко</w:t>
            </w:r>
          </w:p>
        </w:tc>
      </w:tr>
    </w:tbl>
    <w:p w:rsidR="00E75470" w:rsidRPr="00E75470" w:rsidRDefault="00E75470" w:rsidP="00E75470">
      <w:pPr>
        <w:tabs>
          <w:tab w:val="left" w:pos="0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E75470" w:rsidRPr="00E75470" w:rsidRDefault="00E75470" w:rsidP="00E75470">
      <w:pPr>
        <w:spacing w:after="0" w:line="240" w:lineRule="auto"/>
        <w:ind w:left="7230"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конкурсной документации</w:t>
      </w:r>
    </w:p>
    <w:p w:rsidR="00E75470" w:rsidRPr="00E75470" w:rsidRDefault="00E75470" w:rsidP="00E754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участие в конкурсе по отбору управляющей организации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управления многоквартирным домом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Заявление об участии в конкурсе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_________________________________________________________________________________,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E7547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(организационно-правовая форма, наименование/фирменное наименование организации или ф.и.о. физического лица, данные документа, удостоверяющего личность)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__________________________________________________________________________________,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E7547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(место нахождения, почтовый адрес организации или место жительства индивидуального предпринимателя)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E7547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(номер телефона)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заявляет об участии в конкурсе по отбору управляющей организации для управления многоквартирным домом (многоквартирными домами), расположенным(и) по адресу: __________________________________________________________________________________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E7547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(адрес многоквартирного дома)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Средства, внесенные в качестве обеспечения заявки на участие в конкурсе, просим возвратить на счет: _________________________________________________________________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E7547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(реквизиты банковского счета)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__________________________________________________________________________________.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Предложения претендента по условиям договора управления многоквартирным домом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E7547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(описание предлагаемого претендентом в качестве условия договора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E7547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управления многоквартирным домом способа внесения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E7547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услуги)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</w:t>
      </w:r>
      <w:r w:rsidRPr="00E75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75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75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r w:rsidRPr="00E75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75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75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75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75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75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75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75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75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75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75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75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75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75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E7547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(реквизиты банковского счета претендента)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заявке прилагаются следующие документы: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выписка из Единого государственного реестра юридических лиц (для юридического лица), выписка из Единого государственного реестра индивидуальных предпринимателей (для индивидуального предпринимателя):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E7547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(наименование и реквизиты документов, количество листов)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__________________________________________________________________________________;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документ, подтверждающий полномочия лица на осуществление действий от имени юридического лица или индивидуального предпринимателя, подавших заявку на участие в конкурсе: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E7547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(наименование и реквизиты документов, количество листов)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__________________________________________________________________________________;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документы, подтверждающие внесение денежных средств в качестве обеспечения заявки на участие в конкурсе: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E7547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(наименование и реквизиты документов, количество листов)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__________________________________________________________________________________;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4) копии документов, подтверждающих соответствие претендента требованию, установленному подпунктом 1 </w:t>
      </w:r>
      <w:hyperlink w:anchor="Par108" w:history="1">
        <w:r w:rsidRPr="00E7547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 15</w:t>
        </w:r>
      </w:hyperlink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проведения органом местного самоуправления открытого конкурса по отбору управляющей организации для управления многоквартирным домом, в случае если федеральным законом установлены требования к лицам, осуществляющим выполнение работ, оказание услуг, предусмотренных договором управления многоквартирным домом: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E7547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(наименование и реквизиты документов, количество листов)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__________________________________________________________________________________;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5) утвержденный бухгалтерский баланс за последний год: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E7547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(наименование и реквизиты документов, количество листов)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E7547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(должность, ф.и.о. руководителя организации или ф.и.о. индивидуального предпринимателя)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   ____________________________________________________________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E7547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(подпись)</w:t>
      </w:r>
      <w:r w:rsidRPr="00E7547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r w:rsidRPr="00E7547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r w:rsidRPr="00E7547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r w:rsidRPr="00E7547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r w:rsidRPr="00E7547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r w:rsidRPr="00E7547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r w:rsidRPr="00E7547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  <w:t>(ф.и.о.)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"____" _____________ 201</w:t>
      </w:r>
      <w:r w:rsidRPr="00E75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470" w:rsidRPr="00E75470" w:rsidRDefault="00E75470" w:rsidP="00E7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E75470" w:rsidRPr="00E75470" w:rsidRDefault="00E75470" w:rsidP="00E75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470" w:rsidRPr="00E75470" w:rsidRDefault="00E75470" w:rsidP="00E75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470" w:rsidRPr="00E75470" w:rsidRDefault="00E75470" w:rsidP="00E75470">
      <w:pPr>
        <w:spacing w:after="0" w:line="240" w:lineRule="auto"/>
        <w:ind w:left="72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E75470" w:rsidRPr="00E75470" w:rsidRDefault="00E75470" w:rsidP="00E75470">
      <w:pPr>
        <w:spacing w:after="0" w:line="240" w:lineRule="auto"/>
        <w:ind w:left="723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конкурсной документации</w:t>
      </w:r>
    </w:p>
    <w:p w:rsidR="00E75470" w:rsidRPr="00E75470" w:rsidRDefault="00E75470" w:rsidP="00E754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470" w:rsidRPr="00E75470" w:rsidRDefault="00E75470" w:rsidP="00E75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</w:t>
      </w:r>
    </w:p>
    <w:p w:rsidR="00E75470" w:rsidRPr="00E75470" w:rsidRDefault="00E75470" w:rsidP="00E75470">
      <w:pPr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заполнению заявки на участие в открытом конкурсе по отбору управляющей организации для управления многоквартирным</w:t>
      </w:r>
    </w:p>
    <w:p w:rsidR="00E75470" w:rsidRPr="00E75470" w:rsidRDefault="00E75470" w:rsidP="00E75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5470" w:rsidRPr="00E75470" w:rsidRDefault="00E75470" w:rsidP="00E7547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заявке на участие в конкурсе должны быть отражены:</w:t>
      </w: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10026"/>
      </w:tblGrid>
      <w:tr w:rsidR="00E75470" w:rsidRPr="00E75470" w:rsidTr="003D6C47">
        <w:tc>
          <w:tcPr>
            <w:tcW w:w="10026" w:type="dxa"/>
          </w:tcPr>
          <w:p w:rsidR="00E75470" w:rsidRPr="00E75470" w:rsidRDefault="00E75470" w:rsidP="00E75470">
            <w:pPr>
              <w:numPr>
                <w:ilvl w:val="0"/>
                <w:numId w:val="1"/>
              </w:numPr>
              <w:tabs>
                <w:tab w:val="left" w:pos="988"/>
              </w:tabs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Организационно-правовая форма, наименование/фирменное наименование организации или ф.и.о. физического лица, данные документа, удостоверяющего личность </w:t>
            </w:r>
          </w:p>
        </w:tc>
      </w:tr>
      <w:tr w:rsidR="00E75470" w:rsidRPr="00E75470" w:rsidTr="003D6C47">
        <w:tc>
          <w:tcPr>
            <w:tcW w:w="10026" w:type="dxa"/>
          </w:tcPr>
          <w:p w:rsidR="00E75470" w:rsidRPr="00E75470" w:rsidRDefault="00E75470" w:rsidP="00E75470">
            <w:pPr>
              <w:numPr>
                <w:ilvl w:val="0"/>
                <w:numId w:val="1"/>
              </w:numPr>
              <w:tabs>
                <w:tab w:val="left" w:pos="988"/>
              </w:tabs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нахождения, почтовый адрес организации или место жительства индивидуального предпринимателя</w:t>
            </w:r>
          </w:p>
        </w:tc>
      </w:tr>
      <w:tr w:rsidR="00E75470" w:rsidRPr="00E75470" w:rsidTr="003D6C47">
        <w:tc>
          <w:tcPr>
            <w:tcW w:w="10026" w:type="dxa"/>
          </w:tcPr>
          <w:p w:rsidR="00E75470" w:rsidRPr="00E75470" w:rsidRDefault="00E75470" w:rsidP="00E75470">
            <w:pPr>
              <w:numPr>
                <w:ilvl w:val="0"/>
                <w:numId w:val="1"/>
              </w:numPr>
              <w:tabs>
                <w:tab w:val="left" w:pos="988"/>
              </w:tabs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</w:t>
            </w:r>
          </w:p>
        </w:tc>
      </w:tr>
      <w:tr w:rsidR="00E75470" w:rsidRPr="00E75470" w:rsidTr="003D6C47">
        <w:tc>
          <w:tcPr>
            <w:tcW w:w="10026" w:type="dxa"/>
          </w:tcPr>
          <w:p w:rsidR="00E75470" w:rsidRPr="00E75470" w:rsidRDefault="00E75470" w:rsidP="00E75470">
            <w:pPr>
              <w:numPr>
                <w:ilvl w:val="0"/>
                <w:numId w:val="1"/>
              </w:numPr>
              <w:tabs>
                <w:tab w:val="left" w:pos="988"/>
              </w:tabs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банковского счета для возврата средств, внесенных в качестве обеспечения заявки на участие в конкурсе</w:t>
            </w:r>
          </w:p>
        </w:tc>
      </w:tr>
      <w:tr w:rsidR="00E75470" w:rsidRPr="00E75470" w:rsidTr="003D6C47">
        <w:tc>
          <w:tcPr>
            <w:tcW w:w="10026" w:type="dxa"/>
          </w:tcPr>
          <w:p w:rsidR="00E75470" w:rsidRPr="00E75470" w:rsidRDefault="00E75470" w:rsidP="00E75470">
            <w:pPr>
              <w:numPr>
                <w:ilvl w:val="0"/>
                <w:numId w:val="1"/>
              </w:numPr>
              <w:tabs>
                <w:tab w:val="left" w:pos="988"/>
              </w:tabs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</w:t>
            </w:r>
          </w:p>
        </w:tc>
      </w:tr>
      <w:tr w:rsidR="00E75470" w:rsidRPr="00E75470" w:rsidTr="003D6C47">
        <w:tc>
          <w:tcPr>
            <w:tcW w:w="10026" w:type="dxa"/>
          </w:tcPr>
          <w:p w:rsidR="00E75470" w:rsidRPr="00E75470" w:rsidRDefault="00E75470" w:rsidP="00E75470">
            <w:pPr>
              <w:numPr>
                <w:ilvl w:val="0"/>
                <w:numId w:val="1"/>
              </w:numPr>
              <w:tabs>
                <w:tab w:val="left" w:pos="988"/>
              </w:tabs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банковского счета претендента для внесения платы за содержание и ремонт жилого помещения и платы за коммунальные услуги</w:t>
            </w:r>
          </w:p>
        </w:tc>
      </w:tr>
      <w:tr w:rsidR="00E75470" w:rsidRPr="00E75470" w:rsidTr="003D6C47">
        <w:tc>
          <w:tcPr>
            <w:tcW w:w="10026" w:type="dxa"/>
          </w:tcPr>
          <w:p w:rsidR="00E75470" w:rsidRPr="00E75470" w:rsidRDefault="00E75470" w:rsidP="00E75470">
            <w:pPr>
              <w:numPr>
                <w:ilvl w:val="0"/>
                <w:numId w:val="1"/>
              </w:numPr>
              <w:tabs>
                <w:tab w:val="left" w:pos="988"/>
              </w:tabs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руководителя предприятия (полностью) и должность или ф.и.о. индивидуального предпринимателя</w:t>
            </w:r>
          </w:p>
        </w:tc>
      </w:tr>
    </w:tbl>
    <w:p w:rsidR="00E75470" w:rsidRPr="00E75470" w:rsidRDefault="00E75470" w:rsidP="00E7547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470" w:rsidRPr="00E75470" w:rsidRDefault="00E75470" w:rsidP="00E7547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заявке прилагаются следующие документы:</w:t>
      </w:r>
    </w:p>
    <w:p w:rsidR="00E75470" w:rsidRPr="00E75470" w:rsidRDefault="00E75470" w:rsidP="00E7547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выписка из Единого государственного реестра юридических лиц (для юридического лица), выписка из Единого государственного реестра индивидуальных предпринимателей (для индивидуального предпринимателя);</w:t>
      </w:r>
    </w:p>
    <w:p w:rsidR="00E75470" w:rsidRPr="00E75470" w:rsidRDefault="00E75470" w:rsidP="00E7547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доверенность на осуществление действий от имени юридического лица или индивидуального предпринимателя, подавших заявку на участие в конкурсе;</w:t>
      </w:r>
    </w:p>
    <w:p w:rsidR="00E75470" w:rsidRPr="00E75470" w:rsidRDefault="00E75470" w:rsidP="00E7547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платежное поручение (либо копия платежного поручения, заверенная в установленном порядке) подтверждающее внесение денежных средств в качестве обеспечения заявки на участие в конкурсе;</w:t>
      </w:r>
    </w:p>
    <w:p w:rsidR="00E75470" w:rsidRPr="00E75470" w:rsidRDefault="00E75470" w:rsidP="00E7547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заверенная копия документа, подтверждающего соответствие претендента установленным федеральными законами требованиям к лицам, осуществляющим выполнение работ, оказание услуг, предусмотренных договором управления многоквартирным домом</w:t>
      </w:r>
    </w:p>
    <w:p w:rsidR="00E75470" w:rsidRPr="00E75470" w:rsidRDefault="00E75470" w:rsidP="00E7547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утвержденный бухгалтерский баланс за последний год.</w:t>
      </w:r>
    </w:p>
    <w:p w:rsidR="00E75470" w:rsidRPr="00E75470" w:rsidRDefault="00E75470" w:rsidP="00E754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470" w:rsidRPr="00E75470" w:rsidRDefault="00E75470" w:rsidP="00E754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470" w:rsidRPr="00E75470" w:rsidRDefault="00E75470" w:rsidP="00E7547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</w:t>
      </w:r>
    </w:p>
    <w:p w:rsidR="00E75470" w:rsidRPr="00E75470" w:rsidRDefault="00E75470" w:rsidP="00E7547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конкурсной документации</w:t>
      </w:r>
    </w:p>
    <w:p w:rsidR="00E75470" w:rsidRPr="00E75470" w:rsidRDefault="00E75470" w:rsidP="00E7547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470" w:rsidRPr="00E75470" w:rsidRDefault="00E75470" w:rsidP="00E7547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ПРОЕКТ </w:t>
      </w:r>
    </w:p>
    <w:p w:rsidR="00E75470" w:rsidRPr="00E75470" w:rsidRDefault="00E75470" w:rsidP="00E754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№ _______</w:t>
      </w:r>
    </w:p>
    <w:p w:rsidR="00E75470" w:rsidRPr="00E75470" w:rsidRDefault="00E75470" w:rsidP="00E754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управления многоквартирным домом по ул. Юбилейная, 1</w:t>
      </w:r>
      <w:r w:rsidR="00460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75470" w:rsidRPr="00E75470" w:rsidRDefault="00E75470" w:rsidP="00E754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5470" w:rsidRPr="00E75470" w:rsidRDefault="00E75470" w:rsidP="00E754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Зеленогорск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</w:t>
      </w:r>
      <w:proofErr w:type="gramStart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</w:t>
      </w:r>
      <w:proofErr w:type="gramEnd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___»________201</w:t>
      </w:r>
      <w:r w:rsidR="00311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75470" w:rsidRPr="00E75470" w:rsidRDefault="00E75470" w:rsidP="00E754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5470" w:rsidRPr="00E75470" w:rsidRDefault="00A65A0A" w:rsidP="00E754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Войсковая часть 3475</w:t>
      </w:r>
      <w:r w:rsidR="00E75470"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именуемый в дальнейшем «Собственник» - собственник помещений в многоквартирном доме, расположенного по адресу: ул. Юбилейная, дом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E75470"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лице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командира</w:t>
      </w:r>
      <w:r w:rsidR="00E75470"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подполковника Одинцова Никиты Викторовича</w:t>
      </w:r>
      <w:r w:rsidR="00E75470"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действующего на основании </w:t>
      </w:r>
      <w:r w:rsidRPr="00A65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A65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типово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A65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65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органа управления соединения и воинской части войск национальной гвардии Российской Федерации, утвержденного приказом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A65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осгвардии от 25.07.2016 № 46</w:t>
      </w:r>
      <w:r w:rsidR="00E75470"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одной стороны, и ________________________________________________________, именуемое в дальнейшем «Управляющая организация», в лице __________________________________________________, с другой стороны, заключили настоящий договор об управлении многоквартирным домом (далее – объект), </w:t>
      </w:r>
      <w:r w:rsidR="003D6C47" w:rsidRPr="003D6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котором доля собственности Российской Федерации составляет более чем пятьдесят процентов.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Цель договора</w:t>
      </w:r>
    </w:p>
    <w:p w:rsidR="00E75470" w:rsidRPr="00E75470" w:rsidRDefault="00E75470" w:rsidP="00E754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Целью договора является обеспечение благоприятных и безопасных условий проживания граждан в жилых помещениях объектов управления, обеспечение сохранности, надлежащего управления и содержания, ремонта общего имущества  объектов управления, их инженерных систем и оборудования, мест общего пользования и придомовой территории, решение вопросов пользования указанным имуществом, а также предоставление коммунальных услуг гражданам, проживающим на законных основаниях в жилых помещениях объектов управления.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Общие положения</w:t>
      </w:r>
    </w:p>
    <w:p w:rsidR="00E75470" w:rsidRPr="00E75470" w:rsidRDefault="00E75470" w:rsidP="00E754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E75470" w:rsidRPr="00E75470" w:rsidRDefault="00E75470" w:rsidP="00E75470">
      <w:pPr>
        <w:tabs>
          <w:tab w:val="left" w:pos="567"/>
          <w:tab w:val="left" w:pos="709"/>
          <w:tab w:val="left" w:pos="851"/>
        </w:tabs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  Настоящий договор заключен на основании протокола от _______ № ______ конкурса по отбору управляющей организации для управления объектом.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Условия настоящего договора являются одинаковыми для всех граждан, проживающих на законных основаниях в жилых помещениях объектов управления.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Состав и техническое состояние общего имущества и придомовой территории объектов управления, находящихся в установленных границах, на момент заключения настоящего договора отражены в акте оценки технического состояния (Приложение 1).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Перечень и сроки выполнения работ и услуг по содержанию и ремонту общего имущества объектов управления определяются в соответствии с пунктом 4.1.6.1 настоящего договора.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ind w:firstLine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Предмет договора</w:t>
      </w:r>
    </w:p>
    <w:p w:rsidR="00E75470" w:rsidRPr="00E75470" w:rsidRDefault="00E75470" w:rsidP="00E754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Собственник поручает, а Управляющая организация обязуется оказывать услуги и выполнять работы по надлежащему содержанию и ремонту общего имущества объектов управления, обеспечивать предоставление коммунальных услуг гражданам, проживающим в жилых помещениях Собственника на законных основаниях и пользующихся жилыми помещениями Собственника, осуществлять иную, направленную на достижение целей управления,  деятельность, в том числе, сдавать в аренду, в пользование нежилые помещения, входящие в состав  общего имущества, и в наем жилые помещения.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Права и обязанности Сторон</w:t>
      </w:r>
    </w:p>
    <w:p w:rsidR="00E75470" w:rsidRPr="00E75470" w:rsidRDefault="00E75470" w:rsidP="00E754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Управляющая организация обязуется: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4.1.1. Управлять объектами в соответствии с условиями настоящего договора и действующим законодательством.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4.1.2. Самостоятельно или с привлечением иных юридических лиц и специалистов, имеющих необходимые навыки, оборудование, а в случае необходимости - сертификаты, лицензии и иные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разрешительные документы, организовать предоставление коммунальных услуг, проведение работ по содержанию и текущему ремонту общего имущества объектов управления в соответствии с действующим законодательством.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4.1.3. Представлять интересы Собственника по предмету договора, в том числе по заключению договоров, направленных на достижение целей настоящего договора, во всех инстанциях, предприятиях и учреждениях любых организационно-правовых форм и уровней.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4.1.4. Вести и хранить техническую документацию (базы данных) на объекты управления, внутридомовое инженерное оборудование и объекты придомового благоустройства, а также бухгалтерскую, статистическую, хозяйственно-финансовую документацию и расчеты, связанные с исполнением договора. По требованию Собственника знакомить его с условиями совершенных Управляющей организацией сделок в рамках исполнения договора.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4.1.5. Систематически проводить технические осмотры объектов и корректировать базы данных, отражающих состояние объектов управления, в соответствии с результатами осмотра.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4.1.6. Разрабатывать текущие и перспективные планы работ и услуг по содержанию, текущему ремонту общего имущества объектов управления.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4.1.6.1. Производить работы и оказывать услуги по содержанию и ремонту общего имущества объектов управления согласно перечню и с периодичностью, утвержденными постановлениями </w:t>
      </w:r>
      <w:proofErr w:type="gramStart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  <w:proofErr w:type="gramEnd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ЗАТО г. Зеленогорска для муниципального жилищного фонда (Приложение 2) к настоящему договору.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4.1.6.2. Предельные сроки устранения неисправностей при выполнении внепланового (непредвиденного) текущего ремонта отдельных частей объектов управления и их оборудования установлены Приложением 3 к настоящему договору.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решения по проведению данных работ и оказанию услуг могут быть приняты Собственником по согласованию с Управляющей организацией, закреплены дополнительным соглашением к настоящему договору.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4.1.7. Обеспечивать потребителей коммунальными услугами установленного уровня, качества и в объеме, соответствующем установленным нормативам потребления.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4.1.8. Обеспечивать аварийно-диспетчерское обслуживание принятых в управление объектов.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4.1.9. Осуществлять рассмотрение предложений, заявлений и жалоб Собственника объектов управления и граждан, проживающих на законных основаниях в помещениях Собственника, и принимать соответствующие меры в установленные для этого сроки с учетом пункта 10.2 договора.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4.1.10. Уведомлять Собственника и граждан, проживающих на законных основаниях в помещениях Собственника, об изменении порядка и условий содержания и текущего ремонта объектов в рамках договора путем размещения соответствующей информации в газете «Панорама» или на информационных стендах дома в срок не позднее, чем за неделю до наступления перечисленных выше событий.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4.1.11. Производить начисление платежей, установленных п. 5.1 договора, обеспечивая выставление счета в срок до 10 числа месяца, следующего за истекшим месяцем.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4.1.12. Обеспечить сбор платежей, установленных разделом 5 договора.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4.1.13. Информировать в письменной форме граждан, проживающих на законных основаниях в помещениях Собственника, об изменении размера платы за жилое помещение и коммунальные услуги не позднее чем за 30 дней до даты представления платежных документов, на основании которых будет вноситься плата за жилое помещение и коммунальные услуги в ином размере.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4.1.14. Рассматривать все претензии Собственника и граждан, проживающих на законных основаниях в помещениях Собственника, связанные с исполнением заключенных Управляющей компанией договоров с третьими лицами, и разрешать возникшие конфликтные ситуации.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4.1.15. Обеспечивать граждан, проживающих на законных основаниях в помещениях Собственника информацией о телефонах аварийных служб.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4.1.16. Организовать работы по ликвидации аварий на объектах управления.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4.1.17. Обеспечивать соблюдение пользователями жилых помещений Правил пользования жилыми помещениями, Правил пожарной безопасности.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4.1.18. По требованию Собственника и граждан, проживающих на законных основаниях в помещениях Собственника, выдавать необходимые справки установленного образца.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4.1.19. Приступить к выполнению своих обязательств по договору с момента вступления его в силу.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4.1.20. Предоставлять Собственнику отчет о выполнении договора за год в течение первого квартала следующего года.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4.1.21. Исполнять иные обязанности в соответствии с действующим законодательством.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Управляющая организация вправе: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4.2.1. Самостоятельно определять порядок и способ выполнения работ по управлению объектами, привлекать сторонние организации, имеющие необходимые навыки, оборудование, сертификаты, лицензии и иные разрешительные документы к выполнению работ по содержанию и текущему ремонту общего имущества объектов управления.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4.2.2. Организовывать и проводить проверку технического состояния коммунальных систем в помещениях Собственника.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4.2.3. В случае не предоставления гражданами, проживающими в жилых помещениях Собственника, до конца текущего месяца данных о показаниях приборов учета в данных помещениях производить расчет размера платы услуг с использованием утвержденных на территории города Зеленогорска нормативов с последующим перерасчетом стоимости услуг после предоставления гражданами сведений о показаниях приборов учета.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4.2.4. Организовывать проверку правильности учета потребления ресурсов согласно показаниям приборов учета. В случае несоответствия предоставленных данных проводить перерасчет размера платы за предоставленные услуги на основании фактических показаний приборов учета.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4.2.5. Проводить проверку работы установленных приборов учета и сохранности пломб на них.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4.2.6. Ограничивать, приостанавливать предоставление услуг по договору в случаях и в порядке, предусмотренных разделом Х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РФ от 06.05.2011 г. № 354.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4.2.7. Осуществлять иные права, предусмотренные действующим законодательством, отнесенные к полномочиям Управляющей организации.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Собственник обязуется: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4.3.1. Своевременно предоставлять Управляющей организации сведения: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новом собственнике жилого помещения и дате вступления его в свои права в случае проведения с помещениями, указанными в преамбуле к настоящему договору, сделок, влекущих смену Собственника;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предстоящих санкционированных работах по перепланировке и (или) переустройству помещения.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4.3.2. Исполнять иные обязанности, предусмотренные действующими законодательными и нормативно-правовыми актами Российской Федерации, Красноярского края и муниципальными правовыми актами применительно к условиям настоящего договора.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4.3.3. В период производства дополнительных ремонтно-строительных работ и работ по благоустройству Собственник обязуется возмещать Управляющей организации дополнительные расходы в размерах, определяемых в дополнительном соглашении между сторонами договора, которое заключается по мере необходимости оказания услуг. 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Собственник имеет право: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4.4.1. Знакомиться с условиями сделок, совершенных Управляющей организацией в рамках исполнения договора. 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4.4.2. Осуществлять другие права, предусмотренные действующими нормативно-правовыми актами Российской Федерации, Красноярского края, муниципальными правовыми актами применительно к условиям настоящего договора.</w:t>
      </w:r>
    </w:p>
    <w:p w:rsidR="00E75470" w:rsidRPr="00E75470" w:rsidRDefault="00E75470" w:rsidP="00E754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Цена и порядок расчетов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Плата за услуги по содержанию и текущему ремонту в рамках договора устанавливается в размере, обеспечивающем содержание общего имущества на объектах управления, в соответствии с действующим перечнем, составом и периодичностью работ (услуг).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Размер платы услуг по содержанию и текущему ремонту общего имущества объектов управления устанавливается постановлением </w:t>
      </w:r>
      <w:proofErr w:type="gramStart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  <w:proofErr w:type="gramEnd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ЗАТО г. Зеленогорска.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Размер платы за коммунальные услуги рассчитывается Управляющей организацией как произведение установленных в городе Зеленогорске тарифов на объем потребленных ресурсов по показаниям приборов учета. При отсутствии приборов учета или использовании неповеренных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приборов учета объем потребления коммунальных услуг принимается равным нормативам потребления, утвержденным на территории города Зеленогорска в установленном порядке.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Плату за услуги по содержанию и текущему ремонту и за коммунальные услуги в рамках договора ежемесячно до 10 числа месяца, следующего за истекшим месяцем, вносят наниматели жилых помещений Собственника, на открытые Управляющей организацией на имя нанимателей жилых помещений по договорам найма лицевые счета.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В случае возникновения необходимости проведения не установленных договором работ и услуг Управляющая организация, по согласованию с Собственником объектов управления, определяет объем работ (услуг), сроки начала проведения работ, стоимость работ (услуг).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Капитальный ремонт общего имущества на объектах управления проводится за счет Собственника на основании дополнительного соглашения к данному договору.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Порядок предоставления информации об услугах</w:t>
      </w:r>
    </w:p>
    <w:p w:rsidR="00E75470" w:rsidRPr="00E75470" w:rsidRDefault="00E75470" w:rsidP="00E754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Управляющая организация своевременно и в полном объеме предоставляет Собственнику по его требованию соответствующую информацию о порядке предоставления услуг, ценах на содержание, ремонт жилья и тарифах на коммунальные услуги, планы работ по капитальному ремонту и текущему ремонту, отчеты по выполненным ремонтным работам на объектах управления, а также: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телефоны и адреса аварийно-диспетчерских служб и территориального подразделения государственной жилищной инспекции;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перечень работ, связанных с ремонтом общего имущества объектов управления, оплачиваемых за счет платы за ремонт жилья в соответствии с действующим законодательством;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установленные </w:t>
      </w:r>
      <w:proofErr w:type="gramStart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ЗАТО г. Зеленогорска стандарты и нормативы предоставления жилищно-коммунальных услуг, включая предельные сроки устранения аварий и неисправностей, периодичность выполнения работ;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планируемые и фактически выполненные работы по обслуживанию конкретного жилого дома;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сроки и существо изменения условий предоставления отдельных видов жилищно-коммунальных и иных услуг (например, дату и время отключения систем центрального отопления, холодного и горячего водоснабжения и их ожидаемую продолжительность, изменения периодичности вывоза бытовых отходов и т.п.);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иную информацию в соответствии с действующим законодательством.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Ответственность Сторон</w:t>
      </w:r>
    </w:p>
    <w:p w:rsidR="00E75470" w:rsidRPr="00E75470" w:rsidRDefault="00E75470" w:rsidP="00E754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Управляющая организация несет ответственность за ущерб, причиненный дому в результате ее действий или бездействия, в размере действительного причиненного ущерба в соответствии с действующим законодательством.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Управляющая организация не несет ответственности за все виды ущерба, возникшие не по ее вине или не по вине ее работников.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Ответственность по сделкам, совершенным Управляющей организацией со сторонними организациями, самостоятельно несет Управляющая организация.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 Управляющая организация несет ответственность перед гражданами, проживающими на законных основаниях в помещениях Собственника, в силу пункта 149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РФ от 06.05.2011 г. № 354.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7.5. Во всех остальных случаях нарушения своих обязательств по Договору Стороны несут ответственность за неисполнение или ненадлежащее исполнение своих обязательств по договору в соответствии с действующим законодательством РФ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7.6. Плата за неиспользуемые помещения вносится собственником в том же порядке, как и по заселенному жилому помещению. Собственник несет солидарную ответственность по оплате жилищно-коммунальных услуг.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7.7. Сумма </w:t>
      </w:r>
      <w:r w:rsidR="00723B89"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ущерба,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причиненного аварией</w:t>
      </w:r>
      <w:r w:rsidR="00723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определяется совместной комиссией.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Срок действия Договора</w:t>
      </w:r>
    </w:p>
    <w:p w:rsidR="00E75470" w:rsidRPr="00E75470" w:rsidRDefault="00E75470" w:rsidP="00E754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 Настоящий договор является публичным договором в соответствии со ст. 426 Гражданского кодекса РФ.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8.2. Договор действует с момента его подписания до </w:t>
      </w:r>
      <w:r w:rsidR="003D6C47" w:rsidRPr="003D6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Start"/>
      <w:r w:rsidR="003D6C47" w:rsidRPr="003D6C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01</w:t>
      </w:r>
      <w:r w:rsidR="003D6C47" w:rsidRPr="003D6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3D6C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</w:t>
      </w:r>
      <w:proofErr w:type="gramEnd"/>
      <w:r w:rsidR="003D6C47" w:rsidRPr="003D6C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июня</w:t>
      </w:r>
      <w:r w:rsidR="003D6C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</w:t>
      </w:r>
      <w:r w:rsidR="003D6C47" w:rsidRPr="003D6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2020 года.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8.3. Договор может быть досрочно расторгнут в соответствии с действующим законодательством, при условии письменного извещения Собственником дома Управляющей организации за два месяца до даты расторжения.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8.4. В случае расторжения договора Управляющая организация за тридцать дней до прекращения действия договора обязана передать техническую документацию (базы данных) на дом и иные, связанные с управлением таким домом документы, вновь выбранной управляющей организации, либо собственнику жилого дома.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8.5. Договор также считается расторгнутым с Собственником с момента прекращения у Собственника права собственности на жилой дом.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8.6. При отсутствии заявлений одной из Сторон о прекращении договора по окончании срока его действия, настоящий договор считается продленным на тот же срок и на тех же условиях.</w:t>
      </w:r>
    </w:p>
    <w:p w:rsidR="00E75470" w:rsidRPr="00E75470" w:rsidRDefault="00E75470" w:rsidP="00E754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Форс-мажор</w:t>
      </w:r>
    </w:p>
    <w:p w:rsidR="00E75470" w:rsidRPr="00E75470" w:rsidRDefault="00E75470" w:rsidP="00E754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 При возникновении обстоятельств, которые делают полностью или частично невозможным выполнение договора одной из Сторон, а именно: пожар, стихийное бедствие, военные действия, изменение действующего законодательства и другие возможные обстоятельства непреодолимой силы, не зависящие от Сторон, сроки выполнения обязательств продлеваются на то время, в течение которого действуют эти обстоятельства.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 Если обстоятельств непреодолимой силы действуют в течение более двух месяцев, любая из Сторон вправе отказаться от дальнейшего выполнения обязательств по Договору, причем ни одна из Сторон не может требовать от другой возмещения возможных убытков.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9.3. Сторона, оказавшаяся не в состоянии выполнить свои обязательства по договору, обязана незамедлительно известить другую сторону о наступлении или прекращении действия обязательств, препятствующих выполнению этих обязательств.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5470" w:rsidRPr="00E75470" w:rsidRDefault="00E75470" w:rsidP="00E754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Особые условия</w:t>
      </w:r>
    </w:p>
    <w:p w:rsidR="00E75470" w:rsidRPr="00E75470" w:rsidRDefault="00E75470" w:rsidP="00E754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10.1. Все споры, возникшие из договора и ли в связи с ним, разрешаются Сторонами путем переговоров. В случае если Стороны не могут достичь взаимного соглашения, споры и разногласия разрешаются в судебном порядке по заявлению одной из Сторон.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10.2. Претензии (жалобы) на несоблюдение условий договора предъявляются Собственником и гражданами, проживающими на законных основаниях в помещениях Собственника, в письменном виде и подлежат обязательной регистрации в Управляющей организации.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10.3. Контроль за выполнением Управляющей организацией ее обязанностей по настоящему договору осуществляется в порядке, установленном действующим законодательством.</w:t>
      </w:r>
    </w:p>
    <w:p w:rsidR="00E75470" w:rsidRPr="00E75470" w:rsidRDefault="00E75470" w:rsidP="00E75470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10.4. Настоящий договор подписан в двух экземплярах, по одному для каждой из сторон, имеющих равную юридическую силу.</w:t>
      </w:r>
    </w:p>
    <w:p w:rsidR="00E75470" w:rsidRPr="00E75470" w:rsidRDefault="00E75470" w:rsidP="00E75470">
      <w:pPr>
        <w:spacing w:after="0" w:line="240" w:lineRule="auto"/>
        <w:ind w:firstLine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5470" w:rsidRPr="00E75470" w:rsidRDefault="00E75470" w:rsidP="00E754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Реквизиты и подписи Сторон </w:t>
      </w:r>
    </w:p>
    <w:p w:rsidR="00E75470" w:rsidRPr="00E75470" w:rsidRDefault="00E75470" w:rsidP="00E754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40"/>
        <w:gridCol w:w="5040"/>
      </w:tblGrid>
      <w:tr w:rsidR="00E75470" w:rsidRPr="00E75470" w:rsidTr="003D6C47">
        <w:trPr>
          <w:hidden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E75470" w:rsidRPr="00E75470" w:rsidRDefault="00E75470" w:rsidP="00E75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ru-RU"/>
              </w:rPr>
              <w:t>#G0</w:t>
            </w:r>
            <w:r w:rsidRPr="00E7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Управляющая организация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E75470" w:rsidRPr="00E75470" w:rsidRDefault="00E75470" w:rsidP="00E75470">
            <w:pPr>
              <w:spacing w:after="0" w:line="240" w:lineRule="auto"/>
              <w:ind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Собственник </w:t>
            </w:r>
          </w:p>
        </w:tc>
      </w:tr>
      <w:tr w:rsidR="00E75470" w:rsidRPr="00E75470" w:rsidTr="003D6C4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E75470" w:rsidRPr="00E75470" w:rsidRDefault="00E75470" w:rsidP="00E75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E75470" w:rsidRPr="00E75470" w:rsidRDefault="00E75470" w:rsidP="00E75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:rsidR="003D6C47" w:rsidRPr="003D6C47" w:rsidRDefault="00E75470" w:rsidP="003D6C47">
      <w:pPr>
        <w:widowControl w:val="0"/>
        <w:autoSpaceDE w:val="0"/>
        <w:autoSpaceDN w:val="0"/>
        <w:adjustRightInd w:val="0"/>
        <w:spacing w:after="0" w:line="240" w:lineRule="auto"/>
        <w:ind w:left="72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3D6C47" w:rsidRPr="003D6C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3D6C47" w:rsidRPr="003D6C47" w:rsidRDefault="003D6C47" w:rsidP="003D6C47">
      <w:pPr>
        <w:widowControl w:val="0"/>
        <w:autoSpaceDE w:val="0"/>
        <w:autoSpaceDN w:val="0"/>
        <w:adjustRightInd w:val="0"/>
        <w:spacing w:after="0" w:line="240" w:lineRule="auto"/>
        <w:ind w:left="72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47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управления многоквартирным домом по ул. Юбилейная, 1</w:t>
      </w:r>
      <w:r w:rsidR="0046051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3D6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D6C47" w:rsidRPr="003D6C47" w:rsidRDefault="003D6C47" w:rsidP="003D6C47">
      <w:pPr>
        <w:widowControl w:val="0"/>
        <w:autoSpaceDE w:val="0"/>
        <w:autoSpaceDN w:val="0"/>
        <w:adjustRightInd w:val="0"/>
        <w:spacing w:after="0" w:line="240" w:lineRule="auto"/>
        <w:ind w:left="72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«___» _______ № ____</w:t>
      </w:r>
    </w:p>
    <w:p w:rsidR="003D6C47" w:rsidRPr="003D6C47" w:rsidRDefault="003D6C47" w:rsidP="003D6C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C47" w:rsidRPr="003D6C47" w:rsidRDefault="003D6C47" w:rsidP="003D6C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4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и состояние общего имущества специализированного</w:t>
      </w:r>
    </w:p>
    <w:p w:rsidR="003D6C47" w:rsidRPr="003D6C47" w:rsidRDefault="003D6C47" w:rsidP="003D6C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многоквартирного дома, по адресу: </w:t>
      </w:r>
    </w:p>
    <w:p w:rsidR="003D6C47" w:rsidRPr="003D6C47" w:rsidRDefault="003D6C47" w:rsidP="003D6C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D6C4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ул. Юбилейная, дом № 1</w:t>
      </w:r>
      <w:r w:rsidR="0046051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</w:t>
      </w:r>
    </w:p>
    <w:p w:rsidR="003D6C47" w:rsidRPr="003D6C47" w:rsidRDefault="003D6C47" w:rsidP="003D6C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C47" w:rsidRPr="003D6C47" w:rsidRDefault="003D6C47" w:rsidP="003D6C47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4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общего имущества многоквартирного дома</w:t>
      </w: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734"/>
        <w:gridCol w:w="1197"/>
        <w:gridCol w:w="1440"/>
        <w:gridCol w:w="2329"/>
      </w:tblGrid>
      <w:tr w:rsidR="003D6C47" w:rsidRPr="003D6C47" w:rsidTr="00DC70B2">
        <w:tc>
          <w:tcPr>
            <w:tcW w:w="648" w:type="dxa"/>
            <w:shd w:val="clear" w:color="auto" w:fill="auto"/>
            <w:vAlign w:val="center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734" w:type="dxa"/>
            <w:shd w:val="clear" w:color="auto" w:fill="auto"/>
            <w:vAlign w:val="center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197" w:type="dxa"/>
            <w:shd w:val="clear" w:color="auto" w:fill="auto"/>
            <w:vAlign w:val="center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</w:t>
            </w:r>
          </w:p>
        </w:tc>
        <w:tc>
          <w:tcPr>
            <w:tcW w:w="2329" w:type="dxa"/>
            <w:shd w:val="clear" w:color="auto" w:fill="auto"/>
            <w:vAlign w:val="center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3D6C47" w:rsidRPr="003D6C47" w:rsidTr="00DC70B2">
        <w:tc>
          <w:tcPr>
            <w:tcW w:w="10348" w:type="dxa"/>
            <w:gridSpan w:val="5"/>
            <w:shd w:val="clear" w:color="auto" w:fill="auto"/>
          </w:tcPr>
          <w:p w:rsidR="003D6C47" w:rsidRPr="003D6C47" w:rsidRDefault="003D6C47" w:rsidP="003D6C4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Общие сведения о многоквартирном доме</w:t>
            </w:r>
          </w:p>
        </w:tc>
      </w:tr>
      <w:tr w:rsidR="009C19B8" w:rsidRPr="003D6C47" w:rsidTr="00DC70B2">
        <w:tc>
          <w:tcPr>
            <w:tcW w:w="648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34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 многоквартирного дома</w:t>
            </w:r>
          </w:p>
        </w:tc>
        <w:tc>
          <w:tcPr>
            <w:tcW w:w="1197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C19B8" w:rsidRPr="009C19B8" w:rsidRDefault="009C19B8" w:rsidP="009C19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19B8">
              <w:rPr>
                <w:rFonts w:ascii="Times New Roman" w:hAnsi="Times New Roman" w:cs="Times New Roman"/>
                <w:sz w:val="16"/>
                <w:szCs w:val="24"/>
                <w:shd w:val="clear" w:color="auto" w:fill="E5EFF5"/>
              </w:rPr>
              <w:t>24:59:0405007:13</w:t>
            </w:r>
          </w:p>
        </w:tc>
        <w:tc>
          <w:tcPr>
            <w:tcW w:w="2329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9B8" w:rsidRPr="003D6C47" w:rsidTr="00DC70B2">
        <w:tc>
          <w:tcPr>
            <w:tcW w:w="648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34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Серия, тип постройки</w:t>
            </w:r>
          </w:p>
        </w:tc>
        <w:tc>
          <w:tcPr>
            <w:tcW w:w="1197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9C19B8" w:rsidRPr="009C19B8" w:rsidRDefault="009C19B8" w:rsidP="009C19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9B8"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</w:tc>
        <w:tc>
          <w:tcPr>
            <w:tcW w:w="2329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9B8" w:rsidRPr="003D6C47" w:rsidTr="00DC70B2">
        <w:tc>
          <w:tcPr>
            <w:tcW w:w="648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34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постройки</w:t>
            </w:r>
          </w:p>
        </w:tc>
        <w:tc>
          <w:tcPr>
            <w:tcW w:w="1197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9C19B8" w:rsidRPr="009C19B8" w:rsidRDefault="009C19B8" w:rsidP="009C19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9B8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329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9B8" w:rsidRPr="003D6C47" w:rsidTr="00DC70B2">
        <w:tc>
          <w:tcPr>
            <w:tcW w:w="648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734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износа по данным государственного технического учета</w:t>
            </w:r>
          </w:p>
        </w:tc>
        <w:tc>
          <w:tcPr>
            <w:tcW w:w="1197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40" w:type="dxa"/>
            <w:shd w:val="clear" w:color="auto" w:fill="auto"/>
          </w:tcPr>
          <w:p w:rsidR="009C19B8" w:rsidRPr="009C19B8" w:rsidRDefault="009C19B8" w:rsidP="009C19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9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9B8" w:rsidRPr="003D6C47" w:rsidTr="00DC70B2">
        <w:tc>
          <w:tcPr>
            <w:tcW w:w="648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734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фактического износа</w:t>
            </w:r>
          </w:p>
        </w:tc>
        <w:tc>
          <w:tcPr>
            <w:tcW w:w="1197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40" w:type="dxa"/>
            <w:shd w:val="clear" w:color="auto" w:fill="auto"/>
          </w:tcPr>
          <w:p w:rsidR="009C19B8" w:rsidRPr="009C19B8" w:rsidRDefault="009C19B8" w:rsidP="009C19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9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9B8" w:rsidRPr="003D6C47" w:rsidTr="00DC70B2">
        <w:tc>
          <w:tcPr>
            <w:tcW w:w="648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734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последнего капитального ремонта</w:t>
            </w:r>
          </w:p>
        </w:tc>
        <w:tc>
          <w:tcPr>
            <w:tcW w:w="1197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9C19B8" w:rsidRPr="009C19B8" w:rsidRDefault="009C19B8" w:rsidP="009C19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9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9B8" w:rsidRPr="003D6C47" w:rsidTr="00DC70B2">
        <w:tc>
          <w:tcPr>
            <w:tcW w:w="648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734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правового акта о признании многоквартирного дома аварийным и подлежащим сносу</w:t>
            </w:r>
          </w:p>
        </w:tc>
        <w:tc>
          <w:tcPr>
            <w:tcW w:w="1197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9C19B8" w:rsidRPr="009C19B8" w:rsidRDefault="009C19B8" w:rsidP="009C19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9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9B8" w:rsidRPr="003D6C47" w:rsidTr="00DC70B2">
        <w:tc>
          <w:tcPr>
            <w:tcW w:w="648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734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проживающих (зарегистрированных)</w:t>
            </w:r>
          </w:p>
        </w:tc>
        <w:tc>
          <w:tcPr>
            <w:tcW w:w="1197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440" w:type="dxa"/>
            <w:shd w:val="clear" w:color="auto" w:fill="auto"/>
          </w:tcPr>
          <w:p w:rsidR="009C19B8" w:rsidRPr="009C19B8" w:rsidRDefault="009C19B8" w:rsidP="009C19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9B8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2329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9B8" w:rsidRPr="003D6C47" w:rsidTr="00DC70B2">
        <w:tc>
          <w:tcPr>
            <w:tcW w:w="648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734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этажей</w:t>
            </w:r>
          </w:p>
        </w:tc>
        <w:tc>
          <w:tcPr>
            <w:tcW w:w="1197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40" w:type="dxa"/>
            <w:shd w:val="clear" w:color="auto" w:fill="auto"/>
          </w:tcPr>
          <w:p w:rsidR="009C19B8" w:rsidRPr="009C19B8" w:rsidRDefault="009C19B8" w:rsidP="009C19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9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29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9B8" w:rsidRPr="003D6C47" w:rsidTr="00DC70B2">
        <w:tc>
          <w:tcPr>
            <w:tcW w:w="648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734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квартир</w:t>
            </w:r>
          </w:p>
        </w:tc>
        <w:tc>
          <w:tcPr>
            <w:tcW w:w="1197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40" w:type="dxa"/>
            <w:shd w:val="clear" w:color="auto" w:fill="auto"/>
          </w:tcPr>
          <w:p w:rsidR="009C19B8" w:rsidRPr="009C19B8" w:rsidRDefault="009C19B8" w:rsidP="009C19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9B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29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9B8" w:rsidRPr="003D6C47" w:rsidTr="00DC70B2">
        <w:tc>
          <w:tcPr>
            <w:tcW w:w="648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734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лестниц</w:t>
            </w:r>
          </w:p>
        </w:tc>
        <w:tc>
          <w:tcPr>
            <w:tcW w:w="1197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40" w:type="dxa"/>
            <w:shd w:val="clear" w:color="auto" w:fill="auto"/>
          </w:tcPr>
          <w:p w:rsidR="009C19B8" w:rsidRPr="009C19B8" w:rsidRDefault="009C19B8" w:rsidP="009C19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9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29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9B8" w:rsidRPr="003D6C47" w:rsidTr="00DC70B2">
        <w:tc>
          <w:tcPr>
            <w:tcW w:w="648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734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нежилых помещений, не входящих в состав общего имущества</w:t>
            </w:r>
          </w:p>
        </w:tc>
        <w:tc>
          <w:tcPr>
            <w:tcW w:w="1197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40" w:type="dxa"/>
            <w:shd w:val="clear" w:color="auto" w:fill="auto"/>
          </w:tcPr>
          <w:p w:rsidR="009C19B8" w:rsidRPr="009C19B8" w:rsidRDefault="009C19B8" w:rsidP="009C19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9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9B8" w:rsidRPr="003D6C47" w:rsidTr="00DC70B2">
        <w:tc>
          <w:tcPr>
            <w:tcW w:w="648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734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подвала</w:t>
            </w:r>
          </w:p>
        </w:tc>
        <w:tc>
          <w:tcPr>
            <w:tcW w:w="1197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9C19B8" w:rsidRPr="009C19B8" w:rsidRDefault="009C19B8" w:rsidP="009C19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9B8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2329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9B8" w:rsidRPr="003D6C47" w:rsidTr="00DC70B2">
        <w:tc>
          <w:tcPr>
            <w:tcW w:w="648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734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цокольного этажа</w:t>
            </w:r>
          </w:p>
        </w:tc>
        <w:tc>
          <w:tcPr>
            <w:tcW w:w="1197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9C19B8" w:rsidRPr="009C19B8" w:rsidRDefault="009C19B8" w:rsidP="009C19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9B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329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9B8" w:rsidRPr="003D6C47" w:rsidTr="00DC70B2">
        <w:tc>
          <w:tcPr>
            <w:tcW w:w="648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734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мансарды</w:t>
            </w:r>
          </w:p>
        </w:tc>
        <w:tc>
          <w:tcPr>
            <w:tcW w:w="1197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9C19B8" w:rsidRPr="009C19B8" w:rsidRDefault="009C19B8" w:rsidP="009C19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9B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329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9B8" w:rsidRPr="003D6C47" w:rsidTr="00DC70B2">
        <w:tc>
          <w:tcPr>
            <w:tcW w:w="648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734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мезонина</w:t>
            </w:r>
          </w:p>
        </w:tc>
        <w:tc>
          <w:tcPr>
            <w:tcW w:w="1197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9C19B8" w:rsidRPr="009C19B8" w:rsidRDefault="009C19B8" w:rsidP="009C19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9B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329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9B8" w:rsidRPr="003D6C47" w:rsidTr="00DC70B2">
        <w:tc>
          <w:tcPr>
            <w:tcW w:w="648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734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Строительный объем</w:t>
            </w:r>
          </w:p>
        </w:tc>
        <w:tc>
          <w:tcPr>
            <w:tcW w:w="1197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</w:t>
            </w:r>
          </w:p>
        </w:tc>
        <w:tc>
          <w:tcPr>
            <w:tcW w:w="1440" w:type="dxa"/>
            <w:shd w:val="clear" w:color="auto" w:fill="auto"/>
          </w:tcPr>
          <w:p w:rsidR="009C19B8" w:rsidRPr="009C19B8" w:rsidRDefault="009C19B8" w:rsidP="009C19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9B8">
              <w:rPr>
                <w:rFonts w:ascii="Times New Roman" w:hAnsi="Times New Roman" w:cs="Times New Roman"/>
                <w:sz w:val="24"/>
                <w:szCs w:val="24"/>
              </w:rPr>
              <w:t>13147</w:t>
            </w:r>
          </w:p>
        </w:tc>
        <w:tc>
          <w:tcPr>
            <w:tcW w:w="2329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9B8" w:rsidRPr="003D6C47" w:rsidTr="00DC70B2">
        <w:tc>
          <w:tcPr>
            <w:tcW w:w="648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734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площадь:</w:t>
            </w:r>
          </w:p>
        </w:tc>
        <w:tc>
          <w:tcPr>
            <w:tcW w:w="1197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440" w:type="dxa"/>
            <w:shd w:val="clear" w:color="auto" w:fill="auto"/>
          </w:tcPr>
          <w:p w:rsidR="009C19B8" w:rsidRPr="009C19B8" w:rsidRDefault="009C19B8" w:rsidP="009C19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9B8" w:rsidRPr="003D6C47" w:rsidTr="00DC70B2">
        <w:tc>
          <w:tcPr>
            <w:tcW w:w="648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многоквартирного дома с лоджиями, балконами, шкафами, коридорами и лестничными клетками</w:t>
            </w:r>
          </w:p>
        </w:tc>
        <w:tc>
          <w:tcPr>
            <w:tcW w:w="1197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440" w:type="dxa"/>
            <w:shd w:val="clear" w:color="auto" w:fill="auto"/>
          </w:tcPr>
          <w:p w:rsidR="009C19B8" w:rsidRPr="009C19B8" w:rsidRDefault="009C19B8" w:rsidP="009C19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9B8">
              <w:rPr>
                <w:rFonts w:ascii="Times New Roman" w:hAnsi="Times New Roman" w:cs="Times New Roman"/>
                <w:sz w:val="24"/>
                <w:szCs w:val="24"/>
              </w:rPr>
              <w:t>3591,7</w:t>
            </w:r>
          </w:p>
        </w:tc>
        <w:tc>
          <w:tcPr>
            <w:tcW w:w="2329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9B8" w:rsidRPr="003D6C47" w:rsidTr="00DC70B2">
        <w:tc>
          <w:tcPr>
            <w:tcW w:w="648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жилых помещений (общая площадь квартир)</w:t>
            </w:r>
          </w:p>
        </w:tc>
        <w:tc>
          <w:tcPr>
            <w:tcW w:w="1197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440" w:type="dxa"/>
            <w:shd w:val="clear" w:color="auto" w:fill="auto"/>
          </w:tcPr>
          <w:p w:rsidR="009C19B8" w:rsidRPr="009C19B8" w:rsidRDefault="009C19B8" w:rsidP="009C19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9B8">
              <w:rPr>
                <w:rFonts w:ascii="Times New Roman" w:hAnsi="Times New Roman" w:cs="Times New Roman"/>
                <w:sz w:val="24"/>
                <w:szCs w:val="24"/>
              </w:rPr>
              <w:t>2132,5</w:t>
            </w:r>
          </w:p>
        </w:tc>
        <w:tc>
          <w:tcPr>
            <w:tcW w:w="2329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9B8" w:rsidRPr="003D6C47" w:rsidTr="00DC70B2">
        <w:tc>
          <w:tcPr>
            <w:tcW w:w="648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нежилых помещений (общая площадь нежилых помещений, не входящих в состав общего имущества)</w:t>
            </w:r>
          </w:p>
        </w:tc>
        <w:tc>
          <w:tcPr>
            <w:tcW w:w="1197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440" w:type="dxa"/>
            <w:shd w:val="clear" w:color="auto" w:fill="auto"/>
          </w:tcPr>
          <w:p w:rsidR="009C19B8" w:rsidRPr="009C19B8" w:rsidRDefault="009C19B8" w:rsidP="009C19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9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9B8" w:rsidRPr="003D6C47" w:rsidTr="00DC70B2">
        <w:tc>
          <w:tcPr>
            <w:tcW w:w="648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помещений общего пользования (общая площадь нежилых помещений, входящих в состав общего имущества)</w:t>
            </w:r>
          </w:p>
        </w:tc>
        <w:tc>
          <w:tcPr>
            <w:tcW w:w="1197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440" w:type="dxa"/>
            <w:shd w:val="clear" w:color="auto" w:fill="auto"/>
          </w:tcPr>
          <w:p w:rsidR="009C19B8" w:rsidRPr="009C19B8" w:rsidRDefault="009C19B8" w:rsidP="009C19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9B8">
              <w:rPr>
                <w:rFonts w:ascii="Times New Roman" w:hAnsi="Times New Roman" w:cs="Times New Roman"/>
                <w:sz w:val="24"/>
                <w:szCs w:val="24"/>
              </w:rPr>
              <w:t>1116,3</w:t>
            </w:r>
          </w:p>
        </w:tc>
        <w:tc>
          <w:tcPr>
            <w:tcW w:w="2329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DC70B2">
        <w:tc>
          <w:tcPr>
            <w:tcW w:w="10348" w:type="dxa"/>
            <w:gridSpan w:val="5"/>
            <w:shd w:val="clear" w:color="auto" w:fill="auto"/>
          </w:tcPr>
          <w:p w:rsidR="003D6C47" w:rsidRPr="003D6C47" w:rsidRDefault="003D6C47" w:rsidP="003D6C4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Помещения общего пользования</w:t>
            </w: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Лестницы, межквартирные лестничные площадки, коридоры, вестибюли, колясочные и т.д.: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площадь пола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 стен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 потолка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 лестничных ограждений (перил)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9B8" w:rsidRDefault="009C19B8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кв. 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9B8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9B8" w:rsidRPr="009C19B8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297,3</w:t>
            </w:r>
          </w:p>
          <w:p w:rsidR="009C19B8" w:rsidRPr="009C19B8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449,0</w:t>
            </w:r>
          </w:p>
          <w:p w:rsidR="009C19B8" w:rsidRPr="009C19B8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264,5</w:t>
            </w:r>
          </w:p>
          <w:p w:rsidR="003D6C47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Материал пола: керамическая плитка; материал 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стен и потолка железобетон 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Уборочная площадь пола лестничных клеток, маршей, и прочих помещений общего пользования: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нижних двух этажей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третьего этажа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выше третьего этажа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9B8" w:rsidRPr="009C19B8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207,2</w:t>
            </w:r>
          </w:p>
          <w:p w:rsidR="009C19B8" w:rsidRPr="009C19B8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90,1</w:t>
            </w:r>
          </w:p>
          <w:p w:rsidR="003D6C47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Уборочная площадь элементов помещений общего пользования: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стен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потолка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лестничных ограждений (перил)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почтовых ящиков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9B8" w:rsidRPr="009C19B8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449,0</w:t>
            </w:r>
          </w:p>
          <w:p w:rsidR="009C19B8" w:rsidRPr="009C19B8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264,5</w:t>
            </w:r>
          </w:p>
          <w:p w:rsidR="009C19B8" w:rsidRPr="009C19B8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</w:t>
            </w:r>
          </w:p>
          <w:p w:rsidR="003D6C47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2,72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Мусороприемные камеры: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 пола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 стен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 дверей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Чердаки: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 пола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уборочная площадь пола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осматриваемая площадь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чердачных лестниц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Уборочная площадь чердачных лестниц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819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819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819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уборочной площади пола нет (песок)</w:t>
            </w: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подвалы: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 пола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уборочная площадь пола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осматриваемая площадь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1219,9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1219,9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1219,9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уборочной площади пола нет (гравий)</w:t>
            </w: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этажи: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 пола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819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пола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гравий</w:t>
            </w: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Лифтовые и иные шахты: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лифтовых шахт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 лифтовых шахт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высота (длина) лифтовых шахт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иных шахт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 иных шахт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высота (длина) иных шахт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иных шахт</w:t>
            </w:r>
          </w:p>
        </w:tc>
      </w:tr>
      <w:tr w:rsidR="003D6C47" w:rsidRPr="003D6C47" w:rsidTr="00DC70B2">
        <w:tc>
          <w:tcPr>
            <w:tcW w:w="10348" w:type="dxa"/>
            <w:gridSpan w:val="5"/>
            <w:shd w:val="clear" w:color="auto" w:fill="auto"/>
          </w:tcPr>
          <w:p w:rsidR="003D6C47" w:rsidRPr="003D6C47" w:rsidRDefault="003D6C47" w:rsidP="003D6C4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Ограждающие несущие и ненесущие конструкции</w:t>
            </w: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Фундаменты: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продухов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фундамента: забивные ж/б сваи и монолитные ж/б ростверки</w:t>
            </w: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Наружные стены и перегородки: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 стен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длина межпанельных швов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809,2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полнотелый керамический (облицовочный) кирпич </w:t>
            </w: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Перекрытия: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3207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сборные ж/б плиты</w:t>
            </w: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Крыши: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 кровли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убираемая площадь кровли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протяженность ограждения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кв.м</w:t>
            </w:r>
            <w:proofErr w:type="spellEnd"/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1265,45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1265,45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178,56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двускатная, шифер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арматура</w:t>
            </w: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Козырьки над входом в подъезд: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23,6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Материал: шифер</w:t>
            </w: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Двери, ограждающие вход в помещения общего пользования: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деревянные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металлические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шт./ </w:t>
            </w: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шт./ кв. м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6/15,9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3/8,19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Окна: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деревянные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пластиковые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уборочная площадь: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легкодоступных местах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труднодоступных местах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подоконников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оконных ограждений (решеток)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шт./ кв. 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шт./ кв. 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15/28,4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28,4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28,4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22,4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окон простой конфигурации; сплошное застекление</w:t>
            </w:r>
          </w:p>
        </w:tc>
      </w:tr>
      <w:tr w:rsidR="003D6C47" w:rsidRPr="003D6C47" w:rsidTr="00DC70B2">
        <w:tc>
          <w:tcPr>
            <w:tcW w:w="10348" w:type="dxa"/>
            <w:gridSpan w:val="5"/>
            <w:shd w:val="clear" w:color="auto" w:fill="auto"/>
          </w:tcPr>
          <w:p w:rsidR="003D6C47" w:rsidRPr="003D6C47" w:rsidRDefault="003D6C47" w:rsidP="003D6C4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Механическое, электрическое, санитарно-техническое и иное оборудование</w:t>
            </w: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Лифты и лифтовое оборудование: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количество, в </w:t>
            </w: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грузовых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кабины: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стены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двери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Мусоропровод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мусоропроводов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длина ствола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загрузочных устройств (клапанов)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мусоросборников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контейнер уличный</w:t>
            </w: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Вентиляция: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вентиляционных каналов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протяженность вентиляционных каналов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вентиляционных коробов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кирпич</w:t>
            </w: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Дымовые/ вентиляционные трубы: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вентиляционных труб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протяженность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дымовых труб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протяженность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Материал, диаметр</w:t>
            </w: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Водосточные желоба/ водосточные трубы: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водосточных труб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протяженность водосточных труб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протяженность водосточных желобов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водосточных желобов/ труб: наружные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Материал: металлические</w:t>
            </w: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Электрические водно-распределительные устройства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Светильники: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Подъезды</w:t>
            </w:r>
          </w:p>
          <w:p w:rsidR="003D6C47" w:rsidRPr="003D6C47" w:rsidRDefault="003D6C47" w:rsidP="003D6C4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Накаливания</w:t>
            </w:r>
          </w:p>
          <w:p w:rsidR="003D6C47" w:rsidRPr="003D6C47" w:rsidRDefault="003D6C47" w:rsidP="003D6C4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Люминесцентные (2-х ламповые)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Внутриквартального освещения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маркам светильников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ЖКУ 12-150</w:t>
            </w: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Лампы: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Подъезды</w:t>
            </w:r>
          </w:p>
          <w:p w:rsidR="003D6C47" w:rsidRPr="003D6C47" w:rsidRDefault="003D6C47" w:rsidP="003D6C4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Накаливания</w:t>
            </w:r>
          </w:p>
          <w:p w:rsidR="003D6C47" w:rsidRPr="003D6C47" w:rsidRDefault="003D6C47" w:rsidP="003D6C4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Люминесцентные 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Внутриквартального освещения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Иное электрооборудование и приборы: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электрооборудования и приборов общего пользования: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дымоудаления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Магистраль с распределительным щитком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щитков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длина магистрали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электроснабжения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Длина, сечение:</w:t>
            </w:r>
          </w:p>
          <w:p w:rsidR="003D6C47" w:rsidRPr="003D6C47" w:rsidRDefault="003D6C47" w:rsidP="003D6C47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4×185</w:t>
            </w:r>
          </w:p>
          <w:p w:rsidR="003D6C47" w:rsidRPr="003D6C47" w:rsidRDefault="003D6C47" w:rsidP="003D6C47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4×95</w:t>
            </w:r>
          </w:p>
          <w:p w:rsidR="003D6C47" w:rsidRPr="003D6C47" w:rsidRDefault="003D6C47" w:rsidP="003D6C47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3×4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теплоснабжения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Диаметр, материал труб в однотрубном исчислении:</w:t>
            </w:r>
          </w:p>
          <w:p w:rsidR="003D6C47" w:rsidRPr="003D6C47" w:rsidRDefault="003D6C47" w:rsidP="003D6C47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мм, сталь (водогазопроводная)</w:t>
            </w:r>
          </w:p>
          <w:p w:rsidR="003D6C47" w:rsidRPr="003D6C47" w:rsidRDefault="003D6C47" w:rsidP="003D6C47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мм, сталь (водогазопроводная)</w:t>
            </w:r>
          </w:p>
          <w:p w:rsidR="003D6C47" w:rsidRPr="003D6C47" w:rsidRDefault="003D6C47" w:rsidP="003D6C47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мм, сталь (водогазопроводная)</w:t>
            </w:r>
          </w:p>
          <w:p w:rsidR="003D6C47" w:rsidRPr="003D6C47" w:rsidRDefault="003D6C47" w:rsidP="003D6C47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мм, сталь (водогазопроводная)</w:t>
            </w:r>
          </w:p>
          <w:p w:rsidR="003D6C47" w:rsidRPr="003D6C47" w:rsidRDefault="003D6C47" w:rsidP="003D6C47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мм, сталь (электросварная)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1458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170,1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Задвижки, вентили, краны на системах теплоснабжения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Вентили:</w:t>
            </w:r>
          </w:p>
          <w:p w:rsidR="003D6C47" w:rsidRPr="003D6C47" w:rsidRDefault="003D6C47" w:rsidP="003D6C4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мм, муфтовый 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Dy40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15кч18П</w:t>
            </w:r>
          </w:p>
          <w:p w:rsidR="003D6C47" w:rsidRPr="003D6C47" w:rsidRDefault="003D6C47" w:rsidP="003D6C4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мм, муфтовый </w:t>
            </w: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Dy</w:t>
            </w:r>
            <w:proofErr w:type="spell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 15кч18П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Краны:</w:t>
            </w:r>
          </w:p>
          <w:p w:rsidR="003D6C47" w:rsidRPr="003D6C47" w:rsidRDefault="003D6C47" w:rsidP="003D6C47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мм, шаровый, стальной, фланцевый, </w:t>
            </w: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Dy</w:t>
            </w:r>
            <w:proofErr w:type="spell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50, 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BALLOMAX</w:t>
            </w:r>
          </w:p>
          <w:p w:rsidR="003D6C47" w:rsidRPr="003D6C47" w:rsidRDefault="003D6C47" w:rsidP="003D6C47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мм, шаровый, муфтовый </w:t>
            </w: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Dy</w:t>
            </w:r>
            <w:proofErr w:type="spell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=120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=2,0Мпа, 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KMS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</w:p>
          <w:p w:rsidR="003D6C47" w:rsidRPr="003D6C47" w:rsidRDefault="003D6C47" w:rsidP="003D6C47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 мм, кран шаровый стальной приварной </w:t>
            </w: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Dy</w:t>
            </w:r>
            <w:proofErr w:type="spell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32, 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BALLOMAX</w:t>
            </w:r>
          </w:p>
          <w:p w:rsidR="003D6C47" w:rsidRPr="003D6C47" w:rsidRDefault="003D6C47" w:rsidP="003D6C47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мм, кран шаровый </w:t>
            </w: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Dy</w:t>
            </w:r>
            <w:proofErr w:type="spell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20, 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Danfoss</w:t>
            </w:r>
          </w:p>
          <w:p w:rsidR="003D6C47" w:rsidRPr="003D6C47" w:rsidRDefault="003D6C47" w:rsidP="003D6C47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мм, кран шаровый с клапаном Маевского 9для термоманометра</w:t>
            </w:r>
            <w:proofErr w:type="gram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 КММ</w:t>
            </w:r>
            <w:proofErr w:type="gram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</w:t>
            </w:r>
          </w:p>
          <w:p w:rsidR="003D6C47" w:rsidRPr="003D6C47" w:rsidRDefault="003D6C47" w:rsidP="003D6C47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мм, кран шаровый под приварку</w:t>
            </w:r>
          </w:p>
          <w:p w:rsidR="003D6C47" w:rsidRPr="003D6C47" w:rsidRDefault="003D6C47" w:rsidP="003D6C47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мм, кран шаровый под приварку</w:t>
            </w:r>
          </w:p>
          <w:p w:rsidR="003D6C47" w:rsidRPr="003D6C47" w:rsidRDefault="003D6C47" w:rsidP="003D6C47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мм, кран шаровый под приварку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Элеваторные узлы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40С10бкм №2 </w:t>
            </w: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Dr</w:t>
            </w:r>
            <w:proofErr w:type="spell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20мм; 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Dc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4.8мм</w:t>
            </w: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Радиаторы</w:t>
            </w:r>
          </w:p>
          <w:p w:rsidR="003D6C47" w:rsidRPr="003D6C47" w:rsidRDefault="003D6C47" w:rsidP="003D6C47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Радиатор </w:t>
            </w: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Oqint</w:t>
            </w:r>
            <w:proofErr w:type="spell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Alpha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500-80 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=189 Вт (1 сек.)</w:t>
            </w:r>
          </w:p>
          <w:p w:rsidR="003D6C47" w:rsidRPr="003D6C47" w:rsidRDefault="003D6C47" w:rsidP="003D6C47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Конвектор стальной настенный «Комфорт-20» КН20-1.1</w:t>
            </w:r>
          </w:p>
          <w:p w:rsidR="003D6C47" w:rsidRPr="003D6C47" w:rsidRDefault="003D6C47" w:rsidP="003D6C47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Конвектор стальной настенный «Комфорт-20» КН20-1.7</w:t>
            </w:r>
          </w:p>
          <w:p w:rsidR="003D6C47" w:rsidRPr="003D6C47" w:rsidRDefault="003D6C47" w:rsidP="003D6C47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Конвектор стальной настенный «Комфорт-20» КН20-2.3</w:t>
            </w:r>
          </w:p>
          <w:p w:rsidR="003D6C47" w:rsidRPr="003D6C47" w:rsidRDefault="003D6C47" w:rsidP="003D6C47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Конвектор стальной настенный «Комфорт-20» КН20-3.2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Уборочная площадь отопительных приборов (радиаторов)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9B8" w:rsidRDefault="009C19B8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9B8" w:rsidRDefault="009C19B8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21,8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очистки воды: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-фильтр механической очистки 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Марка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квартирные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МОП</w:t>
            </w: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Насосы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Марка насоса:</w:t>
            </w:r>
          </w:p>
          <w:p w:rsidR="003D6C47" w:rsidRPr="003D6C47" w:rsidRDefault="003D6C47" w:rsidP="003D6C4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</w:p>
          <w:p w:rsidR="003D6C47" w:rsidRPr="003D6C47" w:rsidRDefault="003D6C47" w:rsidP="003D6C4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Трубопроводы холодной воды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Диаметр, материал труб в однотрубном исчислении:</w:t>
            </w:r>
          </w:p>
          <w:p w:rsidR="003D6C47" w:rsidRPr="003D6C47" w:rsidRDefault="003D6C47" w:rsidP="009C19B8">
            <w:pPr>
              <w:numPr>
                <w:ilvl w:val="0"/>
                <w:numId w:val="26"/>
              </w:numPr>
              <w:spacing w:after="0" w:line="240" w:lineRule="auto"/>
              <w:ind w:left="237" w:firstLine="15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мм, сталь, </w:t>
            </w:r>
            <w:proofErr w:type="spellStart"/>
            <w:proofErr w:type="gram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оцинк</w:t>
            </w:r>
            <w:proofErr w:type="spell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proofErr w:type="gram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ГОСТ 3262-75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  <w:p w:rsidR="003D6C47" w:rsidRPr="003D6C47" w:rsidRDefault="003D6C47" w:rsidP="009C19B8">
            <w:pPr>
              <w:numPr>
                <w:ilvl w:val="0"/>
                <w:numId w:val="26"/>
              </w:numPr>
              <w:spacing w:after="0" w:line="240" w:lineRule="auto"/>
              <w:ind w:left="237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мм, сталь, </w:t>
            </w:r>
            <w:proofErr w:type="spellStart"/>
            <w:proofErr w:type="gram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оцинк</w:t>
            </w:r>
            <w:proofErr w:type="spell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proofErr w:type="gram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ГОСТ 3262-75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  <w:p w:rsidR="003D6C47" w:rsidRPr="003D6C47" w:rsidRDefault="003D6C47" w:rsidP="009C19B8">
            <w:pPr>
              <w:numPr>
                <w:ilvl w:val="0"/>
                <w:numId w:val="26"/>
              </w:numPr>
              <w:spacing w:after="0" w:line="240" w:lineRule="auto"/>
              <w:ind w:left="237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 мм, сталь, </w:t>
            </w:r>
            <w:proofErr w:type="spellStart"/>
            <w:proofErr w:type="gram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оцинк</w:t>
            </w:r>
            <w:proofErr w:type="spell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proofErr w:type="gram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ГОСТ 3262-75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  <w:p w:rsidR="003D6C47" w:rsidRPr="003D6C47" w:rsidRDefault="003D6C47" w:rsidP="009C19B8">
            <w:pPr>
              <w:numPr>
                <w:ilvl w:val="0"/>
                <w:numId w:val="26"/>
              </w:numPr>
              <w:spacing w:after="0" w:line="240" w:lineRule="auto"/>
              <w:ind w:left="237" w:firstLine="15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мм, сталь, </w:t>
            </w:r>
            <w:proofErr w:type="spellStart"/>
            <w:proofErr w:type="gram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оцинк</w:t>
            </w:r>
            <w:proofErr w:type="spell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proofErr w:type="gram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ГОСТ 3262-75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  <w:p w:rsidR="003D6C47" w:rsidRPr="003D6C47" w:rsidRDefault="003D6C47" w:rsidP="009C19B8">
            <w:pPr>
              <w:numPr>
                <w:ilvl w:val="0"/>
                <w:numId w:val="26"/>
              </w:numPr>
              <w:spacing w:after="0" w:line="240" w:lineRule="auto"/>
              <w:ind w:left="237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мм, сталь, </w:t>
            </w:r>
            <w:proofErr w:type="spellStart"/>
            <w:proofErr w:type="gram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оцинк</w:t>
            </w:r>
            <w:proofErr w:type="spell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proofErr w:type="gram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ГОСТ 3262-75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  <w:p w:rsidR="003D6C47" w:rsidRPr="003D6C47" w:rsidRDefault="003D6C47" w:rsidP="009C19B8">
            <w:pPr>
              <w:numPr>
                <w:ilvl w:val="0"/>
                <w:numId w:val="26"/>
              </w:numPr>
              <w:spacing w:after="0" w:line="240" w:lineRule="auto"/>
              <w:ind w:left="237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мм, сталь, </w:t>
            </w:r>
            <w:proofErr w:type="spellStart"/>
            <w:proofErr w:type="gram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оцинк</w:t>
            </w:r>
            <w:proofErr w:type="spell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proofErr w:type="gram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ГОСТ 3262-75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  <w:p w:rsidR="003D6C47" w:rsidRPr="003D6C47" w:rsidRDefault="003D6C47" w:rsidP="009C19B8">
            <w:pPr>
              <w:numPr>
                <w:ilvl w:val="0"/>
                <w:numId w:val="26"/>
              </w:numPr>
              <w:spacing w:after="0" w:line="240" w:lineRule="auto"/>
              <w:ind w:left="237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мм, труба </w:t>
            </w: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ф20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231,5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350,0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Трубопроводы горячей воды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Диаметр, материал труб в однотрубном исчислении:</w:t>
            </w:r>
          </w:p>
          <w:p w:rsidR="003D6C47" w:rsidRPr="003D6C47" w:rsidRDefault="003D6C47" w:rsidP="003D6C47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15 мм, сталь, </w:t>
            </w:r>
            <w:proofErr w:type="spellStart"/>
            <w:proofErr w:type="gram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оцинк</w:t>
            </w:r>
            <w:proofErr w:type="spell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proofErr w:type="gram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ГОСТ 3262-75*</w:t>
            </w:r>
          </w:p>
          <w:p w:rsidR="003D6C47" w:rsidRPr="003D6C47" w:rsidRDefault="003D6C47" w:rsidP="003D6C47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20 мм, сталь, </w:t>
            </w:r>
            <w:proofErr w:type="spellStart"/>
            <w:proofErr w:type="gram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оцинк</w:t>
            </w:r>
            <w:proofErr w:type="spell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proofErr w:type="gram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ГОСТ 3262-75*</w:t>
            </w:r>
          </w:p>
          <w:p w:rsidR="003D6C47" w:rsidRPr="003D6C47" w:rsidRDefault="003D6C47" w:rsidP="003D6C47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25 мм, сталь, </w:t>
            </w:r>
            <w:proofErr w:type="spellStart"/>
            <w:proofErr w:type="gram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оцинк</w:t>
            </w:r>
            <w:proofErr w:type="spell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proofErr w:type="gram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ГОСТ 3262-75*</w:t>
            </w:r>
          </w:p>
          <w:p w:rsidR="003D6C47" w:rsidRPr="003D6C47" w:rsidRDefault="003D6C47" w:rsidP="003D6C47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32 мм, сталь, </w:t>
            </w:r>
            <w:proofErr w:type="spellStart"/>
            <w:proofErr w:type="gram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оцинк</w:t>
            </w:r>
            <w:proofErr w:type="spell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proofErr w:type="gram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ГОСТ 3262-75*</w:t>
            </w:r>
          </w:p>
          <w:p w:rsidR="003D6C47" w:rsidRPr="003D6C47" w:rsidRDefault="003D6C47" w:rsidP="003D6C47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40 мм, сталь, </w:t>
            </w:r>
            <w:proofErr w:type="spellStart"/>
            <w:proofErr w:type="gram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оцинк</w:t>
            </w:r>
            <w:proofErr w:type="spell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proofErr w:type="gram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ГОСТ 3262-75*</w:t>
            </w:r>
          </w:p>
          <w:p w:rsidR="003D6C47" w:rsidRPr="003D6C47" w:rsidRDefault="003D6C47" w:rsidP="003D6C47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   20 мм, стекловолокно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776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Задвижки, вентили, краны на системах водоснабжения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Краны:</w:t>
            </w:r>
          </w:p>
          <w:p w:rsidR="003D6C47" w:rsidRPr="003D6C47" w:rsidRDefault="003D6C47" w:rsidP="003D6C47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мм, шаровый ст. 90г2с, фланцевый ДУ50</w:t>
            </w:r>
          </w:p>
          <w:p w:rsidR="003D6C47" w:rsidRPr="003D6C47" w:rsidRDefault="003D6C47" w:rsidP="003D6C47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мм, шаровый</w:t>
            </w:r>
          </w:p>
          <w:p w:rsidR="003D6C47" w:rsidRPr="003D6C47" w:rsidRDefault="003D6C47" w:rsidP="003D6C47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мм, шаровый</w:t>
            </w:r>
          </w:p>
          <w:p w:rsidR="003D6C47" w:rsidRPr="003D6C47" w:rsidRDefault="003D6C47" w:rsidP="003D6C47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мм, шаровый</w:t>
            </w:r>
          </w:p>
          <w:p w:rsidR="003D6C47" w:rsidRPr="003D6C47" w:rsidRDefault="003D6C47" w:rsidP="003D6C47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мм, шаровый</w:t>
            </w:r>
          </w:p>
          <w:p w:rsidR="003D6C47" w:rsidRPr="003D6C47" w:rsidRDefault="003D6C47" w:rsidP="003D6C47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мм, шаровый водозаборный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Трубопроводы канализации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Диаметр, материал труб в однотрубном исчислении: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110 мм, полипропилен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50 мм, полипропилен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465,03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228,00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Канализационный коллектор (выпуск)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Длина, диаметр</w:t>
            </w:r>
          </w:p>
          <w:p w:rsidR="003D6C47" w:rsidRPr="003D6C47" w:rsidRDefault="003D6C47" w:rsidP="003D6C47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110/160 мм, 2-х слойная, гофрированная, полиропилен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3,2/52,4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Коллективные приборы учета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установленных приборов, марка и номер:</w:t>
            </w:r>
          </w:p>
          <w:p w:rsidR="003D6C47" w:rsidRPr="003D6C47" w:rsidRDefault="003D6C47" w:rsidP="003D6C47">
            <w:pPr>
              <w:numPr>
                <w:ilvl w:val="0"/>
                <w:numId w:val="17"/>
              </w:num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Счетчик холодной воды ВСХ-32</w:t>
            </w:r>
          </w:p>
          <w:p w:rsidR="003D6C47" w:rsidRPr="003D6C47" w:rsidRDefault="003D6C47" w:rsidP="003D6C47">
            <w:pPr>
              <w:numPr>
                <w:ilvl w:val="0"/>
                <w:numId w:val="17"/>
              </w:num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 теплосчетчик ТЭМ-104</w:t>
            </w:r>
          </w:p>
          <w:p w:rsidR="003D6C47" w:rsidRPr="003D6C47" w:rsidRDefault="003D6C47" w:rsidP="003D6C47">
            <w:pPr>
              <w:numPr>
                <w:ilvl w:val="0"/>
                <w:numId w:val="17"/>
              </w:num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Водосчетчик ВСГ ф15 </w:t>
            </w:r>
          </w:p>
          <w:p w:rsidR="003D6C47" w:rsidRPr="003D6C47" w:rsidRDefault="003D6C47" w:rsidP="003D6C47">
            <w:pPr>
              <w:numPr>
                <w:ilvl w:val="0"/>
                <w:numId w:val="17"/>
              </w:num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 учета электрической энергии БИМ 3100.44С1 5(</w:t>
            </w:r>
            <w:proofErr w:type="gram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80)А</w:t>
            </w:r>
            <w:proofErr w:type="gram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0,5</w:t>
            </w:r>
          </w:p>
          <w:p w:rsidR="003D6C47" w:rsidRPr="003D6C47" w:rsidRDefault="003D6C47" w:rsidP="003D6C47">
            <w:pPr>
              <w:numPr>
                <w:ilvl w:val="0"/>
                <w:numId w:val="17"/>
              </w:num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 учета электрической энергии БИМ 3133.44НС1 5(7,</w:t>
            </w:r>
            <w:proofErr w:type="gram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5)А</w:t>
            </w:r>
            <w:proofErr w:type="gram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0,5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Противопожарное оборудование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Перечень, марка, параметры:</w:t>
            </w:r>
          </w:p>
          <w:p w:rsidR="003D6C47" w:rsidRPr="003D6C47" w:rsidRDefault="003D6C47" w:rsidP="003D6C47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КПК-ПУЛЬС-01/2 в комплекте с рукавом, распылителем, штуцером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к-т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Иное оборудование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DC70B2">
        <w:tc>
          <w:tcPr>
            <w:tcW w:w="10348" w:type="dxa"/>
            <w:gridSpan w:val="5"/>
            <w:shd w:val="clear" w:color="auto" w:fill="auto"/>
          </w:tcPr>
          <w:p w:rsidR="003D6C47" w:rsidRPr="003D6C47" w:rsidRDefault="003D6C47" w:rsidP="003D6C4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Земельный участок, входящий в состав общего имущества</w:t>
            </w: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3501,88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твердого покрытия придомовой территории: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2107,84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-пешеходных дорожек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-проезда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-бордюр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-отмостки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-крылец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23,6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-площадок у подъезда (входа)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-контейнерных площадок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-площадь ступеней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-спусков в подвал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22,04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-прочая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какая</w:t>
            </w: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Уборочная площадь твердого покрытия придомовой территории: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2107,84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Входящая в плату за содержание и текущий ремонт</w:t>
            </w: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-пешеходных дорожек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-проезда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-бордюр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-отмостки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-крылец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23,6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-площадок у подъезда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входа</w:t>
            </w: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-контейнерных площадок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-площадь ступеней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-спусков в подвал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22,04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-прочая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какая</w:t>
            </w: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бордюр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9B8" w:rsidRPr="003D6C47" w:rsidTr="00DC70B2">
        <w:tc>
          <w:tcPr>
            <w:tcW w:w="648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734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газонов</w:t>
            </w:r>
          </w:p>
        </w:tc>
        <w:tc>
          <w:tcPr>
            <w:tcW w:w="1197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9C19B8" w:rsidRPr="009C19B8" w:rsidRDefault="009C19B8" w:rsidP="009C19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9C19B8">
              <w:rPr>
                <w:rFonts w:ascii="Times New Roman" w:hAnsi="Times New Roman" w:cs="Times New Roman"/>
                <w:sz w:val="24"/>
                <w:szCs w:val="20"/>
              </w:rPr>
              <w:t>2175</w:t>
            </w:r>
          </w:p>
        </w:tc>
        <w:tc>
          <w:tcPr>
            <w:tcW w:w="2329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9B8" w:rsidRPr="003D6C47" w:rsidTr="00DC70B2">
        <w:tc>
          <w:tcPr>
            <w:tcW w:w="648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734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Уборочная площадь газонов</w:t>
            </w:r>
          </w:p>
        </w:tc>
        <w:tc>
          <w:tcPr>
            <w:tcW w:w="1197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9C19B8" w:rsidRPr="009C19B8" w:rsidRDefault="009C19B8" w:rsidP="009C19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9C19B8">
              <w:rPr>
                <w:rFonts w:ascii="Times New Roman" w:hAnsi="Times New Roman" w:cs="Times New Roman"/>
                <w:sz w:val="24"/>
                <w:szCs w:val="20"/>
              </w:rPr>
              <w:t>2175</w:t>
            </w:r>
          </w:p>
        </w:tc>
        <w:tc>
          <w:tcPr>
            <w:tcW w:w="2329" w:type="dxa"/>
            <w:shd w:val="clear" w:color="auto" w:fill="auto"/>
          </w:tcPr>
          <w:p w:rsidR="009C19B8" w:rsidRPr="003D6C47" w:rsidRDefault="009C19B8" w:rsidP="009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приямков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урн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29" w:type="dxa"/>
            <w:shd w:val="clear" w:color="auto" w:fill="auto"/>
            <w:vAlign w:val="center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урн (металлические)</w:t>
            </w: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благоустройства: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протяженность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Перечислить элементы благоустройства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(количество, протяженность и площадь указывать по видам, протяженность и </w:t>
            </w:r>
            <w:r w:rsidRPr="003D6C4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площадь по возможности)</w:t>
            </w:r>
          </w:p>
        </w:tc>
      </w:tr>
      <w:tr w:rsidR="003D6C47" w:rsidRPr="003D6C47" w:rsidTr="00DC70B2">
        <w:tc>
          <w:tcPr>
            <w:tcW w:w="648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4734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Ливневая сеть: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Люки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Приемные колодцы</w:t>
            </w:r>
          </w:p>
          <w:p w:rsidR="003D6C47" w:rsidRPr="003D6C47" w:rsidRDefault="003D6C4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ливневой канализации</w:t>
            </w:r>
          </w:p>
        </w:tc>
        <w:tc>
          <w:tcPr>
            <w:tcW w:w="1197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440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9" w:type="dxa"/>
            <w:shd w:val="clear" w:color="auto" w:fill="auto"/>
          </w:tcPr>
          <w:p w:rsidR="003D6C47" w:rsidRPr="003D6C47" w:rsidRDefault="003D6C47" w:rsidP="003D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Тип, материал</w:t>
            </w:r>
          </w:p>
        </w:tc>
      </w:tr>
    </w:tbl>
    <w:p w:rsidR="00221988" w:rsidRDefault="00221988"/>
    <w:p w:rsidR="0090198A" w:rsidRPr="0090198A" w:rsidRDefault="0090198A" w:rsidP="009019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198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9019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Техническое состояние многоквартирного дома, включая пристройки</w:t>
      </w:r>
    </w:p>
    <w:p w:rsidR="0090198A" w:rsidRPr="0090198A" w:rsidRDefault="0090198A" w:rsidP="009019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140"/>
        <w:gridCol w:w="2520"/>
        <w:gridCol w:w="2340"/>
      </w:tblGrid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конструктивных элементов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состояние элементов общего имущества многоквартирного дома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дефектов, необходимых работ</w:t>
            </w: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Фундамент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железобетонные сваи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Наружные и внутренние капитальные стены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кирпич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Перегородки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железобетон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Перекрытия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чердачные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железобетон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междуэтажные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железобетон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подвальные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железобетон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другое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Крыша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шифер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Полы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керамическая плитка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Проемы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окна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двери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дерево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другое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Отделка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внутренняя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штукатурка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наружная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кирпич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другое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Механическое, электрическое, санитарно-техническое и иное оборудование: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ванны напольные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электроплиты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телефонные сети и оборудование сети проводного радиовещания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сигнализация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противопожарная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мусоропровод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лифт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домофон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антенна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вводные приборы учета тепла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вводные приборы учета воды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другое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Внутридомовые инженерные коммуникации и оборудование для предоставления коммунальных услуг: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электроснабжение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холодное водоснабжение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горячее водоснабжение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водоотведение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отопление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печи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калориферы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АГВ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другое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Крыльца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A" w:rsidRPr="0090198A" w:rsidTr="0055537F">
        <w:tc>
          <w:tcPr>
            <w:tcW w:w="648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1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благоустройства</w:t>
            </w:r>
          </w:p>
        </w:tc>
        <w:tc>
          <w:tcPr>
            <w:tcW w:w="252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shd w:val="clear" w:color="auto" w:fill="auto"/>
          </w:tcPr>
          <w:p w:rsidR="0090198A" w:rsidRPr="0090198A" w:rsidRDefault="0090198A" w:rsidP="0090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0198A" w:rsidRPr="0090198A" w:rsidRDefault="0090198A" w:rsidP="009019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98A" w:rsidRPr="0090198A" w:rsidRDefault="0090198A" w:rsidP="009019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98A" w:rsidRPr="0090198A" w:rsidRDefault="0090198A" w:rsidP="009019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Командир войсковой части 3475 </w:t>
      </w:r>
    </w:p>
    <w:p w:rsidR="0090198A" w:rsidRPr="0090198A" w:rsidRDefault="0090198A" w:rsidP="009019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подполковник      </w:t>
      </w:r>
      <w:r w:rsidRPr="009019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019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019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019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019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019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019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019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019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Н.В. Одинцов</w:t>
      </w:r>
    </w:p>
    <w:p w:rsidR="0090198A" w:rsidRDefault="0090198A"/>
    <w:p w:rsidR="00DC70B2" w:rsidRDefault="00DC70B2"/>
    <w:p w:rsidR="00DC70B2" w:rsidRDefault="00DC70B2"/>
    <w:p w:rsidR="00DC70B2" w:rsidRDefault="00DC70B2"/>
    <w:p w:rsidR="00DC70B2" w:rsidRDefault="00DC70B2"/>
    <w:p w:rsidR="00DC70B2" w:rsidRDefault="00DC70B2"/>
    <w:p w:rsidR="00DC70B2" w:rsidRDefault="00DC70B2"/>
    <w:p w:rsidR="00DC70B2" w:rsidRDefault="00DC70B2"/>
    <w:p w:rsidR="00DC70B2" w:rsidRDefault="00DC70B2"/>
    <w:p w:rsidR="00DC70B2" w:rsidRDefault="00DC70B2"/>
    <w:p w:rsidR="00DC70B2" w:rsidRDefault="00DC70B2"/>
    <w:p w:rsidR="00DC70B2" w:rsidRDefault="00DC70B2"/>
    <w:p w:rsidR="00DC70B2" w:rsidRDefault="00DC70B2"/>
    <w:p w:rsidR="00DC70B2" w:rsidRDefault="00DC70B2"/>
    <w:p w:rsidR="00DC70B2" w:rsidRDefault="00DC70B2"/>
    <w:p w:rsidR="00DC70B2" w:rsidRDefault="00DC70B2"/>
    <w:p w:rsidR="00DC70B2" w:rsidRDefault="00DC70B2"/>
    <w:p w:rsidR="00DC70B2" w:rsidRDefault="00DC70B2"/>
    <w:p w:rsidR="00DC70B2" w:rsidRDefault="00DC70B2"/>
    <w:p w:rsidR="00DC70B2" w:rsidRDefault="00DC70B2"/>
    <w:p w:rsidR="00DC70B2" w:rsidRDefault="00DC70B2"/>
    <w:p w:rsidR="00DC70B2" w:rsidRDefault="00DC70B2"/>
    <w:p w:rsidR="00DC70B2" w:rsidRDefault="00DC70B2"/>
    <w:p w:rsidR="009C19B8" w:rsidRDefault="009C19B8" w:rsidP="00DC70B2">
      <w:pPr>
        <w:pStyle w:val="ConsPlusNonformat"/>
        <w:ind w:left="7371"/>
        <w:rPr>
          <w:rFonts w:ascii="Times New Roman" w:hAnsi="Times New Roman" w:cs="Times New Roman"/>
          <w:sz w:val="24"/>
          <w:szCs w:val="24"/>
        </w:rPr>
      </w:pPr>
    </w:p>
    <w:p w:rsidR="009C19B8" w:rsidRDefault="009C19B8" w:rsidP="00DC70B2">
      <w:pPr>
        <w:pStyle w:val="ConsPlusNonformat"/>
        <w:ind w:left="7371"/>
        <w:rPr>
          <w:rFonts w:ascii="Times New Roman" w:hAnsi="Times New Roman" w:cs="Times New Roman"/>
          <w:sz w:val="24"/>
          <w:szCs w:val="24"/>
        </w:rPr>
      </w:pPr>
    </w:p>
    <w:p w:rsidR="009C19B8" w:rsidRDefault="009C19B8" w:rsidP="00DC70B2">
      <w:pPr>
        <w:pStyle w:val="ConsPlusNonformat"/>
        <w:ind w:left="7371"/>
        <w:rPr>
          <w:rFonts w:ascii="Times New Roman" w:hAnsi="Times New Roman" w:cs="Times New Roman"/>
          <w:sz w:val="24"/>
          <w:szCs w:val="24"/>
        </w:rPr>
      </w:pPr>
    </w:p>
    <w:p w:rsidR="009C19B8" w:rsidRDefault="009C19B8" w:rsidP="00DC70B2">
      <w:pPr>
        <w:pStyle w:val="ConsPlusNonformat"/>
        <w:ind w:left="7371"/>
        <w:rPr>
          <w:rFonts w:ascii="Times New Roman" w:hAnsi="Times New Roman" w:cs="Times New Roman"/>
          <w:sz w:val="24"/>
          <w:szCs w:val="24"/>
        </w:rPr>
      </w:pPr>
    </w:p>
    <w:p w:rsidR="00DC70B2" w:rsidRDefault="00DC70B2" w:rsidP="00DC70B2">
      <w:pPr>
        <w:pStyle w:val="ConsPlusNonformat"/>
        <w:ind w:left="73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DC70B2" w:rsidRDefault="00DC70B2" w:rsidP="00DC70B2">
      <w:pPr>
        <w:pStyle w:val="ConsPlusNonformat"/>
        <w:widowControl/>
        <w:ind w:left="7371"/>
        <w:rPr>
          <w:rFonts w:ascii="Times New Roman" w:hAnsi="Times New Roman" w:cs="Times New Roman"/>
          <w:sz w:val="24"/>
          <w:szCs w:val="24"/>
        </w:rPr>
      </w:pPr>
      <w:r w:rsidRPr="00442777">
        <w:rPr>
          <w:rFonts w:ascii="Times New Roman" w:hAnsi="Times New Roman" w:cs="Times New Roman"/>
          <w:sz w:val="24"/>
          <w:szCs w:val="24"/>
        </w:rPr>
        <w:t xml:space="preserve">к договору управления многоквартирным домом по ул. </w:t>
      </w:r>
      <w:r>
        <w:rPr>
          <w:rFonts w:ascii="Times New Roman" w:hAnsi="Times New Roman" w:cs="Times New Roman"/>
          <w:sz w:val="24"/>
          <w:szCs w:val="24"/>
        </w:rPr>
        <w:t>Юбилейная, 1</w:t>
      </w:r>
      <w:r w:rsidR="001959F2">
        <w:rPr>
          <w:rFonts w:ascii="Times New Roman" w:hAnsi="Times New Roman" w:cs="Times New Roman"/>
          <w:sz w:val="24"/>
          <w:szCs w:val="24"/>
        </w:rPr>
        <w:t>г</w:t>
      </w:r>
    </w:p>
    <w:p w:rsidR="00DC70B2" w:rsidRPr="00116C12" w:rsidRDefault="00DC70B2" w:rsidP="00DC70B2">
      <w:pPr>
        <w:pStyle w:val="ConsPlusNonformat"/>
        <w:widowControl/>
        <w:ind w:left="7371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DC70B2" w:rsidRDefault="00DC70B2"/>
    <w:p w:rsidR="00DC70B2" w:rsidRPr="00DC70B2" w:rsidRDefault="00DC70B2" w:rsidP="00DC70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C70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ПЕРЕЧЕНЬ ОБЯЗАТЕЛЬНЫХ РАБОТ И УСЛУГ </w:t>
      </w:r>
    </w:p>
    <w:p w:rsidR="00DC70B2" w:rsidRPr="00DC70B2" w:rsidRDefault="00DC70B2" w:rsidP="00DC70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C70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СОДЕРЖАНИЮ И РЕМОНТУ ОБЩЕГО ИМУЩЕСТВА</w:t>
      </w:r>
    </w:p>
    <w:p w:rsidR="00DC70B2" w:rsidRPr="00DC70B2" w:rsidRDefault="00DC70B2" w:rsidP="00DC70B2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70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МНОГОКВАРТИРНОМ ДОМЕ ПО ул. Юбилейная, 1</w:t>
      </w:r>
      <w:r w:rsidR="001959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</w:p>
    <w:p w:rsidR="001959F2" w:rsidRPr="001959F2" w:rsidRDefault="001959F2" w:rsidP="001959F2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758"/>
        <w:gridCol w:w="4622"/>
        <w:gridCol w:w="1842"/>
        <w:gridCol w:w="1236"/>
        <w:gridCol w:w="1740"/>
      </w:tblGrid>
      <w:tr w:rsidR="001959F2" w:rsidRPr="001959F2" w:rsidTr="0055537F">
        <w:tc>
          <w:tcPr>
            <w:tcW w:w="372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66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Виды работ и услуг</w:t>
            </w:r>
          </w:p>
        </w:tc>
        <w:tc>
          <w:tcPr>
            <w:tcW w:w="90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выполнения работ и услуг</w:t>
            </w:r>
          </w:p>
        </w:tc>
        <w:tc>
          <w:tcPr>
            <w:tcW w:w="606" w:type="pct"/>
            <w:shd w:val="clear" w:color="auto" w:fill="auto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Годовая </w:t>
            </w:r>
          </w:p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(рублей)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</w:t>
            </w:r>
          </w:p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 кв. м общ.  площади (рублей в месяц)</w:t>
            </w:r>
          </w:p>
        </w:tc>
      </w:tr>
      <w:tr w:rsidR="001959F2" w:rsidRPr="001959F2" w:rsidTr="0055537F">
        <w:trPr>
          <w:trHeight w:val="217"/>
        </w:trPr>
        <w:tc>
          <w:tcPr>
            <w:tcW w:w="5000" w:type="pct"/>
            <w:gridSpan w:val="5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Уборка мест общего пользования</w:t>
            </w:r>
          </w:p>
        </w:tc>
      </w:tr>
      <w:tr w:rsidR="001959F2" w:rsidRPr="001959F2" w:rsidTr="0055537F">
        <w:tc>
          <w:tcPr>
            <w:tcW w:w="372" w:type="pct"/>
            <w:tcBorders>
              <w:top w:val="nil"/>
            </w:tcBorders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266" w:type="pct"/>
            <w:tcBorders>
              <w:top w:val="nil"/>
            </w:tcBorders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Мытье лестничных площадок и маршей </w:t>
            </w:r>
          </w:p>
        </w:tc>
        <w:tc>
          <w:tcPr>
            <w:tcW w:w="90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месяц</w:t>
            </w:r>
          </w:p>
        </w:tc>
        <w:tc>
          <w:tcPr>
            <w:tcW w:w="606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33505,51</w:t>
            </w:r>
          </w:p>
        </w:tc>
        <w:tc>
          <w:tcPr>
            <w:tcW w:w="85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1,31</w:t>
            </w:r>
          </w:p>
        </w:tc>
      </w:tr>
      <w:tr w:rsidR="001959F2" w:rsidRPr="001959F2" w:rsidTr="0055537F">
        <w:tc>
          <w:tcPr>
            <w:tcW w:w="372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266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Влажное подметание лестничных площадок и маршей </w:t>
            </w:r>
          </w:p>
        </w:tc>
        <w:tc>
          <w:tcPr>
            <w:tcW w:w="90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месяц</w:t>
            </w:r>
          </w:p>
        </w:tc>
        <w:tc>
          <w:tcPr>
            <w:tcW w:w="606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45720,89</w:t>
            </w:r>
          </w:p>
        </w:tc>
        <w:tc>
          <w:tcPr>
            <w:tcW w:w="85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1,79</w:t>
            </w:r>
          </w:p>
        </w:tc>
      </w:tr>
      <w:tr w:rsidR="001959F2" w:rsidRPr="001959F2" w:rsidTr="0055537F">
        <w:tc>
          <w:tcPr>
            <w:tcW w:w="372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266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Влажная протирка стен, дверей, подоконников, отопительных приборов, перил, чердачных лестниц, шкафов для электросчетчиков, почтовых ящиков, обметание пыли с потолков, мытье окон </w:t>
            </w:r>
          </w:p>
        </w:tc>
        <w:tc>
          <w:tcPr>
            <w:tcW w:w="90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606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3172,33</w:t>
            </w:r>
          </w:p>
        </w:tc>
        <w:tc>
          <w:tcPr>
            <w:tcW w:w="85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</w:tr>
      <w:tr w:rsidR="001959F2" w:rsidRPr="001959F2" w:rsidTr="0055537F">
        <w:trPr>
          <w:trHeight w:val="227"/>
        </w:trPr>
        <w:tc>
          <w:tcPr>
            <w:tcW w:w="5000" w:type="pct"/>
            <w:gridSpan w:val="5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Содержание помещений общего пользования</w:t>
            </w:r>
          </w:p>
        </w:tc>
      </w:tr>
      <w:tr w:rsidR="001959F2" w:rsidRPr="001959F2" w:rsidTr="0055537F">
        <w:tc>
          <w:tcPr>
            <w:tcW w:w="372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266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вывоз твердых бытовых отходов (ТБО)</w:t>
            </w:r>
          </w:p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мусоровоза под загрузку. Управление спецоборудованием при перегруз</w:t>
            </w: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ке ТБО. Переезд к следующей контейнерной площадке. Установка мусоровоза под разгрузку, управление спецоборудованием. Вывоз ТБО на полигон. Разгрузка мусоровоза на полигоне.</w:t>
            </w:r>
          </w:p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Кантовка контейнера под захват манипулятора (при необходимости). Подбор просыпавшихся при погрузке ТБО. Открывание заднего борта (при необходимости). Очистка кузова от остатков ТБО после разгрузки.</w:t>
            </w:r>
          </w:p>
        </w:tc>
        <w:tc>
          <w:tcPr>
            <w:tcW w:w="903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606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102469,57</w:t>
            </w:r>
          </w:p>
        </w:tc>
        <w:tc>
          <w:tcPr>
            <w:tcW w:w="853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4,00</w:t>
            </w:r>
          </w:p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59F2" w:rsidRPr="001959F2" w:rsidTr="0055537F">
        <w:tc>
          <w:tcPr>
            <w:tcW w:w="372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266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Очистка чердаков от мусора</w:t>
            </w:r>
          </w:p>
        </w:tc>
        <w:tc>
          <w:tcPr>
            <w:tcW w:w="90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606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4990,05</w:t>
            </w:r>
          </w:p>
        </w:tc>
        <w:tc>
          <w:tcPr>
            <w:tcW w:w="85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</w:t>
            </w:r>
          </w:p>
        </w:tc>
      </w:tr>
      <w:tr w:rsidR="001959F2" w:rsidRPr="001959F2" w:rsidTr="0055537F">
        <w:tc>
          <w:tcPr>
            <w:tcW w:w="372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266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с крыш снега и наледи (для скатных кровель)</w:t>
            </w:r>
          </w:p>
        </w:tc>
        <w:tc>
          <w:tcPr>
            <w:tcW w:w="90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606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7693,94</w:t>
            </w:r>
          </w:p>
        </w:tc>
        <w:tc>
          <w:tcPr>
            <w:tcW w:w="85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</w:tr>
      <w:tr w:rsidR="001959F2" w:rsidRPr="001959F2" w:rsidTr="0055537F">
        <w:trPr>
          <w:trHeight w:val="253"/>
        </w:trPr>
        <w:tc>
          <w:tcPr>
            <w:tcW w:w="5000" w:type="pct"/>
            <w:gridSpan w:val="5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Уборка придомовой территории, входящей в состав общего имущества</w:t>
            </w:r>
          </w:p>
        </w:tc>
      </w:tr>
      <w:tr w:rsidR="001959F2" w:rsidRPr="001959F2" w:rsidTr="0055537F">
        <w:tc>
          <w:tcPr>
            <w:tcW w:w="372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266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Подметание придомовой территории в летний период </w:t>
            </w:r>
          </w:p>
        </w:tc>
        <w:tc>
          <w:tcPr>
            <w:tcW w:w="90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606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26807,76</w:t>
            </w:r>
          </w:p>
        </w:tc>
        <w:tc>
          <w:tcPr>
            <w:tcW w:w="85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1,05</w:t>
            </w:r>
          </w:p>
        </w:tc>
      </w:tr>
      <w:tr w:rsidR="001959F2" w:rsidRPr="001959F2" w:rsidTr="0055537F">
        <w:tc>
          <w:tcPr>
            <w:tcW w:w="372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266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Уборка мусора с газона в летний период, в том числе: </w:t>
            </w:r>
          </w:p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уборка газонов от листьев, сучьев </w:t>
            </w:r>
          </w:p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случайного мусора</w:t>
            </w:r>
          </w:p>
        </w:tc>
        <w:tc>
          <w:tcPr>
            <w:tcW w:w="903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раза в неделю</w:t>
            </w:r>
          </w:p>
        </w:tc>
        <w:tc>
          <w:tcPr>
            <w:tcW w:w="606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85477,50</w:t>
            </w:r>
          </w:p>
        </w:tc>
        <w:tc>
          <w:tcPr>
            <w:tcW w:w="85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3,34</w:t>
            </w:r>
          </w:p>
        </w:tc>
      </w:tr>
      <w:tr w:rsidR="001959F2" w:rsidRPr="001959F2" w:rsidTr="0055537F">
        <w:tc>
          <w:tcPr>
            <w:tcW w:w="372" w:type="pct"/>
            <w:vMerge w:val="restar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2266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Очистка урн</w:t>
            </w:r>
          </w:p>
        </w:tc>
        <w:tc>
          <w:tcPr>
            <w:tcW w:w="903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vMerge w:val="restar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2661,12</w:t>
            </w:r>
          </w:p>
        </w:tc>
        <w:tc>
          <w:tcPr>
            <w:tcW w:w="853" w:type="pct"/>
            <w:vMerge w:val="restar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</w:tr>
      <w:tr w:rsidR="001959F2" w:rsidRPr="001959F2" w:rsidTr="0055537F">
        <w:tc>
          <w:tcPr>
            <w:tcW w:w="372" w:type="pct"/>
            <w:vMerge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летний период</w:t>
            </w:r>
          </w:p>
        </w:tc>
        <w:tc>
          <w:tcPr>
            <w:tcW w:w="903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раза в неделю</w:t>
            </w:r>
          </w:p>
        </w:tc>
        <w:tc>
          <w:tcPr>
            <w:tcW w:w="606" w:type="pct"/>
            <w:vMerge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pct"/>
            <w:vMerge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59F2" w:rsidRPr="001959F2" w:rsidTr="0055537F">
        <w:tc>
          <w:tcPr>
            <w:tcW w:w="372" w:type="pct"/>
            <w:vMerge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зимний период</w:t>
            </w:r>
          </w:p>
        </w:tc>
        <w:tc>
          <w:tcPr>
            <w:tcW w:w="903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606" w:type="pct"/>
            <w:vMerge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pct"/>
            <w:vMerge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59F2" w:rsidRPr="001959F2" w:rsidTr="0055537F">
        <w:tc>
          <w:tcPr>
            <w:tcW w:w="372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3.4.</w:t>
            </w:r>
          </w:p>
        </w:tc>
        <w:tc>
          <w:tcPr>
            <w:tcW w:w="2266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Сдвижка и подметание снега:</w:t>
            </w:r>
            <w:r w:rsidR="00D7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пешеходные дорожки, ступени, спуски в подвал, крыл</w:t>
            </w:r>
            <w:r w:rsidR="00250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bookmarkStart w:id="0" w:name="_GoBack"/>
            <w:bookmarkEnd w:id="0"/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ца, входа, проезды</w:t>
            </w:r>
          </w:p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толщиной слоя до 2 см</w:t>
            </w:r>
          </w:p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толщиной слоя свыше 2 см</w:t>
            </w:r>
          </w:p>
        </w:tc>
        <w:tc>
          <w:tcPr>
            <w:tcW w:w="90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раз в год</w:t>
            </w:r>
          </w:p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раз в год</w:t>
            </w:r>
          </w:p>
        </w:tc>
        <w:tc>
          <w:tcPr>
            <w:tcW w:w="606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95279,25</w:t>
            </w:r>
          </w:p>
        </w:tc>
        <w:tc>
          <w:tcPr>
            <w:tcW w:w="85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3,72</w:t>
            </w:r>
          </w:p>
        </w:tc>
      </w:tr>
      <w:tr w:rsidR="001959F2" w:rsidRPr="001959F2" w:rsidTr="0055537F">
        <w:tc>
          <w:tcPr>
            <w:tcW w:w="372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2266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Посыпка территории противогололедными материалами: пешеходные дорожки, ступени, спуски в подвал, крыльца, входа </w:t>
            </w:r>
          </w:p>
        </w:tc>
        <w:tc>
          <w:tcPr>
            <w:tcW w:w="90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гололеда</w:t>
            </w:r>
          </w:p>
        </w:tc>
        <w:tc>
          <w:tcPr>
            <w:tcW w:w="606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9691,11</w:t>
            </w:r>
          </w:p>
        </w:tc>
        <w:tc>
          <w:tcPr>
            <w:tcW w:w="85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0,38</w:t>
            </w:r>
          </w:p>
        </w:tc>
      </w:tr>
      <w:tr w:rsidR="001959F2" w:rsidRPr="001959F2" w:rsidTr="0055537F">
        <w:tc>
          <w:tcPr>
            <w:tcW w:w="372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2266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Очистка территории от наледи и льда:</w:t>
            </w:r>
          </w:p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пешеходных дорожек, крылец, входов, пандуса, контейнерной площадки, проезжие части вдоль бордюров на ширину 0,5 м</w:t>
            </w:r>
          </w:p>
        </w:tc>
        <w:tc>
          <w:tcPr>
            <w:tcW w:w="903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606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20114,05</w:t>
            </w:r>
          </w:p>
        </w:tc>
        <w:tc>
          <w:tcPr>
            <w:tcW w:w="85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0,79</w:t>
            </w:r>
          </w:p>
        </w:tc>
      </w:tr>
      <w:tr w:rsidR="001959F2" w:rsidRPr="001959F2" w:rsidTr="0055537F">
        <w:tc>
          <w:tcPr>
            <w:tcW w:w="372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2266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Механизированная уборка внутридворовых проездов </w:t>
            </w:r>
          </w:p>
        </w:tc>
        <w:tc>
          <w:tcPr>
            <w:tcW w:w="903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vMerge w:val="restar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274,56</w:t>
            </w:r>
          </w:p>
        </w:tc>
        <w:tc>
          <w:tcPr>
            <w:tcW w:w="853" w:type="pct"/>
            <w:vMerge w:val="restar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</w:tr>
      <w:tr w:rsidR="001959F2" w:rsidRPr="001959F2" w:rsidTr="0055537F">
        <w:tc>
          <w:tcPr>
            <w:tcW w:w="372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очистка от уплотненного снега</w:t>
            </w:r>
          </w:p>
        </w:tc>
        <w:tc>
          <w:tcPr>
            <w:tcW w:w="90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606" w:type="pct"/>
            <w:vMerge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pct"/>
            <w:vMerge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59F2" w:rsidRPr="001959F2" w:rsidTr="0055537F">
        <w:tc>
          <w:tcPr>
            <w:tcW w:w="372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3.9.</w:t>
            </w:r>
          </w:p>
        </w:tc>
        <w:tc>
          <w:tcPr>
            <w:tcW w:w="2266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Кошение газонов, сбор и вывоз скошенной травы</w:t>
            </w:r>
          </w:p>
        </w:tc>
        <w:tc>
          <w:tcPr>
            <w:tcW w:w="90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606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7873,50</w:t>
            </w:r>
          </w:p>
        </w:tc>
        <w:tc>
          <w:tcPr>
            <w:tcW w:w="85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0,31</w:t>
            </w:r>
          </w:p>
        </w:tc>
      </w:tr>
      <w:tr w:rsidR="001959F2" w:rsidRPr="001959F2" w:rsidTr="0055537F">
        <w:trPr>
          <w:trHeight w:val="289"/>
        </w:trPr>
        <w:tc>
          <w:tcPr>
            <w:tcW w:w="5000" w:type="pct"/>
            <w:gridSpan w:val="5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 Подготовка многоквартирного дома к сезонной эксплуатации</w:t>
            </w:r>
          </w:p>
        </w:tc>
      </w:tr>
      <w:tr w:rsidR="001959F2" w:rsidRPr="001959F2" w:rsidTr="0055537F">
        <w:tc>
          <w:tcPr>
            <w:tcW w:w="372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266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Ремонт, регулировка, промывка, испытание, консервация, расконсервация системы центрального отопления</w:t>
            </w:r>
          </w:p>
        </w:tc>
        <w:tc>
          <w:tcPr>
            <w:tcW w:w="90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606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88752,03</w:t>
            </w:r>
          </w:p>
        </w:tc>
        <w:tc>
          <w:tcPr>
            <w:tcW w:w="85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3,47</w:t>
            </w:r>
          </w:p>
        </w:tc>
      </w:tr>
      <w:tr w:rsidR="001959F2" w:rsidRPr="001959F2" w:rsidTr="0055537F">
        <w:tc>
          <w:tcPr>
            <w:tcW w:w="372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2266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просевшей отмостки, ямочный ремонт внутридомовых проездов</w:t>
            </w:r>
          </w:p>
        </w:tc>
        <w:tc>
          <w:tcPr>
            <w:tcW w:w="90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606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575,78</w:t>
            </w:r>
          </w:p>
        </w:tc>
        <w:tc>
          <w:tcPr>
            <w:tcW w:w="85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</w:tr>
      <w:tr w:rsidR="001959F2" w:rsidRPr="001959F2" w:rsidTr="0055537F">
        <w:tc>
          <w:tcPr>
            <w:tcW w:w="372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2266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90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606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4606,20</w:t>
            </w:r>
          </w:p>
        </w:tc>
        <w:tc>
          <w:tcPr>
            <w:tcW w:w="85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</w:tr>
      <w:tr w:rsidR="001959F2" w:rsidRPr="001959F2" w:rsidTr="0055537F">
        <w:tc>
          <w:tcPr>
            <w:tcW w:w="372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2266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состояния и ремонт продухов в цоколях зданий</w:t>
            </w:r>
          </w:p>
        </w:tc>
        <w:tc>
          <w:tcPr>
            <w:tcW w:w="90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606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255,90</w:t>
            </w:r>
          </w:p>
        </w:tc>
        <w:tc>
          <w:tcPr>
            <w:tcW w:w="85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</w:tr>
      <w:tr w:rsidR="001959F2" w:rsidRPr="001959F2" w:rsidTr="0055537F">
        <w:tc>
          <w:tcPr>
            <w:tcW w:w="372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2266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и укрепление входных дверей, окон и слуховых окон</w:t>
            </w:r>
          </w:p>
        </w:tc>
        <w:tc>
          <w:tcPr>
            <w:tcW w:w="90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606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2622,98</w:t>
            </w:r>
          </w:p>
        </w:tc>
        <w:tc>
          <w:tcPr>
            <w:tcW w:w="85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</w:tr>
      <w:tr w:rsidR="001959F2" w:rsidRPr="001959F2" w:rsidTr="0055537F">
        <w:trPr>
          <w:trHeight w:val="274"/>
        </w:trPr>
        <w:tc>
          <w:tcPr>
            <w:tcW w:w="5000" w:type="pct"/>
            <w:gridSpan w:val="5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 Проведение технических осмотров и мелкий ремонт</w:t>
            </w:r>
          </w:p>
        </w:tc>
      </w:tr>
      <w:tr w:rsidR="001959F2" w:rsidRPr="001959F2" w:rsidTr="0055537F">
        <w:tc>
          <w:tcPr>
            <w:tcW w:w="372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2266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технических осмотров и устранение незначительных неисправностей в системах водоснабжения, канализации, ливневой канализации на чердаках</w:t>
            </w:r>
          </w:p>
        </w:tc>
        <w:tc>
          <w:tcPr>
            <w:tcW w:w="90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раза в год</w:t>
            </w:r>
          </w:p>
        </w:tc>
        <w:tc>
          <w:tcPr>
            <w:tcW w:w="606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5503,68</w:t>
            </w:r>
          </w:p>
        </w:tc>
        <w:tc>
          <w:tcPr>
            <w:tcW w:w="85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0,22</w:t>
            </w:r>
          </w:p>
        </w:tc>
      </w:tr>
      <w:tr w:rsidR="001959F2" w:rsidRPr="001959F2" w:rsidTr="0055537F">
        <w:tc>
          <w:tcPr>
            <w:tcW w:w="372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2266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технических осмотров и устранение незначительных неисправностей систем вентиляции, </w:t>
            </w:r>
          </w:p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исправности канализационных вытяжек, прочистка засоренных вентиля</w:t>
            </w: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ционных каналов, снятие вентиляционной решетки, удаление засорения в пределах доступности с проверкой каналов, установка вентиляционной решетки на прежнее место.</w:t>
            </w:r>
          </w:p>
        </w:tc>
        <w:tc>
          <w:tcPr>
            <w:tcW w:w="903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606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2750,93</w:t>
            </w:r>
          </w:p>
        </w:tc>
        <w:tc>
          <w:tcPr>
            <w:tcW w:w="85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</w:tr>
      <w:tr w:rsidR="001959F2" w:rsidRPr="001959F2" w:rsidTr="0055537F">
        <w:tc>
          <w:tcPr>
            <w:tcW w:w="372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2266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технических осмотров и устранение незначительных неисправностей системы центрального отопления чердаков </w:t>
            </w:r>
          </w:p>
        </w:tc>
        <w:tc>
          <w:tcPr>
            <w:tcW w:w="90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раза в</w:t>
            </w:r>
          </w:p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отопительный</w:t>
            </w:r>
          </w:p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606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7338,24</w:t>
            </w:r>
          </w:p>
        </w:tc>
        <w:tc>
          <w:tcPr>
            <w:tcW w:w="85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0,29</w:t>
            </w:r>
          </w:p>
        </w:tc>
      </w:tr>
      <w:tr w:rsidR="001959F2" w:rsidRPr="001959F2" w:rsidTr="0055537F">
        <w:tc>
          <w:tcPr>
            <w:tcW w:w="372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2266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технических осмотров и устранение незначительных </w:t>
            </w: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неисправностей электротехнических устройств в местах общего пользования</w:t>
            </w:r>
            <w:r w:rsidRPr="001959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домах с открытой проводкой</w:t>
            </w:r>
          </w:p>
        </w:tc>
        <w:tc>
          <w:tcPr>
            <w:tcW w:w="90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раза в год</w:t>
            </w:r>
          </w:p>
        </w:tc>
        <w:tc>
          <w:tcPr>
            <w:tcW w:w="606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12069,95</w:t>
            </w:r>
          </w:p>
        </w:tc>
        <w:tc>
          <w:tcPr>
            <w:tcW w:w="85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0,47</w:t>
            </w:r>
          </w:p>
        </w:tc>
      </w:tr>
      <w:tr w:rsidR="001959F2" w:rsidRPr="001959F2" w:rsidTr="0055537F">
        <w:tc>
          <w:tcPr>
            <w:tcW w:w="372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2266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Замена ламп светильников внутриквартального освещения</w:t>
            </w:r>
          </w:p>
        </w:tc>
        <w:tc>
          <w:tcPr>
            <w:tcW w:w="90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606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271,47</w:t>
            </w:r>
          </w:p>
        </w:tc>
        <w:tc>
          <w:tcPr>
            <w:tcW w:w="85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</w:tr>
      <w:tr w:rsidR="001959F2" w:rsidRPr="001959F2" w:rsidTr="0055537F">
        <w:tc>
          <w:tcPr>
            <w:tcW w:w="372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5.6.</w:t>
            </w:r>
          </w:p>
        </w:tc>
        <w:tc>
          <w:tcPr>
            <w:tcW w:w="2266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Замена ламп освещения подъездов </w:t>
            </w:r>
          </w:p>
        </w:tc>
        <w:tc>
          <w:tcPr>
            <w:tcW w:w="90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606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3144,88</w:t>
            </w:r>
          </w:p>
        </w:tc>
        <w:tc>
          <w:tcPr>
            <w:tcW w:w="85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</w:tr>
      <w:tr w:rsidR="001959F2" w:rsidRPr="001959F2" w:rsidTr="0055537F">
        <w:tc>
          <w:tcPr>
            <w:tcW w:w="372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5.7.</w:t>
            </w:r>
          </w:p>
        </w:tc>
        <w:tc>
          <w:tcPr>
            <w:tcW w:w="2266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Ершение канализационного выпуска</w:t>
            </w:r>
          </w:p>
        </w:tc>
        <w:tc>
          <w:tcPr>
            <w:tcW w:w="90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606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5186,37</w:t>
            </w:r>
          </w:p>
        </w:tc>
        <w:tc>
          <w:tcPr>
            <w:tcW w:w="85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</w:t>
            </w:r>
          </w:p>
        </w:tc>
      </w:tr>
      <w:tr w:rsidR="001959F2" w:rsidRPr="001959F2" w:rsidTr="0055537F">
        <w:trPr>
          <w:trHeight w:val="281"/>
        </w:trPr>
        <w:tc>
          <w:tcPr>
            <w:tcW w:w="5000" w:type="pct"/>
            <w:gridSpan w:val="5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Аварийное обслуживание</w:t>
            </w:r>
          </w:p>
        </w:tc>
      </w:tr>
      <w:tr w:rsidR="001959F2" w:rsidRPr="001959F2" w:rsidTr="0055537F">
        <w:tc>
          <w:tcPr>
            <w:tcW w:w="372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2266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Сантехника, электрика</w:t>
            </w:r>
          </w:p>
        </w:tc>
        <w:tc>
          <w:tcPr>
            <w:tcW w:w="903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Круглосуточно</w:t>
            </w:r>
          </w:p>
        </w:tc>
        <w:tc>
          <w:tcPr>
            <w:tcW w:w="606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22497,88</w:t>
            </w:r>
          </w:p>
        </w:tc>
        <w:tc>
          <w:tcPr>
            <w:tcW w:w="853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0,88</w:t>
            </w:r>
          </w:p>
        </w:tc>
      </w:tr>
      <w:tr w:rsidR="001959F2" w:rsidRPr="001959F2" w:rsidTr="0055537F">
        <w:trPr>
          <w:trHeight w:val="260"/>
        </w:trPr>
        <w:tc>
          <w:tcPr>
            <w:tcW w:w="5000" w:type="pct"/>
            <w:gridSpan w:val="5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Проверка и обслуживание коллективных приборов учета</w:t>
            </w:r>
          </w:p>
        </w:tc>
      </w:tr>
      <w:tr w:rsidR="001959F2" w:rsidRPr="001959F2" w:rsidTr="0055537F">
        <w:tc>
          <w:tcPr>
            <w:tcW w:w="372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4628" w:type="pct"/>
            <w:gridSpan w:val="4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Вводные приборы учета тепла</w:t>
            </w:r>
          </w:p>
        </w:tc>
      </w:tr>
      <w:tr w:rsidR="001959F2" w:rsidRPr="001959F2" w:rsidTr="0055537F">
        <w:tc>
          <w:tcPr>
            <w:tcW w:w="372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7.1.1.</w:t>
            </w:r>
          </w:p>
        </w:tc>
        <w:tc>
          <w:tcPr>
            <w:tcW w:w="2266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приборов учета воды</w:t>
            </w:r>
          </w:p>
          <w:p w:rsidR="001959F2" w:rsidRPr="001959F2" w:rsidRDefault="001959F2" w:rsidP="00CC6117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Визуальный осмотр и проверка наличия и нарушения пломбы на ППР, вычислителе, датчиков давления и температур, проверка работоспособности запорной арматуры для отключения фильтра. Разборка фильтра. Очистка фильтра от накипи. </w:t>
            </w:r>
          </w:p>
        </w:tc>
        <w:tc>
          <w:tcPr>
            <w:tcW w:w="90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606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1947,24</w:t>
            </w:r>
          </w:p>
        </w:tc>
        <w:tc>
          <w:tcPr>
            <w:tcW w:w="85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</w:tr>
      <w:tr w:rsidR="001959F2" w:rsidRPr="001959F2" w:rsidTr="0055537F">
        <w:tc>
          <w:tcPr>
            <w:tcW w:w="372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7.1.2.</w:t>
            </w:r>
          </w:p>
        </w:tc>
        <w:tc>
          <w:tcPr>
            <w:tcW w:w="2266" w:type="pct"/>
          </w:tcPr>
          <w:p w:rsidR="001959F2" w:rsidRPr="001959F2" w:rsidRDefault="001959F2" w:rsidP="00CC6117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Поверка приборов</w:t>
            </w:r>
          </w:p>
        </w:tc>
        <w:tc>
          <w:tcPr>
            <w:tcW w:w="90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4 года</w:t>
            </w:r>
          </w:p>
        </w:tc>
        <w:tc>
          <w:tcPr>
            <w:tcW w:w="606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13533,30</w:t>
            </w:r>
          </w:p>
        </w:tc>
        <w:tc>
          <w:tcPr>
            <w:tcW w:w="85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0,53</w:t>
            </w:r>
          </w:p>
        </w:tc>
      </w:tr>
      <w:tr w:rsidR="001959F2" w:rsidRPr="001959F2" w:rsidTr="0055537F">
        <w:trPr>
          <w:trHeight w:val="573"/>
        </w:trPr>
        <w:tc>
          <w:tcPr>
            <w:tcW w:w="372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7.1.3.</w:t>
            </w:r>
          </w:p>
        </w:tc>
        <w:tc>
          <w:tcPr>
            <w:tcW w:w="2266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и запись показаний, обработка информации и занесение в компьютер, передача данных для расчета с энергоснабжающей организацией.</w:t>
            </w:r>
          </w:p>
        </w:tc>
        <w:tc>
          <w:tcPr>
            <w:tcW w:w="90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606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304,20</w:t>
            </w:r>
          </w:p>
        </w:tc>
        <w:tc>
          <w:tcPr>
            <w:tcW w:w="85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</w:tr>
      <w:tr w:rsidR="001959F2" w:rsidRPr="001959F2" w:rsidTr="00CC6117">
        <w:trPr>
          <w:trHeight w:val="201"/>
        </w:trPr>
        <w:tc>
          <w:tcPr>
            <w:tcW w:w="372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4628" w:type="pct"/>
            <w:gridSpan w:val="4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Вводные приборы учета воды</w:t>
            </w:r>
          </w:p>
        </w:tc>
      </w:tr>
      <w:tr w:rsidR="001959F2" w:rsidRPr="001959F2" w:rsidTr="0055537F">
        <w:trPr>
          <w:trHeight w:val="573"/>
        </w:trPr>
        <w:tc>
          <w:tcPr>
            <w:tcW w:w="372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7.2.1.</w:t>
            </w:r>
          </w:p>
        </w:tc>
        <w:tc>
          <w:tcPr>
            <w:tcW w:w="2266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приборов учета воды</w:t>
            </w:r>
          </w:p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Визуальный осмотр и проверка наличия и нарушения пломбы на счетчике, снятие параметров, проверка работоспособности и отсутствия несанкционированных врезок до водосчетчика </w:t>
            </w:r>
          </w:p>
        </w:tc>
        <w:tc>
          <w:tcPr>
            <w:tcW w:w="90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606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2117,99</w:t>
            </w:r>
          </w:p>
        </w:tc>
        <w:tc>
          <w:tcPr>
            <w:tcW w:w="85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</w:tr>
      <w:tr w:rsidR="001959F2" w:rsidRPr="001959F2" w:rsidTr="0055537F">
        <w:trPr>
          <w:trHeight w:val="573"/>
        </w:trPr>
        <w:tc>
          <w:tcPr>
            <w:tcW w:w="372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7.2.2.</w:t>
            </w:r>
          </w:p>
        </w:tc>
        <w:tc>
          <w:tcPr>
            <w:tcW w:w="2266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Поверка приборов</w:t>
            </w:r>
          </w:p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преобразователей расхода в поверку</w:t>
            </w:r>
          </w:p>
        </w:tc>
        <w:tc>
          <w:tcPr>
            <w:tcW w:w="90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соответствии с паспортом завода-изготовителя</w:t>
            </w:r>
          </w:p>
        </w:tc>
        <w:tc>
          <w:tcPr>
            <w:tcW w:w="606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959F2" w:rsidRPr="001959F2" w:rsidTr="0055537F">
        <w:trPr>
          <w:trHeight w:val="573"/>
        </w:trPr>
        <w:tc>
          <w:tcPr>
            <w:tcW w:w="372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7.2.3.</w:t>
            </w:r>
          </w:p>
        </w:tc>
        <w:tc>
          <w:tcPr>
            <w:tcW w:w="2266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и запись показаний, обработка информации и занесение в компьютер, передача данных для расчета с энергоснабжающей организацией.</w:t>
            </w:r>
          </w:p>
        </w:tc>
        <w:tc>
          <w:tcPr>
            <w:tcW w:w="90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606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304,20</w:t>
            </w:r>
          </w:p>
        </w:tc>
        <w:tc>
          <w:tcPr>
            <w:tcW w:w="85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</w:tr>
      <w:tr w:rsidR="00CC6117" w:rsidRPr="001959F2" w:rsidTr="00CC6117">
        <w:trPr>
          <w:trHeight w:val="261"/>
        </w:trPr>
        <w:tc>
          <w:tcPr>
            <w:tcW w:w="372" w:type="pct"/>
          </w:tcPr>
          <w:p w:rsidR="00CC6117" w:rsidRPr="001959F2" w:rsidRDefault="00CC6117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8" w:type="pct"/>
            <w:gridSpan w:val="4"/>
          </w:tcPr>
          <w:p w:rsidR="00CC6117" w:rsidRPr="001959F2" w:rsidRDefault="00CC6117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Вводные приборы учета электроэнергии</w:t>
            </w:r>
          </w:p>
        </w:tc>
      </w:tr>
      <w:tr w:rsidR="001959F2" w:rsidRPr="001959F2" w:rsidTr="0055537F">
        <w:trPr>
          <w:trHeight w:val="573"/>
        </w:trPr>
        <w:tc>
          <w:tcPr>
            <w:tcW w:w="372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7.3.1.</w:t>
            </w:r>
          </w:p>
        </w:tc>
        <w:tc>
          <w:tcPr>
            <w:tcW w:w="2266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и запись показаний, обработка информации и занесение в компьютер, передача данных для расчета с энергоснабжающей организацией.</w:t>
            </w:r>
          </w:p>
        </w:tc>
        <w:tc>
          <w:tcPr>
            <w:tcW w:w="90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606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608,40</w:t>
            </w:r>
          </w:p>
        </w:tc>
        <w:tc>
          <w:tcPr>
            <w:tcW w:w="85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</w:tr>
      <w:tr w:rsidR="001959F2" w:rsidRPr="001959F2" w:rsidTr="0055537F">
        <w:trPr>
          <w:trHeight w:val="297"/>
        </w:trPr>
        <w:tc>
          <w:tcPr>
            <w:tcW w:w="5000" w:type="pct"/>
            <w:gridSpan w:val="5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Текущий ремонт</w:t>
            </w:r>
          </w:p>
        </w:tc>
      </w:tr>
      <w:tr w:rsidR="001959F2" w:rsidRPr="001959F2" w:rsidTr="0055537F">
        <w:tc>
          <w:tcPr>
            <w:tcW w:w="372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2266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конструктивных элементов общего имущества многоквартирных домов</w:t>
            </w:r>
          </w:p>
        </w:tc>
        <w:tc>
          <w:tcPr>
            <w:tcW w:w="903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 в соответствии с годовым планом текущего ремонта</w:t>
            </w:r>
          </w:p>
        </w:tc>
        <w:tc>
          <w:tcPr>
            <w:tcW w:w="606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959F2" w:rsidRPr="001959F2" w:rsidTr="0055537F">
        <w:tc>
          <w:tcPr>
            <w:tcW w:w="372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2266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электрооборудования</w:t>
            </w:r>
          </w:p>
        </w:tc>
        <w:tc>
          <w:tcPr>
            <w:tcW w:w="903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мере необходимости </w:t>
            </w: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соответствии с годовым планом текущего ремонта</w:t>
            </w:r>
          </w:p>
        </w:tc>
        <w:tc>
          <w:tcPr>
            <w:tcW w:w="606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85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959F2" w:rsidRPr="001959F2" w:rsidTr="0055537F">
        <w:tc>
          <w:tcPr>
            <w:tcW w:w="372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2266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систем холодного и горячего водоснабжения, водоотведения</w:t>
            </w:r>
          </w:p>
        </w:tc>
        <w:tc>
          <w:tcPr>
            <w:tcW w:w="903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 в соответствии с годовым планом текущего ремонта</w:t>
            </w:r>
          </w:p>
        </w:tc>
        <w:tc>
          <w:tcPr>
            <w:tcW w:w="606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959F2" w:rsidRPr="001959F2" w:rsidTr="0055537F">
        <w:tc>
          <w:tcPr>
            <w:tcW w:w="372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266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Дератизация</w:t>
            </w:r>
          </w:p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Истребление грызунов, являющихся источниками инфекционных заболеваний, путем обработки подвальных помещений с применением отравленных приманок</w:t>
            </w:r>
          </w:p>
        </w:tc>
        <w:tc>
          <w:tcPr>
            <w:tcW w:w="90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раза в год</w:t>
            </w:r>
          </w:p>
        </w:tc>
        <w:tc>
          <w:tcPr>
            <w:tcW w:w="606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3046,68</w:t>
            </w:r>
          </w:p>
        </w:tc>
        <w:tc>
          <w:tcPr>
            <w:tcW w:w="85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</w:tr>
      <w:tr w:rsidR="001959F2" w:rsidRPr="001959F2" w:rsidTr="0055537F">
        <w:tc>
          <w:tcPr>
            <w:tcW w:w="372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266" w:type="pct"/>
          </w:tcPr>
          <w:p w:rsidR="001959F2" w:rsidRPr="001959F2" w:rsidRDefault="001959F2" w:rsidP="00195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Дезинсекция</w:t>
            </w:r>
          </w:p>
          <w:p w:rsidR="001959F2" w:rsidRPr="001959F2" w:rsidRDefault="001959F2" w:rsidP="001959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Обработка подвальных помещений с применением специальных средств (инсектицидов) для уничтожения насекомых</w:t>
            </w:r>
          </w:p>
        </w:tc>
        <w:tc>
          <w:tcPr>
            <w:tcW w:w="90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606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2342,34</w:t>
            </w:r>
          </w:p>
        </w:tc>
        <w:tc>
          <w:tcPr>
            <w:tcW w:w="85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</w:tr>
      <w:tr w:rsidR="001959F2" w:rsidRPr="001959F2" w:rsidTr="0055537F">
        <w:tc>
          <w:tcPr>
            <w:tcW w:w="372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6" w:type="pct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управлению домами, в том числе услуги паспортной службы</w:t>
            </w:r>
          </w:p>
        </w:tc>
        <w:tc>
          <w:tcPr>
            <w:tcW w:w="903" w:type="pct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59" w:type="pct"/>
            <w:gridSpan w:val="2"/>
            <w:vAlign w:val="center"/>
          </w:tcPr>
          <w:p w:rsidR="001959F2" w:rsidRPr="001959F2" w:rsidRDefault="001959F2" w:rsidP="001959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составе стоимости работ за содержание и ремонт</w:t>
            </w:r>
          </w:p>
        </w:tc>
      </w:tr>
    </w:tbl>
    <w:p w:rsidR="00C0383E" w:rsidRPr="00C0383E" w:rsidRDefault="00C0383E" w:rsidP="00C0383E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383E" w:rsidRPr="00C0383E" w:rsidRDefault="00C0383E" w:rsidP="00C0383E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383E" w:rsidRPr="00C0383E" w:rsidRDefault="00C0383E" w:rsidP="00C0383E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48"/>
        <w:gridCol w:w="5040"/>
      </w:tblGrid>
      <w:tr w:rsidR="00C0383E" w:rsidRPr="00C0383E" w:rsidTr="00CC6117">
        <w:trPr>
          <w:hidden/>
        </w:trPr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#G0</w:t>
            </w: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организация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Собственник </w:t>
            </w:r>
          </w:p>
        </w:tc>
      </w:tr>
      <w:tr w:rsidR="00C0383E" w:rsidRPr="00C0383E" w:rsidTr="00CC6117"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:rsidR="00DC70B2" w:rsidRDefault="00DC70B2"/>
    <w:p w:rsidR="00C0383E" w:rsidRDefault="00C0383E"/>
    <w:p w:rsidR="00C0383E" w:rsidRPr="00C0383E" w:rsidRDefault="00C0383E" w:rsidP="00C0383E">
      <w:pPr>
        <w:spacing w:after="0" w:line="240" w:lineRule="auto"/>
        <w:ind w:left="68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:rsidR="00C0383E" w:rsidRPr="00C0383E" w:rsidRDefault="00C0383E" w:rsidP="00C0383E">
      <w:pPr>
        <w:widowControl w:val="0"/>
        <w:autoSpaceDE w:val="0"/>
        <w:autoSpaceDN w:val="0"/>
        <w:adjustRightInd w:val="0"/>
        <w:spacing w:after="0" w:line="240" w:lineRule="auto"/>
        <w:ind w:left="68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3E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управления</w:t>
      </w:r>
    </w:p>
    <w:p w:rsidR="00C0383E" w:rsidRPr="00C0383E" w:rsidRDefault="00C0383E" w:rsidP="00C0383E">
      <w:pPr>
        <w:widowControl w:val="0"/>
        <w:autoSpaceDE w:val="0"/>
        <w:autoSpaceDN w:val="0"/>
        <w:adjustRightInd w:val="0"/>
        <w:spacing w:after="0" w:line="240" w:lineRule="auto"/>
        <w:ind w:left="68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многоквартирным домом </w:t>
      </w:r>
    </w:p>
    <w:p w:rsidR="00C0383E" w:rsidRDefault="00C0383E" w:rsidP="00C0383E">
      <w:pPr>
        <w:widowControl w:val="0"/>
        <w:autoSpaceDE w:val="0"/>
        <w:autoSpaceDN w:val="0"/>
        <w:adjustRightInd w:val="0"/>
        <w:spacing w:after="0" w:line="240" w:lineRule="auto"/>
        <w:ind w:left="6804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0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ул. </w:t>
      </w:r>
      <w:r w:rsidRPr="00C0383E">
        <w:rPr>
          <w:rFonts w:ascii="Times New Roman" w:eastAsia="Times New Roman" w:hAnsi="Times New Roman" w:cs="Arial"/>
          <w:sz w:val="24"/>
          <w:szCs w:val="24"/>
          <w:lang w:eastAsia="ru-RU"/>
        </w:rPr>
        <w:t>Юбилейная, 1</w:t>
      </w:r>
      <w:r w:rsidR="001959F2">
        <w:rPr>
          <w:rFonts w:ascii="Times New Roman" w:eastAsia="Times New Roman" w:hAnsi="Times New Roman" w:cs="Arial"/>
          <w:sz w:val="24"/>
          <w:szCs w:val="24"/>
          <w:lang w:eastAsia="ru-RU"/>
        </w:rPr>
        <w:t>г</w:t>
      </w:r>
      <w:r w:rsidRPr="00C0383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</w:p>
    <w:p w:rsidR="00C0383E" w:rsidRPr="00C0383E" w:rsidRDefault="00C0383E" w:rsidP="00C0383E">
      <w:pPr>
        <w:widowControl w:val="0"/>
        <w:autoSpaceDE w:val="0"/>
        <w:autoSpaceDN w:val="0"/>
        <w:adjustRightInd w:val="0"/>
        <w:spacing w:after="0" w:line="240" w:lineRule="auto"/>
        <w:ind w:left="68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3E">
        <w:rPr>
          <w:rFonts w:ascii="Times New Roman" w:eastAsia="Times New Roman" w:hAnsi="Times New Roman" w:cs="Arial"/>
          <w:sz w:val="24"/>
          <w:szCs w:val="24"/>
          <w:lang w:eastAsia="ru-RU"/>
        </w:rPr>
        <w:t>от «___» _________ № ________</w:t>
      </w:r>
    </w:p>
    <w:p w:rsidR="00C0383E" w:rsidRPr="00C0383E" w:rsidRDefault="00C0383E" w:rsidP="00C0383E">
      <w:pPr>
        <w:widowControl w:val="0"/>
        <w:autoSpaceDE w:val="0"/>
        <w:autoSpaceDN w:val="0"/>
        <w:adjustRightInd w:val="0"/>
        <w:spacing w:after="0" w:line="240" w:lineRule="auto"/>
        <w:ind w:left="70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383E" w:rsidRPr="00C0383E" w:rsidRDefault="00C0383E" w:rsidP="00C0383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коммунальных услуг, оказываемых Управляющей организацией</w:t>
      </w:r>
    </w:p>
    <w:p w:rsidR="00C0383E" w:rsidRPr="00C0383E" w:rsidRDefault="00C0383E" w:rsidP="00C0383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12"/>
          <w:szCs w:val="28"/>
          <w:lang w:eastAsia="ru-RU"/>
        </w:rPr>
      </w:pPr>
    </w:p>
    <w:p w:rsidR="00C0383E" w:rsidRPr="00C0383E" w:rsidRDefault="00C0383E" w:rsidP="00C0383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настоящему Договору Управляющая организация обеспечивает потребителям предоставление следующих коммунальных услуг:</w:t>
      </w:r>
    </w:p>
    <w:p w:rsidR="00C0383E" w:rsidRPr="00C0383E" w:rsidRDefault="00C0383E" w:rsidP="00C0383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5"/>
        <w:gridCol w:w="7833"/>
      </w:tblGrid>
      <w:tr w:rsidR="00C0383E" w:rsidRPr="00C0383E" w:rsidTr="0055537F">
        <w:tc>
          <w:tcPr>
            <w:tcW w:w="2405" w:type="dxa"/>
            <w:vAlign w:val="center"/>
          </w:tcPr>
          <w:p w:rsidR="00C0383E" w:rsidRPr="00C0383E" w:rsidRDefault="00C0383E" w:rsidP="00C0383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коммунальной услуги</w:t>
            </w:r>
          </w:p>
        </w:tc>
        <w:tc>
          <w:tcPr>
            <w:tcW w:w="7833" w:type="dxa"/>
            <w:vAlign w:val="center"/>
          </w:tcPr>
          <w:p w:rsidR="00C0383E" w:rsidRPr="00C0383E" w:rsidRDefault="00C0383E" w:rsidP="00C038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требования и допустимая продолжительность перерывов предоставления коммунальной услуги и допустимые отклонения качества коммунальной услуги</w:t>
            </w:r>
          </w:p>
        </w:tc>
      </w:tr>
      <w:tr w:rsidR="00C0383E" w:rsidRPr="00C0383E" w:rsidTr="0055537F">
        <w:tc>
          <w:tcPr>
            <w:tcW w:w="2405" w:type="dxa"/>
            <w:vAlign w:val="center"/>
          </w:tcPr>
          <w:p w:rsidR="00C0383E" w:rsidRPr="00C0383E" w:rsidRDefault="00C0383E" w:rsidP="00C0383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Холодное водоснабжение</w:t>
            </w:r>
          </w:p>
        </w:tc>
        <w:tc>
          <w:tcPr>
            <w:tcW w:w="7833" w:type="dxa"/>
            <w:vAlign w:val="center"/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Бесперебойное круглосуточное холодное водоснабжение в течение года.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Допустимая продолжительность перерыва подачи холодной воды: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часов (суммарно) в течение 1 месяца, 4 часа единовременно, при аварии в централизованных сетях инженерно-технического обеспечения холодного водоснабжения - в соответствии с требованиями законодательства Российской Федерации о техническом регулировании, установленными для наружных водопроводных сетей и сооружений (СНиП2.04.02-84*).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 Постоянное соответствие состава и свойств холодной воды требованиям законодательства Российской Федерации о техническом регулировании (СанПиН </w:t>
            </w:r>
            <w:hyperlink r:id="rId5" w:history="1">
              <w:r w:rsidRPr="00C0383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2.1.4.1074-01</w:t>
              </w:r>
            </w:hyperlink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Отклонение состава и свойств холодной воды от требований законодательства Российской Федерации о техническом регулировании не допускается.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Давление в системе холодного водоснабжения в точке водоразбора: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многоквартирных домах и жилых домах - от 0,03 МПа (0,3 кгс/кв. см) до 0,6 МПа (6 кгс/кв. см);</w:t>
            </w:r>
          </w:p>
          <w:p w:rsidR="00C0383E" w:rsidRPr="00C0383E" w:rsidRDefault="00C0383E" w:rsidP="00C0383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83E">
              <w:rPr>
                <w:rFonts w:ascii="Times New Roman" w:eastAsia="Calibri" w:hAnsi="Times New Roman" w:cs="Times New Roman"/>
                <w:sz w:val="24"/>
                <w:szCs w:val="24"/>
              </w:rPr>
              <w:t>у водоразборных колонок - не менее 0,1 МПа (1 кгс/кв. см).</w:t>
            </w:r>
          </w:p>
          <w:p w:rsidR="00C0383E" w:rsidRPr="00C0383E" w:rsidRDefault="00C0383E" w:rsidP="00C0383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Calibri" w:hAnsi="Times New Roman" w:cs="Times New Roman"/>
                <w:sz w:val="24"/>
                <w:szCs w:val="24"/>
              </w:rPr>
              <w:t>Отклонение давления не допускается.</w:t>
            </w:r>
          </w:p>
        </w:tc>
      </w:tr>
      <w:tr w:rsidR="00C0383E" w:rsidRPr="00C0383E" w:rsidTr="0055537F">
        <w:tc>
          <w:tcPr>
            <w:tcW w:w="2405" w:type="dxa"/>
            <w:vAlign w:val="center"/>
          </w:tcPr>
          <w:p w:rsidR="00C0383E" w:rsidRPr="00C0383E" w:rsidRDefault="00C0383E" w:rsidP="00C0383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Горячее водоснабжение</w:t>
            </w:r>
          </w:p>
        </w:tc>
        <w:tc>
          <w:tcPr>
            <w:tcW w:w="7833" w:type="dxa"/>
            <w:vAlign w:val="center"/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Бесперебойное круглосуточное горячее водоснабжение в течение года.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Допустимая продолжительность перерыва подачи горячей воды: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часов (суммарно) в течение 1 месяца, 4 часа единовременно, при аварии на тупиковой магистрали - 24 часа подряд;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продолжительность перерыва в горячем водоснабжении в связи с производством ежегодных ремонтных и профилактических работ в централизованных сетях инженерно-технического обеспечения горячего водоснабжения осуществляется в соответствии с требованиями законодательства Российской Федерации о техническом регулировании (СанПиН </w:t>
            </w:r>
            <w:hyperlink r:id="rId6" w:history="1">
              <w:r w:rsidRPr="00C0383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2.1.4.2496-09</w:t>
              </w:r>
            </w:hyperlink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Обеспечение соответствия температуры горячей воды в точке водоразбора требованиям законодательства Российской Федерации о техническом регулировании (СанПиН </w:t>
            </w:r>
            <w:hyperlink r:id="rId7" w:history="1">
              <w:r w:rsidRPr="00C0383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2.1.4.2496-09</w:t>
              </w:r>
            </w:hyperlink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Допустимое отклонение температуры горячей воды в точке водоразбора от температуры горячей воды в точке водоразбора, соответствующей требованиям законодательства Российской Федерации о техническом регулировании: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ночное время (с 0.00 до 5.00 часов) - не более чем на 5°C;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 00.00 часов) - не дневное время (с 5.00 более чем на 3°C.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Постоянное соответствие состава и свойств горячей воды требованиям законодательства Российской Федерации о техническом регулировании (СанПиН </w:t>
            </w:r>
            <w:hyperlink r:id="rId8" w:history="1">
              <w:r w:rsidRPr="00C0383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2.1.4.2496-09</w:t>
              </w:r>
            </w:hyperlink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Отклонение состава и свойств горячей воды от требований законодательства Российской Федерации о техническом регулировании не допускается.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Давление в системе горячего водоснабжения в точке разбора – от 0,03 МПа (0,3 кгс/кв. см) до 0,45 МПа (4,5 кгс/кв. см).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Отклонение давления в системе горячего водоснабжения не допускается.</w:t>
            </w:r>
          </w:p>
        </w:tc>
      </w:tr>
      <w:tr w:rsidR="00C0383E" w:rsidRPr="00C0383E" w:rsidTr="0055537F">
        <w:tc>
          <w:tcPr>
            <w:tcW w:w="2405" w:type="dxa"/>
            <w:vAlign w:val="center"/>
          </w:tcPr>
          <w:p w:rsidR="00C0383E" w:rsidRPr="00C0383E" w:rsidRDefault="00C0383E" w:rsidP="00C0383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Водоотведение</w:t>
            </w:r>
          </w:p>
        </w:tc>
        <w:tc>
          <w:tcPr>
            <w:tcW w:w="7833" w:type="dxa"/>
            <w:vAlign w:val="center"/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Бесперебойное круглосуточное водоотведение в течение года.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Допустимая продолжительность перерыва водоотведения: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8 часов(суммарно) в течение 1 месяца, 4 часа единовременно (в том числе при аварии).</w:t>
            </w:r>
          </w:p>
        </w:tc>
      </w:tr>
      <w:tr w:rsidR="00C0383E" w:rsidRPr="00C0383E" w:rsidTr="0055537F">
        <w:tc>
          <w:tcPr>
            <w:tcW w:w="2405" w:type="dxa"/>
            <w:vAlign w:val="center"/>
          </w:tcPr>
          <w:p w:rsidR="00C0383E" w:rsidRPr="00C0383E" w:rsidRDefault="00C0383E" w:rsidP="00C0383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Электроснабжение</w:t>
            </w:r>
          </w:p>
        </w:tc>
        <w:tc>
          <w:tcPr>
            <w:tcW w:w="7833" w:type="dxa"/>
            <w:vAlign w:val="center"/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Бесперебойное круглосуточное электроснабжение в течение года.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Допустимая продолжительность перерыва электроснабжения: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 - при наличии двух независимых взаимно резервирующих источников питания;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часа - при наличии 1 источника питания.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Постоянное соответствие напряжения и частоты электрического тока требованиям законодательства Российской Федерации о техническом регулировании (ГОСТ 13109-97 и ГОСТ 29322-92).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Отклонение напряжения и (или) частоты электрического тока от требований законодательства Российской Федерации о техническом </w:t>
            </w: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регулировании не допускается.</w:t>
            </w:r>
          </w:p>
        </w:tc>
      </w:tr>
      <w:tr w:rsidR="00C0383E" w:rsidRPr="00C0383E" w:rsidTr="0055537F">
        <w:tc>
          <w:tcPr>
            <w:tcW w:w="2405" w:type="dxa"/>
            <w:vAlign w:val="center"/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 Отопление</w:t>
            </w:r>
          </w:p>
        </w:tc>
        <w:tc>
          <w:tcPr>
            <w:tcW w:w="7833" w:type="dxa"/>
            <w:vAlign w:val="center"/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Бесперебойное круглосуточное отопление в течение отопительного периода.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Допустимая продолжительность перерыва отопления: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24 часов(суммарно) в течение 1 месяца;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16 часов единовременно - при температуре воздуха в жилых помещениях от +12°C до нормативной температуры, указанной в </w:t>
            </w:r>
            <w:hyperlink w:anchor="Par1031" w:history="1">
              <w:r w:rsidRPr="00C0383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пункте 15</w:t>
              </w:r>
            </w:hyperlink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настоящего приложения;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8 часов единовременно - при температуре воздуха в жилых помещениях от +10°C до +12°C;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4 часов единовременно - при температуре воздуха в жилых помещениях от +8°C до +10°C.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Обеспечение нормативной температуры воздуха: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жилых помещениях- не ниже +18°C (в угловых комнатах - +20°C), в районах с температурой наиболее холодной пятидневки (обеспеченностью 0,92) -31°C и ниже - в жилых помещениях - не ниже +20°C (в угловых комнатах - +22°C);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других помещениях - в соответствии с требованиями законодательства Российской Федерации о техническом регулировании </w:t>
            </w:r>
            <w:hyperlink r:id="rId9" w:history="1">
              <w:r w:rsidRPr="00C0383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(ГОСТ Р 51617-2000)</w:t>
              </w:r>
            </w:hyperlink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Допустимое превышение нормативной температуры - не более 4 °C;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допустимое снижение нормативной температуры в ночное время суток (от 0.00 до 5.00 часов) - не более 3°C;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температуры воздуха в жилом помещении в дневное время (от 5.00 до 0.00 часов) не допускается.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Давление во внутридомовой системе отопления: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чугунными радиаторами - не более 0,6 МПа (6 кгс/кв. см);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системами конвекторного и панельного отопления, калориферами, а также прочими отопительными приборами - не более 1 МПа (10 кгс/кв. см);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любыми отопительными приборами - не менее чем на 0,05 МПа (0,5 кгс/кв. см) превышающее статическое давление, требуемое для постоянного заполнения системы отопления теплоносителем.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Отклонение давления во внутридомовой системе отопления от установленных значений не допускается.</w:t>
            </w:r>
          </w:p>
        </w:tc>
      </w:tr>
    </w:tbl>
    <w:p w:rsidR="00C0383E" w:rsidRPr="00C0383E" w:rsidRDefault="00C0383E" w:rsidP="00C0383E">
      <w:pPr>
        <w:widowControl w:val="0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383E" w:rsidRPr="00C0383E" w:rsidRDefault="00C0383E" w:rsidP="00C0383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3E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Размер платы за коммунальные услуги определяется исходя из фактических объемов потребления, определенных с использованием показаний приборов учета, а при их отсутствии – исходя из нормативов потребления коммунальных услуг, утверждаемых уполномоченными органами, в порядке, установленном Правительством Российской Федерации.</w:t>
      </w:r>
    </w:p>
    <w:p w:rsidR="00C0383E" w:rsidRPr="00C0383E" w:rsidRDefault="00C0383E" w:rsidP="00C0383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3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Порядок изменения размера платы за коммунальную услугу при предоставлении коммунальной услуги ненадлежащего качества и (или) с перерывами, превышающими установленную продолжительность, осуществляется в соответствии с Правилами предоставления коммунальных услуг, утвержденных Постановлением Правительства Российской Федерации.</w:t>
      </w:r>
    </w:p>
    <w:p w:rsidR="00C0383E" w:rsidRPr="00C0383E" w:rsidRDefault="00C0383E" w:rsidP="00C0383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383E" w:rsidRPr="00C0383E" w:rsidRDefault="00C0383E" w:rsidP="00C0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40"/>
        <w:gridCol w:w="5040"/>
      </w:tblGrid>
      <w:tr w:rsidR="00C0383E" w:rsidRPr="00C0383E" w:rsidTr="0055537F">
        <w:trPr>
          <w:hidden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ru-RU"/>
              </w:rPr>
              <w:t>#G0</w:t>
            </w: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Управляющая организация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Собственник </w:t>
            </w:r>
          </w:p>
        </w:tc>
      </w:tr>
      <w:tr w:rsidR="00C0383E" w:rsidRPr="00C0383E" w:rsidTr="0055537F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C0383E" w:rsidRPr="00C0383E" w:rsidTr="0055537F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C0383E" w:rsidRPr="00C0383E" w:rsidTr="0055537F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__________________________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</w:t>
            </w:r>
          </w:p>
        </w:tc>
      </w:tr>
    </w:tbl>
    <w:p w:rsidR="00C0383E" w:rsidRPr="00C0383E" w:rsidRDefault="00C0383E" w:rsidP="00C038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383E" w:rsidRPr="00C0383E" w:rsidRDefault="00C0383E" w:rsidP="00C038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6117" w:rsidRDefault="00CC6117" w:rsidP="00C0383E">
      <w:pPr>
        <w:widowControl w:val="0"/>
        <w:autoSpaceDE w:val="0"/>
        <w:autoSpaceDN w:val="0"/>
        <w:adjustRightInd w:val="0"/>
        <w:spacing w:after="0" w:line="240" w:lineRule="auto"/>
        <w:ind w:left="72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6117" w:rsidRDefault="00CC6117" w:rsidP="00C0383E">
      <w:pPr>
        <w:widowControl w:val="0"/>
        <w:autoSpaceDE w:val="0"/>
        <w:autoSpaceDN w:val="0"/>
        <w:adjustRightInd w:val="0"/>
        <w:spacing w:after="0" w:line="240" w:lineRule="auto"/>
        <w:ind w:left="72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6117" w:rsidRDefault="00CC6117" w:rsidP="00C0383E">
      <w:pPr>
        <w:widowControl w:val="0"/>
        <w:autoSpaceDE w:val="0"/>
        <w:autoSpaceDN w:val="0"/>
        <w:adjustRightInd w:val="0"/>
        <w:spacing w:after="0" w:line="240" w:lineRule="auto"/>
        <w:ind w:left="72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383E" w:rsidRPr="00C0383E" w:rsidRDefault="00C0383E" w:rsidP="00C0383E">
      <w:pPr>
        <w:widowControl w:val="0"/>
        <w:autoSpaceDE w:val="0"/>
        <w:autoSpaceDN w:val="0"/>
        <w:adjustRightInd w:val="0"/>
        <w:spacing w:after="0" w:line="240" w:lineRule="auto"/>
        <w:ind w:left="72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4</w:t>
      </w:r>
    </w:p>
    <w:p w:rsidR="00C0383E" w:rsidRPr="00C0383E" w:rsidRDefault="00C0383E" w:rsidP="00C0383E">
      <w:pPr>
        <w:widowControl w:val="0"/>
        <w:autoSpaceDE w:val="0"/>
        <w:autoSpaceDN w:val="0"/>
        <w:adjustRightInd w:val="0"/>
        <w:spacing w:after="0" w:line="240" w:lineRule="auto"/>
        <w:ind w:left="72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3E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управления многоквартирным домом по ул. Юбилейная, 1</w:t>
      </w:r>
      <w:r w:rsidR="001959F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C0383E" w:rsidRPr="00C0383E" w:rsidRDefault="00C0383E" w:rsidP="00C0383E">
      <w:pPr>
        <w:widowControl w:val="0"/>
        <w:autoSpaceDE w:val="0"/>
        <w:autoSpaceDN w:val="0"/>
        <w:adjustRightInd w:val="0"/>
        <w:spacing w:after="0" w:line="240" w:lineRule="auto"/>
        <w:ind w:left="72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«___» ______</w:t>
      </w:r>
      <w:proofErr w:type="gramStart"/>
      <w:r w:rsidRPr="00C0383E">
        <w:rPr>
          <w:rFonts w:ascii="Times New Roman" w:eastAsia="Times New Roman" w:hAnsi="Times New Roman" w:cs="Times New Roman"/>
          <w:sz w:val="24"/>
          <w:szCs w:val="24"/>
          <w:lang w:eastAsia="ru-RU"/>
        </w:rPr>
        <w:t>_  №</w:t>
      </w:r>
      <w:proofErr w:type="gramEnd"/>
      <w:r w:rsidRPr="00C0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 </w:t>
      </w:r>
    </w:p>
    <w:p w:rsidR="00C0383E" w:rsidRPr="00C0383E" w:rsidRDefault="00C0383E" w:rsidP="00C0383E">
      <w:pPr>
        <w:tabs>
          <w:tab w:val="left" w:pos="33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100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080"/>
      </w:tblGrid>
      <w:tr w:rsidR="00C0383E" w:rsidRPr="00C0383E" w:rsidTr="0055537F">
        <w:trPr>
          <w:hidden/>
        </w:trPr>
        <w:tc>
          <w:tcPr>
            <w:tcW w:w="10080" w:type="dxa"/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ru-RU"/>
              </w:rPr>
              <w:t>#G0</w:t>
            </w: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Предельные сроки </w:t>
            </w:r>
          </w:p>
        </w:tc>
      </w:tr>
      <w:tr w:rsidR="00C0383E" w:rsidRPr="00C0383E" w:rsidTr="0055537F">
        <w:tc>
          <w:tcPr>
            <w:tcW w:w="10080" w:type="dxa"/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устранения неисправностей при выполнении внепланового (непредвиденного)</w:t>
            </w:r>
          </w:p>
        </w:tc>
      </w:tr>
      <w:tr w:rsidR="00C0383E" w:rsidRPr="00C0383E" w:rsidTr="0055537F">
        <w:tc>
          <w:tcPr>
            <w:tcW w:w="10080" w:type="dxa"/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текущего ремонта отдельных частей объектов управления </w:t>
            </w:r>
          </w:p>
        </w:tc>
      </w:tr>
    </w:tbl>
    <w:p w:rsidR="00C0383E" w:rsidRPr="00C0383E" w:rsidRDefault="00C0383E" w:rsidP="00C03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0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768"/>
        <w:gridCol w:w="3240"/>
      </w:tblGrid>
      <w:tr w:rsidR="00C0383E" w:rsidRPr="00C0383E" w:rsidTr="0055537F">
        <w:trPr>
          <w:hidden/>
        </w:trPr>
        <w:tc>
          <w:tcPr>
            <w:tcW w:w="6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ru-RU"/>
              </w:rPr>
              <w:t>#G0</w:t>
            </w:r>
            <w:r w:rsidRPr="00C038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Неисправности конструктивных элементов и оборудования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Предельный срок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выполнения ремонта</w:t>
            </w:r>
          </w:p>
        </w:tc>
      </w:tr>
      <w:tr w:rsidR="00C0383E" w:rsidRPr="00C0383E" w:rsidTr="0055537F">
        <w:tc>
          <w:tcPr>
            <w:tcW w:w="6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0383E" w:rsidRPr="00C0383E" w:rsidTr="0055537F">
        <w:tc>
          <w:tcPr>
            <w:tcW w:w="100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Кровля</w:t>
            </w:r>
          </w:p>
        </w:tc>
      </w:tr>
      <w:tr w:rsidR="00C0383E" w:rsidRPr="00C0383E" w:rsidTr="0055537F">
        <w:tc>
          <w:tcPr>
            <w:tcW w:w="6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Протечки в отдельных местах кровли 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сутки</w:t>
            </w:r>
          </w:p>
        </w:tc>
      </w:tr>
      <w:tr w:rsidR="00C0383E" w:rsidRPr="00C0383E" w:rsidTr="0055537F">
        <w:tc>
          <w:tcPr>
            <w:tcW w:w="6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Повреждение системы организованного водоотвода (водосточных труб, воронок, колен, </w:t>
            </w:r>
            <w:proofErr w:type="spellStart"/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отметов</w:t>
            </w:r>
            <w:proofErr w:type="spellEnd"/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пр., расстройство их креплений)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суток</w:t>
            </w:r>
          </w:p>
        </w:tc>
      </w:tr>
      <w:tr w:rsidR="00C0383E" w:rsidRPr="00C0383E" w:rsidTr="0055537F">
        <w:tc>
          <w:tcPr>
            <w:tcW w:w="100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Оконные и дверные заполнения</w:t>
            </w:r>
          </w:p>
        </w:tc>
      </w:tr>
      <w:tr w:rsidR="00C0383E" w:rsidRPr="00C0383E" w:rsidTr="0055537F">
        <w:tc>
          <w:tcPr>
            <w:tcW w:w="6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Разбитые стёкла и сорванные створки оконных переплётов, 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форточек, балконных дверных полотен: 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 зимнее время 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 летнее время 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сутки</w:t>
            </w:r>
          </w:p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суток</w:t>
            </w:r>
          </w:p>
        </w:tc>
      </w:tr>
      <w:tr w:rsidR="00C0383E" w:rsidRPr="00C0383E" w:rsidTr="0055537F">
        <w:tc>
          <w:tcPr>
            <w:tcW w:w="6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Дверные заполнения (входные двери в подъездах)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сутки</w:t>
            </w:r>
          </w:p>
        </w:tc>
      </w:tr>
      <w:tr w:rsidR="00C0383E" w:rsidRPr="00C0383E" w:rsidTr="0055537F">
        <w:tc>
          <w:tcPr>
            <w:tcW w:w="100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Внутренняя и наружная отделка</w:t>
            </w:r>
          </w:p>
        </w:tc>
      </w:tr>
      <w:tr w:rsidR="00C0383E" w:rsidRPr="00C0383E" w:rsidTr="0055537F">
        <w:tc>
          <w:tcPr>
            <w:tcW w:w="6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Отслоение штукатурки потолка или верхней части стены, угрожающее её обрушению 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суток (с немедленным принятием мер безопасности)</w:t>
            </w:r>
          </w:p>
        </w:tc>
      </w:tr>
      <w:tr w:rsidR="00C0383E" w:rsidRPr="00C0383E" w:rsidTr="0055537F">
        <w:tc>
          <w:tcPr>
            <w:tcW w:w="6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Полы 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0383E" w:rsidRPr="00C0383E" w:rsidTr="0055537F">
        <w:tc>
          <w:tcPr>
            <w:tcW w:w="6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Протечки в перекрытиях, вызванные нарушением водонепроницаемости гидроизоляции полов в санузлах 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суток</w:t>
            </w:r>
          </w:p>
        </w:tc>
      </w:tr>
      <w:tr w:rsidR="00C0383E" w:rsidRPr="00C0383E" w:rsidTr="0055537F">
        <w:tc>
          <w:tcPr>
            <w:tcW w:w="100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Санитарно-техническое оборудование</w:t>
            </w:r>
          </w:p>
        </w:tc>
      </w:tr>
      <w:tr w:rsidR="00C0383E" w:rsidRPr="00C0383E" w:rsidTr="0055537F">
        <w:tc>
          <w:tcPr>
            <w:tcW w:w="6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Течи в водопроводных кранах и в кранах сливных бачков при унитазах 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сутки</w:t>
            </w:r>
          </w:p>
        </w:tc>
      </w:tr>
      <w:tr w:rsidR="00C0383E" w:rsidRPr="00C0383E" w:rsidTr="0055537F">
        <w:tc>
          <w:tcPr>
            <w:tcW w:w="6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Неисправности аварийного порядка трубопроводов и их сопряжений (с фитингами, арматурой и приборами водопровода, канализации, горячего водоснабжения, центрального отопления, газооборудования)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немедленно</w:t>
            </w:r>
          </w:p>
        </w:tc>
      </w:tr>
      <w:tr w:rsidR="00C0383E" w:rsidRPr="00C0383E" w:rsidTr="0055537F">
        <w:tc>
          <w:tcPr>
            <w:tcW w:w="6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Неисправности мусоропроводов 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383E" w:rsidRPr="00C0383E" w:rsidRDefault="00C0383E" w:rsidP="00C03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сутки</w:t>
            </w:r>
          </w:p>
        </w:tc>
      </w:tr>
    </w:tbl>
    <w:p w:rsidR="00C0383E" w:rsidRDefault="00C0383E"/>
    <w:sectPr w:rsidR="00C0383E" w:rsidSect="00C5557A">
      <w:pgSz w:w="11906" w:h="16838"/>
      <w:pgMar w:top="851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A365B"/>
    <w:multiLevelType w:val="hybridMultilevel"/>
    <w:tmpl w:val="EBDE3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02E92"/>
    <w:multiLevelType w:val="hybridMultilevel"/>
    <w:tmpl w:val="26C6C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81F64"/>
    <w:multiLevelType w:val="hybridMultilevel"/>
    <w:tmpl w:val="5C906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50EDE"/>
    <w:multiLevelType w:val="hybridMultilevel"/>
    <w:tmpl w:val="4C9A0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207E0"/>
    <w:multiLevelType w:val="hybridMultilevel"/>
    <w:tmpl w:val="5C906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274F2"/>
    <w:multiLevelType w:val="hybridMultilevel"/>
    <w:tmpl w:val="F1A29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234F1"/>
    <w:multiLevelType w:val="hybridMultilevel"/>
    <w:tmpl w:val="B3F41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44356"/>
    <w:multiLevelType w:val="hybridMultilevel"/>
    <w:tmpl w:val="8368A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28217A"/>
    <w:multiLevelType w:val="hybridMultilevel"/>
    <w:tmpl w:val="087E3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506DFE"/>
    <w:multiLevelType w:val="hybridMultilevel"/>
    <w:tmpl w:val="15FCE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FA7B48"/>
    <w:multiLevelType w:val="hybridMultilevel"/>
    <w:tmpl w:val="97D42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DA6A18"/>
    <w:multiLevelType w:val="hybridMultilevel"/>
    <w:tmpl w:val="6374B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C946CD"/>
    <w:multiLevelType w:val="hybridMultilevel"/>
    <w:tmpl w:val="B936D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861B8B"/>
    <w:multiLevelType w:val="hybridMultilevel"/>
    <w:tmpl w:val="E5A47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2E7EF6"/>
    <w:multiLevelType w:val="hybridMultilevel"/>
    <w:tmpl w:val="A5461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783328"/>
    <w:multiLevelType w:val="hybridMultilevel"/>
    <w:tmpl w:val="BF00F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D8041D"/>
    <w:multiLevelType w:val="hybridMultilevel"/>
    <w:tmpl w:val="A5042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911076"/>
    <w:multiLevelType w:val="hybridMultilevel"/>
    <w:tmpl w:val="F4784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D2366F"/>
    <w:multiLevelType w:val="hybridMultilevel"/>
    <w:tmpl w:val="731A3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996D71"/>
    <w:multiLevelType w:val="hybridMultilevel"/>
    <w:tmpl w:val="1F846C66"/>
    <w:lvl w:ilvl="0" w:tplc="E892F072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DD5ADA"/>
    <w:multiLevelType w:val="hybridMultilevel"/>
    <w:tmpl w:val="48147A32"/>
    <w:lvl w:ilvl="0" w:tplc="D37257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6A64BC0"/>
    <w:multiLevelType w:val="hybridMultilevel"/>
    <w:tmpl w:val="7D50050E"/>
    <w:lvl w:ilvl="0" w:tplc="D3EA76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69C872F7"/>
    <w:multiLevelType w:val="hybridMultilevel"/>
    <w:tmpl w:val="6A6AC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36573"/>
    <w:multiLevelType w:val="hybridMultilevel"/>
    <w:tmpl w:val="40009556"/>
    <w:lvl w:ilvl="0" w:tplc="A6F491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7B3D53"/>
    <w:multiLevelType w:val="hybridMultilevel"/>
    <w:tmpl w:val="5C906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82349A"/>
    <w:multiLevelType w:val="hybridMultilevel"/>
    <w:tmpl w:val="A46AE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AE46E2"/>
    <w:multiLevelType w:val="hybridMultilevel"/>
    <w:tmpl w:val="E4A081E2"/>
    <w:lvl w:ilvl="0" w:tplc="C58E71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6"/>
  </w:num>
  <w:num w:numId="3">
    <w:abstractNumId w:val="23"/>
  </w:num>
  <w:num w:numId="4">
    <w:abstractNumId w:val="9"/>
  </w:num>
  <w:num w:numId="5">
    <w:abstractNumId w:val="4"/>
  </w:num>
  <w:num w:numId="6">
    <w:abstractNumId w:val="24"/>
  </w:num>
  <w:num w:numId="7">
    <w:abstractNumId w:val="2"/>
  </w:num>
  <w:num w:numId="8">
    <w:abstractNumId w:val="0"/>
  </w:num>
  <w:num w:numId="9">
    <w:abstractNumId w:val="16"/>
  </w:num>
  <w:num w:numId="10">
    <w:abstractNumId w:val="14"/>
  </w:num>
  <w:num w:numId="11">
    <w:abstractNumId w:val="11"/>
  </w:num>
  <w:num w:numId="12">
    <w:abstractNumId w:val="10"/>
  </w:num>
  <w:num w:numId="13">
    <w:abstractNumId w:val="15"/>
  </w:num>
  <w:num w:numId="14">
    <w:abstractNumId w:val="5"/>
  </w:num>
  <w:num w:numId="15">
    <w:abstractNumId w:val="6"/>
  </w:num>
  <w:num w:numId="16">
    <w:abstractNumId w:val="3"/>
  </w:num>
  <w:num w:numId="17">
    <w:abstractNumId w:val="1"/>
  </w:num>
  <w:num w:numId="18">
    <w:abstractNumId w:val="22"/>
  </w:num>
  <w:num w:numId="19">
    <w:abstractNumId w:val="12"/>
  </w:num>
  <w:num w:numId="20">
    <w:abstractNumId w:val="7"/>
  </w:num>
  <w:num w:numId="21">
    <w:abstractNumId w:val="20"/>
  </w:num>
  <w:num w:numId="22">
    <w:abstractNumId w:val="8"/>
  </w:num>
  <w:num w:numId="23">
    <w:abstractNumId w:val="17"/>
  </w:num>
  <w:num w:numId="24">
    <w:abstractNumId w:val="18"/>
  </w:num>
  <w:num w:numId="25">
    <w:abstractNumId w:val="25"/>
  </w:num>
  <w:num w:numId="26">
    <w:abstractNumId w:val="19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470"/>
    <w:rsid w:val="00004157"/>
    <w:rsid w:val="000106F1"/>
    <w:rsid w:val="00012746"/>
    <w:rsid w:val="00014998"/>
    <w:rsid w:val="00015681"/>
    <w:rsid w:val="00022B3B"/>
    <w:rsid w:val="000232F2"/>
    <w:rsid w:val="000247D5"/>
    <w:rsid w:val="0003290E"/>
    <w:rsid w:val="00033B84"/>
    <w:rsid w:val="00033DEF"/>
    <w:rsid w:val="0003620A"/>
    <w:rsid w:val="000363CB"/>
    <w:rsid w:val="0003683A"/>
    <w:rsid w:val="00041089"/>
    <w:rsid w:val="0004572D"/>
    <w:rsid w:val="00046F7D"/>
    <w:rsid w:val="00047880"/>
    <w:rsid w:val="00053C40"/>
    <w:rsid w:val="00057AC9"/>
    <w:rsid w:val="00063900"/>
    <w:rsid w:val="00064BCE"/>
    <w:rsid w:val="0007085D"/>
    <w:rsid w:val="000708F9"/>
    <w:rsid w:val="00083823"/>
    <w:rsid w:val="00084F27"/>
    <w:rsid w:val="00096926"/>
    <w:rsid w:val="000A4A75"/>
    <w:rsid w:val="000A5183"/>
    <w:rsid w:val="000B25E4"/>
    <w:rsid w:val="000B33CD"/>
    <w:rsid w:val="000B4AE3"/>
    <w:rsid w:val="000C0F18"/>
    <w:rsid w:val="000C1735"/>
    <w:rsid w:val="000C209C"/>
    <w:rsid w:val="000C416F"/>
    <w:rsid w:val="000D04D7"/>
    <w:rsid w:val="000D29E3"/>
    <w:rsid w:val="000D6957"/>
    <w:rsid w:val="000E00B5"/>
    <w:rsid w:val="000E09CB"/>
    <w:rsid w:val="000E2A46"/>
    <w:rsid w:val="000E7522"/>
    <w:rsid w:val="000F1B38"/>
    <w:rsid w:val="000F2816"/>
    <w:rsid w:val="000F3AD3"/>
    <w:rsid w:val="000F777E"/>
    <w:rsid w:val="0010010F"/>
    <w:rsid w:val="001008B8"/>
    <w:rsid w:val="001035C3"/>
    <w:rsid w:val="00112292"/>
    <w:rsid w:val="0011500B"/>
    <w:rsid w:val="00120BB4"/>
    <w:rsid w:val="00121589"/>
    <w:rsid w:val="00123A63"/>
    <w:rsid w:val="00127AB4"/>
    <w:rsid w:val="00130AA3"/>
    <w:rsid w:val="00130EDF"/>
    <w:rsid w:val="001344FF"/>
    <w:rsid w:val="00136670"/>
    <w:rsid w:val="00136AA2"/>
    <w:rsid w:val="0014363E"/>
    <w:rsid w:val="001459D3"/>
    <w:rsid w:val="0014702A"/>
    <w:rsid w:val="00147988"/>
    <w:rsid w:val="00152CF0"/>
    <w:rsid w:val="00152D23"/>
    <w:rsid w:val="0015583E"/>
    <w:rsid w:val="0015784B"/>
    <w:rsid w:val="00161358"/>
    <w:rsid w:val="00164450"/>
    <w:rsid w:val="001662E8"/>
    <w:rsid w:val="00167838"/>
    <w:rsid w:val="001704D4"/>
    <w:rsid w:val="00171DBD"/>
    <w:rsid w:val="0017265E"/>
    <w:rsid w:val="00176C05"/>
    <w:rsid w:val="00177B3D"/>
    <w:rsid w:val="00180659"/>
    <w:rsid w:val="0018257E"/>
    <w:rsid w:val="00183996"/>
    <w:rsid w:val="00185A2B"/>
    <w:rsid w:val="00187A07"/>
    <w:rsid w:val="00187AA3"/>
    <w:rsid w:val="00191029"/>
    <w:rsid w:val="00193CFC"/>
    <w:rsid w:val="00194410"/>
    <w:rsid w:val="0019557C"/>
    <w:rsid w:val="001959F2"/>
    <w:rsid w:val="001A426F"/>
    <w:rsid w:val="001A4F4B"/>
    <w:rsid w:val="001A5575"/>
    <w:rsid w:val="001A5ED6"/>
    <w:rsid w:val="001B7917"/>
    <w:rsid w:val="001C2092"/>
    <w:rsid w:val="001C3282"/>
    <w:rsid w:val="001C5C42"/>
    <w:rsid w:val="001C71FC"/>
    <w:rsid w:val="001D2528"/>
    <w:rsid w:val="001D7047"/>
    <w:rsid w:val="001D7C3A"/>
    <w:rsid w:val="001E08B9"/>
    <w:rsid w:val="001E15B0"/>
    <w:rsid w:val="001E50C7"/>
    <w:rsid w:val="001E5165"/>
    <w:rsid w:val="001E6F5D"/>
    <w:rsid w:val="001E74E1"/>
    <w:rsid w:val="001F123A"/>
    <w:rsid w:val="001F6F6A"/>
    <w:rsid w:val="00201EEF"/>
    <w:rsid w:val="00205222"/>
    <w:rsid w:val="0020685F"/>
    <w:rsid w:val="00210F36"/>
    <w:rsid w:val="00213799"/>
    <w:rsid w:val="00221988"/>
    <w:rsid w:val="00222732"/>
    <w:rsid w:val="00223030"/>
    <w:rsid w:val="00230116"/>
    <w:rsid w:val="002326A0"/>
    <w:rsid w:val="00233077"/>
    <w:rsid w:val="00233159"/>
    <w:rsid w:val="00234C2B"/>
    <w:rsid w:val="00236206"/>
    <w:rsid w:val="00237037"/>
    <w:rsid w:val="00237849"/>
    <w:rsid w:val="00240378"/>
    <w:rsid w:val="0024110C"/>
    <w:rsid w:val="002411FA"/>
    <w:rsid w:val="00243F6F"/>
    <w:rsid w:val="0025005C"/>
    <w:rsid w:val="00250C4C"/>
    <w:rsid w:val="00254972"/>
    <w:rsid w:val="00256E01"/>
    <w:rsid w:val="0025773D"/>
    <w:rsid w:val="002641DC"/>
    <w:rsid w:val="00264DE9"/>
    <w:rsid w:val="0026559F"/>
    <w:rsid w:val="00265961"/>
    <w:rsid w:val="002661E1"/>
    <w:rsid w:val="0026775C"/>
    <w:rsid w:val="00272834"/>
    <w:rsid w:val="00274834"/>
    <w:rsid w:val="00275447"/>
    <w:rsid w:val="002754AE"/>
    <w:rsid w:val="002806A3"/>
    <w:rsid w:val="0028356E"/>
    <w:rsid w:val="00283BD9"/>
    <w:rsid w:val="00284482"/>
    <w:rsid w:val="002914D9"/>
    <w:rsid w:val="002931C2"/>
    <w:rsid w:val="00294F99"/>
    <w:rsid w:val="002953C8"/>
    <w:rsid w:val="00295652"/>
    <w:rsid w:val="0029571C"/>
    <w:rsid w:val="002963BC"/>
    <w:rsid w:val="00297DFF"/>
    <w:rsid w:val="002A2E65"/>
    <w:rsid w:val="002B2E01"/>
    <w:rsid w:val="002B33CD"/>
    <w:rsid w:val="002B4D26"/>
    <w:rsid w:val="002B7E1A"/>
    <w:rsid w:val="002C1912"/>
    <w:rsid w:val="002C52D3"/>
    <w:rsid w:val="002C7BE8"/>
    <w:rsid w:val="002C7E98"/>
    <w:rsid w:val="002D0A71"/>
    <w:rsid w:val="002D2D3D"/>
    <w:rsid w:val="002D57E8"/>
    <w:rsid w:val="002D71CC"/>
    <w:rsid w:val="002D739B"/>
    <w:rsid w:val="002E1CD4"/>
    <w:rsid w:val="002F01F7"/>
    <w:rsid w:val="002F1CC4"/>
    <w:rsid w:val="002F548B"/>
    <w:rsid w:val="00300185"/>
    <w:rsid w:val="0030018B"/>
    <w:rsid w:val="0030222B"/>
    <w:rsid w:val="0030359F"/>
    <w:rsid w:val="003053C1"/>
    <w:rsid w:val="00310066"/>
    <w:rsid w:val="00311CC9"/>
    <w:rsid w:val="003131E1"/>
    <w:rsid w:val="00314687"/>
    <w:rsid w:val="0031497D"/>
    <w:rsid w:val="00314C1A"/>
    <w:rsid w:val="0031562B"/>
    <w:rsid w:val="00320407"/>
    <w:rsid w:val="003225EA"/>
    <w:rsid w:val="00324E0E"/>
    <w:rsid w:val="00333E89"/>
    <w:rsid w:val="00335026"/>
    <w:rsid w:val="00335FF4"/>
    <w:rsid w:val="00336941"/>
    <w:rsid w:val="00336FDC"/>
    <w:rsid w:val="0033723E"/>
    <w:rsid w:val="00342299"/>
    <w:rsid w:val="003445A2"/>
    <w:rsid w:val="003508C9"/>
    <w:rsid w:val="003526C5"/>
    <w:rsid w:val="00353D6A"/>
    <w:rsid w:val="00356697"/>
    <w:rsid w:val="00361FC2"/>
    <w:rsid w:val="00362DBC"/>
    <w:rsid w:val="00363D5F"/>
    <w:rsid w:val="003645F3"/>
    <w:rsid w:val="0037002C"/>
    <w:rsid w:val="003737E3"/>
    <w:rsid w:val="00373C7C"/>
    <w:rsid w:val="003746C3"/>
    <w:rsid w:val="003750BF"/>
    <w:rsid w:val="003755C2"/>
    <w:rsid w:val="00375C5B"/>
    <w:rsid w:val="003768A2"/>
    <w:rsid w:val="00377825"/>
    <w:rsid w:val="003802FF"/>
    <w:rsid w:val="00383869"/>
    <w:rsid w:val="00391CD8"/>
    <w:rsid w:val="00394DB8"/>
    <w:rsid w:val="00395963"/>
    <w:rsid w:val="00396D14"/>
    <w:rsid w:val="0039765E"/>
    <w:rsid w:val="003A0912"/>
    <w:rsid w:val="003A126F"/>
    <w:rsid w:val="003A2754"/>
    <w:rsid w:val="003A51D1"/>
    <w:rsid w:val="003A70EE"/>
    <w:rsid w:val="003B1E40"/>
    <w:rsid w:val="003B3DFF"/>
    <w:rsid w:val="003B4A80"/>
    <w:rsid w:val="003B62F1"/>
    <w:rsid w:val="003C02C0"/>
    <w:rsid w:val="003C1982"/>
    <w:rsid w:val="003C2912"/>
    <w:rsid w:val="003C2E0B"/>
    <w:rsid w:val="003C3DED"/>
    <w:rsid w:val="003D249C"/>
    <w:rsid w:val="003D3F69"/>
    <w:rsid w:val="003D6C47"/>
    <w:rsid w:val="003E2FDD"/>
    <w:rsid w:val="003F112C"/>
    <w:rsid w:val="003F2E76"/>
    <w:rsid w:val="003F3422"/>
    <w:rsid w:val="003F343B"/>
    <w:rsid w:val="00400657"/>
    <w:rsid w:val="004017BB"/>
    <w:rsid w:val="00402BD8"/>
    <w:rsid w:val="004031A9"/>
    <w:rsid w:val="00407334"/>
    <w:rsid w:val="00410086"/>
    <w:rsid w:val="004165A6"/>
    <w:rsid w:val="00420F30"/>
    <w:rsid w:val="004269D2"/>
    <w:rsid w:val="00426B09"/>
    <w:rsid w:val="00430236"/>
    <w:rsid w:val="0043230B"/>
    <w:rsid w:val="00432990"/>
    <w:rsid w:val="00433AB9"/>
    <w:rsid w:val="0044124E"/>
    <w:rsid w:val="00444468"/>
    <w:rsid w:val="00445AA8"/>
    <w:rsid w:val="00446B96"/>
    <w:rsid w:val="0045095C"/>
    <w:rsid w:val="00452B81"/>
    <w:rsid w:val="004538EA"/>
    <w:rsid w:val="0046000E"/>
    <w:rsid w:val="00460514"/>
    <w:rsid w:val="00461BE6"/>
    <w:rsid w:val="00464137"/>
    <w:rsid w:val="00471CDF"/>
    <w:rsid w:val="00477CF6"/>
    <w:rsid w:val="00481D25"/>
    <w:rsid w:val="004A239C"/>
    <w:rsid w:val="004A7F40"/>
    <w:rsid w:val="004B2D26"/>
    <w:rsid w:val="004B2EF5"/>
    <w:rsid w:val="004B3832"/>
    <w:rsid w:val="004C3964"/>
    <w:rsid w:val="004C41A5"/>
    <w:rsid w:val="004C4961"/>
    <w:rsid w:val="004C66C1"/>
    <w:rsid w:val="004C6B61"/>
    <w:rsid w:val="004C74BF"/>
    <w:rsid w:val="004D30FC"/>
    <w:rsid w:val="004D3728"/>
    <w:rsid w:val="004D76E1"/>
    <w:rsid w:val="004E29F8"/>
    <w:rsid w:val="004E57FC"/>
    <w:rsid w:val="004E67FA"/>
    <w:rsid w:val="004E6838"/>
    <w:rsid w:val="004F02A2"/>
    <w:rsid w:val="004F03CF"/>
    <w:rsid w:val="004F34C9"/>
    <w:rsid w:val="0050269B"/>
    <w:rsid w:val="00502B7B"/>
    <w:rsid w:val="00504B48"/>
    <w:rsid w:val="00513471"/>
    <w:rsid w:val="0053238E"/>
    <w:rsid w:val="00533D32"/>
    <w:rsid w:val="0053438C"/>
    <w:rsid w:val="005343ED"/>
    <w:rsid w:val="00536080"/>
    <w:rsid w:val="00540D36"/>
    <w:rsid w:val="00543E67"/>
    <w:rsid w:val="0055197F"/>
    <w:rsid w:val="005560BE"/>
    <w:rsid w:val="00556420"/>
    <w:rsid w:val="00557375"/>
    <w:rsid w:val="00563FFA"/>
    <w:rsid w:val="00566268"/>
    <w:rsid w:val="0056703A"/>
    <w:rsid w:val="00567C54"/>
    <w:rsid w:val="00570332"/>
    <w:rsid w:val="005768B3"/>
    <w:rsid w:val="0057726B"/>
    <w:rsid w:val="005774AC"/>
    <w:rsid w:val="005820A8"/>
    <w:rsid w:val="00584BCB"/>
    <w:rsid w:val="005904E5"/>
    <w:rsid w:val="00594390"/>
    <w:rsid w:val="00595F01"/>
    <w:rsid w:val="005962EF"/>
    <w:rsid w:val="005A67CA"/>
    <w:rsid w:val="005A7155"/>
    <w:rsid w:val="005B065E"/>
    <w:rsid w:val="005B1BAB"/>
    <w:rsid w:val="005B259F"/>
    <w:rsid w:val="005B26A4"/>
    <w:rsid w:val="005B2E4A"/>
    <w:rsid w:val="005B3191"/>
    <w:rsid w:val="005B4E21"/>
    <w:rsid w:val="005C1914"/>
    <w:rsid w:val="005C1F4B"/>
    <w:rsid w:val="005C20C7"/>
    <w:rsid w:val="005C5498"/>
    <w:rsid w:val="005D39C5"/>
    <w:rsid w:val="005D583E"/>
    <w:rsid w:val="005D64C5"/>
    <w:rsid w:val="005E3450"/>
    <w:rsid w:val="005E4448"/>
    <w:rsid w:val="005E6D0D"/>
    <w:rsid w:val="005E7A24"/>
    <w:rsid w:val="005F3501"/>
    <w:rsid w:val="005F4639"/>
    <w:rsid w:val="005F56BC"/>
    <w:rsid w:val="005F6DAE"/>
    <w:rsid w:val="005F71C3"/>
    <w:rsid w:val="005F73A7"/>
    <w:rsid w:val="006026C0"/>
    <w:rsid w:val="006030ED"/>
    <w:rsid w:val="00603161"/>
    <w:rsid w:val="00603F86"/>
    <w:rsid w:val="00604C32"/>
    <w:rsid w:val="00604D7D"/>
    <w:rsid w:val="00611AC7"/>
    <w:rsid w:val="006126B1"/>
    <w:rsid w:val="006139FE"/>
    <w:rsid w:val="00614F18"/>
    <w:rsid w:val="00615C09"/>
    <w:rsid w:val="006240D7"/>
    <w:rsid w:val="00625ACD"/>
    <w:rsid w:val="00626E50"/>
    <w:rsid w:val="006325CC"/>
    <w:rsid w:val="0063569D"/>
    <w:rsid w:val="0063735B"/>
    <w:rsid w:val="00640354"/>
    <w:rsid w:val="00640D43"/>
    <w:rsid w:val="00640D92"/>
    <w:rsid w:val="00644CCC"/>
    <w:rsid w:val="00645476"/>
    <w:rsid w:val="00646237"/>
    <w:rsid w:val="0065461A"/>
    <w:rsid w:val="00656B83"/>
    <w:rsid w:val="0065701B"/>
    <w:rsid w:val="00661FE0"/>
    <w:rsid w:val="006654AC"/>
    <w:rsid w:val="006656A0"/>
    <w:rsid w:val="0066695B"/>
    <w:rsid w:val="00666BB3"/>
    <w:rsid w:val="00673407"/>
    <w:rsid w:val="0067675A"/>
    <w:rsid w:val="00677ED3"/>
    <w:rsid w:val="0068236E"/>
    <w:rsid w:val="0069057B"/>
    <w:rsid w:val="00690EC9"/>
    <w:rsid w:val="00691E5C"/>
    <w:rsid w:val="0069229D"/>
    <w:rsid w:val="00694B79"/>
    <w:rsid w:val="00696F20"/>
    <w:rsid w:val="00697105"/>
    <w:rsid w:val="0069783F"/>
    <w:rsid w:val="006A5857"/>
    <w:rsid w:val="006B6445"/>
    <w:rsid w:val="006C21F5"/>
    <w:rsid w:val="006C2249"/>
    <w:rsid w:val="006D0DB8"/>
    <w:rsid w:val="006D33DE"/>
    <w:rsid w:val="006D725C"/>
    <w:rsid w:val="006E3A1B"/>
    <w:rsid w:val="006E60BF"/>
    <w:rsid w:val="006F32D3"/>
    <w:rsid w:val="006F51E3"/>
    <w:rsid w:val="006F6101"/>
    <w:rsid w:val="007003EE"/>
    <w:rsid w:val="00700FE1"/>
    <w:rsid w:val="00704A11"/>
    <w:rsid w:val="00705EF3"/>
    <w:rsid w:val="00711932"/>
    <w:rsid w:val="0071694C"/>
    <w:rsid w:val="00717166"/>
    <w:rsid w:val="00720FDE"/>
    <w:rsid w:val="00723B89"/>
    <w:rsid w:val="00724DB8"/>
    <w:rsid w:val="00730BD2"/>
    <w:rsid w:val="00731AE0"/>
    <w:rsid w:val="0074210F"/>
    <w:rsid w:val="00742718"/>
    <w:rsid w:val="00742C75"/>
    <w:rsid w:val="00744AC0"/>
    <w:rsid w:val="00746BD5"/>
    <w:rsid w:val="00750111"/>
    <w:rsid w:val="00755F7D"/>
    <w:rsid w:val="00756621"/>
    <w:rsid w:val="0075751E"/>
    <w:rsid w:val="00760EC2"/>
    <w:rsid w:val="00761C58"/>
    <w:rsid w:val="00761D85"/>
    <w:rsid w:val="00764E63"/>
    <w:rsid w:val="007730DE"/>
    <w:rsid w:val="00773F06"/>
    <w:rsid w:val="00774BE1"/>
    <w:rsid w:val="00777A8A"/>
    <w:rsid w:val="00782033"/>
    <w:rsid w:val="00783A51"/>
    <w:rsid w:val="00786972"/>
    <w:rsid w:val="007A3A8B"/>
    <w:rsid w:val="007B2A3D"/>
    <w:rsid w:val="007B4531"/>
    <w:rsid w:val="007B6FB8"/>
    <w:rsid w:val="007B7D63"/>
    <w:rsid w:val="007C405D"/>
    <w:rsid w:val="007D57D0"/>
    <w:rsid w:val="007E038E"/>
    <w:rsid w:val="007E2306"/>
    <w:rsid w:val="007E442B"/>
    <w:rsid w:val="007E5A07"/>
    <w:rsid w:val="007E6B94"/>
    <w:rsid w:val="007E7616"/>
    <w:rsid w:val="007E7A47"/>
    <w:rsid w:val="007E7C8A"/>
    <w:rsid w:val="007F1780"/>
    <w:rsid w:val="007F1A7D"/>
    <w:rsid w:val="007F4011"/>
    <w:rsid w:val="007F41B6"/>
    <w:rsid w:val="007F435D"/>
    <w:rsid w:val="00804457"/>
    <w:rsid w:val="00810A0B"/>
    <w:rsid w:val="00811951"/>
    <w:rsid w:val="008127E1"/>
    <w:rsid w:val="00814484"/>
    <w:rsid w:val="00817529"/>
    <w:rsid w:val="008276E5"/>
    <w:rsid w:val="0082798E"/>
    <w:rsid w:val="008355CC"/>
    <w:rsid w:val="0083721C"/>
    <w:rsid w:val="00837451"/>
    <w:rsid w:val="008403B6"/>
    <w:rsid w:val="00851309"/>
    <w:rsid w:val="00857F7E"/>
    <w:rsid w:val="00860167"/>
    <w:rsid w:val="00864B6D"/>
    <w:rsid w:val="00870274"/>
    <w:rsid w:val="00872D63"/>
    <w:rsid w:val="0087663D"/>
    <w:rsid w:val="0088235F"/>
    <w:rsid w:val="008825D7"/>
    <w:rsid w:val="00886C60"/>
    <w:rsid w:val="00886ECC"/>
    <w:rsid w:val="008903A3"/>
    <w:rsid w:val="008904EF"/>
    <w:rsid w:val="0089129D"/>
    <w:rsid w:val="00893FEF"/>
    <w:rsid w:val="008958EB"/>
    <w:rsid w:val="00896D81"/>
    <w:rsid w:val="00896F24"/>
    <w:rsid w:val="00897CB3"/>
    <w:rsid w:val="008A253F"/>
    <w:rsid w:val="008A3399"/>
    <w:rsid w:val="008B0450"/>
    <w:rsid w:val="008B0F36"/>
    <w:rsid w:val="008B2DFE"/>
    <w:rsid w:val="008B488C"/>
    <w:rsid w:val="008B612B"/>
    <w:rsid w:val="008B67FF"/>
    <w:rsid w:val="008D2045"/>
    <w:rsid w:val="008D2572"/>
    <w:rsid w:val="008D2FFA"/>
    <w:rsid w:val="008D3070"/>
    <w:rsid w:val="008D5D63"/>
    <w:rsid w:val="008D7E4D"/>
    <w:rsid w:val="008E664C"/>
    <w:rsid w:val="008E747A"/>
    <w:rsid w:val="009012C3"/>
    <w:rsid w:val="009016FA"/>
    <w:rsid w:val="0090198A"/>
    <w:rsid w:val="009048D8"/>
    <w:rsid w:val="00904A40"/>
    <w:rsid w:val="009052D2"/>
    <w:rsid w:val="00905A05"/>
    <w:rsid w:val="00911FC9"/>
    <w:rsid w:val="00917525"/>
    <w:rsid w:val="00932BAF"/>
    <w:rsid w:val="00933788"/>
    <w:rsid w:val="00934DCB"/>
    <w:rsid w:val="0093791F"/>
    <w:rsid w:val="009411CF"/>
    <w:rsid w:val="009414AF"/>
    <w:rsid w:val="00942C9A"/>
    <w:rsid w:val="0094581C"/>
    <w:rsid w:val="00951CC5"/>
    <w:rsid w:val="00952074"/>
    <w:rsid w:val="009553E3"/>
    <w:rsid w:val="00960E83"/>
    <w:rsid w:val="00961496"/>
    <w:rsid w:val="00965079"/>
    <w:rsid w:val="0096636B"/>
    <w:rsid w:val="00966DE9"/>
    <w:rsid w:val="00970F9C"/>
    <w:rsid w:val="00974F30"/>
    <w:rsid w:val="00975CDE"/>
    <w:rsid w:val="00980DF6"/>
    <w:rsid w:val="00981821"/>
    <w:rsid w:val="00982757"/>
    <w:rsid w:val="00984349"/>
    <w:rsid w:val="00986E6C"/>
    <w:rsid w:val="0099138C"/>
    <w:rsid w:val="00991409"/>
    <w:rsid w:val="00995A0B"/>
    <w:rsid w:val="009964F3"/>
    <w:rsid w:val="009A0C38"/>
    <w:rsid w:val="009A1CE8"/>
    <w:rsid w:val="009A71D7"/>
    <w:rsid w:val="009A71FE"/>
    <w:rsid w:val="009B5381"/>
    <w:rsid w:val="009C0E16"/>
    <w:rsid w:val="009C123A"/>
    <w:rsid w:val="009C19B8"/>
    <w:rsid w:val="009C4664"/>
    <w:rsid w:val="009C4846"/>
    <w:rsid w:val="009D0535"/>
    <w:rsid w:val="009D7EBC"/>
    <w:rsid w:val="009E40FD"/>
    <w:rsid w:val="009E5307"/>
    <w:rsid w:val="009E6802"/>
    <w:rsid w:val="009F3D9B"/>
    <w:rsid w:val="009F4CE4"/>
    <w:rsid w:val="009F7D5B"/>
    <w:rsid w:val="00A017B2"/>
    <w:rsid w:val="00A03A1F"/>
    <w:rsid w:val="00A046BA"/>
    <w:rsid w:val="00A12B9E"/>
    <w:rsid w:val="00A12D3D"/>
    <w:rsid w:val="00A16F5A"/>
    <w:rsid w:val="00A17540"/>
    <w:rsid w:val="00A17C03"/>
    <w:rsid w:val="00A205C4"/>
    <w:rsid w:val="00A30EC0"/>
    <w:rsid w:val="00A3154C"/>
    <w:rsid w:val="00A32158"/>
    <w:rsid w:val="00A33D5F"/>
    <w:rsid w:val="00A355C1"/>
    <w:rsid w:val="00A4272A"/>
    <w:rsid w:val="00A471FD"/>
    <w:rsid w:val="00A52746"/>
    <w:rsid w:val="00A54613"/>
    <w:rsid w:val="00A6244F"/>
    <w:rsid w:val="00A65A0A"/>
    <w:rsid w:val="00A715BB"/>
    <w:rsid w:val="00A72D9C"/>
    <w:rsid w:val="00A77102"/>
    <w:rsid w:val="00A777E6"/>
    <w:rsid w:val="00A85C57"/>
    <w:rsid w:val="00A86A6A"/>
    <w:rsid w:val="00A874CA"/>
    <w:rsid w:val="00A92525"/>
    <w:rsid w:val="00A93055"/>
    <w:rsid w:val="00A93104"/>
    <w:rsid w:val="00A94B80"/>
    <w:rsid w:val="00A9669E"/>
    <w:rsid w:val="00A96B77"/>
    <w:rsid w:val="00A96E24"/>
    <w:rsid w:val="00A970AC"/>
    <w:rsid w:val="00A97F7B"/>
    <w:rsid w:val="00AA0C27"/>
    <w:rsid w:val="00AA13A0"/>
    <w:rsid w:val="00AA3207"/>
    <w:rsid w:val="00AA3A33"/>
    <w:rsid w:val="00AA492B"/>
    <w:rsid w:val="00AA6213"/>
    <w:rsid w:val="00AA691D"/>
    <w:rsid w:val="00AA7CF9"/>
    <w:rsid w:val="00AB22EC"/>
    <w:rsid w:val="00AB48C1"/>
    <w:rsid w:val="00AB52D9"/>
    <w:rsid w:val="00AC16E5"/>
    <w:rsid w:val="00AC37F0"/>
    <w:rsid w:val="00AD08FC"/>
    <w:rsid w:val="00AD4D49"/>
    <w:rsid w:val="00AD5B30"/>
    <w:rsid w:val="00AE14E5"/>
    <w:rsid w:val="00AE1D5E"/>
    <w:rsid w:val="00AE1E2F"/>
    <w:rsid w:val="00AE2380"/>
    <w:rsid w:val="00AE251F"/>
    <w:rsid w:val="00AE2FFC"/>
    <w:rsid w:val="00AE472D"/>
    <w:rsid w:val="00AE74F9"/>
    <w:rsid w:val="00AE7594"/>
    <w:rsid w:val="00B00787"/>
    <w:rsid w:val="00B104B8"/>
    <w:rsid w:val="00B106FF"/>
    <w:rsid w:val="00B137F3"/>
    <w:rsid w:val="00B14805"/>
    <w:rsid w:val="00B22856"/>
    <w:rsid w:val="00B24F3F"/>
    <w:rsid w:val="00B36B31"/>
    <w:rsid w:val="00B40475"/>
    <w:rsid w:val="00B40FC6"/>
    <w:rsid w:val="00B445CE"/>
    <w:rsid w:val="00B451DD"/>
    <w:rsid w:val="00B4529B"/>
    <w:rsid w:val="00B47336"/>
    <w:rsid w:val="00B518EE"/>
    <w:rsid w:val="00B52812"/>
    <w:rsid w:val="00B52A2C"/>
    <w:rsid w:val="00B603C3"/>
    <w:rsid w:val="00B604EF"/>
    <w:rsid w:val="00B620DB"/>
    <w:rsid w:val="00B6388E"/>
    <w:rsid w:val="00B677F8"/>
    <w:rsid w:val="00B74F9C"/>
    <w:rsid w:val="00B80781"/>
    <w:rsid w:val="00B82198"/>
    <w:rsid w:val="00B8460B"/>
    <w:rsid w:val="00B84B3C"/>
    <w:rsid w:val="00B87F2E"/>
    <w:rsid w:val="00B9049B"/>
    <w:rsid w:val="00B90985"/>
    <w:rsid w:val="00B92550"/>
    <w:rsid w:val="00B94AA2"/>
    <w:rsid w:val="00B9682E"/>
    <w:rsid w:val="00B97F59"/>
    <w:rsid w:val="00BA3F2A"/>
    <w:rsid w:val="00BA478F"/>
    <w:rsid w:val="00BA56E5"/>
    <w:rsid w:val="00BB1F67"/>
    <w:rsid w:val="00BB3721"/>
    <w:rsid w:val="00BB3EA3"/>
    <w:rsid w:val="00BB550F"/>
    <w:rsid w:val="00BB7287"/>
    <w:rsid w:val="00BC10CC"/>
    <w:rsid w:val="00BC1BC1"/>
    <w:rsid w:val="00BC34F8"/>
    <w:rsid w:val="00BD20F3"/>
    <w:rsid w:val="00BD52A3"/>
    <w:rsid w:val="00BD56FB"/>
    <w:rsid w:val="00BE752D"/>
    <w:rsid w:val="00BF1908"/>
    <w:rsid w:val="00BF308C"/>
    <w:rsid w:val="00BF3235"/>
    <w:rsid w:val="00BF4E16"/>
    <w:rsid w:val="00BF70CB"/>
    <w:rsid w:val="00C01A9C"/>
    <w:rsid w:val="00C0383E"/>
    <w:rsid w:val="00C07C26"/>
    <w:rsid w:val="00C11625"/>
    <w:rsid w:val="00C140E2"/>
    <w:rsid w:val="00C14598"/>
    <w:rsid w:val="00C15095"/>
    <w:rsid w:val="00C15356"/>
    <w:rsid w:val="00C20613"/>
    <w:rsid w:val="00C219D3"/>
    <w:rsid w:val="00C223F0"/>
    <w:rsid w:val="00C23422"/>
    <w:rsid w:val="00C27715"/>
    <w:rsid w:val="00C27E44"/>
    <w:rsid w:val="00C36267"/>
    <w:rsid w:val="00C4042B"/>
    <w:rsid w:val="00C44BDF"/>
    <w:rsid w:val="00C45B4F"/>
    <w:rsid w:val="00C46F39"/>
    <w:rsid w:val="00C53C75"/>
    <w:rsid w:val="00C5557A"/>
    <w:rsid w:val="00C60775"/>
    <w:rsid w:val="00C65073"/>
    <w:rsid w:val="00C70F10"/>
    <w:rsid w:val="00C80217"/>
    <w:rsid w:val="00C81C3A"/>
    <w:rsid w:val="00C82917"/>
    <w:rsid w:val="00C83A12"/>
    <w:rsid w:val="00C86051"/>
    <w:rsid w:val="00C8634D"/>
    <w:rsid w:val="00C876A8"/>
    <w:rsid w:val="00C879C9"/>
    <w:rsid w:val="00C91EDC"/>
    <w:rsid w:val="00C92EBD"/>
    <w:rsid w:val="00C93931"/>
    <w:rsid w:val="00C94D63"/>
    <w:rsid w:val="00C97746"/>
    <w:rsid w:val="00CA2429"/>
    <w:rsid w:val="00CA4516"/>
    <w:rsid w:val="00CA53C7"/>
    <w:rsid w:val="00CA5B30"/>
    <w:rsid w:val="00CB1FFA"/>
    <w:rsid w:val="00CB2565"/>
    <w:rsid w:val="00CB2BD6"/>
    <w:rsid w:val="00CB442A"/>
    <w:rsid w:val="00CB4B1D"/>
    <w:rsid w:val="00CC484A"/>
    <w:rsid w:val="00CC4C2F"/>
    <w:rsid w:val="00CC6117"/>
    <w:rsid w:val="00CC685A"/>
    <w:rsid w:val="00CC7A8C"/>
    <w:rsid w:val="00CD1CC8"/>
    <w:rsid w:val="00CD2086"/>
    <w:rsid w:val="00CD3271"/>
    <w:rsid w:val="00CD6296"/>
    <w:rsid w:val="00CD780D"/>
    <w:rsid w:val="00CE2507"/>
    <w:rsid w:val="00CE550F"/>
    <w:rsid w:val="00CE5B37"/>
    <w:rsid w:val="00CF0760"/>
    <w:rsid w:val="00CF1B98"/>
    <w:rsid w:val="00CF1EE0"/>
    <w:rsid w:val="00CF266C"/>
    <w:rsid w:val="00CF2992"/>
    <w:rsid w:val="00CF5050"/>
    <w:rsid w:val="00CF6351"/>
    <w:rsid w:val="00D010BC"/>
    <w:rsid w:val="00D13F61"/>
    <w:rsid w:val="00D205B2"/>
    <w:rsid w:val="00D35674"/>
    <w:rsid w:val="00D372E6"/>
    <w:rsid w:val="00D4009D"/>
    <w:rsid w:val="00D40931"/>
    <w:rsid w:val="00D4541C"/>
    <w:rsid w:val="00D47F72"/>
    <w:rsid w:val="00D52241"/>
    <w:rsid w:val="00D56367"/>
    <w:rsid w:val="00D60439"/>
    <w:rsid w:val="00D619E0"/>
    <w:rsid w:val="00D62628"/>
    <w:rsid w:val="00D67601"/>
    <w:rsid w:val="00D70228"/>
    <w:rsid w:val="00D71072"/>
    <w:rsid w:val="00D733CF"/>
    <w:rsid w:val="00D769ED"/>
    <w:rsid w:val="00D77B64"/>
    <w:rsid w:val="00D80CF9"/>
    <w:rsid w:val="00D84DEC"/>
    <w:rsid w:val="00D8763D"/>
    <w:rsid w:val="00D91099"/>
    <w:rsid w:val="00D95685"/>
    <w:rsid w:val="00DA02CF"/>
    <w:rsid w:val="00DA7403"/>
    <w:rsid w:val="00DC2DC4"/>
    <w:rsid w:val="00DC6405"/>
    <w:rsid w:val="00DC70B2"/>
    <w:rsid w:val="00DC735E"/>
    <w:rsid w:val="00DD0D81"/>
    <w:rsid w:val="00DD0E8A"/>
    <w:rsid w:val="00DD23C7"/>
    <w:rsid w:val="00DD44C7"/>
    <w:rsid w:val="00DD7429"/>
    <w:rsid w:val="00DD7BA4"/>
    <w:rsid w:val="00DE33EA"/>
    <w:rsid w:val="00E038C5"/>
    <w:rsid w:val="00E06C79"/>
    <w:rsid w:val="00E07258"/>
    <w:rsid w:val="00E07290"/>
    <w:rsid w:val="00E07B6C"/>
    <w:rsid w:val="00E1164E"/>
    <w:rsid w:val="00E12072"/>
    <w:rsid w:val="00E138B8"/>
    <w:rsid w:val="00E20403"/>
    <w:rsid w:val="00E231B1"/>
    <w:rsid w:val="00E273F6"/>
    <w:rsid w:val="00E27872"/>
    <w:rsid w:val="00E30B13"/>
    <w:rsid w:val="00E32FF4"/>
    <w:rsid w:val="00E422D8"/>
    <w:rsid w:val="00E43542"/>
    <w:rsid w:val="00E44B13"/>
    <w:rsid w:val="00E45051"/>
    <w:rsid w:val="00E50C70"/>
    <w:rsid w:val="00E52072"/>
    <w:rsid w:val="00E57534"/>
    <w:rsid w:val="00E60059"/>
    <w:rsid w:val="00E6271D"/>
    <w:rsid w:val="00E62963"/>
    <w:rsid w:val="00E63F43"/>
    <w:rsid w:val="00E72461"/>
    <w:rsid w:val="00E745F1"/>
    <w:rsid w:val="00E74C80"/>
    <w:rsid w:val="00E75470"/>
    <w:rsid w:val="00E80224"/>
    <w:rsid w:val="00E85420"/>
    <w:rsid w:val="00E921B5"/>
    <w:rsid w:val="00EA08EB"/>
    <w:rsid w:val="00EA1741"/>
    <w:rsid w:val="00EA1B46"/>
    <w:rsid w:val="00EA2759"/>
    <w:rsid w:val="00EA3755"/>
    <w:rsid w:val="00EA43C7"/>
    <w:rsid w:val="00EA7B39"/>
    <w:rsid w:val="00EB1147"/>
    <w:rsid w:val="00EB7497"/>
    <w:rsid w:val="00EB7CB4"/>
    <w:rsid w:val="00EB7F41"/>
    <w:rsid w:val="00EC2CF8"/>
    <w:rsid w:val="00EC3942"/>
    <w:rsid w:val="00EC5FC1"/>
    <w:rsid w:val="00EC6CF5"/>
    <w:rsid w:val="00ED111C"/>
    <w:rsid w:val="00ED2180"/>
    <w:rsid w:val="00ED3653"/>
    <w:rsid w:val="00ED56CD"/>
    <w:rsid w:val="00ED5909"/>
    <w:rsid w:val="00ED6E03"/>
    <w:rsid w:val="00EE5B79"/>
    <w:rsid w:val="00EF2FBB"/>
    <w:rsid w:val="00EF30A8"/>
    <w:rsid w:val="00EF45F0"/>
    <w:rsid w:val="00EF46E8"/>
    <w:rsid w:val="00EF5AAC"/>
    <w:rsid w:val="00EF7FCB"/>
    <w:rsid w:val="00F007CF"/>
    <w:rsid w:val="00F016D9"/>
    <w:rsid w:val="00F01777"/>
    <w:rsid w:val="00F02D2F"/>
    <w:rsid w:val="00F04D6E"/>
    <w:rsid w:val="00F22595"/>
    <w:rsid w:val="00F27352"/>
    <w:rsid w:val="00F32131"/>
    <w:rsid w:val="00F32C3A"/>
    <w:rsid w:val="00F346C7"/>
    <w:rsid w:val="00F455F0"/>
    <w:rsid w:val="00F51A7C"/>
    <w:rsid w:val="00F524B8"/>
    <w:rsid w:val="00F524FC"/>
    <w:rsid w:val="00F5469B"/>
    <w:rsid w:val="00F56721"/>
    <w:rsid w:val="00F62B8E"/>
    <w:rsid w:val="00F70E2A"/>
    <w:rsid w:val="00F70F2A"/>
    <w:rsid w:val="00F73588"/>
    <w:rsid w:val="00F75322"/>
    <w:rsid w:val="00F86C28"/>
    <w:rsid w:val="00F873AD"/>
    <w:rsid w:val="00F92D50"/>
    <w:rsid w:val="00F95DE2"/>
    <w:rsid w:val="00FA0C0C"/>
    <w:rsid w:val="00FA1B0D"/>
    <w:rsid w:val="00FA3416"/>
    <w:rsid w:val="00FA4830"/>
    <w:rsid w:val="00FB09DA"/>
    <w:rsid w:val="00FB0F30"/>
    <w:rsid w:val="00FB18A3"/>
    <w:rsid w:val="00FB214D"/>
    <w:rsid w:val="00FB3E0C"/>
    <w:rsid w:val="00FB57CB"/>
    <w:rsid w:val="00FB64A4"/>
    <w:rsid w:val="00FB76FA"/>
    <w:rsid w:val="00FE1AEE"/>
    <w:rsid w:val="00FE1F8E"/>
    <w:rsid w:val="00FE471E"/>
    <w:rsid w:val="00FE64C2"/>
    <w:rsid w:val="00FE6647"/>
    <w:rsid w:val="00FF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F7A6E4-A703-4481-8C6B-E31F97716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3D6C47"/>
  </w:style>
  <w:style w:type="table" w:styleId="a3">
    <w:name w:val="Table Grid"/>
    <w:basedOn w:val="a1"/>
    <w:rsid w:val="003D6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D6C4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3D6C4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DC70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9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F74FA54406EDA26A362E93586D4BB20E9973172C2E79FC79846D0E6F37299EC30CD0E69C98A9Eg160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F74FA54406EDA26A362E93586D4BB20E9973172C2E79FC79846D0E6F37299EC30CD0E69C98A9Eg160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F74FA54406EDA26A362E93586D4BB20E9973172C2E79FC79846D0E6F37299EC30CD0E69C98A9Eg160K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8F74FA54406EDA26A362E93586D4BB20E8983F74CAE79FC79846D0E6F37299EC30CDg06E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F74FA54406EDA26A362E02C81D4BB20E2913E79C2E9C2CD901FDCE4F4g76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30</Pages>
  <Words>11528</Words>
  <Characters>65715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Фахуртдинов Мигдят Бадертдинович</dc:creator>
  <cp:keywords/>
  <dc:description/>
  <cp:lastModifiedBy>Фахуртдинов Мигдят Бадертдинович</cp:lastModifiedBy>
  <cp:revision>8</cp:revision>
  <dcterms:created xsi:type="dcterms:W3CDTF">2017-04-24T03:37:00Z</dcterms:created>
  <dcterms:modified xsi:type="dcterms:W3CDTF">2017-04-24T05:26:00Z</dcterms:modified>
</cp:coreProperties>
</file>