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70" w:rsidRPr="00E75470" w:rsidRDefault="00E75470" w:rsidP="00E75470">
      <w:pPr>
        <w:spacing w:after="0" w:line="240" w:lineRule="auto"/>
        <w:ind w:left="6096"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</w:t>
      </w:r>
      <w:proofErr w:type="gram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</w:t>
      </w: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Камнев</w:t>
      </w: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ДОКУМЕНТАЦИЯ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открытого конкурса по отбору управляющей организации для управления многоквартирным домом, расположенному по адресу: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Красноярский край, г. Зеленогорск, 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Юбилейная, дом 1</w:t>
      </w:r>
      <w:r w:rsidR="0024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E75470" w:rsidRPr="00E75470" w:rsidRDefault="00E75470" w:rsidP="00E75470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конкурса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 заключения договоров управления многоквартирным домом в отношении общего имущества собственников помещений в многоквартирном доме.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конкурса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присуждение права заключения договоров управления многоквартирным домом в отношении общего имущества собственников помещений в многоквартирном доме.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Организатор конкурса –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городского хозяйства </w:t>
      </w:r>
      <w:proofErr w:type="gram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Зеленогорска, юридический адрес: 663690, Красноярский край, г. Зеленогорск, ул. Мира, 15, кабинет № 411, тел. 95-116, 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ugx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zelenogorsk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Объект конкурса –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имущество собственников помещений в многоквартирном доме, в соответствии с составом и состоянием общего имущества (Приложение № 1 к Проекту договора управления).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внесения денежных средств претендентами в качестве обеспечения заявки на участие в конкурсе: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-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претендент обязан в качестве обеспечения заявки перечислить денежные средства в размере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 за содержание и ремонт жилого помещения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52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15"/>
        <w:gridCol w:w="2962"/>
        <w:gridCol w:w="1440"/>
        <w:gridCol w:w="1440"/>
        <w:gridCol w:w="1440"/>
        <w:gridCol w:w="1440"/>
      </w:tblGrid>
      <w:tr w:rsidR="00E75470" w:rsidRPr="00E75470" w:rsidTr="00E75470">
        <w:trPr>
          <w:trHeight w:val="1982"/>
        </w:trPr>
        <w:tc>
          <w:tcPr>
            <w:tcW w:w="534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15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962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0A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201</w:t>
            </w:r>
            <w:r w:rsidR="000A4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(руб./месяц на 1 кв. м. общей жилой площади)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 в доме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ремонт жилого помещения в месяц,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 размера платы за содержание и ремонт жилого помещения, руб.</w:t>
            </w:r>
          </w:p>
        </w:tc>
      </w:tr>
      <w:tr w:rsidR="00E75470" w:rsidRPr="00E75470" w:rsidTr="00C45B4F">
        <w:trPr>
          <w:trHeight w:val="415"/>
        </w:trPr>
        <w:tc>
          <w:tcPr>
            <w:tcW w:w="534" w:type="dxa"/>
            <w:vAlign w:val="center"/>
          </w:tcPr>
          <w:p w:rsidR="00E75470" w:rsidRPr="00E75470" w:rsidRDefault="00E75470" w:rsidP="00E75470">
            <w:pPr>
              <w:tabs>
                <w:tab w:val="left" w:pos="-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2" w:type="dxa"/>
            <w:vAlign w:val="center"/>
          </w:tcPr>
          <w:p w:rsidR="00E75470" w:rsidRPr="00E75470" w:rsidRDefault="00E75470" w:rsidP="0071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д. 1</w:t>
            </w:r>
            <w:r w:rsidR="0071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711932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711932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AA0C27" w:rsidP="00A47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52 118,30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AA0C27" w:rsidP="00A4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2605,92</w:t>
            </w:r>
          </w:p>
        </w:tc>
      </w:tr>
    </w:tbl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банковского счета для перечисления средств в качестве обеспечения заявки на участие в конкурсе: Управление Федерального казначейства по Красноярскому краю (Отдел городского хозяйства </w:t>
      </w:r>
      <w:proofErr w:type="gram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л/</w:t>
      </w:r>
      <w:proofErr w:type="spell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05193001800);  </w:t>
      </w: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proofErr w:type="spell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40302810900003000067 Отделение Красноярск г. Красноярск, БИК 040407001; ОКПО 44595520, ОКВЭД 75.11.31, ОКТМО 04737000.  </w:t>
      </w: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назначении платежного поручения претендентом указывается наименование конкурса, в качестве обеспечения заявки которого вносятся настоящие денежные средства.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Денежные средства, внесенные в качестве обеспечения заявки, возвращаются: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претендентам, участникам конкурса в течение 5 рабочих дней с даты принятия решения об отказе от проведения конкурса;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претендентам, не допущенным к участию в конкурсе, в течение 5 рабочих дней со дня подписания протокола рассмотрения заявок на участие в конкурсе;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участникам конкурса, которые не стали победителями конкурса, в течение 5 рабочих дней с даты утверждения протокола конкурса;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внесенные в качестве обеспечения заявки, не возвращаются: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победителю конкурса, уклонившемуся от заключения договора управления многоквартирным домом;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участнику конкурса, который сделал предыдущее предложение по наибольшей стоимости дополнительных работ и услуг, уклонившемуся от заключения договора управления многоквартирным домом;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единственному участнику конкурса, уклонившемуся от заключения договора управления многоквартирным домом.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график проведения осмотров заинтересованными лицами и претендентами объекта конкурса:</w:t>
      </w:r>
    </w:p>
    <w:p w:rsidR="00E75470" w:rsidRPr="00E75470" w:rsidRDefault="00E75470" w:rsidP="00E75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осмотра претендентами и другими заинтересованными лицами объекта конкурса осуществляется в рабочие дни, с 14 час. 00 мин. до 17 час. 00 мин. С </w:t>
      </w:r>
      <w:r w:rsidR="00B87F2E" w:rsidRPr="00B87F2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26.04.2017 по 25.05.2017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проведения осмотра согласовывается с организатором конкурса по телефону 95-116, 95-203.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12"/>
          <w:highlight w:val="yellow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Перечень обязательных работ и услуг по содержанию и ремонту общего имущества собственников помещений в многоквартирном доме, являющегося объектом конкурса,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Приложении № 2 к договору управления.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внесения пользователями помещений в многоквартирном доме платы за содержание и ремонт жилого помещения и коммунальные услуги: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Плата за содержание и ремонт жилого помещения и коммунальные услуги вносится ежемесячно, до 10-го </w:t>
      </w:r>
      <w:r w:rsidRPr="00E75470">
        <w:rPr>
          <w:rFonts w:ascii="Times New Roman" w:eastAsia="Times New Roman" w:hAnsi="Times New Roman" w:cs="Arial"/>
          <w:sz w:val="24"/>
          <w:szCs w:val="28"/>
          <w:lang w:eastAsia="ru-RU"/>
        </w:rPr>
        <w:t>числа месяца, следующего за истекшим месяцем, за который производится оплата. Плата за жилое помещение и коммунальные услуги вносится на основании платежных документов предоставляемых управляющей организацией.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8"/>
          <w:lang w:eastAsia="ru-RU"/>
        </w:rPr>
        <w:t>Оплата коммунальных ресурсов осуществляется согласно утвержденным в установленном порядке тарифам ресурсоснабжающих организаций.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8"/>
          <w:lang w:eastAsia="ru-RU"/>
        </w:rPr>
        <w:t>Размер платы за услуги и работы по управлению многоквартирным домом, содержанию, текущему и капитальному ремонту общего имущества в многоквартирном доме может быть изменен по соглашению сторон, а за коммунальные услуги - на основании нормативно-правовых актов органов государственной власти и местного самоуправления.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При проведении конкурса устанавливаются следующие требования к претендентам: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внесение претендентом на счет, указанный в конкурсной документации, средств в качестве обеспечения заявки на участие в конкурсе.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Требования к содержанию и форме заявки на участие в конкурсе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претендент подает заявку в срок, установленный в извещении о проведении открытого конкурса, по утвержденной форме, согласно приложению № 1 к конкурсной документации</w:t>
      </w:r>
      <w:r w:rsidRPr="00E7547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подает заявку на участие в конкурсе, заполненную в соответствии с инструкцией (приложение № 2 к конкурсной документации)</w:t>
      </w:r>
      <w:r w:rsidRPr="00E7547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Срок подписания договора управления многоквартирным домом и предоставления обеспечение исполнения обязательств: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конкурса в срок до </w:t>
      </w:r>
      <w:r w:rsidR="008B0F36" w:rsidRPr="008B0F36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15.06.2017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организатору конкурса, подписанный им проект договора управления многоквартирным домом, в соответствии с приложениями № 5 - № 10 к конкурсной документации, а также обеспечение исполнения обязательств.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победитель конкурса в установленный срок не представил организатору конкурса,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Требования к порядку изменения обязательств сторон по договору управления многоквартирным домом: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Срок начала выполнения управляющей организацией возникших по результатам конкурса обязательств: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 приступает к выполнению обязательств, предусмотренных результатами конкурса и настоящего Договора, с даты заключения Договора, но не ранее даты начала поставки коммунального ресурса по договору о приобретении коммунального ресурса, заключенному Управляющей организацией с ресурсоснабжающей организацией.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домом, с даты начала выполнения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обязательств, возникших по результатам конкурса. Собственники помещений обязаны вносить указанную плату.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Размер и срок представления обеспечения исполнения обязательств,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исполнения обязательств за счет средств обеспечения, управляющая организация обязана гарантировать их ежемесячное возобновление.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обеспечения исполнения обязательств составляет: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09"/>
        <w:gridCol w:w="720"/>
        <w:gridCol w:w="1489"/>
        <w:gridCol w:w="1370"/>
        <w:gridCol w:w="1524"/>
        <w:gridCol w:w="1701"/>
      </w:tblGrid>
      <w:tr w:rsidR="00E75470" w:rsidRPr="00E75470" w:rsidTr="00D010BC">
        <w:tc>
          <w:tcPr>
            <w:tcW w:w="468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509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20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1489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х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-коэффициент, установленный организатором конкурса в пределах от 0,5 до 0,75</w:t>
            </w:r>
          </w:p>
        </w:tc>
        <w:tc>
          <w:tcPr>
            <w:tcW w:w="1370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ои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ежемесячной платы за содержание и ремонт общего имущества, (руб.)</w:t>
            </w:r>
          </w:p>
        </w:tc>
        <w:tc>
          <w:tcPr>
            <w:tcW w:w="1524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ку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ежемесячной платы за коммунальные услуги,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Ооу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обязательств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оу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=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х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ои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+Р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ку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6F32D3" w:rsidRPr="00E75470" w:rsidTr="006F32D3">
        <w:tc>
          <w:tcPr>
            <w:tcW w:w="468" w:type="dxa"/>
            <w:vAlign w:val="center"/>
          </w:tcPr>
          <w:p w:rsidR="006F32D3" w:rsidRPr="00E75470" w:rsidRDefault="006F32D3" w:rsidP="006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  <w:vAlign w:val="center"/>
          </w:tcPr>
          <w:p w:rsidR="006F32D3" w:rsidRPr="00E75470" w:rsidRDefault="006F32D3" w:rsidP="006F3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20" w:type="dxa"/>
            <w:vAlign w:val="center"/>
          </w:tcPr>
          <w:p w:rsidR="006F32D3" w:rsidRPr="00E75470" w:rsidRDefault="006F32D3" w:rsidP="006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vAlign w:val="center"/>
          </w:tcPr>
          <w:p w:rsidR="006F32D3" w:rsidRPr="00E75470" w:rsidRDefault="006F32D3" w:rsidP="006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2D3" w:rsidRPr="00E75470" w:rsidRDefault="006F32D3" w:rsidP="006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52 118,30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D3" w:rsidRPr="006F32D3" w:rsidRDefault="006F32D3" w:rsidP="006F3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2D3">
              <w:rPr>
                <w:rFonts w:ascii="Times New Roman" w:hAnsi="Times New Roman" w:cs="Times New Roman"/>
                <w:color w:val="000000"/>
                <w:sz w:val="24"/>
              </w:rPr>
              <w:t>89947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D3" w:rsidRPr="006F32D3" w:rsidRDefault="006F32D3" w:rsidP="006F3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2D3">
              <w:rPr>
                <w:rFonts w:ascii="Times New Roman" w:hAnsi="Times New Roman" w:cs="Times New Roman"/>
                <w:color w:val="000000"/>
                <w:sz w:val="24"/>
              </w:rPr>
              <w:t>97097,5</w:t>
            </w:r>
          </w:p>
        </w:tc>
      </w:tr>
    </w:tbl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Порядок оплаты пользователями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домом: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разделе 5 Проекта договора управления многоквартирным домом (приложени</w:t>
      </w:r>
      <w:r w:rsidR="006F32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  <w:r w:rsidR="006F3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документации).</w:t>
      </w:r>
    </w:p>
    <w:p w:rsidR="00E75470" w:rsidRPr="006D725C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Формы и способы осуществления собственником помещений в многоквартирном доме контроля за выполнением управляющей организацией ее обязательств по договорам управления многоквартирным домом: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разделе № 6 Проекта договора управления многоквартирным домом (приложени</w:t>
      </w:r>
      <w:r w:rsidR="006F32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к конкурсной документации).</w:t>
      </w:r>
    </w:p>
    <w:p w:rsidR="00E75470" w:rsidRPr="006D725C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725C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Срок действия договора управления многоквартирным домом: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управления многоквартирным домом составляет 3 (три) года, с даты заключения договора управления.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заявления одной из сторон о прекращении договора управления многоквартирным домом, по окончании срока его действия, такой договор считается продленным на тот же срок и на тех же условиях, какие были предусмотрены таким договором.</w:t>
      </w:r>
    </w:p>
    <w:p w:rsidR="00E75470" w:rsidRPr="00E75470" w:rsidRDefault="00E75470" w:rsidP="00E75470">
      <w:pPr>
        <w:spacing w:after="0" w:line="240" w:lineRule="auto"/>
        <w:ind w:right="22"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Место, порядок и срок подачи заявок на участие в конкурсе: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Для участия в конкурсе заинтересованное лицо подает заявку на участие в конкурсе по форме, предусмотренной приложением № 3 к конкурсной 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 xml:space="preserve">Заинтересованное лицо подает заявку на участие в конкурсе в письменной форме в запечатанном конверте. </w:t>
      </w:r>
      <w:r w:rsidRPr="00E75470">
        <w:rPr>
          <w:rFonts w:ascii="Times New Roman" w:eastAsia="Times New Roman" w:hAnsi="Times New Roman" w:cs="Arial"/>
          <w:snapToGrid w:val="0"/>
          <w:sz w:val="24"/>
          <w:szCs w:val="20"/>
          <w:lang w:eastAsia="ru-RU"/>
        </w:rPr>
        <w:t>При этом на таком конверте указывается наименование конкурса</w:t>
      </w:r>
      <w:r w:rsidRPr="00E75470">
        <w:rPr>
          <w:rFonts w:ascii="Times New Roman" w:eastAsia="Times New Roman" w:hAnsi="Times New Roman" w:cs="Arial"/>
          <w:i/>
          <w:snapToGrid w:val="0"/>
          <w:sz w:val="24"/>
          <w:szCs w:val="20"/>
          <w:lang w:eastAsia="ru-RU"/>
        </w:rPr>
        <w:t>,</w:t>
      </w:r>
      <w:r w:rsidRPr="00E75470">
        <w:rPr>
          <w:rFonts w:ascii="Times New Roman" w:eastAsia="Times New Roman" w:hAnsi="Times New Roman" w:cs="Arial"/>
          <w:snapToGrid w:val="0"/>
          <w:sz w:val="24"/>
          <w:szCs w:val="20"/>
          <w:lang w:eastAsia="ru-RU"/>
        </w:rPr>
        <w:t xml:space="preserve"> на участие в котором подается данная заявка. 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Заинтересованное лицо вправе подать в отношении одного лота только одну заявку.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Заявка на участие в конкурсе включает в себя: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и документы о претенденте: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организационно-правовая форма, место нахождения, почтовый адрес - для юридического лица;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данные документа, удостоверяющего личность, место жительства - для индивидуального предпринимателя;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- для юридического лица;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индивидуальных предпринимателей - для индивидуального предпринимателя;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внесение средств в качестве обеспечения заявки на участие в конкурсе;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документов, подтверждающих соответствие претендента требованию, установленному пунктом 9 к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утвержденного бухгалтерского баланса за последний отчетный период;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234C2B" w:rsidRPr="00234C2B" w:rsidRDefault="00234C2B" w:rsidP="00234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представляется претендентами по адресу: г. Зеленогорск, ул. Мира, 15, каб. </w:t>
      </w:r>
      <w:proofErr w:type="gramStart"/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110,   </w:t>
      </w:r>
      <w:proofErr w:type="gramEnd"/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т. 95-203, 95-116 с 10 час. 00 мин. 25.04.2017 до 17 час. 00 мин. 25.05.2017.</w:t>
      </w:r>
    </w:p>
    <w:p w:rsidR="00E75470" w:rsidRPr="00E75470" w:rsidRDefault="00234C2B" w:rsidP="00234C2B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конкурсной комиссии по вскрытию конвертов с заявками на участие в конкурсе начинается в 10 час. 00 мин 26.05.2017, по адресу: г. Зеленогорск, ул. Мира, 15, каб. 203.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470" w:rsidRPr="00E75470" w:rsidRDefault="00E75470" w:rsidP="00E75470">
      <w:pPr>
        <w:widowControl w:val="0"/>
        <w:spacing w:after="0" w:line="240" w:lineRule="atLeast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заявка на участие в конкурсе, поступившая в установленный срок,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установления факта подачи одним претендентом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размещения заказа не рассматриваются и возвращаются такому участнику.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20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Порядок и срок отзыва заявок на участие в конкурсе: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20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Порядок разъяснения положений конкурсной документации: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Порядок вскрытия конвертов с заявками: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заявками вскрываются конкурсной комиссией непосредственно после окончания срока их подачи в час, день и по адресу, указанному в разделе 18 конкурсной документации.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Срок рассмотрения заявок на участие в конкурсе: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конкурсной комиссии по рассмотрения заявок на участие в конкурсе состоится </w:t>
      </w:r>
      <w:r w:rsid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4C2B"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26.05.2017 по 03.06.2017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и время заседания будут сообщены дополнительно.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следующим основаниям: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определенных разделом 10 конкурсной документации документов либо наличие в таких документах недостоверных сведений;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несоответствие претендента требованиям, установленным разделом 10 конкурсной документации.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фактов несоответствия участника конкурса требованиям к претендентам, конкурсная комиссия отстраняет участника конкурса от участия в конкурсе на любом этапе его проведения.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23. Порядок проведения конкурса: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Участники конкурса представляют предложения по общей стоимости дополнительных работ и услуг в соответствии со стоимостью работ и услуг, указанной в конкурсной документации.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по наибольшей стоимости дополнительных работ и услуг.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Данный участник конкурса называет перечень дополнительных работ и услуг, общая стоимость которых должна соответствовать представленному им предложению по стоимости дополнительных работ и услуг.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общая стоимость определенных участником конкурса дополнительных работ и услуг равна стоимости его предложения или превышает ее, такой участник признается победителем конкурса.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указанная общая стоимость меньше стоимости его предложения,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образом, чтобы их общая стоимость была равна или превышала представленное им предложение. При выполнении указанных требований участник конкурса признается победителем конкурса.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участник конкурса отказался выполнить данные требования, конкурсная комиссия объявляет наименование участника конкурса, который сделал предыдущее предложение по наибольшей стоимости дополнительных работ и услуг. В указанном случае победитель конкурса определяется в порядке, установленном в предыдущих пунктах.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которой указан в извещении о проведении конкурса и в конкурсной документации, предоставлять коммунальные услуги, а также исполнять иные обязательства, указанные в проекте договора управления многоквартирным домом.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после троекратного объявления размера платы за содержание и ремонт жилого помещения и наименования участника конкурса (для юридического лица), фамилии, имени, отчества (для индивидуального предпринимателя) ни один из участников конкурса не представил предложения по стоимости дополнительных работ и услуг, такой участник конкурса признается победителем конкурса.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При этом стоимость каждой работы и услуги, входящей в перечни обязательных и дополнительных работ и услуг, определенных по результатам конкурса и подлежащих указанию в договорах управления многоквартирным домом, подлежит пересчету исходя из того,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помещения, размер которой указан в извещении о проведении конкурса и в конкурсной документации.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Участник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поступивших конкурсных заявок конкурсная комиссия вправе привлекать экспертов.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 срок до </w:t>
      </w:r>
      <w:r w:rsidR="00311CC9" w:rsidRPr="00311CC9">
        <w:rPr>
          <w:rFonts w:ascii="Times New Roman" w:eastAsia="Times New Roman" w:hAnsi="Times New Roman" w:cs="Arial"/>
          <w:sz w:val="24"/>
          <w:szCs w:val="20"/>
          <w:lang w:eastAsia="ru-RU"/>
        </w:rPr>
        <w:t>13.06.2017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организатор конкурса производит пересчет стоимости каждой работы и услуги, входящей в перечни обязательных и дополнительных работ и услуг, определенных по результатам конкурса и подлежащих указанию в договоре управления многоквартирным домом и передает один экземпляр протокола конкурса и проект договора управления многоквартирным домом победителю конкурса.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Arial"/>
          <w:sz w:val="12"/>
          <w:szCs w:val="20"/>
          <w:lang w:eastAsia="ru-RU"/>
        </w:rPr>
      </w:pP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25. Заключение договора управления многоквартирным домом по результатам конкурса: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Победитель конкурса в период с </w:t>
      </w:r>
      <w:r w:rsidR="00311CC9" w:rsidRPr="00311CC9">
        <w:rPr>
          <w:rFonts w:ascii="Times New Roman" w:eastAsia="Times New Roman" w:hAnsi="Times New Roman" w:cs="Arial"/>
          <w:sz w:val="24"/>
          <w:szCs w:val="20"/>
          <w:lang w:eastAsia="ru-RU"/>
        </w:rPr>
        <w:t>13.06.2017 по 22.06.2017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направляет подписанный им проект договора управления многоквартирным домом организатору конкурса для подписания указанного договора в порядке, установленном статьей 445 Гражданского кодекса Российской Федерации.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победитель конкурса в установленный срок не представил организатору конкурса,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4"/>
        <w:gridCol w:w="5092"/>
      </w:tblGrid>
      <w:tr w:rsidR="00E75470" w:rsidRPr="00E75470" w:rsidTr="003D6C47">
        <w:tc>
          <w:tcPr>
            <w:tcW w:w="5210" w:type="dxa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Начальник Отдела городского хозяйства </w:t>
            </w:r>
            <w:proofErr w:type="gramStart"/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proofErr w:type="gramEnd"/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ЗАТО г. Зеленогорска</w:t>
            </w:r>
          </w:p>
        </w:tc>
        <w:tc>
          <w:tcPr>
            <w:tcW w:w="5211" w:type="dxa"/>
            <w:vAlign w:val="bottom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А.Д. Патенко</w:t>
            </w:r>
          </w:p>
        </w:tc>
      </w:tr>
    </w:tbl>
    <w:p w:rsidR="00E75470" w:rsidRPr="00E75470" w:rsidRDefault="00E75470" w:rsidP="00E75470">
      <w:pPr>
        <w:tabs>
          <w:tab w:val="left" w:pos="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75470" w:rsidRPr="00E75470" w:rsidRDefault="00E75470" w:rsidP="00E75470">
      <w:pPr>
        <w:spacing w:after="0" w:line="240" w:lineRule="auto"/>
        <w:ind w:left="723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по отбору управляющей организации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управления многоквартирным домом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об участии в конкурсе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_________________________________________________________________________________,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(место нахождения, почтовый адрес организации или место жительства индивидуального предпринимателя)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(номер телефона)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многоквартирного дома)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внесенные в качестве обеспечения заявки на участие в конкурсе, просим возвратить на счет: 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банковского счета)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__________________________________________________________________________________.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Предложения претендента по условиям договора управления многоквартирным домом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(описание предлагаемого претендентом в качестве условия договора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управления многоквартирным домом способа внесения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банковского счета претендента)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внесение денежных средств в качестве обеспечения заявки на участие в конкурсе: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копии документов, подтверждающих соответствие претендента требованию, установленному подпунктом 1 </w:t>
      </w:r>
      <w:hyperlink w:anchor="Par108" w:history="1">
        <w:r w:rsidRPr="00E754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15</w:t>
        </w:r>
      </w:hyperlink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утвержденный бухгалтерский баланс за последний год: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ф.и.о. руководителя организации или ф.и.о. индивидуального предпринимателя)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(подпись)</w:t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(ф.и.о.)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 201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75470" w:rsidRPr="00E75470" w:rsidRDefault="00E75470" w:rsidP="00E7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75470" w:rsidRPr="00E75470" w:rsidRDefault="00E75470" w:rsidP="00E75470">
      <w:pPr>
        <w:spacing w:after="0" w:line="240" w:lineRule="auto"/>
        <w:ind w:left="72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заполнению заявки на участие в открытом конкурсе по отбору управляющей организации для управления многоквартирным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на участие в конкурсе должны быть отражены: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0026"/>
      </w:tblGrid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 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нахождения, почтовый адрес организации или место жительства индивидуального предпринимателя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 для возврата средств, внесенных в качестве обеспечения заявки на участие в конкурсе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 претендента для внесения платы за содержание и ремонт жилого помещения и платы за коммунальные услуги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предприятия (полностью) и должность или ф.и.о. индивидуального предпринимателя</w:t>
            </w:r>
          </w:p>
        </w:tc>
      </w:tr>
    </w:tbl>
    <w:p w:rsidR="00E75470" w:rsidRPr="00E75470" w:rsidRDefault="00E75470" w:rsidP="00E7547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предпринимателя);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доверенность на осуществление действий от имени юридического лица или индивидуального предпринимателя, подавших заявку на участие в конкурсе;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платежное поручение (либо копия платежного поручения, заверенная в установленном порядке) подтверждающее внесение денежных средств в качестве обеспечения заявки на участие в конкурсе;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заверенная копия документа, подтверждающего соответствие претендента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утвержденный бухгалтерский баланс за последний год.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ПРОЕКТ 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многоквартирным домом по ул. Юбилейная, 1</w:t>
      </w:r>
      <w:r w:rsidR="0046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___»________201</w:t>
      </w:r>
      <w:r w:rsidR="0031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A65A0A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Войсковая часть 3475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«Собственник» - собственник помещений в многоквартирном доме, расположенного по адресу: ул. Юбилейная, дом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командира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подполковника Одинцова Никиты Викторовича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управления соединения и воинской части войск национальной гвардии Российской Федерации, утвержденного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осгвардии от 25.07.2016 № 46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одной стороны, и ________________________________________________________, именуемое в дальнейшем «Управляющая организация», в лице __________________________________________________, с другой стороны, заключили настоящий договор об управлении многоквартирным домом (далее – объект), 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доля собственности Российской Федерации составляет более чем пятьдесят процентов.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Цель договора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Целью договора является обеспечение благоприятных и безопасных условий проживания граждан в жилых помещениях объектов управления, обеспечение сохранности, надлежащего управления и содержания, ремонта общего имущества  объектов управления, их инженерных систем и оборудования, мест общего пользования и придомовой территории, решение вопросов пользования указанным имуществом, а также предоставление коммунальных услуг гражданам, проживающим на законных основаниях в жилых помещениях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Общие положения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tabs>
          <w:tab w:val="left" w:pos="567"/>
          <w:tab w:val="left" w:pos="709"/>
          <w:tab w:val="left" w:pos="851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  Настоящий договор заключен на основании протокола от _______ № ______ конкурса по отбору управляющей организации для управления объектом.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Условия настоящего договора являются одинаковыми для всех граждан, проживающих на законных основаниях в жилых помещениях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 и техническое состояние общего имущества и придомовой территории объектов управления, находящихся в установленных границах, на момент заключения настоящего договора отражены в акте оценки технического состояния (Приложение 1).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Перечень и сроки выполнения работ и услуг по содержанию и ремонту общего имущества объектов управления определяются в соответствии с пунктом 4.1.6.1 настоящего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Предмет договора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Собственник поручает, а Управляющая организация обязуется оказывать услуги и выполнять работы по надлежащему содержанию и ремонту общего имущества объектов управления, обеспечивать предоставление коммунальных услуг гражданам, проживающим в жилых помещениях Собственника на законных основаниях и пользующихся жилыми помещениями Собственника, осуществлять иную, направленную на достижение целей управления,  деятельность, в том числе, сдавать в аренду, в пользование нежилые помещения, входящие в состав  общего имущества, и в наем жилые помещения.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Права и обязанности Сторон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Управляющая организация обязуется: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Управлять объектами в соответствии с условиями настоящего договора и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разрешительные документы, организовать предоставление коммунальных услуг, проведение работ по содержанию и текущему ремонту общего имущества объектов управления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Представлять интересы Собственника по предмету договора, в том числе по заключению договоров, направленных на достижение целей настоящего договора, во всех инстанциях, предприятиях и учреждениях любых организационно-правовых форм и уровней.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договора. По требованию Собственника знакомить его с условиями совершенных Управляющей организацией сделок в рамках исполнения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Систематически проводить технические осмотры объектов и корректировать базы данных, отражающих состояние объектов управления, в соответствии с результатами осмотра.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 Разрабатывать текущие и перспективные планы работ и услуг по содержанию, текущему ремонту общего имущества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4.1.6.1. Производить работы и оказывать услуги по содержанию и ремонту общего имущества объектов управления согласно перечню и с периодичностью, утвержденными постановлениями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Зеленогорска для муниципального жилищного фонда (Приложение 2) к настоящему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4.1.6.2. Предельные сроки устранения неисправностей при выполнении внепланового (непредвиденного) текущего ремонта отдельных частей объектов управления и их оборудования установлены Приложением 3 к настоящему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решения по проведению данных работ и оказанию услуг могут быть приняты Собственником по согласованию с Управляющей организацией, закреплены дополнительным соглашением к настоящему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4.1.7. Обеспечивать потребителей коммунальными услугами установленного уровня, качества и в объеме, соответствующем установленным нормативам потребления.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4.1.8. Обеспечивать аварийно-диспетчерское обслуживание принятых в управление объектов.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4.1.9. Осуществлять рассмотрение предложений, заявлений и жалоб Собственника объектов управления и граждан, проживающих на законных основаниях в помещениях Собственника, и принимать соответствующие меры в установленные для этого сроки с учетом пункта 10.2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4.1.10. Уведомлять Собственника и граждан, проживающих на законных основаниях в помещениях Собственника, об изменении порядка и условий содержания и текущего ремонта объектов в рамках договора путем размещения соответствующей информации в газете «Панорама» или на информационных стендах дома в срок не позднее, чем за неделю до наступления перечисленных выше событий.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4.1.11. Производить начисление платежей, установленных п. 5.1 договора, обеспечивая выставление счета в срок до 10 числа месяца, следующего за истекшим месяцем.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4.1.12. Обеспечить сбор платежей, установленных разделом 5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4.1.13. Информировать в письменной форме граждан, проживающих на законных основаниях в помещениях Собственника, об изменении размера платы за жилое помещение и коммунальные услуги не позднее чем за 30 дней до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4.1.14. Рассматривать все претензии Собственника и граждан, проживающих на законных основаниях в помещениях Собственника, связанные с исполнением заключенных Управляющей компанией договоров с третьими лицами, и разрешать возникшие конфликтные ситуации.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4.1.15. Обеспечивать граждан, проживающих на законных основаниях в помещениях Собственника информацией о телефонах аварийных служб.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4.1.16. Организовать работы по ликвидации аварий на объектах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4.1.17. Обеспечивать соблюдение пользователями жилых помещений Правил пользования жилыми помещениями, Правил пожарной безопасности.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4.1.18. По требованию Собственника и граждан, проживающих на законных основаниях в помещениях Собственника, выдавать необходимые справки установленного образца.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4.1.19. Приступить к выполнению своих обязательств по договору с момента вступления его в силу.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4.1.20. Предоставлять Собственнику отчет о выполнении договора за год в течение первого квартала следующего года.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4.1.21. Исполнять иные обязанности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Управляющая организация вправе: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Самостоятельно определять порядок и способ выполнения работ по управлению объектами,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Организовывать и проводить проверку технического состояния коммунальных систем в помещениях Собственника.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В случае не предоставления гражданами, проживающими в жилых помещениях Собственника,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Организовывать проверку правильности учета потребления ресурсов согласно показаниям приборов учета.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Проводить проверку работы установленных приборов учета и сохранности пломб на них.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 Ограничивать, приостанавливать предоставление услуг по договору в случаях и в порядке, предусмотренных разделом Х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 Осуществлять иные права, предусмотренные действующим законодательством, отнесенные к полномочиям Управляющей организации.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Собственник обязуется: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Своевременно предоставлять Управляющей организации сведения: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новом собственнике жилого помещения и дате вступления его в свои права в случае проведения с помещениями, указанными в преамбуле к настоящему договору, сделок, влекущих смену Собственника;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предстоящих санкционированных работах по перепланировке и (или) переустройству помещения.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Исполнять иные обязанности, предусмотренные действующими законодательными и нормативно-правовыми актами Российской Федерации, Красноярского края и муниципальными правовыми актами применительно к условиям настоящего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4.3.3. В период производства дополнительных ремонтно-строительных работ и работ по благоустройству Собственник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по мере необходимости оказания услуг. 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Собственник имеет право: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 Знакомиться с условиями сделок, совершенных Управляющей организацией в рамках исполнения договора. 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Осуществлять другие права, предусмотренные действующими нормативно-правовыми актами Российской Федерации, Красноярского края, муниципальными правовыми актами применительно к условиям настоящего договора.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Цена и порядок расчетов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Плата за услуги по содержанию и текущему ремонту в рамках договора устанавливается в размере, обеспечивающем содержание общего имущества на объектах управления, в соответствии с действующим перечнем, составом и периодичностью работ (услуг).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Размер платы услуг по содержанию и текущему ремонту общего имущества объектов управления 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учета. При отсутствии приборов учета или использовании неповеренных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приборов учета объем потребления коммунальных услуг принимается равным нормативам потребления, утвержденным на территории города Зеленогорска в установленном порядке.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Плату за услуги по содержанию и текущему ремонту и за коммунальные услуги в рамках договора ежемесячно до 10 числа месяца, следующего за истекшим месяцем, вносят наниматели жилых помещений Собственника, на открытые Управляющей организацией на имя нанимателей жилых помещений по договорам найма лицевые счета.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 случае возникновения необходимости проведения не установленных договором работ и услуг Управляющая организация, по согласованию с Собственником объектов управления, определяет объем работ (услуг), сроки начала проведения работ, стоимость работ (услуг).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Порядок предоставления информации об услугах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услуг, ценах на содержание, ремонт жилья и тарифах на коммунальные услуги, планы работ по капитальному ремонту и текущему ремонту, отчеты по выполненным ремонтным работам на объектах управления, а также: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телефоны и адреса аварийно-диспетчерских служб и территориального подразделения государственной жилищной инспекции;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работ, связанных с ремонтом общего имущества объектов управления, оплачиваемых за счет платы за ремонт жилья в соответствии с действующим законодательством;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установленные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Зеленогорска стандарты и нормативы предоставления жилищно-коммунальных услуг, включая предельные сроки устранения аварий и неисправностей, периодичность выполнения работ;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планируемые и фактически выполненные работы по обслуживанию конкретного жилого дома;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и существо изменения условий предоставления отдельных видов жилищно-коммунальных и иных услуг (например, дату и время отключения систем центрального отопления, холодного и горячего водоснабжения и их ожидаемую продолжительность, изменения периодичности вывоза бытовых отходов и т.п.);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иную информацию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Управляющая организация несет ответственность за ущерб, причиненный дому в результате ее действий или бездействия, в размере действительного причиненного ущерба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Управляющая организация не несет ответственности за все виды ущерба, возникшие не по ее вине или не по вине ее работников.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несет ответственность перед гражданами, проживающими на законных основаниях в помещениях Собственника, в силу пункта 149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Плата за неиспользуемые помещения вносится собственником в том же порядке, как и по заселенному жилому помещению. Собственник несет солидарную ответственность по оплате жилищно-коммунальных услуг.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Сумма </w:t>
      </w:r>
      <w:r w:rsidR="00723B89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ущерба,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причиненного аварией</w:t>
      </w:r>
      <w:r w:rsidR="00723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совместной комиссией.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Срок действия Договора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Настоящий договор является публичным договором в соответствии со ст. 426 Гражданского кодекса РФ.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8.2. Договор действует с момента его подписания до 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proofErr w:type="gramEnd"/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июня</w:t>
      </w:r>
      <w:r w:rsid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Договор может быть досрочно расторгнут в соответствии с действующим законодательством, при условии письменного извещения Собственником дома Управляющей организации за два месяца до даты расторжения.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В случае расторжения договора Управляющая организация за тридцать дней до прекращения действия договора обязана передать техническую документацию (базы данных) на дом и иные, связанные с управлением таким домом документы, вновь выбранной управляющей организации, либо собственнику жилого дома.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Договор также считается расторгнутым с Собственником с момента прекращения у Собственника права собственности на жилой дом.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При отсутствии заявлений одной из Сторон о прекращении договора по окончании срока его действия, настоящий договор считается продленным на тот же срок и на тех же условиях.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Форс-мажор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При возникновении обстоятельств, которые делают полностью или частично невозможным выполнение договора одной из Сторон, а именно: пожар, стихийное бедствие, военные действия, изменение действующего законодательства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Если обстоятельств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обязательств, препятствующих выполнению этих обязательств.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Особые условия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Все споры, возникшие из договора и 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Претензии (жалобы) на несоблюдение условий договора предъявляются Собственником и гражданами, проживающими на законных основаниях в помещениях Собственника, в письменном виде и подлежат обязательной регистрации в Управляющей организации.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Контроль за выполнением Управляющей организацией ее обязанностей по настоящему договору осуществляется в порядке, установленном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Настоящий договор подписан в двух экземплярах, по одному для каждой из сторон, имеющих равную юридическую силу.</w:t>
      </w:r>
    </w:p>
    <w:p w:rsidR="00E75470" w:rsidRPr="00E75470" w:rsidRDefault="00E75470" w:rsidP="00E75470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Реквизиты и подписи Сторон </w:t>
      </w:r>
    </w:p>
    <w:p w:rsidR="00E75470" w:rsidRPr="00E75470" w:rsidRDefault="00E75470" w:rsidP="00E75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E75470" w:rsidRPr="00E75470" w:rsidTr="003D6C47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E75470" w:rsidRPr="00E75470" w:rsidTr="003D6C4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D6C47" w:rsidRPr="003D6C47" w:rsidRDefault="00E75470" w:rsidP="003D6C47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3D6C47"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3D6C47" w:rsidRPr="003D6C47" w:rsidRDefault="003D6C47" w:rsidP="003D6C47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управления многоквартирным домом по ул. Юбилейная, 1</w:t>
      </w:r>
      <w:r w:rsidR="004605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C47" w:rsidRPr="003D6C47" w:rsidRDefault="003D6C47" w:rsidP="003D6C47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3D6C47" w:rsidRPr="003D6C47" w:rsidRDefault="003D6C47" w:rsidP="003D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состояние общего имущества специализированного</w:t>
      </w: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дома, по адресу: </w:t>
      </w: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6C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Юбилейная, дом № 1</w:t>
      </w:r>
      <w:r w:rsidR="004605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C47" w:rsidRPr="003D6C47" w:rsidRDefault="003D6C47" w:rsidP="003D6C4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общего имущества многоквартирного дома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34"/>
        <w:gridCol w:w="1197"/>
        <w:gridCol w:w="1440"/>
        <w:gridCol w:w="2329"/>
      </w:tblGrid>
      <w:tr w:rsidR="003D6C47" w:rsidRPr="003D6C47" w:rsidTr="00DC70B2">
        <w:tc>
          <w:tcPr>
            <w:tcW w:w="648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4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 о многоквартирном доме</w:t>
            </w: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многоквартирного дома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9B8">
              <w:rPr>
                <w:rFonts w:ascii="Times New Roman" w:hAnsi="Times New Roman" w:cs="Times New Roman"/>
                <w:sz w:val="16"/>
                <w:szCs w:val="24"/>
                <w:shd w:val="clear" w:color="auto" w:fill="E5EFF5"/>
              </w:rPr>
              <w:t>24:59:0405007:13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постройки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фактического износа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проживающих (зарегистрированных)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лестниц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подвала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цокольного этажа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мансарды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мезонина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объем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13147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многоквартирного дома с лоджиями, балконами, шкафами, коридорами и лестничными клетками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3591,7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жилых помещений (общая площадь квартир)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2132,5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B8">
              <w:rPr>
                <w:rFonts w:ascii="Times New Roman" w:hAnsi="Times New Roman" w:cs="Times New Roman"/>
                <w:sz w:val="24"/>
                <w:szCs w:val="24"/>
              </w:rPr>
              <w:t>1116,3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Помещения общего пользования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Лестницы, межквартирные лестничные площадки, коридоры, вестибюли, колясочные и т.д.: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потолка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лестничных ограждений (перил)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Default="009C19B8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297,3</w:t>
            </w: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264,5</w:t>
            </w:r>
          </w:p>
          <w:p w:rsidR="003D6C47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 пола: керамическая плитка; материал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стен и потолка железобетон 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пола лестничных клеток, маршей, и прочих помещений общего пользования: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нижних двух этажей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третьего этажа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выше третьего этажа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207,2</w:t>
            </w: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  <w:p w:rsidR="003D6C47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элементов помещений общего пользования: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потолка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лестничных ограждений (перил)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почтовых ящиков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264,5</w:t>
            </w:r>
          </w:p>
          <w:p w:rsidR="009C19B8" w:rsidRPr="009C19B8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  <w:p w:rsidR="003D6C47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Мусороприемные камеры: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дверей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уборочная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осматриваемая площадь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чердачных лестниц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чердачных лестниц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уборочной площади пола нет (песок)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подвалы: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уборочная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осматриваемая площадь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уборочной площади пола нет (гравий)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этажи: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пола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гравий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Лифтовые и иные шахты: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лифтовых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лифтовых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(длина) лифтовых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иных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иных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(длина) иных шахт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иных шахт</w:t>
            </w: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Ограждающие несущие и ненесущие конструкции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продухов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фундамента: забивные ж/б сваи и монолитные ж/б ростверки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стены и перегородки: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межпанельных швов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полнотелый керамический (облицовочный) кирпич 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ж/б плиты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кровли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убираемая площадь кровли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ограждения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1265,45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1265,45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двускатная, шифер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арматура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Козырьки над входом в подъезд: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шифер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ограждающие вход в помещения общего пользования: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деревянные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металлические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шт./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шт./ 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6/15,9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3/8,19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деревянные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пластиковые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легкодоступных местах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труднодоступных местах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подоконников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оконных ограждений (решеток)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шт./ 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шт./ 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15/28,4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окон простой конфигурации; сплошное застекление</w:t>
            </w: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и лифтовое оборудование: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количество, в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грузовых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кабины: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двери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мусоропроводов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ствола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загрузочных устройств (клапанов)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мусоросборников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уличный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вентиляционных каналов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вентиляционных каналов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вентиляционных коробов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Дымовые/ вентиляционные трубы: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вентиляционных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дымовых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диаметр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Водосточные желоба/ водосточные трубы: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водосточных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водосточных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водосточных желобов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водосточных желобов/ труб: наружные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металлические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водно-распределительные устройства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Подъезды</w:t>
            </w:r>
          </w:p>
          <w:p w:rsidR="003D6C47" w:rsidRPr="003D6C47" w:rsidRDefault="003D6C47" w:rsidP="003D6C4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Накаливания</w:t>
            </w:r>
          </w:p>
          <w:p w:rsidR="003D6C47" w:rsidRPr="003D6C47" w:rsidRDefault="003D6C47" w:rsidP="003D6C4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Люминесцентные (2-х ламповые)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Внутриквартального освещения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маркам светильников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 12-150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Подъезды</w:t>
            </w:r>
          </w:p>
          <w:p w:rsidR="003D6C47" w:rsidRPr="003D6C47" w:rsidRDefault="003D6C47" w:rsidP="003D6C4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Накаливания</w:t>
            </w:r>
          </w:p>
          <w:p w:rsidR="003D6C47" w:rsidRPr="003D6C47" w:rsidRDefault="003D6C47" w:rsidP="003D6C4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Внутриквартального освещения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электрооборудование и приборы: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электрооборудования и приборов общего пользования: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дымоудаления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 с распределительным щитком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щитков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магистрали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электроснабжения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сечение:</w:t>
            </w:r>
          </w:p>
          <w:p w:rsidR="003D6C47" w:rsidRPr="003D6C47" w:rsidRDefault="003D6C47" w:rsidP="003D6C4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4×185</w:t>
            </w:r>
          </w:p>
          <w:p w:rsidR="003D6C47" w:rsidRPr="003D6C47" w:rsidRDefault="003D6C47" w:rsidP="003D6C4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4×95</w:t>
            </w:r>
          </w:p>
          <w:p w:rsidR="003D6C47" w:rsidRPr="003D6C47" w:rsidRDefault="003D6C47" w:rsidP="003D6C4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3×4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теплоснабжения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мм, сталь (электросварная)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Задвижки, вентили, краны на системах теплоснабжения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Вентили:</w:t>
            </w:r>
          </w:p>
          <w:p w:rsidR="003D6C47" w:rsidRPr="003D6C47" w:rsidRDefault="003D6C47" w:rsidP="003D6C4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мм, муфтовый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Dy40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15кч18П</w:t>
            </w:r>
          </w:p>
          <w:p w:rsidR="003D6C47" w:rsidRPr="003D6C47" w:rsidRDefault="003D6C47" w:rsidP="003D6C4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мм, муфтовый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15кч18П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Краны: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мм, шаровый, стальной, фланцевый,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BALLOMAX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шаровый, муфтовый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=120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=2,0Мпа,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KMS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мм, кран шаровый стальной приварной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BALLOMAX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кран шаровый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Danfoss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кран шаровый с клапаном Маевского 9для термоманометра</w:t>
            </w:r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КММ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кран шаровый под приварку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мм, кран шаровый под приварку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мм, кран шаровый под приварку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Элеваторные узлы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40С10бкм №2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20мм;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4.8мм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Радиаторы</w:t>
            </w:r>
          </w:p>
          <w:p w:rsidR="003D6C47" w:rsidRPr="003D6C47" w:rsidRDefault="003D6C47" w:rsidP="003D6C4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Радиатор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Oqint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Alpha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500-80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=189 Вт (1 сек.)</w:t>
            </w:r>
          </w:p>
          <w:p w:rsidR="003D6C47" w:rsidRPr="003D6C47" w:rsidRDefault="003D6C47" w:rsidP="003D6C4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 стальной настенный «Комфорт-20» КН20-1.1</w:t>
            </w:r>
          </w:p>
          <w:p w:rsidR="003D6C47" w:rsidRPr="003D6C47" w:rsidRDefault="003D6C47" w:rsidP="003D6C4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 стальной настенный «Комфорт-20» КН20-1.7</w:t>
            </w:r>
          </w:p>
          <w:p w:rsidR="003D6C47" w:rsidRPr="003D6C47" w:rsidRDefault="003D6C47" w:rsidP="003D6C4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Конвектор стальной настенный «Комфорт-20» КН20-2.3</w:t>
            </w:r>
          </w:p>
          <w:p w:rsidR="003D6C47" w:rsidRPr="003D6C47" w:rsidRDefault="003D6C47" w:rsidP="003D6C4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 стальной настенный «Комфорт-20» КН20-3.2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отопительных приборов (радиаторов)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Default="009C19B8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9B8" w:rsidRDefault="009C19B8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очистки воды: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-фильтр механической очистки 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квартирные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насоса:</w:t>
            </w:r>
          </w:p>
          <w:p w:rsidR="003D6C47" w:rsidRPr="003D6C47" w:rsidRDefault="003D6C47" w:rsidP="003D6C4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3D6C47" w:rsidRPr="003D6C47" w:rsidRDefault="003D6C47" w:rsidP="003D6C4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холодной воды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9C19B8">
            <w:pPr>
              <w:numPr>
                <w:ilvl w:val="0"/>
                <w:numId w:val="26"/>
              </w:numPr>
              <w:spacing w:after="0" w:line="240" w:lineRule="auto"/>
              <w:ind w:left="237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труба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ф20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горячей воды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32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40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  20 мм, стекловолокно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Задвижки, вентили, краны на системах водоснабжения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Краны: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мм, шаровый ст. 90г2с, фланцевый ДУ50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шаровый водозаборный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канализации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110 мм, полипропилен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50 мм, полипропилен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Канализационный коллектор (выпуск)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диаметр</w:t>
            </w:r>
          </w:p>
          <w:p w:rsidR="003D6C47" w:rsidRPr="003D6C47" w:rsidRDefault="003D6C47" w:rsidP="003D6C4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110/160 мм, 2-х слойная, гофрированная, полиропилен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3,2/52,4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приборы учета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установленных приборов, марка и номер:</w:t>
            </w:r>
          </w:p>
          <w:p w:rsidR="003D6C47" w:rsidRPr="003D6C47" w:rsidRDefault="003D6C47" w:rsidP="003D6C47">
            <w:pPr>
              <w:numPr>
                <w:ilvl w:val="0"/>
                <w:numId w:val="17"/>
              </w:num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Счетчик холодной воды ВСХ-32</w:t>
            </w:r>
          </w:p>
          <w:p w:rsidR="003D6C47" w:rsidRPr="003D6C47" w:rsidRDefault="003D6C47" w:rsidP="003D6C47">
            <w:pPr>
              <w:numPr>
                <w:ilvl w:val="0"/>
                <w:numId w:val="17"/>
              </w:num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теплосчетчик ТЭМ-104</w:t>
            </w:r>
          </w:p>
          <w:p w:rsidR="003D6C47" w:rsidRPr="003D6C47" w:rsidRDefault="003D6C47" w:rsidP="003D6C47">
            <w:pPr>
              <w:numPr>
                <w:ilvl w:val="0"/>
                <w:numId w:val="17"/>
              </w:num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Водосчетчик ВСГ ф15 </w:t>
            </w:r>
          </w:p>
          <w:p w:rsidR="003D6C47" w:rsidRPr="003D6C47" w:rsidRDefault="003D6C47" w:rsidP="003D6C47">
            <w:pPr>
              <w:numPr>
                <w:ilvl w:val="0"/>
                <w:numId w:val="17"/>
              </w:num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электрической энергии БИМ 3100.44С1 5(</w:t>
            </w:r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80)А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0,5</w:t>
            </w:r>
          </w:p>
          <w:p w:rsidR="003D6C47" w:rsidRPr="003D6C47" w:rsidRDefault="003D6C47" w:rsidP="003D6C47">
            <w:pPr>
              <w:numPr>
                <w:ilvl w:val="0"/>
                <w:numId w:val="17"/>
              </w:num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электрической энергии БИМ 3133.44НС1 5(7,</w:t>
            </w:r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5)А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0,5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Перечень, марка, параметры:</w:t>
            </w:r>
          </w:p>
          <w:p w:rsidR="003D6C47" w:rsidRPr="003D6C47" w:rsidRDefault="003D6C47" w:rsidP="003D6C4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КПК-ПУЛЬС-01/2 в комплекте с рукавом, распылителем, штуцером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оборудование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Земельный участок, входящий в состав общего имущества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3501,88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твердого покрытия придомовой территории: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2107,84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-пешеходных дорожек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-проезда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-бордюр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-отмостки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-крылец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-площадок у подъезда (входа)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-контейнерных площадок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-площадь ступеней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-спусков в подвал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-прочая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какая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твердого покрытия придомовой территории: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2107,84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в плату за содержание и текущий ремонт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-пешеходных дорожек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-проезда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-бордюр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-отмостки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-крылец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-площадок у подъезда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входа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-контейнерных площадок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-площадь ступеней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-спусков в подвал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-прочая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какая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бордюр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газонов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C19B8">
              <w:rPr>
                <w:rFonts w:ascii="Times New Roman" w:hAnsi="Times New Roman" w:cs="Times New Roman"/>
                <w:sz w:val="24"/>
                <w:szCs w:val="20"/>
              </w:rPr>
              <w:t>2175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9B8" w:rsidRPr="003D6C47" w:rsidTr="00DC70B2">
        <w:tc>
          <w:tcPr>
            <w:tcW w:w="648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4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газонов</w:t>
            </w:r>
          </w:p>
        </w:tc>
        <w:tc>
          <w:tcPr>
            <w:tcW w:w="1197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C19B8" w:rsidRPr="009C19B8" w:rsidRDefault="009C19B8" w:rsidP="009C1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C19B8">
              <w:rPr>
                <w:rFonts w:ascii="Times New Roman" w:hAnsi="Times New Roman" w:cs="Times New Roman"/>
                <w:sz w:val="24"/>
                <w:szCs w:val="20"/>
              </w:rPr>
              <w:t>2175</w:t>
            </w:r>
          </w:p>
        </w:tc>
        <w:tc>
          <w:tcPr>
            <w:tcW w:w="2329" w:type="dxa"/>
            <w:shd w:val="clear" w:color="auto" w:fill="auto"/>
          </w:tcPr>
          <w:p w:rsidR="009C19B8" w:rsidRPr="003D6C47" w:rsidRDefault="009C19B8" w:rsidP="009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приямков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урн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урн (металлические)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Перечислить элементы благоустройства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(количество, протяженность и площадь указывать по видам, протяженность и </w:t>
            </w:r>
            <w:r w:rsidRPr="003D6C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площадь по возможности)</w:t>
            </w:r>
          </w:p>
        </w:tc>
      </w:tr>
      <w:tr w:rsidR="003D6C47" w:rsidRPr="003D6C47" w:rsidTr="00DC70B2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734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Ливневая сеть: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колодцы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ливневой канализации</w:t>
            </w:r>
          </w:p>
        </w:tc>
        <w:tc>
          <w:tcPr>
            <w:tcW w:w="1197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Тип, материал</w:t>
            </w:r>
          </w:p>
        </w:tc>
      </w:tr>
    </w:tbl>
    <w:p w:rsidR="00221988" w:rsidRDefault="00221988"/>
    <w:p w:rsidR="0090198A" w:rsidRPr="0090198A" w:rsidRDefault="0090198A" w:rsidP="00901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9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0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Техническое состояние многоквартирного дома, включая пристройки</w:t>
      </w:r>
    </w:p>
    <w:p w:rsidR="0090198A" w:rsidRPr="0090198A" w:rsidRDefault="0090198A" w:rsidP="00901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2520"/>
        <w:gridCol w:w="2340"/>
      </w:tblGrid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дефектов, необходимых работ</w:t>
            </w: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сваи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чердачные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междуэтажные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подвальные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окна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двери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внутренняя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наружная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ванны напольные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электроплиты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сигнализация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мусоропровод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лифт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домофон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антенна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вводные приборы учета тепла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вводные приборы учета воды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электроснабжение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холодное водоснабжение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горячее водоснабжение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водоотведение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отопление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печи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калориферы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АГВ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Крыльца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 войсковой части 3475 </w:t>
      </w:r>
    </w:p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подполковник      </w:t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Одинцов</w:t>
      </w:r>
    </w:p>
    <w:p w:rsidR="0090198A" w:rsidRDefault="0090198A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9C19B8" w:rsidRDefault="009C19B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9C19B8" w:rsidRDefault="009C19B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9C19B8" w:rsidRDefault="009C19B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9C19B8" w:rsidRDefault="009C19B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DC70B2" w:rsidRDefault="00DC70B2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C70B2" w:rsidRDefault="00DC70B2" w:rsidP="00DC70B2">
      <w:pPr>
        <w:pStyle w:val="ConsPlusNonformat"/>
        <w:widowControl/>
        <w:ind w:left="7371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многоквартирным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Юбилейная, 1</w:t>
      </w:r>
      <w:r w:rsidR="001959F2">
        <w:rPr>
          <w:rFonts w:ascii="Times New Roman" w:hAnsi="Times New Roman" w:cs="Times New Roman"/>
          <w:sz w:val="24"/>
          <w:szCs w:val="24"/>
        </w:rPr>
        <w:t>г</w:t>
      </w:r>
    </w:p>
    <w:p w:rsidR="00DC70B2" w:rsidRPr="00116C12" w:rsidRDefault="00DC70B2" w:rsidP="00DC70B2">
      <w:pPr>
        <w:pStyle w:val="ConsPlusNonformat"/>
        <w:widowControl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70B2" w:rsidRDefault="00DC70B2"/>
    <w:p w:rsidR="00DC70B2" w:rsidRPr="00DC70B2" w:rsidRDefault="00DC70B2" w:rsidP="00DC7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ОБЯЗАТЕЛЬНЫХ РАБОТ И УСЛУГ </w:t>
      </w:r>
    </w:p>
    <w:p w:rsidR="00DC70B2" w:rsidRPr="00DC70B2" w:rsidRDefault="00DC70B2" w:rsidP="00DC7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СОДЕРЖАНИЮ И РЕМОНТУ ОБЩЕГО ИМУЩЕСТВА</w:t>
      </w:r>
    </w:p>
    <w:p w:rsidR="00DC70B2" w:rsidRPr="00DC70B2" w:rsidRDefault="00DC70B2" w:rsidP="00DC70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МНОГОКВАРТИРНОМ ДОМЕ ПО ул. Юбилейная, 1</w:t>
      </w:r>
      <w:r w:rsidR="00195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:rsidR="001959F2" w:rsidRPr="001959F2" w:rsidRDefault="001959F2" w:rsidP="001959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8"/>
        <w:gridCol w:w="4622"/>
        <w:gridCol w:w="1842"/>
        <w:gridCol w:w="1236"/>
        <w:gridCol w:w="1740"/>
      </w:tblGrid>
      <w:tr w:rsidR="001959F2" w:rsidRPr="001959F2" w:rsidTr="0055537F">
        <w:tc>
          <w:tcPr>
            <w:tcW w:w="372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работ и услуг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 и услуг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(рублей)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кв. м общ.  площади (рублей в месяц)</w:t>
            </w:r>
          </w:p>
        </w:tc>
      </w:tr>
      <w:tr w:rsidR="001959F2" w:rsidRPr="001959F2" w:rsidTr="0055537F">
        <w:trPr>
          <w:trHeight w:val="217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Уборка мест общего пользования</w:t>
            </w:r>
          </w:p>
        </w:tc>
      </w:tr>
      <w:tr w:rsidR="001959F2" w:rsidRPr="001959F2" w:rsidTr="0055537F">
        <w:tc>
          <w:tcPr>
            <w:tcW w:w="372" w:type="pct"/>
            <w:tcBorders>
              <w:top w:val="nil"/>
            </w:tcBorders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6" w:type="pct"/>
            <w:tcBorders>
              <w:top w:val="nil"/>
            </w:tcBorders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33505,51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Влажное подметание лестничных площадок и маршей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45720,89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Влажная протирка стен, дверей, подоконников, отопительных приборов, перил, чердачных лестниц, шкафов для электросчетчиков, почтовых ящиков, обметание пыли с потолков, мытье окон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3172,33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1959F2" w:rsidRPr="001959F2" w:rsidTr="0055537F">
        <w:trPr>
          <w:trHeight w:val="227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помещений общего пользования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твердых бытовых отходов (ТБО)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мусоровоза под загрузку. Управление спецоборудованием при перегруз</w:t>
            </w: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ТБО. Переезд к следующей контейнерной площадке. Установка мусоровоза под разгрузку, управление спецоборудованием. Вывоз ТБО на полигон. Разгрузка мусоровоза на полигоне.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Кантовка контейнера под захват манипулятора (при необходимости). Подбор просыпавшихся при погрузке ТБО. Открывание заднего борта (при необходимости). Очистка кузова от остатков ТБО после разгрузки.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60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102469,57</w:t>
            </w:r>
          </w:p>
        </w:tc>
        <w:tc>
          <w:tcPr>
            <w:tcW w:w="85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чердаков от мусора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4990,05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 крыш снега и наледи (для скатных кровель)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7693,94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1959F2" w:rsidRPr="001959F2" w:rsidTr="0055537F">
        <w:trPr>
          <w:trHeight w:val="253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Уборка придомовой территории, входящей в состав общего имущества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придомовой территории в летний период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26807,76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мусора с газона в летний период, в том числе: 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газонов от листьев, сучьев 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случайного мусора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85477,50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</w:tr>
      <w:tr w:rsidR="001959F2" w:rsidRPr="001959F2" w:rsidTr="0055537F">
        <w:tc>
          <w:tcPr>
            <w:tcW w:w="372" w:type="pct"/>
            <w:vMerge w:val="restar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урн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2661,12</w:t>
            </w:r>
          </w:p>
        </w:tc>
        <w:tc>
          <w:tcPr>
            <w:tcW w:w="853" w:type="pct"/>
            <w:vMerge w:val="restar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1959F2" w:rsidRPr="001959F2" w:rsidTr="0055537F">
        <w:tc>
          <w:tcPr>
            <w:tcW w:w="372" w:type="pct"/>
            <w:vMerge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летний период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606" w:type="pct"/>
            <w:vMerge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9F2" w:rsidRPr="001959F2" w:rsidTr="0055537F">
        <w:tc>
          <w:tcPr>
            <w:tcW w:w="372" w:type="pct"/>
            <w:vMerge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зимний период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606" w:type="pct"/>
            <w:vMerge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Сдвижка и подметание снега:</w:t>
            </w:r>
            <w:r w:rsidR="00D77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дорожки, ступени, спуски в подвал, крыл</w:t>
            </w:r>
            <w:r w:rsidR="0025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bookmarkStart w:id="0" w:name="_GoBack"/>
            <w:bookmarkEnd w:id="0"/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ца, входа, проезды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толщиной слоя до 2 см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толщиной слоя свыше 2 см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раз в год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раз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95279,25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Посыпка территории противогололедными материалами: пешеходные дорожки, ступени, спуски в подвал, крыльца, входа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гололеда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9691,11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территории от наледи и льда: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пешеходных дорожек, крылец, входов, пандуса, контейнерной площадки, проезжие части вдоль бордюров на ширину 0,5 м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20114,05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Механизированная уборка внутридворовых проездов 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vMerge w:val="restar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274,56</w:t>
            </w:r>
          </w:p>
        </w:tc>
        <w:tc>
          <w:tcPr>
            <w:tcW w:w="853" w:type="pct"/>
            <w:vMerge w:val="restar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очистка от уплотненного снега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Merge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Кошение газонов, сбор и вывоз скошенной травы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7873,50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1959F2" w:rsidRPr="001959F2" w:rsidTr="0055537F">
        <w:trPr>
          <w:trHeight w:val="289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Подготовка многоквартирного дома к сезонной эксплуатации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регулировка, промывка, испытание, консервация, расконсервация системы центрального отопления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88752,03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просевшей отмостки, ямочный ремонт внутридомовых проездов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575,78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4606,20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входных дверей, окон и слуховых окон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2622,98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1959F2" w:rsidRPr="001959F2" w:rsidTr="0055537F">
        <w:trPr>
          <w:trHeight w:val="274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Проведение технических осмотров и мелкий ремонт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технических осмотров и устранение незначительных неисправностей в системах водоснабжения, канализации, ливневой канализации на чердаках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5503,68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технических осмотров и устранение незначительных неисправностей систем вентиляции, 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канализационных вытяжек, прочистка засоренных вентиля</w:t>
            </w: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ционных каналов, снятие вентиляционной решетки, удаление засорения в пределах доступности с проверкой каналов, установка вентиляционной решетки на прежнее место.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2750,93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технических осмотров и устранение незначительных неисправностей системы центрального отопления чердаков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отопительный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7338,24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технических осмотров и устранение незначительных </w:t>
            </w: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неисправностей электротехнических устройств в местах общего пользования</w:t>
            </w: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домах с открытой проводкой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12069,95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ламп светильников внутриквартального освещения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271,47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ламп освещения подъездов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3144,88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Ершение канализационного выпуска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5186,37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959F2" w:rsidRPr="001959F2" w:rsidTr="0055537F">
        <w:trPr>
          <w:trHeight w:val="281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Аварийное обслуживание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Сантехника, электрика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60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22497,88</w:t>
            </w:r>
          </w:p>
        </w:tc>
        <w:tc>
          <w:tcPr>
            <w:tcW w:w="85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1959F2" w:rsidRPr="001959F2" w:rsidTr="0055537F">
        <w:trPr>
          <w:trHeight w:val="260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Проверка и обслуживание коллективных приборов учета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628" w:type="pct"/>
            <w:gridSpan w:val="4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Вводные приборы учета тепла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приборов учета воды</w:t>
            </w:r>
          </w:p>
          <w:p w:rsidR="001959F2" w:rsidRPr="001959F2" w:rsidRDefault="001959F2" w:rsidP="00CC61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осмотр и проверка наличия и нарушения пломбы на ППР, вычислителе, датчиков давления и температур, проверка работоспособности запорной арматуры для отключения фильтра. Разборка фильтра. Очистка фильтра от накипи.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1947,24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2266" w:type="pct"/>
          </w:tcPr>
          <w:p w:rsidR="001959F2" w:rsidRPr="001959F2" w:rsidRDefault="001959F2" w:rsidP="00CC61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приборов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года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13533,30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</w:tr>
      <w:tr w:rsidR="001959F2" w:rsidRPr="001959F2" w:rsidTr="0055537F">
        <w:trPr>
          <w:trHeight w:val="573"/>
        </w:trPr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304,20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1959F2" w:rsidRPr="001959F2" w:rsidTr="00CC6117">
        <w:trPr>
          <w:trHeight w:val="201"/>
        </w:trPr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28" w:type="pct"/>
            <w:gridSpan w:val="4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Вводные приборы учета воды</w:t>
            </w:r>
          </w:p>
        </w:tc>
      </w:tr>
      <w:tr w:rsidR="001959F2" w:rsidRPr="001959F2" w:rsidTr="0055537F">
        <w:trPr>
          <w:trHeight w:val="573"/>
        </w:trPr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приборов учета воды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осмотр и проверка наличия и нарушения пломбы на счетчике, снятие параметров, проверка работоспособности и отсутствия несанкционированных врезок до водосчетчика 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2117,99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1959F2" w:rsidRPr="001959F2" w:rsidTr="0055537F">
        <w:trPr>
          <w:trHeight w:val="573"/>
        </w:trPr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приборов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преобразователей расхода в поверку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паспортом завода-изготовителя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59F2" w:rsidRPr="001959F2" w:rsidTr="0055537F">
        <w:trPr>
          <w:trHeight w:val="573"/>
        </w:trPr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304,20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C6117" w:rsidRPr="001959F2" w:rsidTr="00CC6117">
        <w:trPr>
          <w:trHeight w:val="261"/>
        </w:trPr>
        <w:tc>
          <w:tcPr>
            <w:tcW w:w="372" w:type="pct"/>
          </w:tcPr>
          <w:p w:rsidR="00CC6117" w:rsidRPr="001959F2" w:rsidRDefault="00CC6117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8" w:type="pct"/>
            <w:gridSpan w:val="4"/>
          </w:tcPr>
          <w:p w:rsidR="00CC6117" w:rsidRPr="001959F2" w:rsidRDefault="00CC6117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Вводные приборы учета электроэнергии</w:t>
            </w:r>
          </w:p>
        </w:tc>
      </w:tr>
      <w:tr w:rsidR="001959F2" w:rsidRPr="001959F2" w:rsidTr="0055537F">
        <w:trPr>
          <w:trHeight w:val="573"/>
        </w:trPr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608,40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959F2" w:rsidRPr="001959F2" w:rsidTr="0055537F">
        <w:trPr>
          <w:trHeight w:val="297"/>
        </w:trPr>
        <w:tc>
          <w:tcPr>
            <w:tcW w:w="5000" w:type="pct"/>
            <w:gridSpan w:val="5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Текущий ремонт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конструктивных элементов общего имущества многоквартирных домов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 холодного и горячего водоснабжения, водоотведения</w:t>
            </w:r>
          </w:p>
        </w:tc>
        <w:tc>
          <w:tcPr>
            <w:tcW w:w="903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Дератизация</w:t>
            </w:r>
          </w:p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Истребление грызунов, являющихся источниками инфекционных заболеваний, путем обработки подвальных помещений с применением отравленных приманок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3046,68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Дезинсекция</w:t>
            </w:r>
          </w:p>
          <w:p w:rsidR="001959F2" w:rsidRPr="001959F2" w:rsidRDefault="001959F2" w:rsidP="0019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подвальных помещений с применением специальных средств (инсектицидов) для уничтожения насекомых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2342,34</w:t>
            </w:r>
          </w:p>
        </w:tc>
        <w:tc>
          <w:tcPr>
            <w:tcW w:w="85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1959F2" w:rsidRPr="001959F2" w:rsidTr="0055537F">
        <w:tc>
          <w:tcPr>
            <w:tcW w:w="372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pct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домами, в том числе услуги паспортной службы</w:t>
            </w:r>
          </w:p>
        </w:tc>
        <w:tc>
          <w:tcPr>
            <w:tcW w:w="903" w:type="pct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59" w:type="pct"/>
            <w:gridSpan w:val="2"/>
            <w:vAlign w:val="center"/>
          </w:tcPr>
          <w:p w:rsidR="001959F2" w:rsidRPr="001959F2" w:rsidRDefault="001959F2" w:rsidP="001959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стоимости работ за содержание и ремонт</w:t>
            </w:r>
          </w:p>
        </w:tc>
      </w:tr>
    </w:tbl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="00C0383E" w:rsidRPr="00C0383E" w:rsidTr="00CC6117">
        <w:trPr>
          <w:hidden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C0383E" w:rsidRPr="00C0383E" w:rsidTr="00CC6117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C70B2" w:rsidRDefault="00DC70B2"/>
    <w:p w:rsidR="00C0383E" w:rsidRDefault="00C0383E"/>
    <w:p w:rsidR="00C0383E" w:rsidRPr="00C0383E" w:rsidRDefault="00C0383E" w:rsidP="00C0383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управления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многоквартирным домом </w:t>
      </w:r>
    </w:p>
    <w:p w:rsid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</w:t>
      </w:r>
      <w:r w:rsidRPr="00C0383E">
        <w:rPr>
          <w:rFonts w:ascii="Times New Roman" w:eastAsia="Times New Roman" w:hAnsi="Times New Roman" w:cs="Arial"/>
          <w:sz w:val="24"/>
          <w:szCs w:val="24"/>
          <w:lang w:eastAsia="ru-RU"/>
        </w:rPr>
        <w:t>Юбилейная, 1</w:t>
      </w:r>
      <w:r w:rsidR="001959F2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r w:rsidRPr="00C0383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Arial"/>
          <w:sz w:val="24"/>
          <w:szCs w:val="24"/>
          <w:lang w:eastAsia="ru-RU"/>
        </w:rPr>
        <w:t>от «___» _________ № ________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коммунальных услуг, оказываемых Управляющей организацией</w:t>
      </w: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0383E" w:rsidRPr="00C0383E" w:rsidRDefault="00C0383E" w:rsidP="00C038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Управляющая организация обеспечивает потребителям предоставление следующих коммунальных услуг:</w:t>
      </w:r>
    </w:p>
    <w:p w:rsidR="00C0383E" w:rsidRPr="00C0383E" w:rsidRDefault="00C0383E" w:rsidP="00C038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833"/>
      </w:tblGrid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коммунальной услуги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и допустимая продолжительность перерывов предоставления коммунальной услуги и допустимые отклонения качества коммунальной услуги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Холодное водоснабжение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холодное водоснабжение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подачи холодной воды: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 (суммарно) в течение 1 месяца, 4 часа единовременно, при аварии в централизованных сетях инженерно-технического обеспечения холодного водоснабжения - в соответствии с требованиями законодательства Российской Федерации о техническом регулировании, установленными для наружных водопроводных сетей и сооружений (СНиП2.04.02-84*).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Постоянное соответствие состава и свойств холодной воды требованиям законодательства Российской Федерации о техническом регулировании (СанПиН </w:t>
            </w:r>
            <w:hyperlink r:id="rId5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2.1.4.1074-01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состава и свойств холодной воды от требований законодательства Российской Федерации о техническом регулировании не допускается.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Давление в системе холодного водоснабжения в точке водоразбора: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многоквартирных домах и жилых домах - от 0,03 МПа (0,3 кгс/кв. см) до 0,6 МПа (6 кгс/кв. см);</w:t>
            </w:r>
          </w:p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83E">
              <w:rPr>
                <w:rFonts w:ascii="Times New Roman" w:eastAsia="Calibri" w:hAnsi="Times New Roman" w:cs="Times New Roman"/>
                <w:sz w:val="24"/>
                <w:szCs w:val="24"/>
              </w:rPr>
              <w:t>у водоразборных колонок - не менее 0,1 МПа (1 кгс/кв. см).</w:t>
            </w:r>
          </w:p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 давления не допускается.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Горячее водоснабжение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горячее водоснабжение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подачи горячей воды: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 (суммарно) в течение 1 месяца, 4 часа единовременно, при аварии на тупиковой магистрали - 24 часа подряд;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(СанПиН </w:t>
            </w:r>
            <w:hyperlink r:id="rId6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2.1.4.2496-09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(СанПиН </w:t>
            </w:r>
            <w:hyperlink r:id="rId7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2.1.4.2496-09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отклонение температуры горячей воды в точке водоразбора от температуры горячей воды в точке водоразбора, соответствующей требованиям законодательства Российской Федерации о техническом регулировании: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ночное время (с 0.00 до 5.00 часов) - не более чем на 5°C;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 00.00 часов) - не дневное время (с 5.00 более чем на 3°C.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Постоянное соответствие состава и свойств горячей воды требованиям законодательства Российской Федерации о техническом регулировании (СанПиН </w:t>
            </w:r>
            <w:hyperlink r:id="rId8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2.1.4.2496-09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состава и свойств горячей воды от требований законодательства Российской Федерации о техническом регулировании не допускается.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Давление в системе горячего водоснабжения в точке разбора – от 0,03 МПа (0,3 кгс/кв. см) до 0,45 МПа (4,5 кгс/кв. см).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давления в системе горячего водоснабжения не допускается.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Водоотведение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водоотведение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водоотведения: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часов(суммарно) в течение 1 месяца, 4 часа единовременно (в том числе при аварии).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Электроснабжение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электроснабжение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электроснабжения: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- при наличии двух независимых взаимно резервирующих источников питания;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 - при наличии 1 источника питания.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Постоянное соответствие напряжения и частоты электрического тока требованиям законодательства Российской Федерации о техническом регулировании (ГОСТ 13109-97 и ГОСТ 29322-92).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напряжения и (или) частоты электрического тока от требований законодательства Российской Федерации о техническом 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регулировании не допускается.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Отопление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отопление в течение отопительного периода.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отопления: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24 часов(суммарно) в течение 1 месяца;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16 часов единовременно - при температуре воздуха в жилых помещениях от +12°C до нормативной температуры, указанной в </w:t>
            </w:r>
            <w:hyperlink w:anchor="Par1031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15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приложения;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часов единовременно - при температуре воздуха в жилых помещениях от +10°C до +12°C;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часов единовременно - при температуре воздуха в жилых помещениях от +8°C до +10°C.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нормативной температуры воздуха: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жилых помещениях- не ниже +18°C (в угловых комнатах - +20°C), в районах с температурой наиболее холодной пятидневки (обеспеченностью 0,92) -31°C и ниже - в жилых помещениях - не ниже +20°C (в угловых комнатах - +22°C);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других помещениях - в соответствии с требованиями законодательства Российской Федерации о техническом регулировании </w:t>
            </w:r>
            <w:hyperlink r:id="rId9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(ГОСТ Р 51617-2000)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превышение нормативной температуры - не более 4 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снижение нормативной температуры в ночное время суток (от 0.00 до 5.00 часов) - не более 3°C;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температуры воздуха в жилом помещении в дневное время (от 5.00 до 0.00 часов) не допускается.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Давление во внутридомовой системе отопления: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чугунными радиаторами - не более 0,6 МПа (6 кгс/кв. см);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системами конвекторного и панельного отопления, калориферами, а также прочими отопительными приборами - не более 1 МПа (10 кгс/кв. см);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любыми отопительными приборами - не менее чем на 0,05 МПа (0,5 кгс/кв. см) превышающее статическое давление, требуемое для постоянного заполнения системы отопления теплоносителем.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давления во внутридомовой системе отопления от установленных значений не допускается.</w:t>
            </w:r>
          </w:p>
        </w:tc>
      </w:tr>
    </w:tbl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 платы за коммунальные услуги определяется исходя из фактических объемов потребления, определенных с использованием показаний приборов учета, а при их отсутствии – исходя из нормативов потребления коммунальных услуг, утверждаемых уполномоченными органами, в порядке, установленном Правительством Российской Федерации.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изменения размера платы 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продолжительность, осуществляется в соответствии с Правилами предоставления коммунальных услуг, утвержденных Постановлением Правительства Российской Федерации.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0383E" w:rsidRPr="00C0383E" w:rsidTr="0055537F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17" w:rsidRDefault="00CC6117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17" w:rsidRDefault="00CC6117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17" w:rsidRDefault="00CC6117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управления многоквартирным домом по ул. Юбилейная, 1</w:t>
      </w:r>
      <w:r w:rsidR="001959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</w:t>
      </w:r>
      <w:proofErr w:type="gramStart"/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_  №</w:t>
      </w:r>
      <w:proofErr w:type="gramEnd"/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</w:p>
    <w:p w:rsidR="00C0383E" w:rsidRPr="00C0383E" w:rsidRDefault="00C0383E" w:rsidP="00C0383E">
      <w:pPr>
        <w:tabs>
          <w:tab w:val="left" w:pos="3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C0383E" w:rsidRPr="00C0383E" w:rsidTr="0055537F">
        <w:trPr>
          <w:hidden/>
        </w:trPr>
        <w:tc>
          <w:tcPr>
            <w:tcW w:w="10080" w:type="dxa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Предельные сроки </w:t>
            </w:r>
          </w:p>
        </w:tc>
      </w:tr>
      <w:tr w:rsidR="00C0383E" w:rsidRPr="00C0383E" w:rsidTr="0055537F">
        <w:tc>
          <w:tcPr>
            <w:tcW w:w="10080" w:type="dxa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устранения неисправностей при выполнении внепланового (непредвиденного)</w:t>
            </w:r>
          </w:p>
        </w:tc>
      </w:tr>
      <w:tr w:rsidR="00C0383E" w:rsidRPr="00C0383E" w:rsidTr="0055537F">
        <w:tc>
          <w:tcPr>
            <w:tcW w:w="10080" w:type="dxa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текущего ремонта отдельных частей объектов управления </w:t>
            </w:r>
          </w:p>
        </w:tc>
      </w:tr>
    </w:tbl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68"/>
        <w:gridCol w:w="3240"/>
      </w:tblGrid>
      <w:tr w:rsidR="00C0383E" w:rsidRPr="00C0383E" w:rsidTr="0055537F">
        <w:trPr>
          <w:hidden/>
        </w:trPr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Неисправности конструктивных элементов и оборудования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Предельный срок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выполнения ремонта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Протечки в отдельных местах кровли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Повреждение системы организованного водоотвода (водосточных труб, воронок, колен, </w:t>
            </w:r>
            <w:proofErr w:type="spellStart"/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отметов</w:t>
            </w:r>
            <w:proofErr w:type="spellEnd"/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пр., расстройство их креплений)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суток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Оконные и дверные заполнения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Разбитые стёкла и сорванные створки оконных переплётов, 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форточек, балконных дверных полотен: 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зимнее время 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летнее время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суток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Дверные заполнения (входные двери в подъездах)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и наружная отделка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Отслоение штукатурки потолка или верхней части стены, угрожающее её обрушению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суток (с немедленным принятием мер безопасности)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Полы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Протечки в перекрытиях, вызванные нарушением водонепроницаемости гидроизоляции полов в санузлах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суток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Течи в водопроводных кранах и в кранах сливных бачков при унитазах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Неисправности мусоропроводов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</w:tbl>
    <w:p w:rsidR="00C0383E" w:rsidRDefault="00C0383E"/>
    <w:sectPr w:rsidR="00C0383E" w:rsidSect="00C5557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65B"/>
    <w:multiLevelType w:val="hybridMultilevel"/>
    <w:tmpl w:val="EBDE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E92"/>
    <w:multiLevelType w:val="hybridMultilevel"/>
    <w:tmpl w:val="26C6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1F64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0EDE"/>
    <w:multiLevelType w:val="hybridMultilevel"/>
    <w:tmpl w:val="4C9A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7E0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4F2"/>
    <w:multiLevelType w:val="hybridMultilevel"/>
    <w:tmpl w:val="F1A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34F1"/>
    <w:multiLevelType w:val="hybridMultilevel"/>
    <w:tmpl w:val="B3F4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4356"/>
    <w:multiLevelType w:val="hybridMultilevel"/>
    <w:tmpl w:val="8368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217A"/>
    <w:multiLevelType w:val="hybridMultilevel"/>
    <w:tmpl w:val="087E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DFE"/>
    <w:multiLevelType w:val="hybridMultilevel"/>
    <w:tmpl w:val="15FC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B48"/>
    <w:multiLevelType w:val="hybridMultilevel"/>
    <w:tmpl w:val="97D4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A6A18"/>
    <w:multiLevelType w:val="hybridMultilevel"/>
    <w:tmpl w:val="6374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6CD"/>
    <w:multiLevelType w:val="hybridMultilevel"/>
    <w:tmpl w:val="B936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1B8B"/>
    <w:multiLevelType w:val="hybridMultilevel"/>
    <w:tmpl w:val="E5A4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E7EF6"/>
    <w:multiLevelType w:val="hybridMultilevel"/>
    <w:tmpl w:val="A546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3328"/>
    <w:multiLevelType w:val="hybridMultilevel"/>
    <w:tmpl w:val="BF00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8041D"/>
    <w:multiLevelType w:val="hybridMultilevel"/>
    <w:tmpl w:val="A504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1076"/>
    <w:multiLevelType w:val="hybridMultilevel"/>
    <w:tmpl w:val="F478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366F"/>
    <w:multiLevelType w:val="hybridMultilevel"/>
    <w:tmpl w:val="731A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96D71"/>
    <w:multiLevelType w:val="hybridMultilevel"/>
    <w:tmpl w:val="1F846C66"/>
    <w:lvl w:ilvl="0" w:tplc="E892F07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D5ADA"/>
    <w:multiLevelType w:val="hybridMultilevel"/>
    <w:tmpl w:val="48147A32"/>
    <w:lvl w:ilvl="0" w:tplc="D3725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A64BC0"/>
    <w:multiLevelType w:val="hybridMultilevel"/>
    <w:tmpl w:val="7D50050E"/>
    <w:lvl w:ilvl="0" w:tplc="D3EA7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C872F7"/>
    <w:multiLevelType w:val="hybridMultilevel"/>
    <w:tmpl w:val="6A6AC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36573"/>
    <w:multiLevelType w:val="hybridMultilevel"/>
    <w:tmpl w:val="40009556"/>
    <w:lvl w:ilvl="0" w:tplc="A6F49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3D53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2349A"/>
    <w:multiLevelType w:val="hybridMultilevel"/>
    <w:tmpl w:val="A46A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E46E2"/>
    <w:multiLevelType w:val="hybridMultilevel"/>
    <w:tmpl w:val="E4A081E2"/>
    <w:lvl w:ilvl="0" w:tplc="C58E7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9"/>
  </w:num>
  <w:num w:numId="5">
    <w:abstractNumId w:val="4"/>
  </w:num>
  <w:num w:numId="6">
    <w:abstractNumId w:val="24"/>
  </w:num>
  <w:num w:numId="7">
    <w:abstractNumId w:val="2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0"/>
  </w:num>
  <w:num w:numId="13">
    <w:abstractNumId w:val="15"/>
  </w:num>
  <w:num w:numId="14">
    <w:abstractNumId w:val="5"/>
  </w:num>
  <w:num w:numId="15">
    <w:abstractNumId w:val="6"/>
  </w:num>
  <w:num w:numId="16">
    <w:abstractNumId w:val="3"/>
  </w:num>
  <w:num w:numId="17">
    <w:abstractNumId w:val="1"/>
  </w:num>
  <w:num w:numId="18">
    <w:abstractNumId w:val="22"/>
  </w:num>
  <w:num w:numId="19">
    <w:abstractNumId w:val="12"/>
  </w:num>
  <w:num w:numId="20">
    <w:abstractNumId w:val="7"/>
  </w:num>
  <w:num w:numId="21">
    <w:abstractNumId w:val="20"/>
  </w:num>
  <w:num w:numId="22">
    <w:abstractNumId w:val="8"/>
  </w:num>
  <w:num w:numId="23">
    <w:abstractNumId w:val="17"/>
  </w:num>
  <w:num w:numId="24">
    <w:abstractNumId w:val="18"/>
  </w:num>
  <w:num w:numId="25">
    <w:abstractNumId w:val="25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7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4A75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959F2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4C2B"/>
    <w:rsid w:val="00236206"/>
    <w:rsid w:val="00237037"/>
    <w:rsid w:val="00237849"/>
    <w:rsid w:val="00240378"/>
    <w:rsid w:val="0024110C"/>
    <w:rsid w:val="002411FA"/>
    <w:rsid w:val="00243F6F"/>
    <w:rsid w:val="0025005C"/>
    <w:rsid w:val="00250C4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1CC9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C3DED"/>
    <w:rsid w:val="003D249C"/>
    <w:rsid w:val="003D3F69"/>
    <w:rsid w:val="003D6C47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0514"/>
    <w:rsid w:val="00461BE6"/>
    <w:rsid w:val="00464137"/>
    <w:rsid w:val="00471CDF"/>
    <w:rsid w:val="00477CF6"/>
    <w:rsid w:val="00481D25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D725C"/>
    <w:rsid w:val="006E3A1B"/>
    <w:rsid w:val="006E60BF"/>
    <w:rsid w:val="006F32D3"/>
    <w:rsid w:val="006F51E3"/>
    <w:rsid w:val="006F6101"/>
    <w:rsid w:val="007003EE"/>
    <w:rsid w:val="00700FE1"/>
    <w:rsid w:val="00704A11"/>
    <w:rsid w:val="00705EF3"/>
    <w:rsid w:val="00711932"/>
    <w:rsid w:val="0071694C"/>
    <w:rsid w:val="00717166"/>
    <w:rsid w:val="00720FDE"/>
    <w:rsid w:val="00723B89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0F36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D7E4D"/>
    <w:rsid w:val="008E664C"/>
    <w:rsid w:val="008E747A"/>
    <w:rsid w:val="009012C3"/>
    <w:rsid w:val="009016FA"/>
    <w:rsid w:val="0090198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123A"/>
    <w:rsid w:val="009C19B8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4272A"/>
    <w:rsid w:val="00A471FD"/>
    <w:rsid w:val="00A52746"/>
    <w:rsid w:val="00A54613"/>
    <w:rsid w:val="00A6244F"/>
    <w:rsid w:val="00A65A0A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0C27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87F2E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383E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5B4F"/>
    <w:rsid w:val="00C46F39"/>
    <w:rsid w:val="00C53C75"/>
    <w:rsid w:val="00C5557A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117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010BC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77B64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0B2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7547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7A6E4-A703-4481-8C6B-E31F9771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4FA54406EDA26A362E93586D4BB20E9973172C2E79FC79846D0E6F37299EC30CD0E69C98A9Eg16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74FA54406EDA26A362E93586D4BB20E9973172C2E79FC79846D0E6F37299EC30CD0E69C98A9Eg16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74FA54406EDA26A362E93586D4BB20E9973172C2E79FC79846D0E6F37299EC30CD0E69C98A9Eg160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74FA54406EDA26A362E93586D4BB20E8983F74CAE79FC79846D0E6F37299EC30CDg06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74FA54406EDA26A362E02C81D4BB20E2913E79C2E9C2CD901FDCE4F4g76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11528</Words>
  <Characters>65715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8</cp:revision>
  <dcterms:created xsi:type="dcterms:W3CDTF">2017-04-24T03:37:00Z</dcterms:created>
  <dcterms:modified xsi:type="dcterms:W3CDTF">2017-04-24T05:26:00Z</dcterms:modified>
</cp:coreProperties>
</file>