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A3" w:rsidRDefault="00C373C4">
      <w:pPr>
        <w:shd w:val="clear" w:color="auto" w:fill="FFFFFF"/>
        <w:spacing w:line="317" w:lineRule="exact"/>
        <w:ind w:left="5117"/>
      </w:pPr>
      <w:r>
        <w:rPr>
          <w:rFonts w:eastAsia="Times New Roman"/>
          <w:sz w:val="28"/>
          <w:szCs w:val="28"/>
        </w:rPr>
        <w:t xml:space="preserve">Приложение </w:t>
      </w:r>
      <w:r w:rsidR="00B57BB2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2</w:t>
      </w:r>
    </w:p>
    <w:p w:rsidR="00994AA3" w:rsidRDefault="00D766F6">
      <w:pPr>
        <w:shd w:val="clear" w:color="auto" w:fill="FFFFFF"/>
        <w:spacing w:line="317" w:lineRule="exact"/>
        <w:ind w:left="5126"/>
      </w:pPr>
      <w:r>
        <w:rPr>
          <w:rFonts w:eastAsia="Times New Roman"/>
          <w:spacing w:val="-2"/>
          <w:sz w:val="28"/>
          <w:szCs w:val="28"/>
        </w:rPr>
        <w:t>к постановлению А</w:t>
      </w:r>
      <w:r w:rsidR="00C373C4">
        <w:rPr>
          <w:rFonts w:eastAsia="Times New Roman"/>
          <w:spacing w:val="-2"/>
          <w:sz w:val="28"/>
          <w:szCs w:val="28"/>
        </w:rPr>
        <w:t>дминистрации</w:t>
      </w:r>
    </w:p>
    <w:p w:rsidR="00994AA3" w:rsidRDefault="00C373C4">
      <w:pPr>
        <w:shd w:val="clear" w:color="auto" w:fill="FFFFFF"/>
        <w:spacing w:line="317" w:lineRule="exact"/>
        <w:ind w:left="5117"/>
      </w:pPr>
      <w:r>
        <w:rPr>
          <w:rFonts w:eastAsia="Times New Roman"/>
          <w:sz w:val="28"/>
          <w:szCs w:val="28"/>
        </w:rPr>
        <w:t>ЗАТО г.</w:t>
      </w:r>
      <w:r w:rsidR="00B57B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Зеленогорска</w:t>
      </w:r>
    </w:p>
    <w:p w:rsidR="00994AA3" w:rsidRPr="00B4094C" w:rsidRDefault="00B4094C">
      <w:pPr>
        <w:shd w:val="clear" w:color="auto" w:fill="FFFFFF"/>
        <w:spacing w:before="10"/>
        <w:ind w:left="5107"/>
        <w:rPr>
          <w:u w:val="single"/>
        </w:rPr>
      </w:pPr>
      <w:r>
        <w:rPr>
          <w:rFonts w:eastAsia="Times New Roman"/>
          <w:sz w:val="28"/>
          <w:szCs w:val="28"/>
        </w:rPr>
        <w:t>о</w:t>
      </w:r>
      <w:r w:rsidR="00C373C4">
        <w:rPr>
          <w:rFonts w:eastAsia="Times New Roman"/>
          <w:sz w:val="28"/>
          <w:szCs w:val="28"/>
        </w:rPr>
        <w:t>т</w:t>
      </w:r>
      <w:r w:rsidRPr="00B4094C">
        <w:rPr>
          <w:rFonts w:eastAsia="Times New Roman"/>
          <w:sz w:val="28"/>
          <w:szCs w:val="28"/>
          <w:u w:val="single"/>
        </w:rPr>
        <w:t xml:space="preserve">   22.03.2016    </w:t>
      </w:r>
      <w:r>
        <w:rPr>
          <w:rFonts w:eastAsia="Times New Roman"/>
          <w:sz w:val="28"/>
          <w:szCs w:val="28"/>
        </w:rPr>
        <w:t>№</w:t>
      </w:r>
      <w:r w:rsidRPr="00B4094C">
        <w:rPr>
          <w:rFonts w:eastAsia="Times New Roman"/>
          <w:sz w:val="28"/>
          <w:szCs w:val="28"/>
          <w:u w:val="single"/>
        </w:rPr>
        <w:t xml:space="preserve">  70-п</w:t>
      </w:r>
      <w:r w:rsidR="00C373C4" w:rsidRPr="00B4094C">
        <w:rPr>
          <w:rFonts w:eastAsia="Times New Roman"/>
          <w:sz w:val="28"/>
          <w:szCs w:val="28"/>
          <w:u w:val="single"/>
        </w:rPr>
        <w:t xml:space="preserve"> </w:t>
      </w:r>
    </w:p>
    <w:p w:rsidR="00994AA3" w:rsidRDefault="00C373C4">
      <w:pPr>
        <w:shd w:val="clear" w:color="auto" w:fill="FFFFFF"/>
        <w:spacing w:before="634"/>
        <w:ind w:left="2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ПОЛОЖЕНИЕ</w:t>
      </w:r>
    </w:p>
    <w:p w:rsidR="00994AA3" w:rsidRDefault="00C373C4">
      <w:pPr>
        <w:shd w:val="clear" w:color="auto" w:fill="FFFFFF"/>
        <w:ind w:left="989"/>
      </w:pPr>
      <w:r>
        <w:rPr>
          <w:rFonts w:eastAsia="Times New Roman"/>
          <w:b/>
          <w:bCs/>
          <w:sz w:val="28"/>
          <w:szCs w:val="28"/>
        </w:rPr>
        <w:t>о порядке работы комиссии по противодействию коррупции</w:t>
      </w:r>
    </w:p>
    <w:p w:rsidR="00994AA3" w:rsidRPr="00A95620" w:rsidRDefault="00C373C4" w:rsidP="00D766F6">
      <w:pPr>
        <w:shd w:val="clear" w:color="auto" w:fill="FFFFFF"/>
        <w:spacing w:before="643"/>
        <w:ind w:left="29"/>
        <w:jc w:val="center"/>
      </w:pPr>
      <w:r w:rsidRPr="00A95620">
        <w:rPr>
          <w:bCs/>
          <w:sz w:val="28"/>
          <w:szCs w:val="28"/>
          <w:lang w:val="en-US"/>
        </w:rPr>
        <w:t>I</w:t>
      </w:r>
      <w:r w:rsidR="00EA2C14" w:rsidRPr="00A95620">
        <w:rPr>
          <w:bCs/>
          <w:sz w:val="28"/>
          <w:szCs w:val="28"/>
        </w:rPr>
        <w:t>.</w:t>
      </w:r>
      <w:r w:rsidRPr="00A95620">
        <w:rPr>
          <w:bCs/>
          <w:sz w:val="28"/>
          <w:szCs w:val="28"/>
        </w:rPr>
        <w:t xml:space="preserve"> </w:t>
      </w:r>
      <w:r w:rsidRPr="00A95620">
        <w:rPr>
          <w:rFonts w:eastAsia="Times New Roman"/>
          <w:bCs/>
          <w:sz w:val="28"/>
          <w:szCs w:val="28"/>
        </w:rPr>
        <w:t>ОБЩИЕ ПОЛОЖЕНИЯ</w:t>
      </w:r>
    </w:p>
    <w:p w:rsidR="00994AA3" w:rsidRDefault="00C373C4" w:rsidP="00C373C4">
      <w:pPr>
        <w:numPr>
          <w:ilvl w:val="0"/>
          <w:numId w:val="1"/>
        </w:numPr>
        <w:shd w:val="clear" w:color="auto" w:fill="FFFFFF"/>
        <w:tabs>
          <w:tab w:val="left" w:pos="1267"/>
        </w:tabs>
        <w:spacing w:before="317" w:line="317" w:lineRule="exact"/>
        <w:ind w:left="19" w:firstLine="768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</w:t>
      </w:r>
      <w:r w:rsidR="00A95620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оложение определяет порядок работы комиссии по про</w:t>
      </w:r>
      <w:r>
        <w:rPr>
          <w:rFonts w:eastAsia="Times New Roman"/>
          <w:sz w:val="28"/>
          <w:szCs w:val="28"/>
        </w:rPr>
        <w:softHyphen/>
        <w:t xml:space="preserve">тиводействию коррупции (далее - </w:t>
      </w:r>
      <w:r w:rsidR="00A95620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омиссия).</w:t>
      </w:r>
    </w:p>
    <w:p w:rsidR="00994AA3" w:rsidRDefault="00C373C4" w:rsidP="00C373C4">
      <w:pPr>
        <w:numPr>
          <w:ilvl w:val="0"/>
          <w:numId w:val="1"/>
        </w:numPr>
        <w:shd w:val="clear" w:color="auto" w:fill="FFFFFF"/>
        <w:tabs>
          <w:tab w:val="left" w:pos="1267"/>
        </w:tabs>
        <w:spacing w:line="317" w:lineRule="exact"/>
        <w:ind w:left="19" w:firstLine="768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Комиссия является совещательным органом, созданным в целях по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вышения эффективности работы по противодействию коррупции, вы</w:t>
      </w:r>
      <w:r>
        <w:rPr>
          <w:rFonts w:eastAsia="Times New Roman"/>
          <w:sz w:val="28"/>
          <w:szCs w:val="28"/>
        </w:rPr>
        <w:softHyphen/>
        <w:t>работки оптимальных механизмов предупреждения и пресечения фактов кор</w:t>
      </w:r>
      <w:r>
        <w:rPr>
          <w:rFonts w:eastAsia="Times New Roman"/>
          <w:sz w:val="28"/>
          <w:szCs w:val="28"/>
        </w:rPr>
        <w:softHyphen/>
        <w:t>рупции, профилактики коррупции.</w:t>
      </w:r>
    </w:p>
    <w:p w:rsidR="00994AA3" w:rsidRDefault="00C373C4" w:rsidP="00C373C4">
      <w:pPr>
        <w:numPr>
          <w:ilvl w:val="0"/>
          <w:numId w:val="1"/>
        </w:numPr>
        <w:shd w:val="clear" w:color="auto" w:fill="FFFFFF"/>
        <w:tabs>
          <w:tab w:val="left" w:pos="1267"/>
        </w:tabs>
        <w:spacing w:line="317" w:lineRule="exact"/>
        <w:ind w:left="19" w:firstLine="768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в своей деятельности руководствуется Конституцией Российской Федерации, законами и иными правовыми актами Российской Фе</w:t>
      </w:r>
      <w:r>
        <w:rPr>
          <w:rFonts w:eastAsia="Times New Roman"/>
          <w:sz w:val="28"/>
          <w:szCs w:val="28"/>
        </w:rPr>
        <w:softHyphen/>
        <w:t xml:space="preserve">дерации, Красноярского края, муниципальными правовыми актами </w:t>
      </w:r>
      <w:r w:rsidR="00B57BB2">
        <w:rPr>
          <w:rFonts w:eastAsia="Times New Roman"/>
          <w:sz w:val="28"/>
          <w:szCs w:val="28"/>
        </w:rPr>
        <w:t xml:space="preserve">              </w:t>
      </w:r>
      <w:r>
        <w:rPr>
          <w:rFonts w:eastAsia="Times New Roman"/>
          <w:sz w:val="28"/>
          <w:szCs w:val="28"/>
        </w:rPr>
        <w:t>г.</w:t>
      </w:r>
      <w:r w:rsidR="00B57B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Зеленогорска, настоящим </w:t>
      </w:r>
      <w:r w:rsidR="00A95620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оложением.</w:t>
      </w:r>
    </w:p>
    <w:p w:rsidR="00994AA3" w:rsidRPr="00D766F6" w:rsidRDefault="00C373C4" w:rsidP="00D766F6">
      <w:pPr>
        <w:shd w:val="clear" w:color="auto" w:fill="FFFFFF"/>
        <w:spacing w:before="326"/>
        <w:jc w:val="center"/>
      </w:pPr>
      <w:r w:rsidRPr="00A95620">
        <w:rPr>
          <w:bCs/>
          <w:sz w:val="28"/>
          <w:szCs w:val="28"/>
          <w:lang w:val="en-US"/>
        </w:rPr>
        <w:t>II</w:t>
      </w:r>
      <w:r w:rsidRPr="00A95620">
        <w:rPr>
          <w:bCs/>
          <w:sz w:val="28"/>
          <w:szCs w:val="28"/>
        </w:rPr>
        <w:t xml:space="preserve">. </w:t>
      </w:r>
      <w:r w:rsidRPr="00A95620">
        <w:rPr>
          <w:rFonts w:eastAsia="Times New Roman"/>
          <w:bCs/>
          <w:sz w:val="28"/>
          <w:szCs w:val="28"/>
        </w:rPr>
        <w:t>ОСНОВНЫЕ ЗАДАЧИ И ФУНКЦИИ</w:t>
      </w:r>
      <w:r w:rsidR="00D766F6">
        <w:rPr>
          <w:rFonts w:eastAsia="Times New Roman"/>
          <w:bCs/>
          <w:sz w:val="28"/>
          <w:szCs w:val="28"/>
        </w:rPr>
        <w:t xml:space="preserve"> КОМИССИИ</w:t>
      </w:r>
    </w:p>
    <w:p w:rsidR="00994AA3" w:rsidRDefault="00C373C4">
      <w:pPr>
        <w:shd w:val="clear" w:color="auto" w:fill="FFFFFF"/>
        <w:tabs>
          <w:tab w:val="left" w:pos="1238"/>
        </w:tabs>
        <w:spacing w:before="317" w:line="317" w:lineRule="exact"/>
        <w:ind w:left="739"/>
      </w:pPr>
      <w:r>
        <w:rPr>
          <w:spacing w:val="-8"/>
          <w:sz w:val="28"/>
          <w:szCs w:val="28"/>
        </w:rPr>
        <w:t>2.1.</w:t>
      </w:r>
      <w:r>
        <w:rPr>
          <w:sz w:val="28"/>
          <w:szCs w:val="28"/>
        </w:rPr>
        <w:tab/>
      </w:r>
      <w:r w:rsidR="00D766F6">
        <w:rPr>
          <w:rFonts w:eastAsia="Times New Roman"/>
          <w:sz w:val="28"/>
          <w:szCs w:val="28"/>
        </w:rPr>
        <w:t>Основными задачами к</w:t>
      </w:r>
      <w:r>
        <w:rPr>
          <w:rFonts w:eastAsia="Times New Roman"/>
          <w:sz w:val="28"/>
          <w:szCs w:val="28"/>
        </w:rPr>
        <w:t>омиссии являются:</w:t>
      </w:r>
    </w:p>
    <w:p w:rsidR="00994AA3" w:rsidRDefault="00C373C4" w:rsidP="00C373C4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317" w:lineRule="exact"/>
        <w:ind w:right="10" w:firstLine="73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приоритетных направлений деятельности по противодей</w:t>
      </w:r>
      <w:r>
        <w:rPr>
          <w:rFonts w:eastAsia="Times New Roman"/>
          <w:sz w:val="28"/>
          <w:szCs w:val="28"/>
        </w:rPr>
        <w:softHyphen/>
        <w:t>ствию коррупции;</w:t>
      </w:r>
    </w:p>
    <w:p w:rsidR="00994AA3" w:rsidRDefault="00C373C4" w:rsidP="00C373C4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317" w:lineRule="exact"/>
        <w:ind w:right="10" w:firstLine="73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предложений по совершенствованию и систематизации ра</w:t>
      </w:r>
      <w:r>
        <w:rPr>
          <w:rFonts w:eastAsia="Times New Roman"/>
          <w:sz w:val="28"/>
          <w:szCs w:val="28"/>
        </w:rPr>
        <w:softHyphen/>
        <w:t>боты по предупреждению, пресечению коррупционных правонарушений, а также устранению причин и условий, способствующих возникновению коррупции на территории города;</w:t>
      </w:r>
    </w:p>
    <w:p w:rsidR="00994AA3" w:rsidRDefault="00C373C4" w:rsidP="00C373C4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317" w:lineRule="exact"/>
        <w:ind w:right="10" w:firstLine="73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взаимодействия с государственными органами и организациями по вопросам противодействия коррупции.</w:t>
      </w:r>
    </w:p>
    <w:p w:rsidR="00994AA3" w:rsidRDefault="00C373C4" w:rsidP="00A95620">
      <w:pPr>
        <w:shd w:val="clear" w:color="auto" w:fill="FFFFFF"/>
        <w:tabs>
          <w:tab w:val="left" w:pos="1238"/>
        </w:tabs>
        <w:spacing w:line="317" w:lineRule="exact"/>
        <w:ind w:left="739"/>
        <w:jc w:val="both"/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Комиссия для выполнения возложенных на нее задач:</w:t>
      </w:r>
    </w:p>
    <w:p w:rsidR="00994AA3" w:rsidRDefault="00C373C4" w:rsidP="00A95620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317" w:lineRule="exact"/>
        <w:ind w:right="10" w:firstLine="739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координирует работу ор</w:t>
      </w:r>
      <w:r w:rsidR="00B57BB2">
        <w:rPr>
          <w:rFonts w:eastAsia="Times New Roman"/>
          <w:spacing w:val="-1"/>
          <w:sz w:val="28"/>
          <w:szCs w:val="28"/>
        </w:rPr>
        <w:t xml:space="preserve">ганов местного самоуправления г. </w:t>
      </w:r>
      <w:r>
        <w:rPr>
          <w:rFonts w:eastAsia="Times New Roman"/>
          <w:spacing w:val="-1"/>
          <w:sz w:val="28"/>
          <w:szCs w:val="28"/>
        </w:rPr>
        <w:t xml:space="preserve">Зеленогорска, </w:t>
      </w:r>
      <w:r>
        <w:rPr>
          <w:rFonts w:eastAsia="Times New Roman"/>
          <w:sz w:val="28"/>
          <w:szCs w:val="28"/>
        </w:rPr>
        <w:t>муниципальных организаций по вопросам противодействия коррупции;</w:t>
      </w:r>
    </w:p>
    <w:p w:rsidR="00994AA3" w:rsidRDefault="00C373C4" w:rsidP="00A95620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317" w:lineRule="exact"/>
        <w:ind w:right="19" w:firstLine="73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рассматривает и анализирует информацию о ф</w:t>
      </w:r>
      <w:r w:rsidR="00A95620">
        <w:rPr>
          <w:rFonts w:eastAsia="Times New Roman"/>
          <w:sz w:val="28"/>
          <w:szCs w:val="28"/>
        </w:rPr>
        <w:t>актах коррупции, поступившую в к</w:t>
      </w:r>
      <w:r>
        <w:rPr>
          <w:rFonts w:eastAsia="Times New Roman"/>
          <w:sz w:val="28"/>
          <w:szCs w:val="28"/>
        </w:rPr>
        <w:t>омиссию;</w:t>
      </w:r>
    </w:p>
    <w:p w:rsidR="00994AA3" w:rsidRDefault="00C373C4" w:rsidP="00A95620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317" w:lineRule="exact"/>
        <w:ind w:right="19" w:firstLine="73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формирует предложения об устранении причин и условий, способствующих появлению коррупции;</w:t>
      </w:r>
    </w:p>
    <w:p w:rsidR="00EA2C14" w:rsidRDefault="00C373C4" w:rsidP="00A95620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317" w:lineRule="exact"/>
        <w:ind w:firstLine="73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формирует предложения по совершенствованию системы взаимодей</w:t>
      </w:r>
      <w:r>
        <w:rPr>
          <w:rFonts w:eastAsia="Times New Roman"/>
          <w:sz w:val="28"/>
          <w:szCs w:val="28"/>
        </w:rPr>
        <w:softHyphen/>
        <w:t>ствия органов местного самоуправления г. Зеленогорска</w:t>
      </w:r>
      <w:r w:rsidR="00A956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 федеральными и</w:t>
      </w:r>
      <w:r w:rsidR="00C5329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</w:t>
      </w:r>
      <w:r>
        <w:rPr>
          <w:rFonts w:eastAsia="Times New Roman"/>
          <w:sz w:val="28"/>
          <w:szCs w:val="28"/>
        </w:rPr>
        <w:softHyphen/>
        <w:t xml:space="preserve">евыми органами государственной власти, </w:t>
      </w:r>
      <w:r w:rsidR="00C5329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правоохранительными органами, </w:t>
      </w:r>
      <w:r w:rsidR="00C5329C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иными контролир</w:t>
      </w:r>
      <w:r w:rsidR="00C5329C">
        <w:rPr>
          <w:rFonts w:eastAsia="Times New Roman"/>
          <w:sz w:val="28"/>
          <w:szCs w:val="28"/>
        </w:rPr>
        <w:t xml:space="preserve">ующими и надзорными  органами,  населением  </w:t>
      </w:r>
      <w:r>
        <w:rPr>
          <w:rFonts w:eastAsia="Times New Roman"/>
          <w:sz w:val="28"/>
          <w:szCs w:val="28"/>
        </w:rPr>
        <w:t>(общ</w:t>
      </w:r>
      <w:r w:rsidR="00A95620">
        <w:rPr>
          <w:rFonts w:eastAsia="Times New Roman"/>
          <w:sz w:val="28"/>
          <w:szCs w:val="28"/>
        </w:rPr>
        <w:t>ествен</w:t>
      </w:r>
      <w:r w:rsidR="00A95620">
        <w:rPr>
          <w:rFonts w:eastAsia="Times New Roman"/>
          <w:sz w:val="28"/>
          <w:szCs w:val="28"/>
        </w:rPr>
        <w:softHyphen/>
        <w:t xml:space="preserve">ностью)    в    сфере  </w:t>
      </w:r>
      <w:r>
        <w:rPr>
          <w:rFonts w:eastAsia="Times New Roman"/>
          <w:sz w:val="28"/>
          <w:szCs w:val="28"/>
        </w:rPr>
        <w:t xml:space="preserve">противодействия </w:t>
      </w:r>
      <w:r w:rsidR="00A956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коррупции, </w:t>
      </w:r>
      <w:r w:rsidR="00C5329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</w:t>
      </w:r>
      <w:r w:rsidR="00A956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обмен инфор</w:t>
      </w:r>
      <w:r>
        <w:rPr>
          <w:rFonts w:eastAsia="Times New Roman"/>
          <w:sz w:val="28"/>
          <w:szCs w:val="28"/>
        </w:rPr>
        <w:softHyphen/>
        <w:t>мацией.</w:t>
      </w:r>
    </w:p>
    <w:p w:rsidR="00EA2C14" w:rsidRDefault="00EA2C14" w:rsidP="00A95620">
      <w:pPr>
        <w:jc w:val="both"/>
        <w:rPr>
          <w:sz w:val="28"/>
          <w:szCs w:val="28"/>
        </w:rPr>
      </w:pPr>
    </w:p>
    <w:p w:rsidR="002535EC" w:rsidRPr="002535EC" w:rsidRDefault="002535EC" w:rsidP="002535EC">
      <w:pPr>
        <w:shd w:val="clear" w:color="auto" w:fill="FFFFFF"/>
        <w:spacing w:before="326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53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Комиссия при осуществлении своей деятельности имеет право:</w:t>
      </w:r>
    </w:p>
    <w:p w:rsidR="002535EC" w:rsidRDefault="002535EC" w:rsidP="002535EC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317" w:lineRule="exact"/>
        <w:ind w:left="19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запрашивать информацию по вопросам, отнесенным к компетенции комиссии;</w:t>
      </w:r>
    </w:p>
    <w:p w:rsidR="002535EC" w:rsidRDefault="002535EC" w:rsidP="002535EC">
      <w:pPr>
        <w:numPr>
          <w:ilvl w:val="0"/>
          <w:numId w:val="3"/>
        </w:numPr>
        <w:shd w:val="clear" w:color="auto" w:fill="FFFFFF"/>
        <w:tabs>
          <w:tab w:val="left" w:pos="989"/>
        </w:tabs>
        <w:spacing w:before="10" w:line="317" w:lineRule="exact"/>
        <w:ind w:left="73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порядке  контроля  запрашивать  соответствующую информацию</w:t>
      </w:r>
    </w:p>
    <w:p w:rsidR="002535EC" w:rsidRDefault="002535EC" w:rsidP="002535EC">
      <w:pPr>
        <w:shd w:val="clear" w:color="auto" w:fill="FFFFFF"/>
        <w:tabs>
          <w:tab w:val="left" w:pos="989"/>
        </w:tabs>
        <w:spacing w:before="10" w:line="317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 исполнении решений комиссии;</w:t>
      </w:r>
    </w:p>
    <w:p w:rsidR="002535EC" w:rsidRDefault="002535EC" w:rsidP="002535EC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17" w:lineRule="exact"/>
        <w:ind w:left="73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связь со средствами массовой информации;</w:t>
      </w:r>
    </w:p>
    <w:p w:rsidR="002535EC" w:rsidRDefault="002535EC" w:rsidP="002535EC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317" w:lineRule="exact"/>
        <w:ind w:left="19" w:right="10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вносить предложения о проведении мероприятий по профилактике и противодействию коррупции;</w:t>
      </w:r>
    </w:p>
    <w:p w:rsidR="002535EC" w:rsidRDefault="002535EC" w:rsidP="002535EC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317" w:lineRule="exact"/>
        <w:ind w:left="19" w:right="10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приглашать на заседания комиссии представителей правоохранительных, контролирующих и надзорных органов, а также лиц, в действиях которых выявлены нарушения;</w:t>
      </w:r>
    </w:p>
    <w:p w:rsidR="002535EC" w:rsidRDefault="002535EC" w:rsidP="002535EC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317" w:lineRule="exact"/>
        <w:ind w:left="1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иные полномочия, необходимые для надлежащего исполнения возложенных на нее задач.</w:t>
      </w:r>
    </w:p>
    <w:p w:rsidR="002535EC" w:rsidRDefault="002535EC" w:rsidP="002535EC">
      <w:pPr>
        <w:shd w:val="clear" w:color="auto" w:fill="FFFFFF"/>
        <w:tabs>
          <w:tab w:val="left" w:pos="902"/>
        </w:tabs>
        <w:spacing w:line="317" w:lineRule="exact"/>
        <w:ind w:left="729"/>
        <w:jc w:val="both"/>
        <w:rPr>
          <w:sz w:val="28"/>
          <w:szCs w:val="28"/>
        </w:rPr>
      </w:pPr>
    </w:p>
    <w:p w:rsidR="002535EC" w:rsidRDefault="002535EC" w:rsidP="002535EC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>ПОРЯДОК РАБОТЫ КОМИССИИ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3.1. Заседания комиссии проводятся не реже одного раза в квартал.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3.2. Заседания комиссии считаются правомочными, если на них присутствует не менее половины от состава комиссии.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3.3. Руководство деятельностью комиссии осуществляет председатель комиссии.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Председатель комиссии: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осуществляет организацию деятельности комиссии;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назначает дату и время заседания комиссии;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председательствует на заседании комиссии;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осуществляет контроль за выполнением решений комиссии;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осуществляет иные полномочия, предусмотренные настоящим положением. 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3.4. В период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3.5. Уведомление лиц, входящих в состав комиссии, и прокурора города о времени, дате, месте проведения и повестке заседания осуществляется секретарем комиссии не позднее, чем за три дня до даты заседания.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3.6. Решения комиссии принимаются большинством голосов от присутствующего на заседании состава комиссии. В случае равенства голосов голос председателя комиссии является решающим.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3.7. Решения комиссии оформляются протоколом, который подписывается председателем и секретарем комиссии.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3.8. Решения комиссии носят рекомендательный характер.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3.9. Материалы заседаний комиссии хранятся у секретаря комиссии.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3.10. Секретарь комиссии: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обеспечивает подготовку заседаний комиссии;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оформляет протоколы заседаний комиссии;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обеспечивает доведение до сведения членов комиссии решений комиссии и иной информации о деятельности комиссии;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- осуществляет иные полномочия, предусмотренные настоящим положением. 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3.11. В период временного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 </w:t>
      </w:r>
    </w:p>
    <w:p w:rsidR="002535EC" w:rsidRDefault="002535EC" w:rsidP="002535EC">
      <w:pPr>
        <w:shd w:val="clear" w:color="auto" w:fill="FFFFFF"/>
        <w:ind w:firstLine="73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3.12. Организационно-техническое и информационное обеспечение деятельности комиссии осуществляет Администрация ЗАТО г. Зеленогорска.</w:t>
      </w:r>
    </w:p>
    <w:p w:rsidR="002535EC" w:rsidRDefault="002535EC" w:rsidP="002535EC">
      <w:pPr>
        <w:shd w:val="clear" w:color="auto" w:fill="FFFFFF"/>
        <w:spacing w:before="1949"/>
      </w:pPr>
    </w:p>
    <w:p w:rsidR="00C373C4" w:rsidRPr="00EA2C14" w:rsidRDefault="006A7088" w:rsidP="00EA2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73C4" w:rsidRPr="00EA2C14" w:rsidSect="00684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833" w:right="1035" w:bottom="360" w:left="1149" w:header="567" w:footer="567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612" w:rsidRDefault="00E91612" w:rsidP="002535EC">
      <w:r>
        <w:separator/>
      </w:r>
    </w:p>
  </w:endnote>
  <w:endnote w:type="continuationSeparator" w:id="1">
    <w:p w:rsidR="00E91612" w:rsidRDefault="00E91612" w:rsidP="00253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A6" w:rsidRDefault="00684E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A6" w:rsidRDefault="00684E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A6" w:rsidRDefault="00684E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612" w:rsidRDefault="00E91612" w:rsidP="002535EC">
      <w:r>
        <w:separator/>
      </w:r>
    </w:p>
  </w:footnote>
  <w:footnote w:type="continuationSeparator" w:id="1">
    <w:p w:rsidR="00E91612" w:rsidRDefault="00E91612" w:rsidP="00253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A6" w:rsidRDefault="00684E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8722"/>
    </w:sdtPr>
    <w:sdtContent>
      <w:p w:rsidR="002535EC" w:rsidRDefault="00FC2DCA">
        <w:pPr>
          <w:pStyle w:val="a3"/>
          <w:jc w:val="center"/>
        </w:pPr>
        <w:fldSimple w:instr=" PAGE   \* MERGEFORMAT ">
          <w:r w:rsidR="00684EA6">
            <w:rPr>
              <w:noProof/>
            </w:rPr>
            <w:t>2</w:t>
          </w:r>
        </w:fldSimple>
      </w:p>
    </w:sdtContent>
  </w:sdt>
  <w:p w:rsidR="002535EC" w:rsidRDefault="002535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A6" w:rsidRDefault="00684E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7EF6D2"/>
    <w:lvl w:ilvl="0">
      <w:numFmt w:val="bullet"/>
      <w:lvlText w:val="*"/>
      <w:lvlJc w:val="left"/>
    </w:lvl>
  </w:abstractNum>
  <w:abstractNum w:abstractNumId="1">
    <w:nsid w:val="09A124F4"/>
    <w:multiLevelType w:val="singleLevel"/>
    <w:tmpl w:val="26DAEF48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3C4"/>
    <w:rsid w:val="000A5D65"/>
    <w:rsid w:val="000E29ED"/>
    <w:rsid w:val="00153257"/>
    <w:rsid w:val="00223509"/>
    <w:rsid w:val="002535EC"/>
    <w:rsid w:val="003B3D67"/>
    <w:rsid w:val="003E4791"/>
    <w:rsid w:val="00486CA9"/>
    <w:rsid w:val="004C6CD5"/>
    <w:rsid w:val="004E170D"/>
    <w:rsid w:val="00605893"/>
    <w:rsid w:val="00634BE3"/>
    <w:rsid w:val="00684EA6"/>
    <w:rsid w:val="00690A7A"/>
    <w:rsid w:val="006A7088"/>
    <w:rsid w:val="00717579"/>
    <w:rsid w:val="0075377E"/>
    <w:rsid w:val="007F30CE"/>
    <w:rsid w:val="00991313"/>
    <w:rsid w:val="00994AA3"/>
    <w:rsid w:val="00995393"/>
    <w:rsid w:val="009969A1"/>
    <w:rsid w:val="00A95620"/>
    <w:rsid w:val="00A965AE"/>
    <w:rsid w:val="00AC6F52"/>
    <w:rsid w:val="00AE61A6"/>
    <w:rsid w:val="00B4094C"/>
    <w:rsid w:val="00B57BB2"/>
    <w:rsid w:val="00BC49AA"/>
    <w:rsid w:val="00C373C4"/>
    <w:rsid w:val="00C5329C"/>
    <w:rsid w:val="00D766F6"/>
    <w:rsid w:val="00DF76EF"/>
    <w:rsid w:val="00E91612"/>
    <w:rsid w:val="00EA2C14"/>
    <w:rsid w:val="00EE5CAB"/>
    <w:rsid w:val="00F40BDE"/>
    <w:rsid w:val="00FA3C66"/>
    <w:rsid w:val="00FC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5E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5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5E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29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9734-E8B2-4399-AB74-4F073EA3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</dc:creator>
  <cp:keywords/>
  <dc:description/>
  <cp:lastModifiedBy>konovalov</cp:lastModifiedBy>
  <cp:revision>28</cp:revision>
  <cp:lastPrinted>2015-12-09T02:57:00Z</cp:lastPrinted>
  <dcterms:created xsi:type="dcterms:W3CDTF">2015-11-24T03:42:00Z</dcterms:created>
  <dcterms:modified xsi:type="dcterms:W3CDTF">2016-03-23T01:53:00Z</dcterms:modified>
</cp:coreProperties>
</file>