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E8" w:rsidRDefault="00BD3EE8" w:rsidP="00BD3EE8">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Зеленогорск напоминает гражданам и юридическим лицам, что:</w:t>
      </w:r>
    </w:p>
    <w:p w:rsidR="00BD3EE8" w:rsidRDefault="00BD3EE8" w:rsidP="00BD3EE8">
      <w:pPr>
        <w:autoSpaceDE w:val="0"/>
        <w:autoSpaceDN w:val="0"/>
        <w:adjustRightInd w:val="0"/>
        <w:spacing w:after="0" w:line="240" w:lineRule="auto"/>
        <w:ind w:firstLine="540"/>
        <w:jc w:val="center"/>
        <w:rPr>
          <w:rFonts w:ascii="Times New Roman" w:hAnsi="Times New Roman" w:cs="Times New Roman"/>
          <w:sz w:val="28"/>
          <w:szCs w:val="28"/>
        </w:rPr>
      </w:pPr>
    </w:p>
    <w:p w:rsidR="00BD3EE8" w:rsidRDefault="00BD3EE8" w:rsidP="00BD3EE8">
      <w:pPr>
        <w:autoSpaceDE w:val="0"/>
        <w:autoSpaceDN w:val="0"/>
        <w:adjustRightInd w:val="0"/>
        <w:spacing w:after="0" w:line="240" w:lineRule="auto"/>
        <w:ind w:firstLine="540"/>
        <w:jc w:val="center"/>
        <w:rPr>
          <w:rFonts w:ascii="Times New Roman" w:hAnsi="Times New Roman" w:cs="Times New Roman"/>
          <w:sz w:val="28"/>
          <w:szCs w:val="28"/>
        </w:rPr>
      </w:pPr>
      <w:bookmarkStart w:id="0" w:name="_GoBack"/>
      <w:bookmarkEnd w:id="0"/>
    </w:p>
    <w:p w:rsidR="00BD3EE8" w:rsidRPr="00BD3EE8" w:rsidRDefault="00BD3EE8" w:rsidP="00BD3EE8">
      <w:pPr>
        <w:autoSpaceDE w:val="0"/>
        <w:autoSpaceDN w:val="0"/>
        <w:adjustRightInd w:val="0"/>
        <w:spacing w:after="0" w:line="240" w:lineRule="auto"/>
        <w:ind w:firstLine="540"/>
        <w:jc w:val="both"/>
        <w:rPr>
          <w:rFonts w:ascii="Times New Roman" w:hAnsi="Times New Roman" w:cs="Times New Roman"/>
          <w:sz w:val="28"/>
          <w:szCs w:val="28"/>
        </w:rPr>
      </w:pPr>
      <w:hyperlink r:id="rId4" w:history="1">
        <w:r w:rsidRPr="00BD3EE8">
          <w:rPr>
            <w:rFonts w:ascii="Times New Roman" w:hAnsi="Times New Roman" w:cs="Times New Roman"/>
            <w:color w:val="0000FF"/>
            <w:sz w:val="28"/>
            <w:szCs w:val="28"/>
          </w:rPr>
          <w:t>Правила</w:t>
        </w:r>
      </w:hyperlink>
      <w:r w:rsidRPr="00BD3EE8">
        <w:rPr>
          <w:rFonts w:ascii="Times New Roman" w:hAnsi="Times New Roman" w:cs="Times New Roman"/>
          <w:sz w:val="28"/>
          <w:szCs w:val="28"/>
        </w:rP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дополн</w:t>
      </w:r>
      <w:r w:rsidRPr="00BD3EE8">
        <w:rPr>
          <w:rFonts w:ascii="Times New Roman" w:hAnsi="Times New Roman" w:cs="Times New Roman"/>
          <w:sz w:val="28"/>
          <w:szCs w:val="28"/>
        </w:rPr>
        <w:t>ены</w:t>
      </w:r>
      <w:r w:rsidRPr="00BD3EE8">
        <w:rPr>
          <w:rFonts w:ascii="Times New Roman" w:hAnsi="Times New Roman" w:cs="Times New Roman"/>
          <w:sz w:val="28"/>
          <w:szCs w:val="28"/>
        </w:rPr>
        <w:t xml:space="preserve"> пунктом 72(3)</w:t>
      </w:r>
      <w:r w:rsidRPr="00BD3EE8">
        <w:rPr>
          <w:rFonts w:ascii="Times New Roman" w:hAnsi="Times New Roman" w:cs="Times New Roman"/>
          <w:sz w:val="28"/>
          <w:szCs w:val="28"/>
        </w:rPr>
        <w:t xml:space="preserve">, </w:t>
      </w:r>
    </w:p>
    <w:p w:rsidR="00BD3EE8" w:rsidRPr="00BD3EE8" w:rsidRDefault="00BD3EE8" w:rsidP="00BD3EE8">
      <w:pPr>
        <w:autoSpaceDE w:val="0"/>
        <w:autoSpaceDN w:val="0"/>
        <w:adjustRightInd w:val="0"/>
        <w:spacing w:after="0" w:line="240" w:lineRule="auto"/>
        <w:ind w:firstLine="540"/>
        <w:jc w:val="both"/>
        <w:rPr>
          <w:rFonts w:ascii="Times New Roman" w:hAnsi="Times New Roman" w:cs="Times New Roman"/>
          <w:sz w:val="28"/>
          <w:szCs w:val="28"/>
        </w:rPr>
      </w:pPr>
      <w:r w:rsidRPr="00BD3EE8">
        <w:rPr>
          <w:rFonts w:ascii="Times New Roman" w:hAnsi="Times New Roman" w:cs="Times New Roman"/>
          <w:sz w:val="28"/>
          <w:szCs w:val="28"/>
        </w:rPr>
        <w:t xml:space="preserve"> </w:t>
      </w:r>
      <w:hyperlink r:id="rId5" w:history="1">
        <w:r w:rsidRPr="00BD3EE8">
          <w:rPr>
            <w:rFonts w:ascii="Times New Roman" w:hAnsi="Times New Roman" w:cs="Times New Roman"/>
            <w:color w:val="0000FF"/>
            <w:sz w:val="28"/>
            <w:szCs w:val="28"/>
          </w:rPr>
          <w:t>Правила</w:t>
        </w:r>
      </w:hyperlink>
      <w:r w:rsidRPr="00BD3EE8">
        <w:rPr>
          <w:rFonts w:ascii="Times New Roman" w:hAnsi="Times New Roman" w:cs="Times New Roman"/>
          <w:sz w:val="28"/>
          <w:szCs w:val="28"/>
        </w:rP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дополнены пунктом 9(1) следующего содержания:</w:t>
      </w:r>
    </w:p>
    <w:p w:rsidR="00BD3EE8" w:rsidRPr="00BD3EE8" w:rsidRDefault="00BD3EE8" w:rsidP="00BD3EE8">
      <w:pPr>
        <w:autoSpaceDE w:val="0"/>
        <w:autoSpaceDN w:val="0"/>
        <w:adjustRightInd w:val="0"/>
        <w:spacing w:after="0" w:line="240" w:lineRule="auto"/>
        <w:ind w:firstLine="540"/>
        <w:jc w:val="both"/>
        <w:rPr>
          <w:rFonts w:ascii="Times New Roman" w:hAnsi="Times New Roman" w:cs="Times New Roman"/>
          <w:sz w:val="28"/>
          <w:szCs w:val="28"/>
        </w:rPr>
      </w:pPr>
      <w:r w:rsidRPr="00BD3EE8">
        <w:rPr>
          <w:rFonts w:ascii="Times New Roman" w:hAnsi="Times New Roman" w:cs="Times New Roman"/>
          <w:sz w:val="28"/>
          <w:szCs w:val="28"/>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F522C" w:rsidRPr="00BD3EE8" w:rsidRDefault="00BD3EE8">
      <w:pPr>
        <w:rPr>
          <w:rFonts w:ascii="Times New Roman" w:hAnsi="Times New Roman" w:cs="Times New Roman"/>
          <w:sz w:val="28"/>
          <w:szCs w:val="28"/>
        </w:rPr>
      </w:pPr>
    </w:p>
    <w:sectPr w:rsidR="004F522C" w:rsidRPr="00BD3EE8" w:rsidSect="00667F2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E8"/>
    <w:rsid w:val="009A7A35"/>
    <w:rsid w:val="00BD3EE8"/>
    <w:rsid w:val="00D0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0989"/>
  <w15:chartTrackingRefBased/>
  <w15:docId w15:val="{9CE68215-10D0-449D-B314-EC73E302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EE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8C3403CE59A5220BDB708F4EC1B517EE99C28C40A1A953BB47467636620EBA398848729E65824BP976J" TargetMode="External"/><Relationship Id="rId4" Type="http://schemas.openxmlformats.org/officeDocument/2006/relationships/hyperlink" Target="consultantplus://offline/ref=6F8C3403CE59A5220BDB708F4EC1B517EE96C58040A4A953BB47467636620EBA398848729E65824AP97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Юшманова Елена Васильевна</dc:creator>
  <cp:keywords/>
  <dc:description/>
  <cp:lastModifiedBy>Юшманова Елена Васильевна</cp:lastModifiedBy>
  <cp:revision>1</cp:revision>
  <dcterms:created xsi:type="dcterms:W3CDTF">2017-06-07T09:58:00Z</dcterms:created>
  <dcterms:modified xsi:type="dcterms:W3CDTF">2017-06-07T10:07:00Z</dcterms:modified>
</cp:coreProperties>
</file>