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951"/>
        <w:gridCol w:w="1992"/>
        <w:gridCol w:w="425"/>
        <w:gridCol w:w="1276"/>
        <w:gridCol w:w="113"/>
      </w:tblGrid>
      <w:tr w:rsidR="006D47C1" w:rsidRPr="0093134B" w:rsidTr="00D60A00">
        <w:trPr>
          <w:trHeight w:val="2865"/>
          <w:jc w:val="center"/>
        </w:trPr>
        <w:tc>
          <w:tcPr>
            <w:tcW w:w="9301" w:type="dxa"/>
            <w:gridSpan w:val="7"/>
            <w:shd w:val="clear" w:color="auto" w:fill="auto"/>
          </w:tcPr>
          <w:p w:rsidR="00E027D7" w:rsidRPr="0093134B" w:rsidRDefault="00B87F9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93134B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93134B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93134B">
              <w:rPr>
                <w:b/>
                <w:sz w:val="32"/>
                <w:szCs w:val="32"/>
              </w:rPr>
              <w:t>АДМИНИСТРАЦИЯ</w:t>
            </w:r>
          </w:p>
          <w:p w:rsidR="00B65A32" w:rsidRPr="0093134B" w:rsidRDefault="00B65A32" w:rsidP="00B65A32">
            <w:pPr>
              <w:jc w:val="center"/>
              <w:rPr>
                <w:b/>
                <w:sz w:val="24"/>
              </w:rPr>
            </w:pPr>
            <w:r w:rsidRPr="0093134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3134B" w:rsidRDefault="00B65A32" w:rsidP="00B65A32">
            <w:pPr>
              <w:jc w:val="center"/>
              <w:rPr>
                <w:b/>
                <w:sz w:val="24"/>
              </w:rPr>
            </w:pPr>
            <w:r w:rsidRPr="0093134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93134B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93134B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93134B" w:rsidRDefault="00B65A32" w:rsidP="00B65A32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93134B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93134B" w:rsidRDefault="00E027D7" w:rsidP="004906F0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E027D7" w:rsidRPr="0093134B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93134B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93134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6D47C1" w:rsidRPr="0093134B" w:rsidTr="00F9068F">
        <w:trPr>
          <w:gridAfter w:val="1"/>
          <w:wAfter w:w="113" w:type="dxa"/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87F9A" w:rsidRDefault="00B87F9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B87F9A">
              <w:rPr>
                <w:noProof/>
                <w:sz w:val="28"/>
                <w:szCs w:val="28"/>
              </w:rPr>
              <w:t xml:space="preserve">  17.04.2017</w:t>
            </w:r>
          </w:p>
        </w:tc>
        <w:tc>
          <w:tcPr>
            <w:tcW w:w="5386" w:type="dxa"/>
            <w:gridSpan w:val="3"/>
            <w:shd w:val="clear" w:color="auto" w:fill="auto"/>
            <w:vAlign w:val="bottom"/>
          </w:tcPr>
          <w:p w:rsidR="00987101" w:rsidRPr="0093134B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93134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93134B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3134B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7F9A" w:rsidRPr="00B87F9A" w:rsidRDefault="00B87F9A" w:rsidP="00B87F9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83-п</w:t>
            </w:r>
          </w:p>
        </w:tc>
      </w:tr>
      <w:tr w:rsidR="006D47C1" w:rsidRPr="0093134B" w:rsidTr="00D60A00">
        <w:tblPrEx>
          <w:tblLook w:val="0000" w:firstRow="0" w:lastRow="0" w:firstColumn="0" w:lastColumn="0" w:noHBand="0" w:noVBand="0"/>
        </w:tblPrEx>
        <w:trPr>
          <w:gridAfter w:val="5"/>
          <w:wAfter w:w="5757" w:type="dxa"/>
          <w:trHeight w:val="256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93134B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BF0750" w:rsidRPr="0093134B" w:rsidTr="00D60A00">
        <w:tblPrEx>
          <w:jc w:val="left"/>
          <w:tblLook w:val="04A0" w:firstRow="1" w:lastRow="0" w:firstColumn="1" w:lastColumn="0" w:noHBand="0" w:noVBand="1"/>
        </w:tblPrEx>
        <w:trPr>
          <w:gridAfter w:val="4"/>
          <w:wAfter w:w="3806" w:type="dxa"/>
        </w:trPr>
        <w:tc>
          <w:tcPr>
            <w:tcW w:w="5495" w:type="dxa"/>
            <w:gridSpan w:val="3"/>
            <w:shd w:val="clear" w:color="auto" w:fill="auto"/>
          </w:tcPr>
          <w:p w:rsidR="000A772B" w:rsidRPr="0093134B" w:rsidRDefault="000A772B" w:rsidP="00BF0750">
            <w:pPr>
              <w:widowControl/>
              <w:overflowPunct w:val="0"/>
              <w:textAlignment w:val="baseline"/>
              <w:rPr>
                <w:sz w:val="27"/>
                <w:szCs w:val="27"/>
              </w:rPr>
            </w:pPr>
            <w:r w:rsidRPr="0093134B">
              <w:rPr>
                <w:sz w:val="27"/>
                <w:szCs w:val="27"/>
              </w:rPr>
              <w:t xml:space="preserve">О внесении изменений </w:t>
            </w:r>
            <w:r w:rsidR="00217B3C" w:rsidRPr="0093134B">
              <w:rPr>
                <w:sz w:val="27"/>
                <w:szCs w:val="27"/>
              </w:rPr>
              <w:t>в Порядок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учреждений, утвержденный постановлением Администрации ЗАТО г. Зеленогорска от 15.12.2015 № 325-п</w:t>
            </w:r>
          </w:p>
        </w:tc>
      </w:tr>
    </w:tbl>
    <w:p w:rsidR="000A772B" w:rsidRPr="0093134B" w:rsidRDefault="000A772B" w:rsidP="00A64119">
      <w:pPr>
        <w:jc w:val="both"/>
        <w:rPr>
          <w:sz w:val="27"/>
          <w:szCs w:val="27"/>
        </w:rPr>
      </w:pPr>
    </w:p>
    <w:p w:rsidR="000A772B" w:rsidRPr="0093134B" w:rsidRDefault="000A772B" w:rsidP="000A772B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93134B">
        <w:rPr>
          <w:sz w:val="28"/>
          <w:szCs w:val="28"/>
        </w:rPr>
        <w:t xml:space="preserve">В соответствии с пунктами </w:t>
      </w:r>
      <w:r w:rsidR="004A1F41" w:rsidRPr="0093134B">
        <w:rPr>
          <w:sz w:val="28"/>
          <w:szCs w:val="28"/>
        </w:rPr>
        <w:t xml:space="preserve">3 – 5 </w:t>
      </w:r>
      <w:r w:rsidRPr="0093134B">
        <w:rPr>
          <w:sz w:val="28"/>
          <w:szCs w:val="28"/>
        </w:rPr>
        <w:t>статьи 69.2 Бюджетного кодекса Российской Федерации, подпунктом 3 пункта 7 статьи 9.2 Федерального закона от 12.01.1996 № 7-ФЗ «О некоммерческих организациях», частью 5 статьи 4 Федерального закона от 03.11.2006 № 174-ФЗ «Об автономных учреждениях», руководствуясь Уставом города Зеленогорска,</w:t>
      </w:r>
    </w:p>
    <w:p w:rsidR="000A772B" w:rsidRPr="0093134B" w:rsidRDefault="000A772B" w:rsidP="000A772B">
      <w:pPr>
        <w:widowControl/>
        <w:overflowPunct w:val="0"/>
        <w:jc w:val="both"/>
        <w:textAlignment w:val="baseline"/>
      </w:pPr>
    </w:p>
    <w:p w:rsidR="00B65A32" w:rsidRPr="0093134B" w:rsidRDefault="009016E7" w:rsidP="00B65A32">
      <w:pPr>
        <w:rPr>
          <w:sz w:val="28"/>
        </w:rPr>
      </w:pPr>
      <w:r w:rsidRPr="0093134B">
        <w:rPr>
          <w:sz w:val="28"/>
        </w:rPr>
        <w:t>ПОСТАНОВЛЯЮ:</w:t>
      </w:r>
    </w:p>
    <w:p w:rsidR="009016E7" w:rsidRPr="0093134B" w:rsidRDefault="009016E7" w:rsidP="00B65A32">
      <w:pPr>
        <w:rPr>
          <w:sz w:val="28"/>
        </w:rPr>
      </w:pPr>
    </w:p>
    <w:p w:rsidR="001D3FE2" w:rsidRPr="0093134B" w:rsidRDefault="009016E7" w:rsidP="00217B3C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134B">
        <w:rPr>
          <w:sz w:val="28"/>
        </w:rPr>
        <w:t xml:space="preserve">Внести </w:t>
      </w:r>
      <w:r w:rsidR="001C1CBD">
        <w:rPr>
          <w:sz w:val="28"/>
        </w:rPr>
        <w:t xml:space="preserve">изменения </w:t>
      </w:r>
      <w:r w:rsidRPr="0093134B">
        <w:rPr>
          <w:sz w:val="28"/>
        </w:rPr>
        <w:t xml:space="preserve">в </w:t>
      </w:r>
      <w:r w:rsidR="00217B3C" w:rsidRPr="0093134B">
        <w:rPr>
          <w:sz w:val="28"/>
        </w:rPr>
        <w:t xml:space="preserve">Порядок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учреждений, утвержденный </w:t>
      </w:r>
      <w:r w:rsidRPr="0093134B">
        <w:rPr>
          <w:sz w:val="28"/>
        </w:rPr>
        <w:t>постановление</w:t>
      </w:r>
      <w:r w:rsidR="00217B3C" w:rsidRPr="0093134B">
        <w:rPr>
          <w:sz w:val="28"/>
        </w:rPr>
        <w:t>м</w:t>
      </w:r>
      <w:r w:rsidRPr="0093134B">
        <w:rPr>
          <w:sz w:val="28"/>
        </w:rPr>
        <w:t xml:space="preserve"> Администрации ЗАТО г. Зеленогорска от 15.12.2015 № 325-п</w:t>
      </w:r>
      <w:r w:rsidR="00217B3C" w:rsidRPr="0093134B">
        <w:rPr>
          <w:sz w:val="28"/>
        </w:rPr>
        <w:t>, изложив приложение № 4 в редакции согласно приложению к настоящему постановлению.</w:t>
      </w:r>
    </w:p>
    <w:p w:rsidR="00161CC0" w:rsidRPr="0093134B" w:rsidRDefault="00E850BD" w:rsidP="00217B3C">
      <w:pPr>
        <w:pStyle w:val="ConsPlusNormal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4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161CC0" w:rsidRPr="0093134B">
        <w:rPr>
          <w:rFonts w:ascii="Times New Roman" w:hAnsi="Times New Roman" w:cs="Times New Roman"/>
          <w:sz w:val="28"/>
          <w:szCs w:val="28"/>
        </w:rPr>
        <w:t>.</w:t>
      </w:r>
    </w:p>
    <w:p w:rsidR="00161CC0" w:rsidRPr="0093134B" w:rsidRDefault="00161CC0" w:rsidP="001D3FE2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46459" w:rsidRPr="0093134B" w:rsidRDefault="00846459" w:rsidP="00846459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217B3C" w:rsidRPr="0093134B" w:rsidRDefault="00217B3C" w:rsidP="00E850BD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93134B">
        <w:rPr>
          <w:sz w:val="28"/>
          <w:szCs w:val="28"/>
        </w:rPr>
        <w:t>Г</w:t>
      </w:r>
      <w:r w:rsidR="00E850BD" w:rsidRPr="0093134B">
        <w:rPr>
          <w:sz w:val="28"/>
          <w:szCs w:val="28"/>
        </w:rPr>
        <w:t>лав</w:t>
      </w:r>
      <w:r w:rsidRPr="0093134B">
        <w:rPr>
          <w:sz w:val="28"/>
          <w:szCs w:val="28"/>
        </w:rPr>
        <w:t>а</w:t>
      </w:r>
      <w:r w:rsidR="00E850BD" w:rsidRPr="0093134B">
        <w:rPr>
          <w:sz w:val="28"/>
          <w:szCs w:val="28"/>
        </w:rPr>
        <w:t xml:space="preserve"> Администрации</w:t>
      </w:r>
    </w:p>
    <w:p w:rsidR="00AE7553" w:rsidRPr="0093134B" w:rsidRDefault="00E850BD" w:rsidP="00E850BD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93134B">
        <w:rPr>
          <w:sz w:val="28"/>
          <w:szCs w:val="28"/>
        </w:rPr>
        <w:t xml:space="preserve"> ЗАТО г. Зеленогорска </w:t>
      </w:r>
      <w:r w:rsidR="00217B3C" w:rsidRPr="0093134B">
        <w:rPr>
          <w:sz w:val="28"/>
          <w:szCs w:val="28"/>
        </w:rPr>
        <w:tab/>
      </w:r>
      <w:r w:rsidR="00217B3C" w:rsidRPr="0093134B">
        <w:rPr>
          <w:sz w:val="28"/>
          <w:szCs w:val="28"/>
        </w:rPr>
        <w:tab/>
      </w:r>
      <w:r w:rsidRPr="0093134B">
        <w:rPr>
          <w:sz w:val="28"/>
          <w:szCs w:val="28"/>
        </w:rPr>
        <w:tab/>
      </w:r>
      <w:r w:rsidRPr="0093134B">
        <w:rPr>
          <w:sz w:val="28"/>
          <w:szCs w:val="28"/>
        </w:rPr>
        <w:tab/>
      </w:r>
      <w:r w:rsidRPr="0093134B">
        <w:rPr>
          <w:sz w:val="28"/>
          <w:szCs w:val="28"/>
        </w:rPr>
        <w:tab/>
      </w:r>
      <w:r w:rsidRPr="0093134B">
        <w:rPr>
          <w:sz w:val="28"/>
          <w:szCs w:val="28"/>
        </w:rPr>
        <w:tab/>
      </w:r>
      <w:r w:rsidRPr="0093134B">
        <w:rPr>
          <w:sz w:val="28"/>
          <w:szCs w:val="28"/>
        </w:rPr>
        <w:tab/>
      </w:r>
      <w:r w:rsidR="00217B3C" w:rsidRPr="0093134B">
        <w:rPr>
          <w:sz w:val="28"/>
          <w:szCs w:val="28"/>
        </w:rPr>
        <w:t>А.Я. Эйдемилл</w:t>
      </w:r>
      <w:r w:rsidR="00AE7553" w:rsidRPr="0093134B">
        <w:rPr>
          <w:sz w:val="28"/>
          <w:szCs w:val="28"/>
        </w:rPr>
        <w:t>ер</w:t>
      </w:r>
    </w:p>
    <w:p w:rsidR="00AE7553" w:rsidRPr="0093134B" w:rsidRDefault="0098256C" w:rsidP="00136520">
      <w:pPr>
        <w:widowControl/>
        <w:overflowPunct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E7553" w:rsidRPr="0093134B" w:rsidRDefault="00AE7553" w:rsidP="00136520">
      <w:pPr>
        <w:widowControl/>
        <w:overflowPunct w:val="0"/>
        <w:jc w:val="right"/>
        <w:textAlignment w:val="baseline"/>
        <w:rPr>
          <w:sz w:val="28"/>
          <w:szCs w:val="28"/>
        </w:rPr>
      </w:pPr>
      <w:r w:rsidRPr="0093134B">
        <w:rPr>
          <w:sz w:val="28"/>
          <w:szCs w:val="28"/>
        </w:rPr>
        <w:t xml:space="preserve">к постановлению Администрации </w:t>
      </w:r>
    </w:p>
    <w:p w:rsidR="00AE7553" w:rsidRPr="0093134B" w:rsidRDefault="00AE7553" w:rsidP="00136520">
      <w:pPr>
        <w:widowControl/>
        <w:overflowPunct w:val="0"/>
        <w:jc w:val="right"/>
        <w:textAlignment w:val="baseline"/>
        <w:rPr>
          <w:sz w:val="28"/>
          <w:szCs w:val="28"/>
        </w:rPr>
      </w:pPr>
      <w:r w:rsidRPr="0093134B">
        <w:rPr>
          <w:sz w:val="28"/>
          <w:szCs w:val="28"/>
        </w:rPr>
        <w:t xml:space="preserve">ЗАТО г. Зеленогорска </w:t>
      </w:r>
    </w:p>
    <w:p w:rsidR="00AE7553" w:rsidRPr="0093134B" w:rsidRDefault="00AE7553" w:rsidP="00136520">
      <w:pPr>
        <w:widowControl/>
        <w:overflowPunct w:val="0"/>
        <w:jc w:val="right"/>
        <w:textAlignment w:val="baseline"/>
        <w:rPr>
          <w:sz w:val="28"/>
          <w:szCs w:val="28"/>
        </w:rPr>
      </w:pPr>
      <w:r w:rsidRPr="0093134B">
        <w:rPr>
          <w:sz w:val="28"/>
          <w:szCs w:val="28"/>
        </w:rPr>
        <w:t xml:space="preserve">от </w:t>
      </w:r>
      <w:r w:rsidR="00B87F9A">
        <w:rPr>
          <w:sz w:val="28"/>
          <w:szCs w:val="28"/>
        </w:rPr>
        <w:t xml:space="preserve"> 17.04.2017 </w:t>
      </w:r>
      <w:r w:rsidRPr="0093134B">
        <w:rPr>
          <w:sz w:val="28"/>
          <w:szCs w:val="28"/>
        </w:rPr>
        <w:t xml:space="preserve"> №</w:t>
      </w:r>
      <w:r w:rsidR="00136520" w:rsidRPr="0093134B">
        <w:rPr>
          <w:sz w:val="28"/>
          <w:szCs w:val="28"/>
        </w:rPr>
        <w:t xml:space="preserve"> </w:t>
      </w:r>
      <w:r w:rsidR="00B87F9A">
        <w:rPr>
          <w:sz w:val="28"/>
          <w:szCs w:val="28"/>
        </w:rPr>
        <w:t xml:space="preserve"> 83-п</w:t>
      </w:r>
    </w:p>
    <w:p w:rsidR="00136520" w:rsidRPr="0093134B" w:rsidRDefault="00136520" w:rsidP="00136520">
      <w:pPr>
        <w:widowControl/>
        <w:overflowPunct w:val="0"/>
        <w:jc w:val="right"/>
        <w:textAlignment w:val="baseline"/>
        <w:rPr>
          <w:sz w:val="28"/>
          <w:szCs w:val="28"/>
        </w:rPr>
      </w:pPr>
    </w:p>
    <w:p w:rsidR="00AE7553" w:rsidRPr="00AE7553" w:rsidRDefault="00AE7553" w:rsidP="00AE7553">
      <w:pPr>
        <w:tabs>
          <w:tab w:val="left" w:pos="1440"/>
          <w:tab w:val="left" w:pos="5529"/>
        </w:tabs>
        <w:jc w:val="right"/>
        <w:rPr>
          <w:bCs/>
          <w:sz w:val="28"/>
          <w:szCs w:val="28"/>
        </w:rPr>
      </w:pPr>
      <w:r w:rsidRPr="00AE7553">
        <w:rPr>
          <w:bCs/>
          <w:sz w:val="28"/>
          <w:szCs w:val="28"/>
        </w:rPr>
        <w:t>Приложение № 4</w:t>
      </w:r>
    </w:p>
    <w:p w:rsidR="00AE7553" w:rsidRPr="00AE7553" w:rsidRDefault="00AE7553" w:rsidP="00AE7553">
      <w:pPr>
        <w:tabs>
          <w:tab w:val="left" w:pos="1440"/>
          <w:tab w:val="left" w:pos="5529"/>
        </w:tabs>
        <w:jc w:val="right"/>
        <w:rPr>
          <w:bCs/>
          <w:sz w:val="28"/>
          <w:szCs w:val="28"/>
        </w:rPr>
      </w:pPr>
      <w:r w:rsidRPr="00AE7553">
        <w:rPr>
          <w:bCs/>
          <w:sz w:val="28"/>
          <w:szCs w:val="28"/>
        </w:rPr>
        <w:t xml:space="preserve">к Порядку </w:t>
      </w:r>
    </w:p>
    <w:p w:rsidR="00AE7553" w:rsidRPr="0093134B" w:rsidRDefault="00AE7553" w:rsidP="00AE7553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>формирования и финансового обеспечения</w:t>
      </w:r>
      <w:bookmarkStart w:id="0" w:name="_GoBack"/>
      <w:bookmarkEnd w:id="0"/>
    </w:p>
    <w:p w:rsidR="00AE7553" w:rsidRPr="0093134B" w:rsidRDefault="00AE7553" w:rsidP="00AE7553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>муниципального задания на оказание</w:t>
      </w:r>
    </w:p>
    <w:p w:rsidR="00AE7553" w:rsidRPr="0093134B" w:rsidRDefault="00AE7553" w:rsidP="00AE7553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 xml:space="preserve"> муниципальных услуг (выполнение работ)</w:t>
      </w:r>
    </w:p>
    <w:p w:rsidR="00AE7553" w:rsidRPr="0093134B" w:rsidRDefault="00AE7553" w:rsidP="00AE7553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 xml:space="preserve"> в отношении муниципальных учреждений</w:t>
      </w:r>
    </w:p>
    <w:p w:rsidR="00AE7553" w:rsidRPr="00AE7553" w:rsidRDefault="00AE7553" w:rsidP="00AE7553">
      <w:pPr>
        <w:tabs>
          <w:tab w:val="left" w:pos="1440"/>
          <w:tab w:val="left" w:pos="5529"/>
        </w:tabs>
        <w:jc w:val="right"/>
        <w:rPr>
          <w:bCs/>
          <w:sz w:val="28"/>
          <w:szCs w:val="28"/>
        </w:rPr>
      </w:pPr>
      <w:r w:rsidRPr="00AE7553">
        <w:rPr>
          <w:bCs/>
          <w:sz w:val="28"/>
          <w:szCs w:val="28"/>
        </w:rPr>
        <w:t xml:space="preserve"> </w:t>
      </w:r>
    </w:p>
    <w:p w:rsidR="00AE7553" w:rsidRPr="00AE7553" w:rsidRDefault="00AE7553" w:rsidP="00AE7553">
      <w:pPr>
        <w:widowControl/>
        <w:overflowPunct w:val="0"/>
        <w:jc w:val="center"/>
        <w:textAlignment w:val="baseline"/>
        <w:rPr>
          <w:b/>
          <w:sz w:val="28"/>
          <w:szCs w:val="28"/>
        </w:rPr>
      </w:pPr>
    </w:p>
    <w:p w:rsidR="00AE7553" w:rsidRPr="00AE7553" w:rsidRDefault="00AE7553" w:rsidP="00AE7553">
      <w:pPr>
        <w:widowControl/>
        <w:overflowPunct w:val="0"/>
        <w:jc w:val="center"/>
        <w:textAlignment w:val="baseline"/>
        <w:rPr>
          <w:b/>
          <w:sz w:val="28"/>
          <w:szCs w:val="28"/>
        </w:rPr>
      </w:pPr>
      <w:r w:rsidRPr="00AE7553">
        <w:rPr>
          <w:b/>
          <w:sz w:val="28"/>
          <w:szCs w:val="28"/>
        </w:rPr>
        <w:t>Методика</w:t>
      </w:r>
    </w:p>
    <w:p w:rsidR="00AE7553" w:rsidRPr="00AE7553" w:rsidRDefault="00AE7553" w:rsidP="00AE7553">
      <w:pPr>
        <w:widowControl/>
        <w:overflowPunct w:val="0"/>
        <w:jc w:val="center"/>
        <w:textAlignment w:val="baseline"/>
        <w:rPr>
          <w:b/>
          <w:sz w:val="28"/>
          <w:szCs w:val="28"/>
        </w:rPr>
      </w:pPr>
      <w:r w:rsidRPr="00AE7553">
        <w:rPr>
          <w:b/>
          <w:sz w:val="28"/>
          <w:szCs w:val="28"/>
        </w:rPr>
        <w:t>оценки выполнения муниципальным учреждением</w:t>
      </w:r>
    </w:p>
    <w:p w:rsidR="00AE7553" w:rsidRPr="00AE7553" w:rsidRDefault="00AE7553" w:rsidP="00AE7553">
      <w:pPr>
        <w:widowControl/>
        <w:overflowPunct w:val="0"/>
        <w:jc w:val="center"/>
        <w:textAlignment w:val="baseline"/>
        <w:rPr>
          <w:b/>
          <w:sz w:val="28"/>
          <w:szCs w:val="28"/>
        </w:rPr>
      </w:pPr>
      <w:r w:rsidRPr="00AE7553">
        <w:rPr>
          <w:b/>
          <w:sz w:val="28"/>
          <w:szCs w:val="28"/>
        </w:rPr>
        <w:t>муниципального задания</w:t>
      </w:r>
    </w:p>
    <w:p w:rsidR="00AE7553" w:rsidRPr="00AE7553" w:rsidRDefault="00AE7553" w:rsidP="00AE7553">
      <w:pPr>
        <w:widowControl/>
        <w:overflowPunct w:val="0"/>
        <w:jc w:val="center"/>
        <w:textAlignment w:val="baseline"/>
        <w:rPr>
          <w:sz w:val="28"/>
          <w:szCs w:val="28"/>
        </w:rPr>
      </w:pPr>
    </w:p>
    <w:p w:rsidR="00AE7553" w:rsidRPr="00AE7553" w:rsidRDefault="00AE7553" w:rsidP="00AA5ED1">
      <w:pPr>
        <w:widowControl/>
        <w:ind w:firstLine="709"/>
        <w:jc w:val="both"/>
        <w:rPr>
          <w:sz w:val="28"/>
          <w:szCs w:val="28"/>
        </w:rPr>
      </w:pPr>
      <w:r w:rsidRPr="00AE7553">
        <w:rPr>
          <w:sz w:val="28"/>
          <w:szCs w:val="28"/>
        </w:rPr>
        <w:t xml:space="preserve">1. Расчет итоговой оценки выполнения муниципальным учреждением муниципального задания на оказание муниципальных услуг </w:t>
      </w:r>
      <w:r w:rsidR="008C553F" w:rsidRPr="0093134B">
        <w:rPr>
          <w:sz w:val="28"/>
          <w:szCs w:val="28"/>
        </w:rPr>
        <w:t xml:space="preserve">(выполнение работ) </w:t>
      </w:r>
      <w:r w:rsidRPr="00AE7553">
        <w:rPr>
          <w:sz w:val="28"/>
          <w:szCs w:val="28"/>
        </w:rPr>
        <w:t xml:space="preserve">производится </w:t>
      </w:r>
      <w:r w:rsidR="008C553F" w:rsidRPr="0093134B">
        <w:rPr>
          <w:sz w:val="28"/>
          <w:szCs w:val="28"/>
        </w:rPr>
        <w:t xml:space="preserve">по каждой муниципальной услуге (работе) </w:t>
      </w:r>
      <w:r w:rsidRPr="00AE7553">
        <w:rPr>
          <w:sz w:val="28"/>
          <w:szCs w:val="28"/>
        </w:rPr>
        <w:t>в три этапа, раздельно по показателям, характеризующим качество муниципальн</w:t>
      </w:r>
      <w:r w:rsidR="008C553F" w:rsidRPr="0093134B">
        <w:rPr>
          <w:sz w:val="28"/>
          <w:szCs w:val="28"/>
        </w:rPr>
        <w:t xml:space="preserve">ой </w:t>
      </w:r>
      <w:r w:rsidRPr="00AE7553">
        <w:rPr>
          <w:sz w:val="28"/>
          <w:szCs w:val="28"/>
        </w:rPr>
        <w:t>услуг</w:t>
      </w:r>
      <w:r w:rsidR="008C553F" w:rsidRPr="0093134B">
        <w:rPr>
          <w:sz w:val="28"/>
          <w:szCs w:val="28"/>
        </w:rPr>
        <w:t>и (работы)</w:t>
      </w:r>
      <w:r w:rsidRPr="00AE7553">
        <w:rPr>
          <w:sz w:val="28"/>
          <w:szCs w:val="28"/>
        </w:rPr>
        <w:t>, и показателям, характеризующим объем муниципальн</w:t>
      </w:r>
      <w:r w:rsidR="000C57F3" w:rsidRPr="0093134B">
        <w:rPr>
          <w:sz w:val="28"/>
          <w:szCs w:val="28"/>
        </w:rPr>
        <w:t>ой</w:t>
      </w:r>
      <w:r w:rsidRPr="00AE7553">
        <w:rPr>
          <w:sz w:val="28"/>
          <w:szCs w:val="28"/>
        </w:rPr>
        <w:t xml:space="preserve"> услуг</w:t>
      </w:r>
      <w:r w:rsidR="000C57F3" w:rsidRPr="0093134B">
        <w:rPr>
          <w:sz w:val="28"/>
          <w:szCs w:val="28"/>
        </w:rPr>
        <w:t>и (работы)</w:t>
      </w:r>
      <w:r w:rsidRPr="00AE7553">
        <w:rPr>
          <w:sz w:val="28"/>
          <w:szCs w:val="28"/>
        </w:rPr>
        <w:t xml:space="preserve"> в натуральных показателях:</w:t>
      </w:r>
    </w:p>
    <w:p w:rsidR="00AE7553" w:rsidRPr="00AE7553" w:rsidRDefault="00AE7553" w:rsidP="00AA5ED1">
      <w:pPr>
        <w:widowControl/>
        <w:numPr>
          <w:ilvl w:val="0"/>
          <w:numId w:val="31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1-й этап – расчет оценки выполнения муниципальным учреждением муниципального задания по показателям, характеризующим качество муниципальн</w:t>
      </w:r>
      <w:r w:rsidR="002F185B" w:rsidRPr="0093134B">
        <w:rPr>
          <w:sz w:val="28"/>
          <w:szCs w:val="28"/>
        </w:rPr>
        <w:t>ой</w:t>
      </w:r>
      <w:r w:rsidRPr="00AE7553">
        <w:rPr>
          <w:sz w:val="28"/>
          <w:szCs w:val="28"/>
        </w:rPr>
        <w:t xml:space="preserve"> услуг</w:t>
      </w:r>
      <w:r w:rsidR="002F185B" w:rsidRPr="0093134B">
        <w:rPr>
          <w:sz w:val="28"/>
          <w:szCs w:val="28"/>
        </w:rPr>
        <w:t>и</w:t>
      </w:r>
      <w:r w:rsidR="000C57F3" w:rsidRPr="0093134B">
        <w:rPr>
          <w:sz w:val="28"/>
          <w:szCs w:val="28"/>
        </w:rPr>
        <w:t xml:space="preserve"> (работ</w:t>
      </w:r>
      <w:r w:rsidR="002F185B" w:rsidRPr="0093134B">
        <w:rPr>
          <w:sz w:val="28"/>
          <w:szCs w:val="28"/>
        </w:rPr>
        <w:t>ы</w:t>
      </w:r>
      <w:r w:rsidR="000C57F3" w:rsidRPr="0093134B">
        <w:rPr>
          <w:sz w:val="28"/>
          <w:szCs w:val="28"/>
        </w:rPr>
        <w:t>)</w:t>
      </w:r>
      <w:r w:rsidRPr="00AE7553">
        <w:rPr>
          <w:sz w:val="28"/>
          <w:szCs w:val="28"/>
        </w:rPr>
        <w:t>;</w:t>
      </w:r>
    </w:p>
    <w:p w:rsidR="00AE7553" w:rsidRPr="00AE7553" w:rsidRDefault="00AE7553" w:rsidP="00AA5ED1">
      <w:pPr>
        <w:widowControl/>
        <w:numPr>
          <w:ilvl w:val="0"/>
          <w:numId w:val="31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2-й этап – расчет оценки выполнения муниципальным учреждением муниципального задания по показателям, характеризующим объем муниципальн</w:t>
      </w:r>
      <w:r w:rsidR="002F185B" w:rsidRPr="0093134B">
        <w:rPr>
          <w:sz w:val="28"/>
          <w:szCs w:val="28"/>
        </w:rPr>
        <w:t>ой</w:t>
      </w:r>
      <w:r w:rsidRPr="00AE7553">
        <w:rPr>
          <w:sz w:val="28"/>
          <w:szCs w:val="28"/>
        </w:rPr>
        <w:t xml:space="preserve"> услуг</w:t>
      </w:r>
      <w:r w:rsidR="002F185B" w:rsidRPr="0093134B">
        <w:rPr>
          <w:sz w:val="28"/>
          <w:szCs w:val="28"/>
        </w:rPr>
        <w:t>и (работы)</w:t>
      </w:r>
      <w:r w:rsidR="006517B1" w:rsidRPr="0093134B">
        <w:rPr>
          <w:sz w:val="28"/>
          <w:szCs w:val="28"/>
        </w:rPr>
        <w:t xml:space="preserve"> </w:t>
      </w:r>
      <w:r w:rsidRPr="00AE7553">
        <w:rPr>
          <w:sz w:val="28"/>
          <w:szCs w:val="28"/>
        </w:rPr>
        <w:t xml:space="preserve">в натуральных показателях; </w:t>
      </w:r>
    </w:p>
    <w:p w:rsidR="00AE7553" w:rsidRPr="0093134B" w:rsidRDefault="00AE7553" w:rsidP="00AA5ED1">
      <w:pPr>
        <w:widowControl/>
        <w:numPr>
          <w:ilvl w:val="0"/>
          <w:numId w:val="31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3-й этап – расчет итоговой оценки выполнения муниципальным учреждением муниципального задания по каждой муниципальной услуге</w:t>
      </w:r>
      <w:r w:rsidR="002F185B" w:rsidRPr="0093134B">
        <w:rPr>
          <w:sz w:val="28"/>
          <w:szCs w:val="28"/>
        </w:rPr>
        <w:t xml:space="preserve"> (работе)</w:t>
      </w:r>
      <w:r w:rsidRPr="00AE7553">
        <w:rPr>
          <w:sz w:val="28"/>
          <w:szCs w:val="28"/>
        </w:rPr>
        <w:t>.</w:t>
      </w:r>
    </w:p>
    <w:p w:rsidR="00AE7553" w:rsidRPr="00AE7553" w:rsidRDefault="00AE7553" w:rsidP="00AA5ED1">
      <w:pPr>
        <w:widowControl/>
        <w:numPr>
          <w:ilvl w:val="0"/>
          <w:numId w:val="32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Расчет оценки выполнения муниципальным учреждением муниципального задания по показателям, характеризующим качество муниципальной услуги</w:t>
      </w:r>
      <w:r w:rsidR="009D17A8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производится по следующей формуле:</w:t>
      </w:r>
    </w:p>
    <w:p w:rsidR="00AE7553" w:rsidRPr="00AE7553" w:rsidRDefault="00AE7553" w:rsidP="00AA5ED1">
      <w:pPr>
        <w:widowControl/>
        <w:ind w:firstLine="709"/>
        <w:jc w:val="both"/>
        <w:rPr>
          <w:sz w:val="24"/>
          <w:szCs w:val="24"/>
        </w:rPr>
      </w:pPr>
    </w:p>
    <w:p w:rsidR="00AE7553" w:rsidRPr="00AE7553" w:rsidRDefault="00AE7553" w:rsidP="00AA5ED1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AE7553">
        <w:rPr>
          <w:sz w:val="28"/>
          <w:szCs w:val="28"/>
        </w:rPr>
        <w:t xml:space="preserve">         </w:t>
      </w:r>
      <w:r w:rsidRPr="00AE7553">
        <w:rPr>
          <w:sz w:val="24"/>
          <w:szCs w:val="24"/>
          <w:lang w:val="en-US"/>
        </w:rPr>
        <w:t>N</w:t>
      </w:r>
    </w:p>
    <w:p w:rsidR="00AE7553" w:rsidRPr="00AE7553" w:rsidRDefault="00AE7553" w:rsidP="00AA5ED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1</w:t>
      </w:r>
      <w:r w:rsidRPr="00AE7553">
        <w:rPr>
          <w:sz w:val="28"/>
          <w:szCs w:val="28"/>
        </w:rPr>
        <w:t xml:space="preserve"> = </w:t>
      </w:r>
      <w:r w:rsidRPr="00AE7553">
        <w:rPr>
          <w:sz w:val="28"/>
          <w:szCs w:val="28"/>
        </w:rPr>
        <w:sym w:font="Symbol" w:char="F0E5"/>
      </w:r>
      <w:r w:rsidRPr="00AE7553">
        <w:rPr>
          <w:sz w:val="28"/>
          <w:szCs w:val="28"/>
        </w:rPr>
        <w:t xml:space="preserve">  К</w:t>
      </w:r>
      <w:r w:rsidRPr="00AE7553">
        <w:rPr>
          <w:sz w:val="24"/>
          <w:szCs w:val="24"/>
        </w:rPr>
        <w:t>1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/ </w:t>
      </w:r>
      <w:r w:rsidRPr="00AE7553">
        <w:rPr>
          <w:sz w:val="28"/>
          <w:szCs w:val="28"/>
          <w:lang w:val="en-US"/>
        </w:rPr>
        <w:t>N</w:t>
      </w:r>
      <w:r w:rsidRPr="00AE7553">
        <w:rPr>
          <w:sz w:val="28"/>
          <w:szCs w:val="28"/>
        </w:rPr>
        <w:t>,    (1)</w:t>
      </w:r>
    </w:p>
    <w:p w:rsidR="00AE7553" w:rsidRPr="00AE7553" w:rsidRDefault="00AA5ED1" w:rsidP="00AA5ED1">
      <w:pPr>
        <w:widowControl/>
        <w:autoSpaceDE/>
        <w:autoSpaceDN/>
        <w:adjustRightInd/>
        <w:ind w:firstLine="709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9E5AE4">
        <w:rPr>
          <w:sz w:val="28"/>
          <w:szCs w:val="28"/>
        </w:rPr>
        <w:t xml:space="preserve">        </w:t>
      </w:r>
      <w:r w:rsidR="00AE7553" w:rsidRPr="00AE7553">
        <w:rPr>
          <w:sz w:val="24"/>
          <w:szCs w:val="24"/>
          <w:lang w:val="en-US"/>
        </w:rPr>
        <w:t>i</w:t>
      </w:r>
      <w:r w:rsidR="00AE7553" w:rsidRPr="00AE7553">
        <w:rPr>
          <w:sz w:val="24"/>
          <w:szCs w:val="24"/>
        </w:rPr>
        <w:t>=1</w:t>
      </w:r>
    </w:p>
    <w:p w:rsidR="00AE7553" w:rsidRPr="00AE7553" w:rsidRDefault="00AE7553" w:rsidP="00AA5ED1">
      <w:pPr>
        <w:widowControl/>
        <w:ind w:firstLine="709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где:</w:t>
      </w:r>
    </w:p>
    <w:p w:rsidR="00AE7553" w:rsidRPr="00AE7553" w:rsidRDefault="00AE7553" w:rsidP="00AA5ED1">
      <w:pPr>
        <w:widowControl/>
        <w:ind w:firstLine="709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 xml:space="preserve">1 </w:t>
      </w:r>
      <w:r w:rsidRPr="00AE7553">
        <w:rPr>
          <w:sz w:val="28"/>
          <w:szCs w:val="28"/>
        </w:rPr>
        <w:t>– оценка выполнения муниципальным учреждением муниципального задания по показателям, характеризующим качество муниципальной услуги</w:t>
      </w:r>
      <w:r w:rsidR="009D17A8" w:rsidRPr="0093134B">
        <w:rPr>
          <w:sz w:val="28"/>
          <w:szCs w:val="28"/>
        </w:rPr>
        <w:t xml:space="preserve"> (работы), %</w:t>
      </w:r>
      <w:r w:rsidRPr="00AE7553">
        <w:rPr>
          <w:sz w:val="28"/>
          <w:szCs w:val="28"/>
        </w:rPr>
        <w:t>;</w:t>
      </w: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1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– оценка выполнения муниципальным учреждением муниципального задания по каждому показателю, характеризующему качество муниципальной услуги</w:t>
      </w:r>
      <w:r w:rsidR="009D17A8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 xml:space="preserve">, </w:t>
      </w:r>
      <w:r w:rsidR="009D17A8" w:rsidRPr="0093134B">
        <w:rPr>
          <w:sz w:val="28"/>
          <w:szCs w:val="28"/>
        </w:rPr>
        <w:t>%</w:t>
      </w:r>
      <w:r w:rsidRPr="00AE7553">
        <w:rPr>
          <w:sz w:val="28"/>
          <w:szCs w:val="28"/>
        </w:rPr>
        <w:t>;</w:t>
      </w:r>
    </w:p>
    <w:p w:rsidR="00AE7553" w:rsidRPr="0093134B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  <w:lang w:val="en-US"/>
        </w:rPr>
        <w:t>N</w:t>
      </w:r>
      <w:r w:rsidRPr="00AE7553">
        <w:rPr>
          <w:sz w:val="28"/>
          <w:szCs w:val="28"/>
        </w:rPr>
        <w:t xml:space="preserve"> – количество показателей, характеризующих качество муниципальной услуги</w:t>
      </w:r>
      <w:r w:rsidR="009D17A8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 xml:space="preserve">, </w:t>
      </w:r>
      <w:r w:rsidR="006517B1" w:rsidRPr="0093134B">
        <w:rPr>
          <w:sz w:val="28"/>
          <w:szCs w:val="28"/>
        </w:rPr>
        <w:t>шт</w:t>
      </w:r>
      <w:r w:rsidRPr="00AE7553">
        <w:rPr>
          <w:sz w:val="28"/>
          <w:szCs w:val="28"/>
        </w:rPr>
        <w:t>.</w:t>
      </w:r>
    </w:p>
    <w:p w:rsidR="00363EBC" w:rsidRPr="0093134B" w:rsidRDefault="00363EBC" w:rsidP="00AA5ED1">
      <w:pPr>
        <w:widowControl/>
        <w:ind w:firstLine="720"/>
        <w:jc w:val="both"/>
        <w:rPr>
          <w:sz w:val="28"/>
          <w:szCs w:val="28"/>
        </w:rPr>
      </w:pPr>
      <w:r w:rsidRPr="0093134B">
        <w:rPr>
          <w:sz w:val="28"/>
          <w:szCs w:val="28"/>
        </w:rPr>
        <w:t>Если К</w:t>
      </w:r>
      <w:r w:rsidR="009E5AE4" w:rsidRPr="009E5AE4">
        <w:rPr>
          <w:sz w:val="24"/>
          <w:szCs w:val="24"/>
        </w:rPr>
        <w:t>1</w:t>
      </w:r>
      <w:r w:rsidRPr="0093134B">
        <w:rPr>
          <w:sz w:val="28"/>
          <w:szCs w:val="28"/>
        </w:rPr>
        <w:t>i больше 100%, то для расчета К</w:t>
      </w:r>
      <w:r w:rsidRPr="009E5AE4">
        <w:rPr>
          <w:sz w:val="24"/>
          <w:szCs w:val="24"/>
        </w:rPr>
        <w:t>1</w:t>
      </w:r>
      <w:r w:rsidRPr="0093134B">
        <w:rPr>
          <w:sz w:val="28"/>
          <w:szCs w:val="28"/>
        </w:rPr>
        <w:t xml:space="preserve"> данный коэффициент признается равным 100%.</w:t>
      </w:r>
    </w:p>
    <w:p w:rsidR="00AE7553" w:rsidRPr="00AE7553" w:rsidRDefault="00AE7553" w:rsidP="00AA5ED1">
      <w:pPr>
        <w:widowControl/>
        <w:numPr>
          <w:ilvl w:val="0"/>
          <w:numId w:val="32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Оценка выполнения муниципальным учреждением муниципального задания по показателю, характеризующему качество муниципальной услуги</w:t>
      </w:r>
      <w:r w:rsidR="00916C09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установленному муниципальным заданием, определяется:</w:t>
      </w: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а) в отношении показателя, характеризующего качество муниципальной услуги</w:t>
      </w:r>
      <w:r w:rsidR="005061B7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большее значение которого отражает лучшее качество муниципальной услуги</w:t>
      </w:r>
      <w:r w:rsidR="005061B7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- по формуле:</w:t>
      </w: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1</w:t>
      </w:r>
      <w:r w:rsidRPr="00AE7553">
        <w:rPr>
          <w:sz w:val="24"/>
          <w:szCs w:val="24"/>
          <w:lang w:val="en-US"/>
        </w:rPr>
        <w:t>i</w:t>
      </w:r>
      <w:r w:rsidRPr="00AE7553">
        <w:rPr>
          <w:sz w:val="28"/>
          <w:szCs w:val="28"/>
        </w:rPr>
        <w:t xml:space="preserve"> = К</w:t>
      </w:r>
      <w:r w:rsidRPr="00AE7553">
        <w:rPr>
          <w:sz w:val="24"/>
          <w:szCs w:val="24"/>
        </w:rPr>
        <w:t>1</w:t>
      </w:r>
      <w:r w:rsidRPr="00AE7553">
        <w:rPr>
          <w:sz w:val="28"/>
          <w:szCs w:val="28"/>
        </w:rPr>
        <w:t>ф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/ К</w:t>
      </w:r>
      <w:r w:rsidRPr="00AE7553">
        <w:rPr>
          <w:sz w:val="24"/>
          <w:szCs w:val="24"/>
        </w:rPr>
        <w:t>1</w:t>
      </w:r>
      <w:r w:rsidRPr="00AE7553">
        <w:rPr>
          <w:sz w:val="28"/>
          <w:szCs w:val="28"/>
        </w:rPr>
        <w:t>пл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х 100 %,    (2)</w:t>
      </w:r>
    </w:p>
    <w:p w:rsidR="00AE7553" w:rsidRPr="00AE7553" w:rsidRDefault="00AE7553" w:rsidP="00AA5ED1">
      <w:pPr>
        <w:widowControl/>
        <w:overflowPunct w:val="0"/>
        <w:ind w:firstLine="720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где:</w:t>
      </w:r>
    </w:p>
    <w:p w:rsidR="00AE7553" w:rsidRPr="00AE7553" w:rsidRDefault="00AE7553" w:rsidP="00AA5ED1">
      <w:pPr>
        <w:ind w:firstLine="720"/>
        <w:jc w:val="both"/>
        <w:rPr>
          <w:sz w:val="28"/>
          <w:szCs w:val="28"/>
          <w:lang w:eastAsia="en-US"/>
        </w:rPr>
      </w:pPr>
      <w:r w:rsidRPr="00AE7553">
        <w:rPr>
          <w:sz w:val="28"/>
          <w:szCs w:val="28"/>
          <w:lang w:eastAsia="en-US"/>
        </w:rPr>
        <w:t>К</w:t>
      </w:r>
      <w:r w:rsidRPr="00AE7553">
        <w:rPr>
          <w:sz w:val="24"/>
          <w:szCs w:val="24"/>
        </w:rPr>
        <w:t>1фi</w:t>
      </w:r>
      <w:r w:rsidRPr="00AE7553">
        <w:rPr>
          <w:rFonts w:ascii="Arial" w:hAnsi="Arial" w:cs="Arial"/>
          <w:sz w:val="28"/>
          <w:szCs w:val="28"/>
        </w:rPr>
        <w:t xml:space="preserve"> </w:t>
      </w:r>
      <w:r w:rsidRPr="00AE7553">
        <w:rPr>
          <w:sz w:val="28"/>
          <w:szCs w:val="28"/>
        </w:rPr>
        <w:t xml:space="preserve">– </w:t>
      </w:r>
      <w:r w:rsidRPr="00AE7553">
        <w:rPr>
          <w:sz w:val="28"/>
          <w:szCs w:val="28"/>
          <w:lang w:eastAsia="en-US"/>
        </w:rPr>
        <w:t>фактическое значение показателя, характеризующего качество муниципальной услуги</w:t>
      </w:r>
      <w:r w:rsidR="005061B7" w:rsidRPr="0093134B">
        <w:rPr>
          <w:sz w:val="28"/>
          <w:szCs w:val="28"/>
          <w:lang w:eastAsia="en-US"/>
        </w:rPr>
        <w:t xml:space="preserve"> (работы)</w:t>
      </w:r>
      <w:r w:rsidRPr="00AE7553">
        <w:rPr>
          <w:sz w:val="28"/>
          <w:szCs w:val="28"/>
          <w:lang w:eastAsia="en-US"/>
        </w:rPr>
        <w:t>, в отчетном финансовом году;</w:t>
      </w:r>
    </w:p>
    <w:p w:rsidR="00AE7553" w:rsidRPr="00AE7553" w:rsidRDefault="00AE7553" w:rsidP="00AA5ED1">
      <w:pPr>
        <w:widowControl/>
        <w:overflowPunct w:val="0"/>
        <w:ind w:firstLine="720"/>
        <w:jc w:val="both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9E5AE4">
        <w:rPr>
          <w:sz w:val="24"/>
          <w:szCs w:val="24"/>
        </w:rPr>
        <w:t>1</w:t>
      </w:r>
      <w:r w:rsidRPr="00AE7553">
        <w:rPr>
          <w:sz w:val="28"/>
          <w:szCs w:val="28"/>
        </w:rPr>
        <w:t>плi – плановое значение показателя, характеризующего качество муниципальной услуги</w:t>
      </w:r>
      <w:r w:rsidR="005061B7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в отчетном финансовом году;</w:t>
      </w: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  <w:lang w:eastAsia="en-US"/>
        </w:rPr>
        <w:t>б) в</w:t>
      </w:r>
      <w:r w:rsidRPr="00AE7553">
        <w:rPr>
          <w:sz w:val="28"/>
          <w:szCs w:val="28"/>
        </w:rPr>
        <w:t xml:space="preserve"> отношении показателя, характеризующего качество муниципальной услуги</w:t>
      </w:r>
      <w:r w:rsidR="005061B7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большее значение которого отражает худшее качество муниципальной услуги</w:t>
      </w:r>
      <w:r w:rsidR="005061B7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- по формуле:</w:t>
      </w: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</w:p>
    <w:p w:rsidR="00AE7553" w:rsidRPr="00AE7553" w:rsidRDefault="00AE7553" w:rsidP="00AA5ED1">
      <w:pPr>
        <w:widowControl/>
        <w:ind w:firstLine="720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1</w:t>
      </w:r>
      <w:r w:rsidRPr="00AE7553">
        <w:rPr>
          <w:sz w:val="24"/>
          <w:szCs w:val="24"/>
          <w:lang w:val="en-US"/>
        </w:rPr>
        <w:t>i</w:t>
      </w:r>
      <w:r w:rsidRPr="00AE7553">
        <w:rPr>
          <w:sz w:val="28"/>
          <w:szCs w:val="28"/>
        </w:rPr>
        <w:t xml:space="preserve"> = К</w:t>
      </w:r>
      <w:r w:rsidRPr="00AE7553">
        <w:rPr>
          <w:sz w:val="24"/>
          <w:szCs w:val="24"/>
        </w:rPr>
        <w:t>1</w:t>
      </w:r>
      <w:r w:rsidRPr="00AE7553">
        <w:rPr>
          <w:sz w:val="28"/>
          <w:szCs w:val="28"/>
        </w:rPr>
        <w:t>пл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/ К</w:t>
      </w:r>
      <w:r w:rsidRPr="00AE7553">
        <w:rPr>
          <w:sz w:val="24"/>
          <w:szCs w:val="24"/>
        </w:rPr>
        <w:t>1</w:t>
      </w:r>
      <w:r w:rsidRPr="00AE7553">
        <w:rPr>
          <w:sz w:val="28"/>
          <w:szCs w:val="28"/>
        </w:rPr>
        <w:t>ф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х 100 %</w:t>
      </w:r>
      <w:r w:rsidR="00AA5ED1">
        <w:rPr>
          <w:sz w:val="28"/>
          <w:szCs w:val="28"/>
        </w:rPr>
        <w:t>.</w:t>
      </w:r>
      <w:r w:rsidRPr="00AE7553">
        <w:rPr>
          <w:sz w:val="28"/>
          <w:szCs w:val="28"/>
        </w:rPr>
        <w:t xml:space="preserve">    (3)</w:t>
      </w:r>
    </w:p>
    <w:p w:rsidR="00AE7553" w:rsidRPr="00AE7553" w:rsidRDefault="00AE7553" w:rsidP="00AA5ED1">
      <w:pPr>
        <w:widowControl/>
        <w:ind w:firstLine="720"/>
        <w:jc w:val="center"/>
        <w:rPr>
          <w:sz w:val="28"/>
          <w:szCs w:val="28"/>
        </w:rPr>
      </w:pPr>
    </w:p>
    <w:p w:rsidR="00AE7553" w:rsidRPr="0093134B" w:rsidRDefault="00AE7553" w:rsidP="00AA5ED1">
      <w:pPr>
        <w:widowControl/>
        <w:overflowPunct w:val="0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7553">
        <w:rPr>
          <w:rFonts w:eastAsia="Calibri"/>
          <w:sz w:val="28"/>
          <w:szCs w:val="28"/>
          <w:lang w:eastAsia="en-US"/>
        </w:rPr>
        <w:t>В случае, если значение К</w:t>
      </w:r>
      <w:r w:rsidRPr="009E5AE4">
        <w:rPr>
          <w:rFonts w:eastAsia="Calibri"/>
          <w:sz w:val="24"/>
          <w:szCs w:val="24"/>
          <w:lang w:eastAsia="en-US"/>
        </w:rPr>
        <w:t>1</w:t>
      </w:r>
      <w:r w:rsidRPr="00AE7553">
        <w:rPr>
          <w:rFonts w:eastAsia="Calibri"/>
          <w:sz w:val="28"/>
          <w:szCs w:val="28"/>
          <w:lang w:eastAsia="en-US"/>
        </w:rPr>
        <w:t>фi меньше К</w:t>
      </w:r>
      <w:r w:rsidRPr="009E5AE4">
        <w:rPr>
          <w:rFonts w:eastAsia="Calibri"/>
          <w:sz w:val="24"/>
          <w:szCs w:val="24"/>
          <w:lang w:eastAsia="en-US"/>
        </w:rPr>
        <w:t>1</w:t>
      </w:r>
      <w:r w:rsidRPr="00AE7553">
        <w:rPr>
          <w:rFonts w:eastAsia="Calibri"/>
          <w:sz w:val="28"/>
          <w:szCs w:val="28"/>
          <w:lang w:eastAsia="en-US"/>
        </w:rPr>
        <w:t>плi и (или) равно нулю, то расчет показателя, характеризующего качество муниципальной услуги</w:t>
      </w:r>
      <w:r w:rsidR="00267818">
        <w:rPr>
          <w:rFonts w:eastAsia="Calibri"/>
          <w:sz w:val="28"/>
          <w:szCs w:val="28"/>
          <w:lang w:eastAsia="en-US"/>
        </w:rPr>
        <w:t xml:space="preserve"> (работы)</w:t>
      </w:r>
      <w:r w:rsidRPr="00AE7553">
        <w:rPr>
          <w:rFonts w:eastAsia="Calibri"/>
          <w:sz w:val="28"/>
          <w:szCs w:val="28"/>
          <w:lang w:eastAsia="en-US"/>
        </w:rPr>
        <w:t>, большее значение которого отражает худшее качество муниципальной услуги</w:t>
      </w:r>
      <w:r w:rsidR="00267818">
        <w:rPr>
          <w:rFonts w:eastAsia="Calibri"/>
          <w:sz w:val="28"/>
          <w:szCs w:val="28"/>
          <w:lang w:eastAsia="en-US"/>
        </w:rPr>
        <w:t xml:space="preserve"> (работы)</w:t>
      </w:r>
      <w:r w:rsidRPr="00AE7553">
        <w:rPr>
          <w:rFonts w:eastAsia="Calibri"/>
          <w:sz w:val="28"/>
          <w:szCs w:val="28"/>
          <w:lang w:eastAsia="en-US"/>
        </w:rPr>
        <w:t>, по формуле (3) не производится, а значение К</w:t>
      </w:r>
      <w:r w:rsidRPr="009E5AE4">
        <w:rPr>
          <w:rFonts w:eastAsia="Calibri"/>
          <w:sz w:val="24"/>
          <w:szCs w:val="24"/>
          <w:lang w:eastAsia="en-US"/>
        </w:rPr>
        <w:t>1</w:t>
      </w:r>
      <w:r w:rsidRPr="00AE7553">
        <w:rPr>
          <w:rFonts w:eastAsia="Calibri"/>
          <w:sz w:val="28"/>
          <w:szCs w:val="28"/>
          <w:lang w:eastAsia="en-US"/>
        </w:rPr>
        <w:t>i признается равным 100%.</w:t>
      </w:r>
    </w:p>
    <w:p w:rsidR="00A97074" w:rsidRPr="0093134B" w:rsidRDefault="005061B7" w:rsidP="00AA5ED1">
      <w:pPr>
        <w:widowControl/>
        <w:overflowPunct w:val="0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>Если К</w:t>
      </w:r>
      <w:r w:rsidRPr="009E5AE4">
        <w:rPr>
          <w:rFonts w:eastAsia="Calibri"/>
          <w:sz w:val="24"/>
          <w:szCs w:val="24"/>
          <w:lang w:eastAsia="en-US"/>
        </w:rPr>
        <w:t>1</w:t>
      </w:r>
      <w:r w:rsidRPr="0093134B">
        <w:rPr>
          <w:rFonts w:eastAsia="Calibri"/>
          <w:sz w:val="28"/>
          <w:szCs w:val="28"/>
          <w:lang w:eastAsia="en-US"/>
        </w:rPr>
        <w:t>плi</w:t>
      </w:r>
      <w:r w:rsidR="00A97074" w:rsidRPr="0093134B">
        <w:rPr>
          <w:rFonts w:eastAsia="Calibri"/>
          <w:sz w:val="28"/>
          <w:szCs w:val="28"/>
          <w:lang w:eastAsia="en-US"/>
        </w:rPr>
        <w:t xml:space="preserve"> в муниципальном задании задано интервалом, то при расчете К</w:t>
      </w:r>
      <w:r w:rsidR="00A97074" w:rsidRPr="009E5AE4">
        <w:rPr>
          <w:rFonts w:eastAsia="Calibri"/>
          <w:sz w:val="24"/>
          <w:szCs w:val="24"/>
          <w:lang w:eastAsia="en-US"/>
        </w:rPr>
        <w:t>1</w:t>
      </w:r>
      <w:r w:rsidR="00A97074" w:rsidRPr="0093134B">
        <w:rPr>
          <w:rFonts w:eastAsia="Calibri"/>
          <w:sz w:val="28"/>
          <w:szCs w:val="28"/>
          <w:lang w:eastAsia="en-US"/>
        </w:rPr>
        <w:t>i, К</w:t>
      </w:r>
      <w:r w:rsidR="00A97074" w:rsidRPr="009E5AE4">
        <w:rPr>
          <w:rFonts w:eastAsia="Calibri"/>
          <w:sz w:val="24"/>
          <w:szCs w:val="24"/>
          <w:lang w:eastAsia="en-US"/>
        </w:rPr>
        <w:t>1</w:t>
      </w:r>
      <w:r w:rsidR="00A97074" w:rsidRPr="0093134B">
        <w:rPr>
          <w:rFonts w:eastAsia="Calibri"/>
          <w:sz w:val="28"/>
          <w:szCs w:val="28"/>
          <w:lang w:eastAsia="en-US"/>
        </w:rPr>
        <w:t>плi устанавливается как среднее арифметическое значение границ заданного интервала.</w:t>
      </w:r>
    </w:p>
    <w:p w:rsidR="00B14FD3" w:rsidRPr="0093134B" w:rsidRDefault="006517B1" w:rsidP="00AA5ED1">
      <w:pPr>
        <w:widowControl/>
        <w:numPr>
          <w:ilvl w:val="0"/>
          <w:numId w:val="32"/>
        </w:numPr>
        <w:tabs>
          <w:tab w:val="left" w:pos="1276"/>
        </w:tabs>
        <w:overflowPunct w:val="0"/>
        <w:ind w:left="0"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>Р</w:t>
      </w:r>
      <w:r w:rsidR="00B14FD3" w:rsidRPr="0093134B">
        <w:rPr>
          <w:rFonts w:eastAsia="Calibri"/>
          <w:sz w:val="28"/>
          <w:szCs w:val="28"/>
          <w:lang w:eastAsia="en-US"/>
        </w:rPr>
        <w:t>асчет оценки выполнения муниципальным учреждением муниципального задания по показателям, характеризующим объем муниципальной услуги (работы)</w:t>
      </w:r>
      <w:r w:rsidRPr="0093134B">
        <w:rPr>
          <w:rFonts w:eastAsia="Calibri"/>
          <w:sz w:val="28"/>
          <w:szCs w:val="28"/>
          <w:lang w:eastAsia="en-US"/>
        </w:rPr>
        <w:t xml:space="preserve"> </w:t>
      </w:r>
      <w:r w:rsidR="00B14FD3" w:rsidRPr="0093134B">
        <w:rPr>
          <w:rFonts w:eastAsia="Calibri"/>
          <w:sz w:val="28"/>
          <w:szCs w:val="28"/>
          <w:lang w:eastAsia="en-US"/>
        </w:rPr>
        <w:t>в натуральных показателях</w:t>
      </w:r>
      <w:r w:rsidR="009B010F" w:rsidRPr="0093134B">
        <w:rPr>
          <w:rFonts w:eastAsia="Calibri"/>
          <w:sz w:val="28"/>
          <w:szCs w:val="28"/>
          <w:lang w:eastAsia="en-US"/>
        </w:rPr>
        <w:t>, производится по следующей формуле:</w:t>
      </w:r>
    </w:p>
    <w:p w:rsidR="006517B1" w:rsidRPr="0093134B" w:rsidRDefault="006517B1" w:rsidP="00AA5ED1">
      <w:pPr>
        <w:widowControl/>
        <w:autoSpaceDE/>
        <w:autoSpaceDN/>
        <w:adjustRightInd/>
        <w:ind w:firstLine="720"/>
        <w:rPr>
          <w:sz w:val="28"/>
          <w:szCs w:val="28"/>
        </w:rPr>
      </w:pPr>
    </w:p>
    <w:p w:rsidR="00AE7553" w:rsidRPr="00AE7553" w:rsidRDefault="00AE7553" w:rsidP="00AA5ED1">
      <w:pPr>
        <w:widowControl/>
        <w:autoSpaceDE/>
        <w:autoSpaceDN/>
        <w:adjustRightInd/>
        <w:ind w:firstLine="720"/>
        <w:rPr>
          <w:sz w:val="24"/>
          <w:szCs w:val="24"/>
        </w:rPr>
      </w:pPr>
      <w:r w:rsidRPr="00AE7553">
        <w:rPr>
          <w:sz w:val="28"/>
          <w:szCs w:val="28"/>
        </w:rPr>
        <w:t xml:space="preserve">         </w:t>
      </w:r>
      <w:r w:rsidRPr="00AE7553">
        <w:rPr>
          <w:sz w:val="24"/>
          <w:szCs w:val="24"/>
          <w:lang w:val="en-US"/>
        </w:rPr>
        <w:t>N</w:t>
      </w:r>
    </w:p>
    <w:p w:rsidR="00AE7553" w:rsidRPr="00AE7553" w:rsidRDefault="00AE7553" w:rsidP="00AA5ED1">
      <w:pPr>
        <w:widowControl/>
        <w:autoSpaceDE/>
        <w:autoSpaceDN/>
        <w:adjustRightInd/>
        <w:ind w:firstLine="720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2</w:t>
      </w:r>
      <w:r w:rsidRPr="00AE7553">
        <w:rPr>
          <w:sz w:val="28"/>
          <w:szCs w:val="28"/>
        </w:rPr>
        <w:t xml:space="preserve"> = </w:t>
      </w:r>
      <w:r w:rsidRPr="00AE7553">
        <w:rPr>
          <w:sz w:val="28"/>
          <w:szCs w:val="28"/>
        </w:rPr>
        <w:sym w:font="Symbol" w:char="F0E5"/>
      </w:r>
      <w:r w:rsidRPr="00AE7553">
        <w:rPr>
          <w:sz w:val="28"/>
          <w:szCs w:val="28"/>
        </w:rPr>
        <w:t xml:space="preserve">  К</w:t>
      </w:r>
      <w:r w:rsidRPr="00AE7553">
        <w:rPr>
          <w:sz w:val="24"/>
          <w:szCs w:val="24"/>
        </w:rPr>
        <w:t>2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/ </w:t>
      </w:r>
      <w:r w:rsidRPr="00AE7553">
        <w:rPr>
          <w:sz w:val="28"/>
          <w:szCs w:val="28"/>
          <w:lang w:val="en-US"/>
        </w:rPr>
        <w:t>N</w:t>
      </w:r>
      <w:r w:rsidRPr="00AE7553">
        <w:rPr>
          <w:sz w:val="28"/>
          <w:szCs w:val="28"/>
        </w:rPr>
        <w:t>,    (</w:t>
      </w:r>
      <w:r w:rsidR="009B010F" w:rsidRPr="0093134B">
        <w:rPr>
          <w:sz w:val="28"/>
          <w:szCs w:val="28"/>
        </w:rPr>
        <w:t>4</w:t>
      </w:r>
      <w:r w:rsidRPr="00AE7553">
        <w:rPr>
          <w:sz w:val="28"/>
          <w:szCs w:val="28"/>
        </w:rPr>
        <w:t>)</w:t>
      </w:r>
    </w:p>
    <w:p w:rsidR="00AE7553" w:rsidRPr="00AE7553" w:rsidRDefault="00C35881" w:rsidP="00AA5ED1">
      <w:pPr>
        <w:widowControl/>
        <w:autoSpaceDE/>
        <w:autoSpaceDN/>
        <w:adjustRightInd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E7553" w:rsidRPr="00AE7553">
        <w:rPr>
          <w:sz w:val="24"/>
          <w:szCs w:val="24"/>
          <w:lang w:val="en-US"/>
        </w:rPr>
        <w:t>i</w:t>
      </w:r>
      <w:r w:rsidR="00AE7553" w:rsidRPr="00AE7553">
        <w:rPr>
          <w:sz w:val="24"/>
          <w:szCs w:val="24"/>
        </w:rPr>
        <w:t>=1</w:t>
      </w:r>
    </w:p>
    <w:p w:rsidR="00267818" w:rsidRDefault="00267818" w:rsidP="00AA5ED1">
      <w:pPr>
        <w:widowControl/>
        <w:ind w:firstLine="720"/>
        <w:jc w:val="both"/>
        <w:rPr>
          <w:sz w:val="28"/>
          <w:szCs w:val="28"/>
        </w:rPr>
      </w:pPr>
    </w:p>
    <w:p w:rsidR="00267818" w:rsidRDefault="00267818" w:rsidP="00AA5ED1">
      <w:pPr>
        <w:widowControl/>
        <w:ind w:firstLine="720"/>
        <w:jc w:val="both"/>
        <w:rPr>
          <w:sz w:val="28"/>
          <w:szCs w:val="28"/>
        </w:rPr>
      </w:pP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где:</w:t>
      </w: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2</w:t>
      </w:r>
      <w:r w:rsidRPr="00AE7553">
        <w:rPr>
          <w:sz w:val="28"/>
          <w:szCs w:val="28"/>
        </w:rPr>
        <w:t xml:space="preserve"> – оценка выполнения муниципальным учреждением муниципального задания по показателям, характеризующим объем муниципальной услуги</w:t>
      </w:r>
      <w:r w:rsidR="006517B1" w:rsidRPr="0093134B">
        <w:rPr>
          <w:sz w:val="28"/>
          <w:szCs w:val="28"/>
        </w:rPr>
        <w:t xml:space="preserve"> (работы) </w:t>
      </w:r>
      <w:r w:rsidRPr="00AE7553">
        <w:rPr>
          <w:sz w:val="28"/>
          <w:szCs w:val="28"/>
        </w:rPr>
        <w:t>в натуральных показателях</w:t>
      </w:r>
      <w:r w:rsidR="006517B1" w:rsidRPr="0093134B">
        <w:rPr>
          <w:sz w:val="28"/>
          <w:szCs w:val="28"/>
        </w:rPr>
        <w:t>, %</w:t>
      </w:r>
      <w:r w:rsidRPr="00AE7553">
        <w:rPr>
          <w:sz w:val="28"/>
          <w:szCs w:val="28"/>
        </w:rPr>
        <w:t>;</w:t>
      </w:r>
    </w:p>
    <w:p w:rsidR="00AE7553" w:rsidRPr="00AE7553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2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– оценка выполнения муниципальным учреждением муниципального задания по каждому показател</w:t>
      </w:r>
      <w:r w:rsidR="00F12AD6">
        <w:rPr>
          <w:sz w:val="28"/>
          <w:szCs w:val="28"/>
        </w:rPr>
        <w:t>ю</w:t>
      </w:r>
      <w:r w:rsidRPr="00AE7553">
        <w:rPr>
          <w:sz w:val="28"/>
          <w:szCs w:val="28"/>
        </w:rPr>
        <w:t>, характеризующ</w:t>
      </w:r>
      <w:r w:rsidR="00F12AD6">
        <w:rPr>
          <w:sz w:val="28"/>
          <w:szCs w:val="28"/>
        </w:rPr>
        <w:t>ему</w:t>
      </w:r>
      <w:r w:rsidRPr="00AE7553">
        <w:rPr>
          <w:sz w:val="28"/>
          <w:szCs w:val="28"/>
        </w:rPr>
        <w:t xml:space="preserve"> объем муниципальной услуги</w:t>
      </w:r>
      <w:r w:rsidR="006517B1" w:rsidRPr="0093134B">
        <w:rPr>
          <w:sz w:val="28"/>
          <w:szCs w:val="28"/>
        </w:rPr>
        <w:t xml:space="preserve"> (работы) </w:t>
      </w:r>
      <w:r w:rsidRPr="00AE7553">
        <w:rPr>
          <w:sz w:val="28"/>
          <w:szCs w:val="28"/>
        </w:rPr>
        <w:t>в натуральных показателях</w:t>
      </w:r>
      <w:r w:rsidR="006517B1" w:rsidRPr="0093134B">
        <w:rPr>
          <w:sz w:val="28"/>
          <w:szCs w:val="28"/>
        </w:rPr>
        <w:t>, %</w:t>
      </w:r>
      <w:r w:rsidRPr="00AE7553">
        <w:rPr>
          <w:sz w:val="28"/>
          <w:szCs w:val="28"/>
        </w:rPr>
        <w:t>;</w:t>
      </w:r>
    </w:p>
    <w:p w:rsidR="00AE7553" w:rsidRPr="00267818" w:rsidRDefault="00AE7553" w:rsidP="00AA5ED1">
      <w:pPr>
        <w:widowControl/>
        <w:ind w:firstLine="720"/>
        <w:jc w:val="both"/>
        <w:rPr>
          <w:sz w:val="28"/>
          <w:szCs w:val="28"/>
        </w:rPr>
      </w:pPr>
      <w:r w:rsidRPr="00AE7553">
        <w:rPr>
          <w:sz w:val="28"/>
          <w:szCs w:val="28"/>
          <w:lang w:val="en-US"/>
        </w:rPr>
        <w:t>N</w:t>
      </w:r>
      <w:r w:rsidRPr="00AE7553">
        <w:rPr>
          <w:sz w:val="28"/>
          <w:szCs w:val="28"/>
        </w:rPr>
        <w:t xml:space="preserve"> – количество показателей, характеризующих объем муниципальной услуги </w:t>
      </w:r>
      <w:r w:rsidR="006517B1" w:rsidRPr="00267818">
        <w:rPr>
          <w:sz w:val="28"/>
          <w:szCs w:val="28"/>
        </w:rPr>
        <w:t xml:space="preserve">(работы) </w:t>
      </w:r>
      <w:r w:rsidRPr="00267818">
        <w:rPr>
          <w:sz w:val="28"/>
          <w:szCs w:val="28"/>
        </w:rPr>
        <w:t>в натуральных показателях, установленных муниципальным заданием</w:t>
      </w:r>
      <w:r w:rsidR="006517B1" w:rsidRPr="00267818">
        <w:rPr>
          <w:sz w:val="28"/>
          <w:szCs w:val="28"/>
        </w:rPr>
        <w:t>, шт.</w:t>
      </w:r>
    </w:p>
    <w:p w:rsidR="00AE7553" w:rsidRPr="00267818" w:rsidRDefault="006517B1" w:rsidP="00AA5ED1">
      <w:pPr>
        <w:widowControl/>
        <w:ind w:firstLine="720"/>
        <w:jc w:val="both"/>
        <w:rPr>
          <w:sz w:val="28"/>
          <w:szCs w:val="28"/>
        </w:rPr>
      </w:pPr>
      <w:r w:rsidRPr="00267818">
        <w:rPr>
          <w:sz w:val="28"/>
          <w:szCs w:val="28"/>
        </w:rPr>
        <w:t>Если К</w:t>
      </w:r>
      <w:r w:rsidRPr="009E5AE4">
        <w:rPr>
          <w:sz w:val="24"/>
          <w:szCs w:val="24"/>
        </w:rPr>
        <w:t>2</w:t>
      </w:r>
      <w:r w:rsidRPr="00267818">
        <w:rPr>
          <w:sz w:val="28"/>
          <w:szCs w:val="28"/>
        </w:rPr>
        <w:t>i больше 110%, то для расчета К</w:t>
      </w:r>
      <w:r w:rsidRPr="009E5AE4">
        <w:rPr>
          <w:sz w:val="24"/>
          <w:szCs w:val="24"/>
        </w:rPr>
        <w:t>2</w:t>
      </w:r>
      <w:r w:rsidRPr="00267818">
        <w:rPr>
          <w:sz w:val="28"/>
          <w:szCs w:val="28"/>
        </w:rPr>
        <w:t xml:space="preserve"> данный коэффициент признается равным 110%.</w:t>
      </w:r>
    </w:p>
    <w:p w:rsidR="006517B1" w:rsidRPr="0093134B" w:rsidRDefault="009B010F" w:rsidP="00AA5ED1">
      <w:pPr>
        <w:widowControl/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267818">
        <w:rPr>
          <w:sz w:val="28"/>
          <w:szCs w:val="28"/>
        </w:rPr>
        <w:t>Оценка выполнения</w:t>
      </w:r>
      <w:r w:rsidRPr="0093134B">
        <w:rPr>
          <w:sz w:val="28"/>
          <w:szCs w:val="28"/>
        </w:rPr>
        <w:t xml:space="preserve"> </w:t>
      </w:r>
      <w:r w:rsidRPr="0093134B">
        <w:rPr>
          <w:rFonts w:eastAsia="Calibri"/>
          <w:sz w:val="28"/>
          <w:szCs w:val="28"/>
          <w:lang w:eastAsia="en-US"/>
        </w:rPr>
        <w:t>муниципальным учреждением муниципального задания по показател</w:t>
      </w:r>
      <w:r w:rsidR="00267818">
        <w:rPr>
          <w:rFonts w:eastAsia="Calibri"/>
          <w:sz w:val="28"/>
          <w:szCs w:val="28"/>
          <w:lang w:eastAsia="en-US"/>
        </w:rPr>
        <w:t>ю</w:t>
      </w:r>
      <w:r w:rsidRPr="0093134B">
        <w:rPr>
          <w:rFonts w:eastAsia="Calibri"/>
          <w:sz w:val="28"/>
          <w:szCs w:val="28"/>
          <w:lang w:eastAsia="en-US"/>
        </w:rPr>
        <w:t>, характеризующ</w:t>
      </w:r>
      <w:r w:rsidR="00267818">
        <w:rPr>
          <w:rFonts w:eastAsia="Calibri"/>
          <w:sz w:val="28"/>
          <w:szCs w:val="28"/>
          <w:lang w:eastAsia="en-US"/>
        </w:rPr>
        <w:t>ему</w:t>
      </w:r>
      <w:r w:rsidRPr="0093134B">
        <w:rPr>
          <w:rFonts w:eastAsia="Calibri"/>
          <w:sz w:val="28"/>
          <w:szCs w:val="28"/>
          <w:lang w:eastAsia="en-US"/>
        </w:rPr>
        <w:t xml:space="preserve"> объем муниципальной услуги (работы) в натуральных показателях</w:t>
      </w:r>
      <w:r w:rsidRPr="0093134B">
        <w:rPr>
          <w:sz w:val="28"/>
          <w:szCs w:val="28"/>
        </w:rPr>
        <w:t>, установленн</w:t>
      </w:r>
      <w:r w:rsidR="00267818">
        <w:rPr>
          <w:sz w:val="28"/>
          <w:szCs w:val="28"/>
        </w:rPr>
        <w:t>ому</w:t>
      </w:r>
      <w:r w:rsidRPr="0093134B">
        <w:rPr>
          <w:sz w:val="28"/>
          <w:szCs w:val="28"/>
        </w:rPr>
        <w:t xml:space="preserve"> муниципальным заданием, определяется:</w:t>
      </w:r>
    </w:p>
    <w:p w:rsidR="006517B1" w:rsidRPr="0093134B" w:rsidRDefault="006517B1" w:rsidP="00AA5ED1">
      <w:pPr>
        <w:widowControl/>
        <w:ind w:firstLine="720"/>
        <w:rPr>
          <w:sz w:val="28"/>
          <w:szCs w:val="28"/>
        </w:rPr>
      </w:pPr>
    </w:p>
    <w:p w:rsidR="00AE7553" w:rsidRPr="00AE7553" w:rsidRDefault="00AE7553" w:rsidP="00AA5ED1">
      <w:pPr>
        <w:widowControl/>
        <w:ind w:firstLine="720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2</w:t>
      </w:r>
      <w:r w:rsidRPr="00AE7553">
        <w:rPr>
          <w:sz w:val="24"/>
          <w:szCs w:val="24"/>
          <w:lang w:val="en-US"/>
        </w:rPr>
        <w:t>i</w:t>
      </w:r>
      <w:r w:rsidRPr="00AE7553">
        <w:rPr>
          <w:sz w:val="28"/>
          <w:szCs w:val="28"/>
        </w:rPr>
        <w:t xml:space="preserve"> = К</w:t>
      </w:r>
      <w:r w:rsidRPr="00AE7553">
        <w:rPr>
          <w:sz w:val="24"/>
          <w:szCs w:val="24"/>
        </w:rPr>
        <w:t>2</w:t>
      </w:r>
      <w:r w:rsidRPr="00AE7553">
        <w:rPr>
          <w:sz w:val="28"/>
          <w:szCs w:val="28"/>
        </w:rPr>
        <w:t>ф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/ К</w:t>
      </w:r>
      <w:r w:rsidRPr="00AE7553">
        <w:rPr>
          <w:sz w:val="24"/>
          <w:szCs w:val="24"/>
        </w:rPr>
        <w:t>2</w:t>
      </w:r>
      <w:r w:rsidRPr="00AE7553">
        <w:rPr>
          <w:sz w:val="28"/>
          <w:szCs w:val="28"/>
        </w:rPr>
        <w:t>пл</w:t>
      </w:r>
      <w:r w:rsidRPr="00AE7553">
        <w:rPr>
          <w:sz w:val="28"/>
          <w:szCs w:val="28"/>
          <w:lang w:val="en-US"/>
        </w:rPr>
        <w:t>i</w:t>
      </w:r>
      <w:r w:rsidRPr="00AE7553">
        <w:rPr>
          <w:sz w:val="28"/>
          <w:szCs w:val="28"/>
        </w:rPr>
        <w:t xml:space="preserve"> х 100 %,    (</w:t>
      </w:r>
      <w:r w:rsidR="009B010F" w:rsidRPr="0093134B">
        <w:rPr>
          <w:sz w:val="28"/>
          <w:szCs w:val="28"/>
        </w:rPr>
        <w:t>5</w:t>
      </w:r>
      <w:r w:rsidRPr="00AE7553">
        <w:rPr>
          <w:sz w:val="28"/>
          <w:szCs w:val="28"/>
        </w:rPr>
        <w:t>)</w:t>
      </w:r>
    </w:p>
    <w:p w:rsidR="00AE7553" w:rsidRPr="00AE7553" w:rsidRDefault="00AE7553" w:rsidP="00AA5ED1">
      <w:pPr>
        <w:widowControl/>
        <w:overflowPunct w:val="0"/>
        <w:ind w:firstLine="720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где:</w:t>
      </w:r>
    </w:p>
    <w:p w:rsidR="00AE7553" w:rsidRPr="00AE7553" w:rsidRDefault="00AE7553" w:rsidP="00AA5ED1">
      <w:pPr>
        <w:widowControl/>
        <w:overflowPunct w:val="0"/>
        <w:ind w:firstLine="720"/>
        <w:jc w:val="both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2</w:t>
      </w:r>
      <w:r w:rsidRPr="00AE7553">
        <w:rPr>
          <w:sz w:val="28"/>
          <w:szCs w:val="28"/>
        </w:rPr>
        <w:t>фi – фактическое значение показателя, характеризующего объем муниципальной услуги</w:t>
      </w:r>
      <w:r w:rsidR="009B010F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в отчетном финансовом году;</w:t>
      </w:r>
    </w:p>
    <w:p w:rsidR="00AE7553" w:rsidRPr="0093134B" w:rsidRDefault="00AE7553" w:rsidP="00AA5ED1">
      <w:pPr>
        <w:widowControl/>
        <w:overflowPunct w:val="0"/>
        <w:ind w:firstLine="720"/>
        <w:jc w:val="both"/>
        <w:textAlignment w:val="baseline"/>
        <w:rPr>
          <w:sz w:val="28"/>
          <w:szCs w:val="28"/>
        </w:rPr>
      </w:pPr>
      <w:r w:rsidRPr="00AE7553">
        <w:rPr>
          <w:sz w:val="28"/>
          <w:szCs w:val="28"/>
        </w:rPr>
        <w:t>К</w:t>
      </w:r>
      <w:r w:rsidRPr="00AE7553">
        <w:rPr>
          <w:sz w:val="24"/>
          <w:szCs w:val="24"/>
        </w:rPr>
        <w:t>2</w:t>
      </w:r>
      <w:r w:rsidRPr="00AE7553">
        <w:rPr>
          <w:sz w:val="28"/>
          <w:szCs w:val="28"/>
        </w:rPr>
        <w:t>плi – плановое значение показателя, характеризующего объем муниципальной услуги</w:t>
      </w:r>
      <w:r w:rsidR="009B010F" w:rsidRPr="0093134B">
        <w:rPr>
          <w:sz w:val="28"/>
          <w:szCs w:val="28"/>
        </w:rPr>
        <w:t xml:space="preserve"> (работы)</w:t>
      </w:r>
      <w:r w:rsidRPr="00AE7553">
        <w:rPr>
          <w:sz w:val="28"/>
          <w:szCs w:val="28"/>
        </w:rPr>
        <w:t>, в отчетном финансовом году.</w:t>
      </w:r>
    </w:p>
    <w:p w:rsidR="009B010F" w:rsidRPr="0093134B" w:rsidRDefault="009B010F" w:rsidP="00AA5ED1">
      <w:pPr>
        <w:widowControl/>
        <w:tabs>
          <w:tab w:val="left" w:pos="709"/>
        </w:tabs>
        <w:overflowPunct w:val="0"/>
        <w:ind w:firstLine="720"/>
        <w:jc w:val="both"/>
        <w:textAlignment w:val="baseline"/>
        <w:rPr>
          <w:sz w:val="28"/>
          <w:szCs w:val="28"/>
        </w:rPr>
      </w:pPr>
      <w:r w:rsidRPr="0093134B">
        <w:rPr>
          <w:sz w:val="28"/>
          <w:szCs w:val="28"/>
        </w:rPr>
        <w:t>6. Р</w:t>
      </w:r>
      <w:r w:rsidRPr="00AE7553">
        <w:rPr>
          <w:sz w:val="28"/>
          <w:szCs w:val="28"/>
        </w:rPr>
        <w:t>асчет итоговой оценки выполнения муниципальным учреждением муниципального задания по каждой муниципальной услуге</w:t>
      </w:r>
      <w:r w:rsidRPr="0093134B">
        <w:rPr>
          <w:sz w:val="28"/>
          <w:szCs w:val="28"/>
        </w:rPr>
        <w:t xml:space="preserve"> (работе) определяется:</w:t>
      </w:r>
    </w:p>
    <w:p w:rsidR="009B010F" w:rsidRPr="0093134B" w:rsidRDefault="009B010F" w:rsidP="00AA5ED1">
      <w:pPr>
        <w:widowControl/>
        <w:ind w:firstLine="720"/>
        <w:jc w:val="both"/>
        <w:rPr>
          <w:sz w:val="28"/>
          <w:szCs w:val="28"/>
        </w:rPr>
      </w:pPr>
      <w:r w:rsidRPr="0093134B">
        <w:rPr>
          <w:sz w:val="28"/>
          <w:szCs w:val="28"/>
        </w:rPr>
        <w:t>а) в случае если для муниципальной услуги (работы) муниципальным заданием предусмотрены показатели, характеризующие объем и качество муниципальной услуги (работы), - по формуле:</w:t>
      </w:r>
    </w:p>
    <w:p w:rsidR="009B010F" w:rsidRPr="0093134B" w:rsidRDefault="009B010F" w:rsidP="00AA5ED1">
      <w:pPr>
        <w:widowControl/>
        <w:ind w:firstLine="720"/>
        <w:jc w:val="both"/>
        <w:outlineLvl w:val="0"/>
        <w:rPr>
          <w:sz w:val="28"/>
          <w:szCs w:val="28"/>
        </w:rPr>
      </w:pPr>
    </w:p>
    <w:p w:rsidR="009B010F" w:rsidRPr="0093134B" w:rsidRDefault="009B010F" w:rsidP="00AA5ED1">
      <w:pPr>
        <w:widowControl/>
        <w:ind w:firstLine="720"/>
        <w:rPr>
          <w:sz w:val="28"/>
          <w:szCs w:val="28"/>
        </w:rPr>
      </w:pPr>
      <w:r w:rsidRPr="0093134B">
        <w:rPr>
          <w:sz w:val="28"/>
          <w:szCs w:val="28"/>
        </w:rPr>
        <w:t>ОЦ</w:t>
      </w:r>
      <w:r w:rsidR="00D12B73" w:rsidRPr="0093134B">
        <w:rPr>
          <w:sz w:val="28"/>
          <w:szCs w:val="28"/>
        </w:rPr>
        <w:t>и</w:t>
      </w:r>
      <w:r w:rsidRPr="0093134B">
        <w:rPr>
          <w:sz w:val="28"/>
          <w:szCs w:val="28"/>
        </w:rPr>
        <w:t xml:space="preserve"> = (К</w:t>
      </w:r>
      <w:r w:rsidRPr="009E5AE4">
        <w:rPr>
          <w:sz w:val="24"/>
          <w:szCs w:val="24"/>
        </w:rPr>
        <w:t xml:space="preserve">1 </w:t>
      </w:r>
      <w:r w:rsidRPr="0093134B">
        <w:rPr>
          <w:sz w:val="28"/>
          <w:szCs w:val="28"/>
        </w:rPr>
        <w:t>+ К</w:t>
      </w:r>
      <w:r w:rsidRPr="009E5AE4">
        <w:rPr>
          <w:sz w:val="24"/>
          <w:szCs w:val="24"/>
        </w:rPr>
        <w:t>2</w:t>
      </w:r>
      <w:r w:rsidRPr="0093134B">
        <w:rPr>
          <w:sz w:val="28"/>
          <w:szCs w:val="28"/>
        </w:rPr>
        <w:t xml:space="preserve">) / 2, </w:t>
      </w:r>
      <w:r w:rsidR="00AA5ED1">
        <w:rPr>
          <w:sz w:val="28"/>
          <w:szCs w:val="28"/>
        </w:rPr>
        <w:t xml:space="preserve">   </w:t>
      </w:r>
      <w:r w:rsidRPr="0093134B">
        <w:rPr>
          <w:sz w:val="28"/>
          <w:szCs w:val="28"/>
        </w:rPr>
        <w:t>(6)</w:t>
      </w:r>
    </w:p>
    <w:p w:rsidR="009B010F" w:rsidRPr="0093134B" w:rsidRDefault="009B010F" w:rsidP="00AA5ED1">
      <w:pPr>
        <w:widowControl/>
        <w:ind w:firstLine="720"/>
        <w:jc w:val="both"/>
        <w:rPr>
          <w:sz w:val="28"/>
          <w:szCs w:val="28"/>
        </w:rPr>
      </w:pPr>
    </w:p>
    <w:p w:rsidR="009B010F" w:rsidRPr="0093134B" w:rsidRDefault="009B010F" w:rsidP="00AA5ED1">
      <w:pPr>
        <w:widowControl/>
        <w:ind w:firstLine="720"/>
        <w:jc w:val="both"/>
        <w:rPr>
          <w:sz w:val="28"/>
          <w:szCs w:val="28"/>
        </w:rPr>
      </w:pPr>
      <w:r w:rsidRPr="0093134B">
        <w:rPr>
          <w:sz w:val="28"/>
          <w:szCs w:val="28"/>
        </w:rPr>
        <w:t>где:</w:t>
      </w:r>
    </w:p>
    <w:p w:rsidR="009B010F" w:rsidRPr="0093134B" w:rsidRDefault="009B010F" w:rsidP="00AA5ED1">
      <w:pPr>
        <w:widowControl/>
        <w:ind w:firstLine="720"/>
        <w:jc w:val="both"/>
        <w:rPr>
          <w:sz w:val="28"/>
          <w:szCs w:val="28"/>
        </w:rPr>
      </w:pPr>
      <w:r w:rsidRPr="0093134B">
        <w:rPr>
          <w:sz w:val="28"/>
          <w:szCs w:val="28"/>
        </w:rPr>
        <w:t>ОЦ</w:t>
      </w:r>
      <w:r w:rsidR="00D12B73" w:rsidRPr="0093134B">
        <w:rPr>
          <w:sz w:val="28"/>
          <w:szCs w:val="28"/>
        </w:rPr>
        <w:t>и</w:t>
      </w:r>
      <w:r w:rsidRPr="0093134B">
        <w:rPr>
          <w:sz w:val="28"/>
          <w:szCs w:val="28"/>
        </w:rPr>
        <w:t xml:space="preserve"> </w:t>
      </w:r>
      <w:r w:rsidR="00D12B73" w:rsidRPr="0093134B">
        <w:rPr>
          <w:sz w:val="28"/>
          <w:szCs w:val="28"/>
        </w:rPr>
        <w:t>–</w:t>
      </w:r>
      <w:r w:rsidRPr="0093134B">
        <w:rPr>
          <w:sz w:val="28"/>
          <w:szCs w:val="28"/>
        </w:rPr>
        <w:t xml:space="preserve"> </w:t>
      </w:r>
      <w:r w:rsidR="00D12B73" w:rsidRPr="0093134B">
        <w:rPr>
          <w:sz w:val="28"/>
          <w:szCs w:val="28"/>
        </w:rPr>
        <w:t xml:space="preserve">итоговая </w:t>
      </w:r>
      <w:r w:rsidRPr="0093134B">
        <w:rPr>
          <w:sz w:val="28"/>
          <w:szCs w:val="28"/>
        </w:rPr>
        <w:t>оценка выполнения муниципальным учреждени</w:t>
      </w:r>
      <w:r w:rsidR="00D12B73" w:rsidRPr="0093134B">
        <w:rPr>
          <w:sz w:val="28"/>
          <w:szCs w:val="28"/>
        </w:rPr>
        <w:t>ем</w:t>
      </w:r>
      <w:r w:rsidRPr="0093134B">
        <w:rPr>
          <w:sz w:val="28"/>
          <w:szCs w:val="28"/>
        </w:rPr>
        <w:t xml:space="preserve"> </w:t>
      </w:r>
      <w:r w:rsidR="00D12B73" w:rsidRPr="0093134B">
        <w:rPr>
          <w:sz w:val="28"/>
          <w:szCs w:val="28"/>
        </w:rPr>
        <w:t>муниципального</w:t>
      </w:r>
      <w:r w:rsidRPr="0093134B">
        <w:rPr>
          <w:sz w:val="28"/>
          <w:szCs w:val="28"/>
        </w:rPr>
        <w:t xml:space="preserve"> задания по каждой </w:t>
      </w:r>
      <w:r w:rsidR="00D12B73" w:rsidRPr="0093134B">
        <w:rPr>
          <w:sz w:val="28"/>
          <w:szCs w:val="28"/>
        </w:rPr>
        <w:t>муниципальной</w:t>
      </w:r>
      <w:r w:rsidRPr="0093134B">
        <w:rPr>
          <w:sz w:val="28"/>
          <w:szCs w:val="28"/>
        </w:rPr>
        <w:t xml:space="preserve"> услуге (работе), %;</w:t>
      </w:r>
    </w:p>
    <w:p w:rsidR="009B010F" w:rsidRPr="0093134B" w:rsidRDefault="009B010F" w:rsidP="00AA5ED1">
      <w:pPr>
        <w:widowControl/>
        <w:ind w:firstLine="720"/>
        <w:jc w:val="both"/>
        <w:rPr>
          <w:sz w:val="28"/>
          <w:szCs w:val="28"/>
        </w:rPr>
      </w:pPr>
      <w:r w:rsidRPr="0093134B">
        <w:rPr>
          <w:sz w:val="28"/>
          <w:szCs w:val="28"/>
        </w:rPr>
        <w:t xml:space="preserve">б) в случае если для </w:t>
      </w:r>
      <w:r w:rsidR="00D12B73" w:rsidRPr="0093134B">
        <w:rPr>
          <w:sz w:val="28"/>
          <w:szCs w:val="28"/>
        </w:rPr>
        <w:t>муниципальной</w:t>
      </w:r>
      <w:r w:rsidRPr="0093134B">
        <w:rPr>
          <w:sz w:val="28"/>
          <w:szCs w:val="28"/>
        </w:rPr>
        <w:t xml:space="preserve"> услуги (работы) показатели, характеризующие качество </w:t>
      </w:r>
      <w:r w:rsidR="00D12B73" w:rsidRPr="0093134B">
        <w:rPr>
          <w:sz w:val="28"/>
          <w:szCs w:val="28"/>
        </w:rPr>
        <w:t>муниципальной</w:t>
      </w:r>
      <w:r w:rsidRPr="0093134B">
        <w:rPr>
          <w:sz w:val="28"/>
          <w:szCs w:val="28"/>
        </w:rPr>
        <w:t xml:space="preserve"> услуги (работы), не предусмотрены, -</w:t>
      </w:r>
      <w:r w:rsidR="00F12AD6">
        <w:rPr>
          <w:sz w:val="28"/>
          <w:szCs w:val="28"/>
        </w:rPr>
        <w:t xml:space="preserve"> </w:t>
      </w:r>
      <w:r w:rsidRPr="0093134B">
        <w:rPr>
          <w:sz w:val="28"/>
          <w:szCs w:val="28"/>
        </w:rPr>
        <w:t>по формуле:</w:t>
      </w:r>
    </w:p>
    <w:p w:rsidR="009B010F" w:rsidRPr="0093134B" w:rsidRDefault="009B010F" w:rsidP="00AA5ED1">
      <w:pPr>
        <w:widowControl/>
        <w:ind w:firstLine="720"/>
        <w:jc w:val="both"/>
        <w:rPr>
          <w:sz w:val="28"/>
          <w:szCs w:val="28"/>
        </w:rPr>
      </w:pPr>
    </w:p>
    <w:p w:rsidR="009B010F" w:rsidRPr="0093134B" w:rsidRDefault="009B010F" w:rsidP="00AA5ED1">
      <w:pPr>
        <w:widowControl/>
        <w:ind w:firstLine="720"/>
        <w:jc w:val="both"/>
        <w:rPr>
          <w:sz w:val="28"/>
          <w:szCs w:val="28"/>
        </w:rPr>
      </w:pPr>
      <w:r w:rsidRPr="0093134B">
        <w:rPr>
          <w:sz w:val="28"/>
          <w:szCs w:val="28"/>
        </w:rPr>
        <w:t>ОЦ</w:t>
      </w:r>
      <w:r w:rsidR="00D12B73" w:rsidRPr="0093134B">
        <w:rPr>
          <w:sz w:val="28"/>
          <w:szCs w:val="28"/>
        </w:rPr>
        <w:t>и</w:t>
      </w:r>
      <w:r w:rsidRPr="0093134B">
        <w:rPr>
          <w:sz w:val="28"/>
          <w:szCs w:val="28"/>
        </w:rPr>
        <w:t xml:space="preserve"> = К</w:t>
      </w:r>
      <w:r w:rsidRPr="009E5AE4">
        <w:rPr>
          <w:sz w:val="24"/>
          <w:szCs w:val="24"/>
        </w:rPr>
        <w:t>2</w:t>
      </w:r>
      <w:r w:rsidR="00AA5ED1">
        <w:rPr>
          <w:sz w:val="28"/>
          <w:szCs w:val="28"/>
        </w:rPr>
        <w:t xml:space="preserve">.    </w:t>
      </w:r>
      <w:r w:rsidRPr="0093134B">
        <w:rPr>
          <w:sz w:val="28"/>
          <w:szCs w:val="28"/>
        </w:rPr>
        <w:t>(</w:t>
      </w:r>
      <w:r w:rsidR="00D12B73" w:rsidRPr="0093134B">
        <w:rPr>
          <w:sz w:val="28"/>
          <w:szCs w:val="28"/>
        </w:rPr>
        <w:t>7</w:t>
      </w:r>
      <w:r w:rsidRPr="0093134B">
        <w:rPr>
          <w:sz w:val="28"/>
          <w:szCs w:val="28"/>
        </w:rPr>
        <w:t>)</w:t>
      </w:r>
    </w:p>
    <w:p w:rsidR="009B010F" w:rsidRPr="0093134B" w:rsidRDefault="009B010F" w:rsidP="00AA5ED1">
      <w:pPr>
        <w:widowControl/>
        <w:ind w:firstLine="720"/>
        <w:jc w:val="both"/>
        <w:rPr>
          <w:sz w:val="28"/>
          <w:szCs w:val="28"/>
        </w:rPr>
      </w:pPr>
    </w:p>
    <w:p w:rsidR="009B010F" w:rsidRPr="0093134B" w:rsidRDefault="009B010F" w:rsidP="00AA5ED1">
      <w:pPr>
        <w:widowControl/>
        <w:ind w:firstLine="709"/>
        <w:jc w:val="both"/>
        <w:rPr>
          <w:sz w:val="28"/>
          <w:szCs w:val="28"/>
        </w:rPr>
      </w:pPr>
      <w:r w:rsidRPr="0093134B">
        <w:rPr>
          <w:sz w:val="28"/>
          <w:szCs w:val="28"/>
        </w:rPr>
        <w:t xml:space="preserve">7. Интерпретация </w:t>
      </w:r>
      <w:r w:rsidR="00D12B73" w:rsidRPr="0093134B">
        <w:rPr>
          <w:sz w:val="28"/>
          <w:szCs w:val="28"/>
        </w:rPr>
        <w:t xml:space="preserve">итоговой </w:t>
      </w:r>
      <w:r w:rsidRPr="0093134B">
        <w:rPr>
          <w:sz w:val="28"/>
          <w:szCs w:val="28"/>
        </w:rPr>
        <w:t xml:space="preserve">оценки выполнения </w:t>
      </w:r>
      <w:r w:rsidR="00D12B73" w:rsidRPr="00AE7553">
        <w:rPr>
          <w:sz w:val="28"/>
          <w:szCs w:val="28"/>
        </w:rPr>
        <w:t>муниципальным учреждением муниципального задания</w:t>
      </w:r>
      <w:r w:rsidR="00D12B73" w:rsidRPr="0093134B">
        <w:rPr>
          <w:sz w:val="28"/>
          <w:szCs w:val="28"/>
        </w:rPr>
        <w:t xml:space="preserve"> </w:t>
      </w:r>
      <w:r w:rsidRPr="0093134B">
        <w:rPr>
          <w:sz w:val="28"/>
          <w:szCs w:val="28"/>
        </w:rPr>
        <w:t xml:space="preserve">по каждой </w:t>
      </w:r>
      <w:r w:rsidR="00D12B73" w:rsidRPr="0093134B">
        <w:rPr>
          <w:sz w:val="28"/>
          <w:szCs w:val="28"/>
        </w:rPr>
        <w:t>муниципальной</w:t>
      </w:r>
      <w:r w:rsidRPr="0093134B">
        <w:rPr>
          <w:sz w:val="28"/>
          <w:szCs w:val="28"/>
        </w:rPr>
        <w:t xml:space="preserve"> услуге (работе) осуществляется в соответствии с таблицей:</w:t>
      </w:r>
    </w:p>
    <w:p w:rsidR="009B010F" w:rsidRPr="00AE7553" w:rsidRDefault="009B010F" w:rsidP="00AA5ED1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AE7553" w:rsidRPr="00AE7553" w:rsidRDefault="00D12B73" w:rsidP="00AA5ED1">
      <w:pPr>
        <w:widowControl/>
        <w:ind w:left="399" w:firstLine="709"/>
        <w:jc w:val="right"/>
        <w:rPr>
          <w:sz w:val="28"/>
          <w:szCs w:val="28"/>
        </w:rPr>
      </w:pPr>
      <w:r w:rsidRPr="0093134B">
        <w:rPr>
          <w:sz w:val="28"/>
          <w:szCs w:val="28"/>
        </w:rPr>
        <w:t xml:space="preserve">Таблица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93134B" w:rsidRPr="0093134B" w:rsidTr="00267818">
        <w:trPr>
          <w:cantSplit/>
          <w:trHeight w:val="240"/>
        </w:trPr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553" w:rsidRPr="00AE7553" w:rsidRDefault="00AE7553" w:rsidP="00AA5ED1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  <w:r w:rsidRPr="00AE7553">
              <w:rPr>
                <w:sz w:val="28"/>
                <w:szCs w:val="28"/>
              </w:rPr>
              <w:t xml:space="preserve">Значение </w:t>
            </w:r>
            <w:r w:rsidR="00D12B73" w:rsidRPr="0093134B">
              <w:rPr>
                <w:sz w:val="28"/>
                <w:szCs w:val="28"/>
              </w:rPr>
              <w:t>оценки, %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7553" w:rsidRPr="00AE7553" w:rsidRDefault="00AE7553" w:rsidP="00AA5ED1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  <w:r w:rsidRPr="00AE7553">
              <w:rPr>
                <w:sz w:val="28"/>
                <w:szCs w:val="28"/>
              </w:rPr>
              <w:t>Интерпретация оценки</w:t>
            </w:r>
          </w:p>
        </w:tc>
      </w:tr>
      <w:tr w:rsidR="0093134B" w:rsidRPr="0093134B" w:rsidTr="00267818">
        <w:trPr>
          <w:cantSplit/>
          <w:trHeight w:val="520"/>
        </w:trPr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553" w:rsidRPr="00AE7553" w:rsidRDefault="00D12B73" w:rsidP="00AA5ED1">
            <w:pPr>
              <w:widowControl/>
              <w:jc w:val="center"/>
              <w:rPr>
                <w:sz w:val="28"/>
                <w:szCs w:val="28"/>
              </w:rPr>
            </w:pPr>
            <w:r w:rsidRPr="0093134B">
              <w:rPr>
                <w:sz w:val="28"/>
                <w:szCs w:val="28"/>
              </w:rPr>
              <w:t>ОЦ</w:t>
            </w:r>
            <w:r w:rsidR="009E5AE4">
              <w:rPr>
                <w:sz w:val="28"/>
                <w:szCs w:val="28"/>
              </w:rPr>
              <w:t>и</w:t>
            </w:r>
            <w:r w:rsidR="00AE7553" w:rsidRPr="00AE7553">
              <w:rPr>
                <w:sz w:val="28"/>
                <w:szCs w:val="28"/>
              </w:rPr>
              <w:t xml:space="preserve"> </w:t>
            </w:r>
            <w:r w:rsidRPr="0093134B">
              <w:rPr>
                <w:sz w:val="28"/>
                <w:szCs w:val="28"/>
              </w:rPr>
              <w:t>&gt;=</w:t>
            </w:r>
            <w:r w:rsidR="00AE7553" w:rsidRPr="00AE7553"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7553" w:rsidRPr="00AE7553" w:rsidRDefault="00AE7553" w:rsidP="00AA5ED1">
            <w:pPr>
              <w:widowControl/>
              <w:ind w:left="214"/>
              <w:jc w:val="both"/>
              <w:rPr>
                <w:sz w:val="28"/>
                <w:szCs w:val="28"/>
              </w:rPr>
            </w:pPr>
            <w:r w:rsidRPr="00AE7553">
              <w:rPr>
                <w:sz w:val="28"/>
                <w:szCs w:val="28"/>
              </w:rPr>
              <w:t xml:space="preserve">Муниципальное задание по муниципальной услуге </w:t>
            </w:r>
            <w:r w:rsidR="00267818">
              <w:rPr>
                <w:sz w:val="28"/>
                <w:szCs w:val="28"/>
              </w:rPr>
              <w:t xml:space="preserve">(работе) </w:t>
            </w:r>
            <w:r w:rsidRPr="00AE7553">
              <w:rPr>
                <w:sz w:val="28"/>
                <w:szCs w:val="28"/>
              </w:rPr>
              <w:t>выполнено</w:t>
            </w:r>
            <w:r w:rsidR="00D12B73" w:rsidRPr="0093134B">
              <w:rPr>
                <w:sz w:val="28"/>
                <w:szCs w:val="28"/>
              </w:rPr>
              <w:t xml:space="preserve"> в полном объеме</w:t>
            </w:r>
          </w:p>
        </w:tc>
      </w:tr>
      <w:tr w:rsidR="0093134B" w:rsidRPr="0093134B" w:rsidTr="00267818">
        <w:trPr>
          <w:cantSplit/>
          <w:trHeight w:val="520"/>
        </w:trPr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553" w:rsidRPr="00AE7553" w:rsidRDefault="00AE7553" w:rsidP="00AA5ED1">
            <w:pPr>
              <w:widowControl/>
              <w:jc w:val="center"/>
              <w:rPr>
                <w:sz w:val="28"/>
                <w:szCs w:val="28"/>
              </w:rPr>
            </w:pPr>
            <w:r w:rsidRPr="00AE7553">
              <w:rPr>
                <w:sz w:val="28"/>
                <w:szCs w:val="28"/>
              </w:rPr>
              <w:t xml:space="preserve">95% </w:t>
            </w:r>
            <w:r w:rsidR="00D12B73" w:rsidRPr="0093134B">
              <w:rPr>
                <w:sz w:val="28"/>
                <w:szCs w:val="28"/>
              </w:rPr>
              <w:t>&lt;=</w:t>
            </w:r>
            <w:r w:rsidRPr="00AE7553">
              <w:rPr>
                <w:sz w:val="28"/>
                <w:szCs w:val="28"/>
              </w:rPr>
              <w:t xml:space="preserve"> </w:t>
            </w:r>
            <w:r w:rsidR="00D12B73" w:rsidRPr="0093134B">
              <w:rPr>
                <w:sz w:val="28"/>
                <w:szCs w:val="28"/>
              </w:rPr>
              <w:t>ОЦ</w:t>
            </w:r>
            <w:r w:rsidR="009E5AE4">
              <w:rPr>
                <w:sz w:val="28"/>
                <w:szCs w:val="28"/>
              </w:rPr>
              <w:t>и</w:t>
            </w:r>
            <w:r w:rsidRPr="00AE7553">
              <w:rPr>
                <w:sz w:val="24"/>
                <w:szCs w:val="24"/>
              </w:rPr>
              <w:t xml:space="preserve"> </w:t>
            </w:r>
            <w:r w:rsidRPr="00AE7553">
              <w:rPr>
                <w:sz w:val="28"/>
                <w:szCs w:val="28"/>
                <w:lang w:val="en-US"/>
              </w:rPr>
              <w:t>&lt;</w:t>
            </w:r>
            <w:r w:rsidRPr="00AE7553"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7553" w:rsidRPr="00AE7553" w:rsidRDefault="00AE7553" w:rsidP="00AA5ED1">
            <w:pPr>
              <w:widowControl/>
              <w:ind w:left="214"/>
              <w:jc w:val="both"/>
              <w:rPr>
                <w:sz w:val="28"/>
                <w:szCs w:val="28"/>
              </w:rPr>
            </w:pPr>
            <w:r w:rsidRPr="00AE7553">
              <w:rPr>
                <w:sz w:val="28"/>
                <w:szCs w:val="28"/>
              </w:rPr>
              <w:t>Муниципальное задание по муниципальной услуге</w:t>
            </w:r>
            <w:r w:rsidR="00267818">
              <w:rPr>
                <w:sz w:val="28"/>
                <w:szCs w:val="28"/>
              </w:rPr>
              <w:t xml:space="preserve"> (работе)</w:t>
            </w:r>
            <w:r w:rsidRPr="00AE7553">
              <w:rPr>
                <w:sz w:val="28"/>
                <w:szCs w:val="28"/>
              </w:rPr>
              <w:t xml:space="preserve"> выполнено </w:t>
            </w:r>
          </w:p>
        </w:tc>
      </w:tr>
      <w:tr w:rsidR="0093134B" w:rsidRPr="0093134B" w:rsidTr="00267818">
        <w:trPr>
          <w:cantSplit/>
          <w:trHeight w:val="626"/>
        </w:trPr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553" w:rsidRPr="00AE7553" w:rsidRDefault="00D12B73" w:rsidP="00AA5ED1">
            <w:pPr>
              <w:widowControl/>
              <w:jc w:val="center"/>
              <w:rPr>
                <w:sz w:val="28"/>
                <w:szCs w:val="28"/>
              </w:rPr>
            </w:pPr>
            <w:r w:rsidRPr="0093134B">
              <w:rPr>
                <w:sz w:val="28"/>
                <w:szCs w:val="28"/>
              </w:rPr>
              <w:t>ОЦ</w:t>
            </w:r>
            <w:r w:rsidR="009E5AE4">
              <w:rPr>
                <w:sz w:val="28"/>
                <w:szCs w:val="28"/>
              </w:rPr>
              <w:t>и</w:t>
            </w:r>
            <w:r w:rsidR="00AE7553" w:rsidRPr="00AE7553">
              <w:rPr>
                <w:sz w:val="24"/>
                <w:szCs w:val="24"/>
              </w:rPr>
              <w:t xml:space="preserve"> </w:t>
            </w:r>
            <w:r w:rsidR="00AE7553" w:rsidRPr="00AE7553">
              <w:rPr>
                <w:sz w:val="28"/>
                <w:szCs w:val="28"/>
              </w:rPr>
              <w:t>&lt; 95%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7553" w:rsidRPr="00AE7553" w:rsidRDefault="00AE7553" w:rsidP="00AA5ED1">
            <w:pPr>
              <w:widowControl/>
              <w:ind w:left="214"/>
              <w:jc w:val="both"/>
              <w:rPr>
                <w:sz w:val="28"/>
                <w:szCs w:val="28"/>
              </w:rPr>
            </w:pPr>
            <w:r w:rsidRPr="00AE7553">
              <w:rPr>
                <w:sz w:val="28"/>
                <w:szCs w:val="28"/>
              </w:rPr>
              <w:t>Муниципальное задание по муниципальной услуге</w:t>
            </w:r>
            <w:r w:rsidR="00267818">
              <w:rPr>
                <w:sz w:val="28"/>
                <w:szCs w:val="28"/>
              </w:rPr>
              <w:t xml:space="preserve"> (работе)</w:t>
            </w:r>
            <w:r w:rsidRPr="00AE7553">
              <w:rPr>
                <w:sz w:val="28"/>
                <w:szCs w:val="28"/>
              </w:rPr>
              <w:t xml:space="preserve"> не выполнено</w:t>
            </w:r>
          </w:p>
        </w:tc>
      </w:tr>
    </w:tbl>
    <w:p w:rsidR="00AE7553" w:rsidRPr="00AE7553" w:rsidRDefault="00AE7553" w:rsidP="00AA5ED1">
      <w:pPr>
        <w:widowControl/>
        <w:overflowPunct w:val="0"/>
        <w:ind w:firstLine="709"/>
        <w:textAlignment w:val="baseline"/>
      </w:pPr>
    </w:p>
    <w:p w:rsidR="00AE7553" w:rsidRPr="00AE7553" w:rsidRDefault="0093134B" w:rsidP="00AA5ED1">
      <w:pPr>
        <w:widowControl/>
        <w:numPr>
          <w:ilvl w:val="0"/>
          <w:numId w:val="36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>Е</w:t>
      </w:r>
      <w:r w:rsidR="00AE7553" w:rsidRPr="00AE7553">
        <w:rPr>
          <w:rFonts w:eastAsia="Calibri"/>
          <w:sz w:val="28"/>
          <w:szCs w:val="28"/>
          <w:lang w:eastAsia="en-US"/>
        </w:rPr>
        <w:t>сли муниципальное задание хотя бы по одной муниципальной услуге (работе) признано невыполненным, муниципальное задание признается невыполненным</w:t>
      </w:r>
      <w:r w:rsidRPr="0093134B">
        <w:rPr>
          <w:rFonts w:eastAsia="Calibri"/>
          <w:sz w:val="28"/>
          <w:szCs w:val="28"/>
          <w:lang w:eastAsia="en-US"/>
        </w:rPr>
        <w:t>.</w:t>
      </w:r>
    </w:p>
    <w:p w:rsidR="00AE7553" w:rsidRPr="00AE7553" w:rsidRDefault="0093134B" w:rsidP="00AA5ED1">
      <w:pPr>
        <w:widowControl/>
        <w:tabs>
          <w:tab w:val="left" w:pos="709"/>
        </w:tabs>
        <w:overflowPunct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>Е</w:t>
      </w:r>
      <w:r w:rsidR="00AE7553" w:rsidRPr="00AE7553">
        <w:rPr>
          <w:rFonts w:eastAsia="Calibri"/>
          <w:sz w:val="28"/>
          <w:szCs w:val="28"/>
          <w:lang w:eastAsia="en-US"/>
        </w:rPr>
        <w:t>сли муниципальное задание по всем муниципальным услугам (работам) признано выполненным</w:t>
      </w:r>
      <w:r w:rsidR="00267818" w:rsidRPr="00267818">
        <w:t xml:space="preserve"> </w:t>
      </w:r>
      <w:r w:rsidR="00267818" w:rsidRPr="00267818">
        <w:rPr>
          <w:rFonts w:eastAsia="Calibri"/>
          <w:sz w:val="28"/>
          <w:szCs w:val="28"/>
          <w:lang w:eastAsia="en-US"/>
        </w:rPr>
        <w:t>в полном объеме</w:t>
      </w:r>
      <w:r w:rsidR="00AE7553" w:rsidRPr="00AE7553">
        <w:rPr>
          <w:rFonts w:eastAsia="Calibri"/>
          <w:sz w:val="28"/>
          <w:szCs w:val="28"/>
          <w:lang w:eastAsia="en-US"/>
        </w:rPr>
        <w:t>, муниципальное задание признается выполненным</w:t>
      </w:r>
      <w:r w:rsidRPr="0093134B">
        <w:rPr>
          <w:rFonts w:eastAsia="Calibri"/>
          <w:sz w:val="28"/>
          <w:szCs w:val="28"/>
          <w:lang w:eastAsia="en-US"/>
        </w:rPr>
        <w:t xml:space="preserve"> в полном объеме.</w:t>
      </w:r>
    </w:p>
    <w:p w:rsidR="00AE7553" w:rsidRPr="00AE7553" w:rsidRDefault="0093134B" w:rsidP="00AA5ED1">
      <w:pPr>
        <w:widowControl/>
        <w:tabs>
          <w:tab w:val="left" w:pos="709"/>
        </w:tabs>
        <w:overflowPunct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3134B">
        <w:rPr>
          <w:rFonts w:eastAsia="Calibri"/>
          <w:sz w:val="28"/>
          <w:szCs w:val="28"/>
          <w:lang w:eastAsia="en-US"/>
        </w:rPr>
        <w:t>В</w:t>
      </w:r>
      <w:r w:rsidR="00AE7553" w:rsidRPr="00AE7553">
        <w:rPr>
          <w:rFonts w:eastAsia="Calibri"/>
          <w:sz w:val="28"/>
          <w:szCs w:val="28"/>
          <w:lang w:eastAsia="en-US"/>
        </w:rPr>
        <w:t xml:space="preserve"> остальных случаях муниципальное задание признается выполненным.</w:t>
      </w:r>
    </w:p>
    <w:p w:rsidR="00AE7553" w:rsidRPr="00AE7553" w:rsidRDefault="00AE7553" w:rsidP="00AA5ED1">
      <w:pPr>
        <w:widowControl/>
        <w:numPr>
          <w:ilvl w:val="0"/>
          <w:numId w:val="36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7553">
        <w:rPr>
          <w:rFonts w:eastAsia="Calibri"/>
          <w:sz w:val="28"/>
          <w:szCs w:val="28"/>
          <w:lang w:eastAsia="en-US"/>
        </w:rPr>
        <w:t>Оценка выполнения муниципальных заданий муниципальными учреждениями осуществляется учредителями, главными распорядителями по форме согласно приложению к методике</w:t>
      </w:r>
      <w:r w:rsidR="0093134B" w:rsidRPr="0093134B">
        <w:rPr>
          <w:rFonts w:eastAsia="Calibri"/>
          <w:sz w:val="28"/>
          <w:szCs w:val="28"/>
          <w:lang w:eastAsia="en-US"/>
        </w:rPr>
        <w:t xml:space="preserve"> оценки</w:t>
      </w:r>
      <w:r w:rsidRPr="00AE7553">
        <w:rPr>
          <w:rFonts w:eastAsia="Calibri"/>
          <w:sz w:val="28"/>
          <w:szCs w:val="28"/>
          <w:lang w:eastAsia="en-US"/>
        </w:rPr>
        <w:t>.</w:t>
      </w:r>
    </w:p>
    <w:p w:rsidR="00AE7553" w:rsidRPr="00AE7553" w:rsidRDefault="00AE7553" w:rsidP="00AA5ED1">
      <w:pPr>
        <w:widowControl/>
        <w:numPr>
          <w:ilvl w:val="0"/>
          <w:numId w:val="36"/>
        </w:numPr>
        <w:tabs>
          <w:tab w:val="left" w:pos="1134"/>
        </w:tabs>
        <w:overflowPunct w:val="0"/>
        <w:ind w:left="0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7553">
        <w:rPr>
          <w:sz w:val="28"/>
          <w:szCs w:val="28"/>
        </w:rPr>
        <w:t>Отчеты о фактическом исполнении муниципальных заданий муниципальными учреждениями в отчетном финансовом году вместе с пояснительными записками, содержащими итоговую оценку выполнения муниципальных заданий и (или) причины их невыполнения, представляются учредителями, главными распорядителями в срок до 1 марта года, следующего за отчетным, в Финансовое управление по форме согласно приложению к методике оценки.</w:t>
      </w:r>
    </w:p>
    <w:p w:rsidR="00AE7553" w:rsidRPr="00AE7553" w:rsidRDefault="00AE7553" w:rsidP="00AA5ED1">
      <w:pPr>
        <w:widowControl/>
        <w:overflowPunct w:val="0"/>
        <w:ind w:firstLine="709"/>
        <w:textAlignment w:val="baseline"/>
        <w:rPr>
          <w:rFonts w:eastAsia="Calibri"/>
          <w:lang w:eastAsia="en-US"/>
        </w:rPr>
        <w:sectPr w:rsidR="00AE7553" w:rsidRPr="00AE7553" w:rsidSect="00AE7553">
          <w:footerReference w:type="default" r:id="rId9"/>
          <w:type w:val="continuous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A5ED1">
      <w:pPr>
        <w:widowControl/>
        <w:ind w:left="10572" w:firstLine="709"/>
        <w:jc w:val="right"/>
        <w:rPr>
          <w:sz w:val="28"/>
          <w:szCs w:val="28"/>
        </w:rPr>
      </w:pPr>
    </w:p>
    <w:p w:rsidR="0093134B" w:rsidRPr="0093134B" w:rsidRDefault="0093134B" w:rsidP="00AE7553">
      <w:pPr>
        <w:widowControl/>
        <w:ind w:left="10572" w:hanging="10584"/>
        <w:jc w:val="right"/>
        <w:rPr>
          <w:sz w:val="28"/>
          <w:szCs w:val="28"/>
        </w:rPr>
      </w:pPr>
    </w:p>
    <w:p w:rsidR="0093134B" w:rsidRPr="0093134B" w:rsidRDefault="0093134B" w:rsidP="00AE7553">
      <w:pPr>
        <w:widowControl/>
        <w:ind w:left="10572" w:hanging="10584"/>
        <w:jc w:val="right"/>
        <w:rPr>
          <w:sz w:val="28"/>
          <w:szCs w:val="28"/>
        </w:rPr>
      </w:pPr>
    </w:p>
    <w:p w:rsidR="0093134B" w:rsidRPr="0093134B" w:rsidRDefault="0093134B" w:rsidP="00AE7553">
      <w:pPr>
        <w:widowControl/>
        <w:ind w:left="10572" w:hanging="10584"/>
        <w:jc w:val="right"/>
        <w:rPr>
          <w:sz w:val="28"/>
          <w:szCs w:val="28"/>
        </w:rPr>
      </w:pPr>
    </w:p>
    <w:p w:rsidR="0093134B" w:rsidRPr="0093134B" w:rsidRDefault="0093134B" w:rsidP="00AE7553">
      <w:pPr>
        <w:widowControl/>
        <w:ind w:left="10572" w:hanging="10584"/>
        <w:jc w:val="right"/>
        <w:rPr>
          <w:sz w:val="28"/>
          <w:szCs w:val="28"/>
        </w:rPr>
        <w:sectPr w:rsidR="0093134B" w:rsidRPr="0093134B" w:rsidSect="00BF0750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AE7553" w:rsidRPr="00AE7553" w:rsidRDefault="00AE7553" w:rsidP="00AE7553">
      <w:pPr>
        <w:widowControl/>
        <w:ind w:left="10572" w:hanging="10584"/>
        <w:jc w:val="right"/>
        <w:rPr>
          <w:sz w:val="28"/>
          <w:szCs w:val="28"/>
        </w:rPr>
      </w:pPr>
      <w:r w:rsidRPr="00AE7553">
        <w:rPr>
          <w:sz w:val="28"/>
          <w:szCs w:val="28"/>
        </w:rPr>
        <w:t>Приложение</w:t>
      </w:r>
    </w:p>
    <w:p w:rsidR="00AE7553" w:rsidRPr="00AE7553" w:rsidRDefault="00AE7553" w:rsidP="00AE7553">
      <w:pPr>
        <w:widowControl/>
        <w:ind w:left="10572" w:hanging="10584"/>
        <w:jc w:val="right"/>
        <w:rPr>
          <w:sz w:val="28"/>
          <w:szCs w:val="28"/>
        </w:rPr>
      </w:pPr>
      <w:r w:rsidRPr="00AE7553">
        <w:rPr>
          <w:sz w:val="28"/>
          <w:szCs w:val="28"/>
        </w:rPr>
        <w:t xml:space="preserve">к Методике оценки выполнения </w:t>
      </w:r>
    </w:p>
    <w:p w:rsidR="00AE7553" w:rsidRPr="00AE7553" w:rsidRDefault="00AE7553" w:rsidP="00AE7553">
      <w:pPr>
        <w:widowControl/>
        <w:ind w:left="10572" w:hanging="10584"/>
        <w:jc w:val="right"/>
        <w:rPr>
          <w:sz w:val="28"/>
          <w:szCs w:val="28"/>
        </w:rPr>
      </w:pPr>
      <w:r w:rsidRPr="00AE7553">
        <w:rPr>
          <w:sz w:val="28"/>
          <w:szCs w:val="28"/>
        </w:rPr>
        <w:t xml:space="preserve">муниципальным учреждением </w:t>
      </w:r>
    </w:p>
    <w:p w:rsidR="00AE7553" w:rsidRPr="00AE7553" w:rsidRDefault="00AE7553" w:rsidP="00AE7553">
      <w:pPr>
        <w:widowControl/>
        <w:ind w:left="10572" w:hanging="10584"/>
        <w:jc w:val="right"/>
        <w:rPr>
          <w:sz w:val="28"/>
          <w:szCs w:val="28"/>
        </w:rPr>
      </w:pPr>
      <w:r w:rsidRPr="00AE7553">
        <w:rPr>
          <w:sz w:val="28"/>
          <w:szCs w:val="28"/>
        </w:rPr>
        <w:t>муниципального задания</w:t>
      </w:r>
    </w:p>
    <w:p w:rsidR="00AE7553" w:rsidRPr="00AE7553" w:rsidRDefault="00AE7553" w:rsidP="00AE7553">
      <w:pPr>
        <w:widowControl/>
        <w:ind w:left="10572" w:hanging="10584"/>
        <w:jc w:val="right"/>
        <w:rPr>
          <w:sz w:val="28"/>
          <w:szCs w:val="28"/>
        </w:rPr>
      </w:pPr>
    </w:p>
    <w:p w:rsidR="00AE7553" w:rsidRPr="00AE7553" w:rsidRDefault="00AE7553" w:rsidP="00AE7553">
      <w:pPr>
        <w:widowControl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E7553">
        <w:rPr>
          <w:rFonts w:eastAsia="Calibri"/>
          <w:sz w:val="24"/>
          <w:szCs w:val="24"/>
          <w:lang w:eastAsia="en-US"/>
        </w:rPr>
        <w:t>Отчет о фактическом исполнении муниципального задания _____________________________________ за _____ год</w:t>
      </w:r>
    </w:p>
    <w:p w:rsidR="00AE7553" w:rsidRPr="00AE7553" w:rsidRDefault="00AE7553" w:rsidP="00AE7553">
      <w:pPr>
        <w:widowControl/>
        <w:rPr>
          <w:rFonts w:eastAsia="Calibri"/>
          <w:lang w:eastAsia="en-US"/>
        </w:rPr>
      </w:pPr>
      <w:r w:rsidRPr="00AE755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  <w:r w:rsidRPr="00AE7553">
        <w:rPr>
          <w:rFonts w:eastAsia="Calibri"/>
          <w:lang w:eastAsia="en-US"/>
        </w:rPr>
        <w:t>(наименование муниципального учреждения)</w:t>
      </w:r>
    </w:p>
    <w:p w:rsidR="00AE7553" w:rsidRPr="00AE7553" w:rsidRDefault="00AE7553" w:rsidP="00AE7553">
      <w:pPr>
        <w:widowControl/>
        <w:jc w:val="both"/>
        <w:rPr>
          <w:rFonts w:eastAsia="Calibri"/>
          <w:lang w:eastAsia="en-US"/>
        </w:rPr>
      </w:pPr>
    </w:p>
    <w:tbl>
      <w:tblPr>
        <w:tblW w:w="5033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6"/>
        <w:gridCol w:w="1674"/>
        <w:gridCol w:w="839"/>
        <w:gridCol w:w="717"/>
        <w:gridCol w:w="1277"/>
        <w:gridCol w:w="1479"/>
        <w:gridCol w:w="1674"/>
        <w:gridCol w:w="809"/>
        <w:gridCol w:w="708"/>
        <w:gridCol w:w="1117"/>
        <w:gridCol w:w="1319"/>
        <w:gridCol w:w="1408"/>
      </w:tblGrid>
      <w:tr w:rsidR="00267818" w:rsidRPr="00AE7553" w:rsidTr="00EB33F9">
        <w:trPr>
          <w:trHeight w:val="743"/>
          <w:tblCellSpacing w:w="5" w:type="nil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818" w:rsidRPr="00AE7553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2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18" w:rsidRPr="00AE7553" w:rsidRDefault="00267818" w:rsidP="00267818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Показатели, характеризующие качество муниципальн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 xml:space="preserve"> (работ</w:t>
            </w:r>
            <w:r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C3588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18" w:rsidRPr="00AE7553" w:rsidRDefault="00267818" w:rsidP="00EB33F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Показатели, характеризующие объем муниципальн</w:t>
            </w:r>
            <w:r w:rsidR="00EB33F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 xml:space="preserve"> услуг</w:t>
            </w:r>
            <w:r w:rsidR="00EB33F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 xml:space="preserve"> (работ</w:t>
            </w:r>
            <w:r w:rsidR="00EB33F9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="00EB33F9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5750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818" w:rsidRPr="00AE7553" w:rsidRDefault="00267818" w:rsidP="00EB33F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Итоговая оценка , %</w:t>
            </w:r>
          </w:p>
        </w:tc>
      </w:tr>
      <w:tr w:rsidR="00267818" w:rsidRPr="00AE7553" w:rsidTr="00EB33F9">
        <w:trPr>
          <w:tblCellSpacing w:w="5" w:type="nil"/>
        </w:trPr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18" w:rsidRPr="00AE7553" w:rsidRDefault="00267818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7818" w:rsidRPr="00AE7553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818" w:rsidRPr="00AE7553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C35881">
              <w:rPr>
                <w:rFonts w:eastAsia="Calibri"/>
                <w:b/>
                <w:lang w:eastAsia="en-US"/>
              </w:rPr>
              <w:t>1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плi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818" w:rsidRPr="00AE7553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C35881">
              <w:rPr>
                <w:rFonts w:eastAsia="Calibri"/>
                <w:lang w:eastAsia="en-US"/>
              </w:rPr>
              <w:t>1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фi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818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C35881">
              <w:rPr>
                <w:rFonts w:eastAsia="Calibri"/>
                <w:lang w:eastAsia="en-US"/>
              </w:rPr>
              <w:t>1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i, %</w:t>
            </w:r>
          </w:p>
          <w:p w:rsidR="00EB33F9" w:rsidRPr="00AE7553" w:rsidRDefault="00EB33F9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(2)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3F9" w:rsidRDefault="00267818" w:rsidP="00EB33F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C35881">
              <w:rPr>
                <w:rFonts w:eastAsia="Calibri"/>
                <w:lang w:eastAsia="en-US"/>
              </w:rPr>
              <w:t>1</w:t>
            </w:r>
            <w:r w:rsidR="00EB33F9">
              <w:rPr>
                <w:rFonts w:eastAsia="Calibri"/>
                <w:sz w:val="24"/>
                <w:szCs w:val="24"/>
                <w:lang w:eastAsia="en-US"/>
              </w:rPr>
              <w:t>, %</w:t>
            </w:r>
          </w:p>
          <w:p w:rsidR="00267818" w:rsidRDefault="00EB33F9" w:rsidP="00EB33F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(1)</w:t>
            </w:r>
            <w:r w:rsidR="00267818" w:rsidRPr="00AE75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EB33F9" w:rsidRPr="00AE7553" w:rsidRDefault="00EB33F9" w:rsidP="00EB33F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818" w:rsidRPr="00AE7553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818" w:rsidRPr="00AE7553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57501">
              <w:rPr>
                <w:rFonts w:eastAsia="Calibri"/>
                <w:lang w:eastAsia="en-US"/>
              </w:rPr>
              <w:t>2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плi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818" w:rsidRPr="00AE7553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57501">
              <w:rPr>
                <w:rFonts w:eastAsia="Calibri"/>
                <w:lang w:eastAsia="en-US"/>
              </w:rPr>
              <w:t>2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фi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818" w:rsidRDefault="00267818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57501">
              <w:rPr>
                <w:rFonts w:eastAsia="Calibri"/>
                <w:lang w:eastAsia="en-US"/>
              </w:rPr>
              <w:t>2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i, %</w:t>
            </w:r>
          </w:p>
          <w:p w:rsidR="00EB33F9" w:rsidRPr="00AE7553" w:rsidRDefault="00EB33F9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(5)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7818" w:rsidRDefault="00267818" w:rsidP="00EB33F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57501">
              <w:rPr>
                <w:rFonts w:eastAsia="Calibri"/>
                <w:lang w:eastAsia="en-US"/>
              </w:rPr>
              <w:t>2</w:t>
            </w:r>
            <w:r w:rsidR="00EB33F9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AE7553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  <w:p w:rsidR="00EB33F9" w:rsidRPr="00AE7553" w:rsidRDefault="00EB33F9" w:rsidP="00EB33F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(4)</w:t>
            </w: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7818" w:rsidRPr="00AE7553" w:rsidRDefault="00267818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134B" w:rsidRPr="00AE7553" w:rsidTr="00EB33F9">
        <w:trPr>
          <w:tblCellSpacing w:w="5" w:type="nil"/>
        </w:trPr>
        <w:tc>
          <w:tcPr>
            <w:tcW w:w="606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 xml:space="preserve">Услуга 1  </w:t>
            </w:r>
          </w:p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76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134B" w:rsidRPr="00AE7553" w:rsidTr="00EB33F9">
        <w:trPr>
          <w:tblCellSpacing w:w="5" w:type="nil"/>
        </w:trPr>
        <w:tc>
          <w:tcPr>
            <w:tcW w:w="60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134B" w:rsidRPr="00AE7553" w:rsidTr="00EB33F9">
        <w:trPr>
          <w:tblCellSpacing w:w="5" w:type="nil"/>
        </w:trPr>
        <w:tc>
          <w:tcPr>
            <w:tcW w:w="60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134B" w:rsidRPr="00AE7553" w:rsidTr="00EB33F9">
        <w:trPr>
          <w:tblCellSpacing w:w="5" w:type="nil"/>
        </w:trPr>
        <w:tc>
          <w:tcPr>
            <w:tcW w:w="60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267818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267818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134B" w:rsidRPr="00AE7553" w:rsidTr="00EB33F9">
        <w:trPr>
          <w:tblCellSpacing w:w="5" w:type="nil"/>
        </w:trPr>
        <w:tc>
          <w:tcPr>
            <w:tcW w:w="606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Работа 1</w:t>
            </w:r>
          </w:p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 xml:space="preserve">…     </w:t>
            </w: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76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134B" w:rsidRPr="00AE7553" w:rsidTr="00EB33F9">
        <w:trPr>
          <w:tblCellSpacing w:w="5" w:type="nil"/>
        </w:trPr>
        <w:tc>
          <w:tcPr>
            <w:tcW w:w="60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134B" w:rsidRPr="00AE7553" w:rsidTr="00EB33F9">
        <w:trPr>
          <w:tblCellSpacing w:w="5" w:type="nil"/>
        </w:trPr>
        <w:tc>
          <w:tcPr>
            <w:tcW w:w="60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134B" w:rsidRPr="00AE7553" w:rsidTr="00EB33F9">
        <w:trPr>
          <w:tblCellSpacing w:w="5" w:type="nil"/>
        </w:trPr>
        <w:tc>
          <w:tcPr>
            <w:tcW w:w="60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267818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  <w:r w:rsidR="00AE7553" w:rsidRPr="00AE7553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267818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55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53" w:rsidRPr="00AE7553" w:rsidRDefault="00AE7553" w:rsidP="00AE7553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E7553" w:rsidRPr="00AE7553" w:rsidRDefault="00AE7553" w:rsidP="00AE7553">
      <w:pPr>
        <w:rPr>
          <w:sz w:val="24"/>
          <w:szCs w:val="24"/>
        </w:rPr>
      </w:pPr>
    </w:p>
    <w:p w:rsidR="00AE7553" w:rsidRDefault="00AE7553" w:rsidP="00AE7553">
      <w:pPr>
        <w:rPr>
          <w:sz w:val="24"/>
          <w:szCs w:val="24"/>
        </w:rPr>
      </w:pPr>
      <w:r w:rsidRPr="00AE7553">
        <w:rPr>
          <w:sz w:val="24"/>
          <w:szCs w:val="24"/>
        </w:rPr>
        <w:t xml:space="preserve"> </w:t>
      </w:r>
    </w:p>
    <w:p w:rsidR="00EB33F9" w:rsidRPr="00AE7553" w:rsidRDefault="00EB33F9" w:rsidP="00AE7553">
      <w:pPr>
        <w:rPr>
          <w:sz w:val="24"/>
          <w:szCs w:val="24"/>
        </w:rPr>
      </w:pPr>
    </w:p>
    <w:p w:rsidR="00EB33F9" w:rsidRPr="00EB33F9" w:rsidRDefault="00AE7553" w:rsidP="00AE7553">
      <w:pPr>
        <w:rPr>
          <w:sz w:val="24"/>
          <w:szCs w:val="24"/>
        </w:rPr>
      </w:pPr>
      <w:r w:rsidRPr="00EB33F9">
        <w:rPr>
          <w:sz w:val="24"/>
          <w:szCs w:val="24"/>
        </w:rPr>
        <w:t>Руководитель учре</w:t>
      </w:r>
      <w:r w:rsidR="00EB33F9">
        <w:rPr>
          <w:sz w:val="24"/>
          <w:szCs w:val="24"/>
        </w:rPr>
        <w:t xml:space="preserve">дителя, главного распорядителя             </w:t>
      </w:r>
      <w:r w:rsidRPr="00EB33F9">
        <w:rPr>
          <w:sz w:val="24"/>
          <w:szCs w:val="24"/>
        </w:rPr>
        <w:t xml:space="preserve"> </w:t>
      </w:r>
      <w:r w:rsidR="00EB33F9" w:rsidRPr="00EB33F9">
        <w:rPr>
          <w:sz w:val="24"/>
          <w:szCs w:val="24"/>
        </w:rPr>
        <w:t>подпись             расшифровка подписи</w:t>
      </w:r>
      <w:r w:rsidRPr="00EB33F9">
        <w:rPr>
          <w:sz w:val="24"/>
          <w:szCs w:val="24"/>
        </w:rPr>
        <w:tab/>
      </w:r>
      <w:r w:rsidRPr="00EB33F9">
        <w:rPr>
          <w:sz w:val="24"/>
          <w:szCs w:val="24"/>
        </w:rPr>
        <w:tab/>
      </w:r>
      <w:r w:rsidRPr="00EB33F9">
        <w:rPr>
          <w:sz w:val="24"/>
          <w:szCs w:val="24"/>
        </w:rPr>
        <w:tab/>
      </w:r>
      <w:r w:rsidRPr="00EB33F9">
        <w:rPr>
          <w:sz w:val="24"/>
          <w:szCs w:val="24"/>
        </w:rPr>
        <w:tab/>
      </w:r>
      <w:r w:rsidRPr="00EB33F9">
        <w:rPr>
          <w:sz w:val="24"/>
          <w:szCs w:val="24"/>
        </w:rPr>
        <w:tab/>
      </w:r>
      <w:r w:rsidRPr="00EB33F9">
        <w:rPr>
          <w:sz w:val="24"/>
          <w:szCs w:val="24"/>
        </w:rPr>
        <w:tab/>
      </w:r>
      <w:r w:rsidRPr="00EB33F9">
        <w:rPr>
          <w:sz w:val="24"/>
          <w:szCs w:val="24"/>
        </w:rPr>
        <w:tab/>
        <w:t xml:space="preserve">                            </w:t>
      </w:r>
    </w:p>
    <w:p w:rsidR="00EB33F9" w:rsidRDefault="00EB33F9" w:rsidP="00AE7553">
      <w:pPr>
        <w:rPr>
          <w:sz w:val="24"/>
          <w:szCs w:val="24"/>
        </w:rPr>
      </w:pPr>
    </w:p>
    <w:p w:rsidR="00EB33F9" w:rsidRDefault="00EB33F9" w:rsidP="00AE7553">
      <w:pPr>
        <w:rPr>
          <w:sz w:val="24"/>
          <w:szCs w:val="24"/>
        </w:rPr>
      </w:pPr>
    </w:p>
    <w:p w:rsidR="00EB33F9" w:rsidRPr="00EB33F9" w:rsidRDefault="00EB33F9" w:rsidP="00EB33F9">
      <w:pPr>
        <w:rPr>
          <w:sz w:val="24"/>
          <w:szCs w:val="24"/>
        </w:rPr>
      </w:pPr>
      <w:r w:rsidRPr="00EB33F9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                   </w:t>
      </w:r>
      <w:r w:rsidRPr="00EB33F9">
        <w:rPr>
          <w:sz w:val="24"/>
          <w:szCs w:val="24"/>
        </w:rPr>
        <w:t>подпись             расшифровка подписи</w:t>
      </w:r>
    </w:p>
    <w:p w:rsidR="00EB33F9" w:rsidRDefault="00EB33F9" w:rsidP="00EB33F9"/>
    <w:p w:rsidR="0093134B" w:rsidRPr="00AE7553" w:rsidRDefault="00EB33F9" w:rsidP="00EB33F9">
      <w:r>
        <w:t xml:space="preserve">«__» __________ 20__ г.               </w:t>
      </w:r>
    </w:p>
    <w:sectPr w:rsidR="0093134B" w:rsidRPr="00AE7553" w:rsidSect="00EB33F9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2B" w:rsidRDefault="000A772B">
      <w:r>
        <w:separator/>
      </w:r>
    </w:p>
  </w:endnote>
  <w:endnote w:type="continuationSeparator" w:id="0">
    <w:p w:rsidR="000A772B" w:rsidRDefault="000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53" w:rsidRDefault="00AE755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87F9A">
      <w:rPr>
        <w:noProof/>
      </w:rPr>
      <w:t>2</w:t>
    </w:r>
    <w:r>
      <w:fldChar w:fldCharType="end"/>
    </w:r>
  </w:p>
  <w:p w:rsidR="00AE7553" w:rsidRDefault="00AE75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50" w:rsidRDefault="00BF07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67818">
      <w:rPr>
        <w:noProof/>
      </w:rPr>
      <w:t>7</w:t>
    </w:r>
    <w:r>
      <w:fldChar w:fldCharType="end"/>
    </w:r>
  </w:p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2B" w:rsidRDefault="000A772B">
      <w:r>
        <w:separator/>
      </w:r>
    </w:p>
  </w:footnote>
  <w:footnote w:type="continuationSeparator" w:id="0">
    <w:p w:rsidR="000A772B" w:rsidRDefault="000A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21431B1"/>
    <w:multiLevelType w:val="hybridMultilevel"/>
    <w:tmpl w:val="08C4C57C"/>
    <w:lvl w:ilvl="0" w:tplc="FDE4DD4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595DDA"/>
    <w:multiLevelType w:val="hybridMultilevel"/>
    <w:tmpl w:val="952885A2"/>
    <w:lvl w:ilvl="0" w:tplc="FBF44976">
      <w:start w:val="31"/>
      <w:numFmt w:val="decimal"/>
      <w:lvlText w:val="%1."/>
      <w:lvlJc w:val="left"/>
      <w:pPr>
        <w:ind w:left="943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4FB64CF1"/>
    <w:multiLevelType w:val="hybridMultilevel"/>
    <w:tmpl w:val="FB30022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442253"/>
    <w:multiLevelType w:val="hybridMultilevel"/>
    <w:tmpl w:val="5582B074"/>
    <w:lvl w:ilvl="0" w:tplc="D63EAD70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FC24DD2"/>
    <w:multiLevelType w:val="hybridMultilevel"/>
    <w:tmpl w:val="6840F218"/>
    <w:lvl w:ilvl="0" w:tplc="C1B02E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EB7737"/>
    <w:multiLevelType w:val="hybridMultilevel"/>
    <w:tmpl w:val="E5F4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7">
    <w:nsid w:val="674D3DE0"/>
    <w:multiLevelType w:val="multilevel"/>
    <w:tmpl w:val="E77E6D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683C006B"/>
    <w:multiLevelType w:val="hybridMultilevel"/>
    <w:tmpl w:val="3F88950A"/>
    <w:lvl w:ilvl="0" w:tplc="1F94EAB8">
      <w:start w:val="1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117F2"/>
    <w:multiLevelType w:val="hybridMultilevel"/>
    <w:tmpl w:val="87BA95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07D302A"/>
    <w:multiLevelType w:val="multilevel"/>
    <w:tmpl w:val="DEF059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2">
    <w:nsid w:val="78604E72"/>
    <w:multiLevelType w:val="hybridMultilevel"/>
    <w:tmpl w:val="7B76DCE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A423CE"/>
    <w:multiLevelType w:val="multilevel"/>
    <w:tmpl w:val="BEE25E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15"/>
  </w:num>
  <w:num w:numId="8">
    <w:abstractNumId w:val="19"/>
  </w:num>
  <w:num w:numId="9">
    <w:abstractNumId w:val="28"/>
  </w:num>
  <w:num w:numId="10">
    <w:abstractNumId w:val="8"/>
  </w:num>
  <w:num w:numId="11">
    <w:abstractNumId w:val="5"/>
  </w:num>
  <w:num w:numId="12">
    <w:abstractNumId w:val="22"/>
  </w:num>
  <w:num w:numId="13">
    <w:abstractNumId w:val="0"/>
  </w:num>
  <w:num w:numId="14">
    <w:abstractNumId w:val="34"/>
  </w:num>
  <w:num w:numId="15">
    <w:abstractNumId w:val="11"/>
  </w:num>
  <w:num w:numId="16">
    <w:abstractNumId w:val="23"/>
  </w:num>
  <w:num w:numId="17">
    <w:abstractNumId w:val="17"/>
  </w:num>
  <w:num w:numId="18">
    <w:abstractNumId w:val="9"/>
  </w:num>
  <w:num w:numId="19">
    <w:abstractNumId w:val="21"/>
  </w:num>
  <w:num w:numId="20">
    <w:abstractNumId w:val="14"/>
  </w:num>
  <w:num w:numId="21">
    <w:abstractNumId w:val="7"/>
  </w:num>
  <w:num w:numId="22">
    <w:abstractNumId w:val="1"/>
  </w:num>
  <w:num w:numId="23">
    <w:abstractNumId w:val="33"/>
  </w:num>
  <w:num w:numId="24">
    <w:abstractNumId w:val="26"/>
  </w:num>
  <w:num w:numId="25">
    <w:abstractNumId w:val="16"/>
  </w:num>
  <w:num w:numId="26">
    <w:abstractNumId w:val="32"/>
  </w:num>
  <w:num w:numId="27">
    <w:abstractNumId w:val="4"/>
  </w:num>
  <w:num w:numId="28">
    <w:abstractNumId w:val="31"/>
  </w:num>
  <w:num w:numId="29">
    <w:abstractNumId w:val="35"/>
  </w:num>
  <w:num w:numId="30">
    <w:abstractNumId w:val="27"/>
  </w:num>
  <w:num w:numId="31">
    <w:abstractNumId w:val="24"/>
  </w:num>
  <w:num w:numId="32">
    <w:abstractNumId w:val="3"/>
  </w:num>
  <w:num w:numId="33">
    <w:abstractNumId w:val="25"/>
  </w:num>
  <w:num w:numId="34">
    <w:abstractNumId w:val="29"/>
  </w:num>
  <w:num w:numId="35">
    <w:abstractNumId w:val="3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savePreviewPicture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31E17"/>
    <w:rsid w:val="00047D87"/>
    <w:rsid w:val="0007416E"/>
    <w:rsid w:val="000938B3"/>
    <w:rsid w:val="00093AD6"/>
    <w:rsid w:val="000A2EE1"/>
    <w:rsid w:val="000A772B"/>
    <w:rsid w:val="000C57F3"/>
    <w:rsid w:val="000E0C3F"/>
    <w:rsid w:val="000E1533"/>
    <w:rsid w:val="000E4FAF"/>
    <w:rsid w:val="000F7007"/>
    <w:rsid w:val="001043A8"/>
    <w:rsid w:val="001077A9"/>
    <w:rsid w:val="00114E0D"/>
    <w:rsid w:val="00117CD7"/>
    <w:rsid w:val="001273F4"/>
    <w:rsid w:val="00136520"/>
    <w:rsid w:val="00161CC0"/>
    <w:rsid w:val="00163957"/>
    <w:rsid w:val="00164406"/>
    <w:rsid w:val="00167A02"/>
    <w:rsid w:val="00174C56"/>
    <w:rsid w:val="00190C3C"/>
    <w:rsid w:val="00197B9C"/>
    <w:rsid w:val="001A2D20"/>
    <w:rsid w:val="001A469B"/>
    <w:rsid w:val="001A7A2C"/>
    <w:rsid w:val="001C1CBD"/>
    <w:rsid w:val="001C3B92"/>
    <w:rsid w:val="001C40F3"/>
    <w:rsid w:val="001D3FE2"/>
    <w:rsid w:val="001D6394"/>
    <w:rsid w:val="001E1DA0"/>
    <w:rsid w:val="001E208A"/>
    <w:rsid w:val="00200218"/>
    <w:rsid w:val="00217B3C"/>
    <w:rsid w:val="00234897"/>
    <w:rsid w:val="00252D14"/>
    <w:rsid w:val="0026321E"/>
    <w:rsid w:val="00263A5A"/>
    <w:rsid w:val="00267818"/>
    <w:rsid w:val="002766C5"/>
    <w:rsid w:val="002934C4"/>
    <w:rsid w:val="00293731"/>
    <w:rsid w:val="002B0633"/>
    <w:rsid w:val="002C4D5D"/>
    <w:rsid w:val="002D3793"/>
    <w:rsid w:val="002F185B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3EBC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6312"/>
    <w:rsid w:val="003F0D80"/>
    <w:rsid w:val="00405270"/>
    <w:rsid w:val="004130E5"/>
    <w:rsid w:val="00413CA7"/>
    <w:rsid w:val="00417930"/>
    <w:rsid w:val="00447BD9"/>
    <w:rsid w:val="0047531C"/>
    <w:rsid w:val="004906F0"/>
    <w:rsid w:val="0049407B"/>
    <w:rsid w:val="004A1F41"/>
    <w:rsid w:val="004C1486"/>
    <w:rsid w:val="004E766B"/>
    <w:rsid w:val="005007A7"/>
    <w:rsid w:val="005058E5"/>
    <w:rsid w:val="005061B7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31"/>
    <w:rsid w:val="00603EB9"/>
    <w:rsid w:val="00603F8B"/>
    <w:rsid w:val="00623B95"/>
    <w:rsid w:val="006311DF"/>
    <w:rsid w:val="00634F84"/>
    <w:rsid w:val="00634FA0"/>
    <w:rsid w:val="00636657"/>
    <w:rsid w:val="006517B1"/>
    <w:rsid w:val="00676090"/>
    <w:rsid w:val="006958BE"/>
    <w:rsid w:val="006A2AA0"/>
    <w:rsid w:val="006A2B57"/>
    <w:rsid w:val="006A68ED"/>
    <w:rsid w:val="006C1D16"/>
    <w:rsid w:val="006D47C1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57501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6459"/>
    <w:rsid w:val="00851E3F"/>
    <w:rsid w:val="00854D5E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C553F"/>
    <w:rsid w:val="008D3125"/>
    <w:rsid w:val="008E031D"/>
    <w:rsid w:val="008E3FDB"/>
    <w:rsid w:val="008F0598"/>
    <w:rsid w:val="008F39E7"/>
    <w:rsid w:val="009016E7"/>
    <w:rsid w:val="00916C09"/>
    <w:rsid w:val="0092469B"/>
    <w:rsid w:val="00924E8E"/>
    <w:rsid w:val="009259B1"/>
    <w:rsid w:val="0093134B"/>
    <w:rsid w:val="009372F0"/>
    <w:rsid w:val="009468D9"/>
    <w:rsid w:val="009676CB"/>
    <w:rsid w:val="0098256C"/>
    <w:rsid w:val="00987101"/>
    <w:rsid w:val="009A4446"/>
    <w:rsid w:val="009B010F"/>
    <w:rsid w:val="009B766B"/>
    <w:rsid w:val="009C332A"/>
    <w:rsid w:val="009C5B38"/>
    <w:rsid w:val="009D17A8"/>
    <w:rsid w:val="009D386B"/>
    <w:rsid w:val="009E0005"/>
    <w:rsid w:val="009E1F93"/>
    <w:rsid w:val="009E269E"/>
    <w:rsid w:val="009E5AE4"/>
    <w:rsid w:val="009F27D4"/>
    <w:rsid w:val="009F2B0E"/>
    <w:rsid w:val="00A07AD7"/>
    <w:rsid w:val="00A24327"/>
    <w:rsid w:val="00A3014D"/>
    <w:rsid w:val="00A31F14"/>
    <w:rsid w:val="00A45774"/>
    <w:rsid w:val="00A55897"/>
    <w:rsid w:val="00A61977"/>
    <w:rsid w:val="00A64119"/>
    <w:rsid w:val="00A71D7D"/>
    <w:rsid w:val="00A77668"/>
    <w:rsid w:val="00A77DDC"/>
    <w:rsid w:val="00A97074"/>
    <w:rsid w:val="00AA5ED1"/>
    <w:rsid w:val="00AB18B5"/>
    <w:rsid w:val="00AB62D3"/>
    <w:rsid w:val="00AC299B"/>
    <w:rsid w:val="00AD2188"/>
    <w:rsid w:val="00AD68BD"/>
    <w:rsid w:val="00AE06F1"/>
    <w:rsid w:val="00AE3309"/>
    <w:rsid w:val="00AE7553"/>
    <w:rsid w:val="00AF1F1B"/>
    <w:rsid w:val="00AF395C"/>
    <w:rsid w:val="00AF7EEA"/>
    <w:rsid w:val="00B00DFF"/>
    <w:rsid w:val="00B10607"/>
    <w:rsid w:val="00B14FD3"/>
    <w:rsid w:val="00B30CA4"/>
    <w:rsid w:val="00B36573"/>
    <w:rsid w:val="00B43223"/>
    <w:rsid w:val="00B65A32"/>
    <w:rsid w:val="00B73697"/>
    <w:rsid w:val="00B87F9A"/>
    <w:rsid w:val="00B93D61"/>
    <w:rsid w:val="00BA2498"/>
    <w:rsid w:val="00BA486A"/>
    <w:rsid w:val="00BB5B85"/>
    <w:rsid w:val="00BB71ED"/>
    <w:rsid w:val="00BC69B5"/>
    <w:rsid w:val="00BE3064"/>
    <w:rsid w:val="00BE5A00"/>
    <w:rsid w:val="00BF0750"/>
    <w:rsid w:val="00C00FC1"/>
    <w:rsid w:val="00C204E1"/>
    <w:rsid w:val="00C3588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12B73"/>
    <w:rsid w:val="00D148A0"/>
    <w:rsid w:val="00D23F52"/>
    <w:rsid w:val="00D2577A"/>
    <w:rsid w:val="00D30154"/>
    <w:rsid w:val="00D345F4"/>
    <w:rsid w:val="00D50940"/>
    <w:rsid w:val="00D55682"/>
    <w:rsid w:val="00D60A00"/>
    <w:rsid w:val="00D654CC"/>
    <w:rsid w:val="00D93475"/>
    <w:rsid w:val="00D96393"/>
    <w:rsid w:val="00DE15CC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82E13"/>
    <w:rsid w:val="00E850BD"/>
    <w:rsid w:val="00E924AB"/>
    <w:rsid w:val="00EA5F5A"/>
    <w:rsid w:val="00EB33F9"/>
    <w:rsid w:val="00EC5559"/>
    <w:rsid w:val="00EC7F72"/>
    <w:rsid w:val="00ED0C32"/>
    <w:rsid w:val="00ED296F"/>
    <w:rsid w:val="00ED5A89"/>
    <w:rsid w:val="00EE35BD"/>
    <w:rsid w:val="00EE41AA"/>
    <w:rsid w:val="00EF04DB"/>
    <w:rsid w:val="00EF5ED8"/>
    <w:rsid w:val="00EF610A"/>
    <w:rsid w:val="00F12AD6"/>
    <w:rsid w:val="00F46ED3"/>
    <w:rsid w:val="00F537D2"/>
    <w:rsid w:val="00F57112"/>
    <w:rsid w:val="00F64E8D"/>
    <w:rsid w:val="00F672C0"/>
    <w:rsid w:val="00F814EB"/>
    <w:rsid w:val="00F9068F"/>
    <w:rsid w:val="00FB2C66"/>
    <w:rsid w:val="00FB61C9"/>
    <w:rsid w:val="00FC2ABC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4C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62D0922A-4936-4B57-85D1-D9E1174B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7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A509-7A35-4220-ABEF-24BCC5B0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/>
      <vt:lpstr>Отчет о фактическом исполнении муниципального задания __________________________</vt:lpstr>
    </vt:vector>
  </TitlesOfParts>
  <Company>--</Company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Пономарева Ирина Евгеньевна</cp:lastModifiedBy>
  <cp:revision>39</cp:revision>
  <cp:lastPrinted>2017-04-12T03:08:00Z</cp:lastPrinted>
  <dcterms:created xsi:type="dcterms:W3CDTF">2016-09-15T02:11:00Z</dcterms:created>
  <dcterms:modified xsi:type="dcterms:W3CDTF">2017-04-18T03:36:00Z</dcterms:modified>
</cp:coreProperties>
</file>