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09" w:rsidRDefault="00D64E09" w:rsidP="00626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E09" w:rsidRDefault="00D64E09" w:rsidP="00626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E09" w:rsidRDefault="00D64E09" w:rsidP="00626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E09" w:rsidRDefault="00D64E09" w:rsidP="006B5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E09" w:rsidRDefault="00D64E09" w:rsidP="006B5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E09" w:rsidRDefault="00D64E09" w:rsidP="006B5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E09" w:rsidRPr="006B5227" w:rsidRDefault="00A075DD" w:rsidP="006B522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B5227">
        <w:rPr>
          <w:rFonts w:ascii="Times New Roman" w:hAnsi="Times New Roman" w:cs="Times New Roman"/>
          <w:b/>
          <w:sz w:val="44"/>
          <w:szCs w:val="44"/>
        </w:rPr>
        <w:t>Туристический паспорт</w:t>
      </w:r>
    </w:p>
    <w:p w:rsidR="00D64E09" w:rsidRDefault="00A075DD" w:rsidP="006B52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</w:t>
      </w:r>
      <w:r w:rsidR="00416EA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Зеленогорск</w:t>
      </w:r>
    </w:p>
    <w:p w:rsidR="00D64E09" w:rsidRDefault="00A075DD" w:rsidP="006B52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Красноярский край</w:t>
      </w:r>
    </w:p>
    <w:p w:rsidR="00D64E09" w:rsidRDefault="00375CB7" w:rsidP="006B52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D960062" wp14:editId="0E997EE1">
            <wp:extent cx="4421035" cy="3724800"/>
            <wp:effectExtent l="133350" t="114300" r="151130" b="161925"/>
            <wp:docPr id="8" name="Рисунок 8" descr="https://pp.vk.me/c636130/v636130922/606e/2UnpUwMvO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130/v636130922/606e/2UnpUwMvO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0"/>
                    <a:stretch/>
                  </pic:blipFill>
                  <pic:spPr bwMode="auto">
                    <a:xfrm>
                      <a:off x="0" y="0"/>
                      <a:ext cx="4442511" cy="37428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227" w:rsidRDefault="006B52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5CB7" w:rsidRDefault="00375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45A7" w:rsidRDefault="005145A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619D" w:rsidRDefault="00E961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4E09" w:rsidRDefault="00A075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2016г.</w:t>
      </w:r>
    </w:p>
    <w:p w:rsidR="001A4864" w:rsidRDefault="00A075DD" w:rsidP="001A4864">
      <w:pPr>
        <w:pStyle w:val="afa"/>
        <w:rPr>
          <w:b/>
        </w:rPr>
      </w:pPr>
      <w:r w:rsidRPr="001A4864">
        <w:rPr>
          <w:b/>
        </w:rPr>
        <w:lastRenderedPageBreak/>
        <w:t>История</w:t>
      </w:r>
    </w:p>
    <w:p w:rsidR="006B0CF1" w:rsidRPr="00DE7876" w:rsidRDefault="006B0CF1" w:rsidP="001A4864">
      <w:pPr>
        <w:pStyle w:val="afa"/>
        <w:rPr>
          <w:sz w:val="28"/>
          <w:szCs w:val="28"/>
        </w:rPr>
      </w:pPr>
    </w:p>
    <w:p w:rsidR="00D64E09" w:rsidRPr="006B5227" w:rsidRDefault="00A075DD" w:rsidP="004C7662">
      <w:pPr>
        <w:pStyle w:val="af6"/>
      </w:pPr>
      <w:r w:rsidRPr="006B5227">
        <w:t>Город Зеленогорск</w:t>
      </w:r>
      <w:r w:rsidR="006B5227">
        <w:t xml:space="preserve"> (Красноярск-45)</w:t>
      </w:r>
      <w:r w:rsidRPr="006B5227">
        <w:t xml:space="preserve"> основан в 1956 году и является закрытым административно-территориальным образованием (далее по тексту –</w:t>
      </w:r>
      <w:r w:rsidR="002E6C1F">
        <w:t xml:space="preserve"> </w:t>
      </w:r>
      <w:r w:rsidRPr="006B5227">
        <w:t>Зеленогорск).</w:t>
      </w:r>
    </w:p>
    <w:p w:rsidR="000975FB" w:rsidRDefault="00A075DD" w:rsidP="004C7662">
      <w:pPr>
        <w:pStyle w:val="af6"/>
        <w:rPr>
          <w:rFonts w:eastAsiaTheme="minorEastAsia" w:cstheme="minorBidi"/>
        </w:rPr>
      </w:pPr>
      <w:r>
        <w:rPr>
          <w:b/>
        </w:rPr>
        <w:t xml:space="preserve">14 ноября 1955 года  </w:t>
      </w:r>
      <w:r>
        <w:t>Постановлением №870 Совет  Министров СССР</w:t>
      </w:r>
      <w:r w:rsidR="004C7662">
        <w:t xml:space="preserve"> </w:t>
      </w:r>
      <w:r>
        <w:t xml:space="preserve">принял решение о строительстве завода оборонного значения (ЭХЗ) </w:t>
      </w:r>
      <w:r w:rsidR="006B5227">
        <w:br/>
      </w:r>
      <w:r>
        <w:t xml:space="preserve">и тепловой электростанции на площадке, расположенной северо-западнее </w:t>
      </w:r>
      <w:r w:rsidR="006B5227">
        <w:br/>
      </w:r>
      <w:r>
        <w:t xml:space="preserve">г. Заозёрного Красноярского края, в долине реки Барга, при ее впадении </w:t>
      </w:r>
      <w:r w:rsidR="006B5227">
        <w:br/>
      </w:r>
      <w:r>
        <w:t xml:space="preserve">в приток Енисея реку Кан. </w:t>
      </w:r>
      <w:r w:rsidR="006B5227" w:rsidRPr="006B5227">
        <w:rPr>
          <w:rFonts w:eastAsiaTheme="minorEastAsia" w:cstheme="minorBidi"/>
        </w:rPr>
        <w:t xml:space="preserve">К месту размещения столь масштабного </w:t>
      </w:r>
      <w:r w:rsidR="000975FB">
        <w:rPr>
          <w:rFonts w:eastAsiaTheme="minorEastAsia" w:cstheme="minorBidi"/>
        </w:rPr>
        <w:br/>
      </w:r>
      <w:r w:rsidR="006B5227" w:rsidRPr="006B5227">
        <w:rPr>
          <w:rFonts w:eastAsiaTheme="minorEastAsia" w:cstheme="minorBidi"/>
        </w:rPr>
        <w:t>ядерно-энергетического комплекса выдвигались существенные требования</w:t>
      </w:r>
      <w:r w:rsidR="000975FB">
        <w:rPr>
          <w:rFonts w:eastAsiaTheme="minorEastAsia" w:cstheme="minorBidi"/>
        </w:rPr>
        <w:t>:</w:t>
      </w:r>
      <w:r w:rsidR="006B5227" w:rsidRPr="006B5227">
        <w:rPr>
          <w:rFonts w:eastAsiaTheme="minorEastAsia" w:cstheme="minorBidi"/>
        </w:rPr>
        <w:t xml:space="preserve"> </w:t>
      </w:r>
    </w:p>
    <w:p w:rsidR="000975FB" w:rsidRDefault="000975FB" w:rsidP="00D4412D">
      <w:pPr>
        <w:pStyle w:val="af6"/>
        <w:numPr>
          <w:ilvl w:val="0"/>
          <w:numId w:val="8"/>
        </w:numPr>
        <w:tabs>
          <w:tab w:val="left" w:pos="567"/>
        </w:tabs>
        <w:ind w:left="0" w:firstLine="0"/>
        <w:rPr>
          <w:rFonts w:eastAsiaTheme="minorEastAsia" w:cstheme="minorBidi"/>
        </w:rPr>
      </w:pPr>
      <w:r>
        <w:rPr>
          <w:rFonts w:eastAsiaTheme="minorEastAsia" w:cstheme="minorBidi"/>
        </w:rPr>
        <w:t>у</w:t>
      </w:r>
      <w:r w:rsidR="006B5227" w:rsidRPr="006B5227">
        <w:rPr>
          <w:rFonts w:eastAsiaTheme="minorEastAsia" w:cstheme="minorBidi"/>
        </w:rPr>
        <w:t>даленность от европейской части страны</w:t>
      </w:r>
      <w:r>
        <w:rPr>
          <w:rFonts w:eastAsiaTheme="minorEastAsia" w:cstheme="minorBidi"/>
        </w:rPr>
        <w:t>;</w:t>
      </w:r>
    </w:p>
    <w:p w:rsidR="000975FB" w:rsidRDefault="000975FB" w:rsidP="00D4412D">
      <w:pPr>
        <w:pStyle w:val="af6"/>
        <w:numPr>
          <w:ilvl w:val="0"/>
          <w:numId w:val="8"/>
        </w:numPr>
        <w:tabs>
          <w:tab w:val="left" w:pos="567"/>
        </w:tabs>
        <w:ind w:left="0" w:firstLine="0"/>
        <w:rPr>
          <w:rFonts w:eastAsiaTheme="minorEastAsia" w:cstheme="minorBidi"/>
        </w:rPr>
      </w:pPr>
      <w:r>
        <w:rPr>
          <w:rFonts w:eastAsiaTheme="minorEastAsia" w:cstheme="minorBidi"/>
        </w:rPr>
        <w:t>р</w:t>
      </w:r>
      <w:r w:rsidR="006B5227" w:rsidRPr="006B5227">
        <w:rPr>
          <w:rFonts w:eastAsiaTheme="minorEastAsia" w:cstheme="minorBidi"/>
        </w:rPr>
        <w:t>асположение вблизи комплекса крупного источника относительно чистой и прохладной воды</w:t>
      </w:r>
      <w:r>
        <w:rPr>
          <w:rFonts w:eastAsiaTheme="minorEastAsia" w:cstheme="minorBidi"/>
        </w:rPr>
        <w:t>;</w:t>
      </w:r>
    </w:p>
    <w:p w:rsidR="000975FB" w:rsidRDefault="000975FB" w:rsidP="00D4412D">
      <w:pPr>
        <w:pStyle w:val="af6"/>
        <w:numPr>
          <w:ilvl w:val="0"/>
          <w:numId w:val="8"/>
        </w:numPr>
        <w:tabs>
          <w:tab w:val="left" w:pos="567"/>
        </w:tabs>
        <w:ind w:left="0" w:firstLine="0"/>
        <w:rPr>
          <w:rFonts w:eastAsiaTheme="minorEastAsia" w:cstheme="minorBidi"/>
        </w:rPr>
      </w:pPr>
      <w:r>
        <w:rPr>
          <w:rFonts w:eastAsiaTheme="minorEastAsia" w:cstheme="minorBidi"/>
        </w:rPr>
        <w:t>п</w:t>
      </w:r>
      <w:r w:rsidR="006B5227" w:rsidRPr="006B5227">
        <w:rPr>
          <w:rFonts w:eastAsiaTheme="minorEastAsia" w:cstheme="minorBidi"/>
        </w:rPr>
        <w:t>рисутствие транспортных связей с промышленными центрами страны</w:t>
      </w:r>
      <w:r>
        <w:rPr>
          <w:rFonts w:eastAsiaTheme="minorEastAsia" w:cstheme="minorBidi"/>
        </w:rPr>
        <w:t>;</w:t>
      </w:r>
    </w:p>
    <w:p w:rsidR="000975FB" w:rsidRDefault="000975FB" w:rsidP="00D4412D">
      <w:pPr>
        <w:pStyle w:val="af6"/>
        <w:numPr>
          <w:ilvl w:val="0"/>
          <w:numId w:val="8"/>
        </w:numPr>
        <w:tabs>
          <w:tab w:val="left" w:pos="567"/>
        </w:tabs>
        <w:ind w:left="0" w:firstLine="0"/>
        <w:rPr>
          <w:rFonts w:eastAsiaTheme="minorEastAsia" w:cstheme="minorBidi"/>
        </w:rPr>
      </w:pPr>
      <w:r>
        <w:rPr>
          <w:rFonts w:eastAsiaTheme="minorEastAsia" w:cstheme="minorBidi"/>
        </w:rPr>
        <w:t>н</w:t>
      </w:r>
      <w:r w:rsidR="006B5227" w:rsidRPr="006B5227">
        <w:rPr>
          <w:rFonts w:eastAsiaTheme="minorEastAsia" w:cstheme="minorBidi"/>
        </w:rPr>
        <w:t>аличие отвечающих производственным требованиям сейсмических, геологических, гидрологических условий</w:t>
      </w:r>
      <w:r>
        <w:rPr>
          <w:rFonts w:eastAsiaTheme="minorEastAsia" w:cstheme="minorBidi"/>
        </w:rPr>
        <w:t>;</w:t>
      </w:r>
    </w:p>
    <w:p w:rsidR="000975FB" w:rsidRDefault="000975FB" w:rsidP="00D4412D">
      <w:pPr>
        <w:pStyle w:val="af6"/>
        <w:numPr>
          <w:ilvl w:val="0"/>
          <w:numId w:val="8"/>
        </w:numPr>
        <w:tabs>
          <w:tab w:val="left" w:pos="567"/>
        </w:tabs>
        <w:ind w:left="0" w:firstLine="0"/>
        <w:rPr>
          <w:rFonts w:eastAsiaTheme="minorEastAsia" w:cstheme="minorBidi"/>
        </w:rPr>
      </w:pPr>
      <w:r>
        <w:rPr>
          <w:rFonts w:eastAsiaTheme="minorEastAsia" w:cstheme="minorBidi"/>
        </w:rPr>
        <w:t>о</w:t>
      </w:r>
      <w:r w:rsidR="006B5227" w:rsidRPr="006B5227">
        <w:rPr>
          <w:rFonts w:eastAsiaTheme="minorEastAsia" w:cstheme="minorBidi"/>
        </w:rPr>
        <w:t>беспечение сырьевыми запасами для производства строительных материалов</w:t>
      </w:r>
      <w:r>
        <w:rPr>
          <w:rFonts w:eastAsiaTheme="minorEastAsia" w:cstheme="minorBidi"/>
        </w:rPr>
        <w:t>;</w:t>
      </w:r>
    </w:p>
    <w:p w:rsidR="000975FB" w:rsidRDefault="000975FB" w:rsidP="00D4412D">
      <w:pPr>
        <w:pStyle w:val="af6"/>
        <w:numPr>
          <w:ilvl w:val="0"/>
          <w:numId w:val="8"/>
        </w:numPr>
        <w:tabs>
          <w:tab w:val="left" w:pos="567"/>
        </w:tabs>
        <w:ind w:left="0" w:firstLine="0"/>
        <w:rPr>
          <w:rFonts w:eastAsiaTheme="minorEastAsia" w:cstheme="minorBidi"/>
        </w:rPr>
      </w:pPr>
      <w:r>
        <w:rPr>
          <w:rFonts w:eastAsiaTheme="minorEastAsia" w:cstheme="minorBidi"/>
        </w:rPr>
        <w:t>н</w:t>
      </w:r>
      <w:r w:rsidR="006B5227" w:rsidRPr="006B5227">
        <w:rPr>
          <w:rFonts w:eastAsiaTheme="minorEastAsia" w:cstheme="minorBidi"/>
        </w:rPr>
        <w:t xml:space="preserve">ахождение вблизи крупного образовательного центра для подготовки кадров. </w:t>
      </w:r>
    </w:p>
    <w:p w:rsidR="00D64E09" w:rsidRDefault="006B5227" w:rsidP="00F060E6">
      <w:pPr>
        <w:pStyle w:val="af6"/>
        <w:tabs>
          <w:tab w:val="left" w:pos="993"/>
        </w:tabs>
      </w:pPr>
      <w:r w:rsidRPr="006B5227">
        <w:rPr>
          <w:rFonts w:eastAsiaTheme="minorEastAsia" w:cstheme="minorBidi"/>
        </w:rPr>
        <w:t>Площадка под Красноярском прекрасно подходила по всем вышеперечисленным условиям.</w:t>
      </w:r>
    </w:p>
    <w:p w:rsidR="00D64E09" w:rsidRDefault="00A075DD" w:rsidP="000975FB">
      <w:pPr>
        <w:pStyle w:val="af6"/>
      </w:pPr>
      <w:r>
        <w:rPr>
          <w:rStyle w:val="a6"/>
        </w:rPr>
        <w:t>18 июля 1956 года</w:t>
      </w:r>
      <w:r>
        <w:rPr>
          <w:b/>
          <w:bCs/>
        </w:rPr>
        <w:t xml:space="preserve"> </w:t>
      </w:r>
      <w:r>
        <w:t>считается</w:t>
      </w:r>
      <w:r>
        <w:rPr>
          <w:b/>
          <w:bCs/>
        </w:rPr>
        <w:t xml:space="preserve"> </w:t>
      </w:r>
      <w:r w:rsidRPr="002B5579">
        <w:rPr>
          <w:bCs/>
        </w:rPr>
        <w:t>о</w:t>
      </w:r>
      <w:r>
        <w:rPr>
          <w:rStyle w:val="a6"/>
          <w:b w:val="0"/>
        </w:rPr>
        <w:t>фициальным днем рождения города</w:t>
      </w:r>
      <w:r w:rsidR="007B0AE7">
        <w:rPr>
          <w:rStyle w:val="a6"/>
          <w:b w:val="0"/>
        </w:rPr>
        <w:t xml:space="preserve"> </w:t>
      </w:r>
      <w:r>
        <w:rPr>
          <w:b/>
        </w:rPr>
        <w:t>-</w:t>
      </w:r>
      <w:r>
        <w:t xml:space="preserve"> день торжественной закладки первого жилого дома.</w:t>
      </w:r>
    </w:p>
    <w:p w:rsidR="006B5227" w:rsidRDefault="00A075DD" w:rsidP="004C7662">
      <w:pPr>
        <w:pStyle w:val="af6"/>
        <w:rPr>
          <w:rFonts w:eastAsiaTheme="minorEastAsia" w:cstheme="minorBidi"/>
          <w:highlight w:val="white"/>
        </w:rPr>
      </w:pPr>
      <w:r w:rsidRPr="006B5227">
        <w:rPr>
          <w:rFonts w:eastAsiaTheme="minorEastAsia" w:cstheme="minorBidi"/>
        </w:rPr>
        <w:t xml:space="preserve">Зеленогорск  имеет основные черты градостроительной практики послевоенного периода и являет собой яркий  </w:t>
      </w:r>
      <w:r>
        <w:t xml:space="preserve">пример строительства города при градообразующем предприятии.  </w:t>
      </w:r>
      <w:r w:rsidR="006B5227">
        <w:t>Необходимое для страны</w:t>
      </w:r>
      <w:r>
        <w:t xml:space="preserve"> производство диктовало высокие темпы развития города, за короткий срок выросшего среди сибирских болот и  тайги. </w:t>
      </w:r>
      <w:r>
        <w:rPr>
          <w:rFonts w:asciiTheme="minorHAnsi" w:eastAsiaTheme="minorEastAsia" w:hAnsiTheme="minorHAnsi" w:cstheme="minorBidi"/>
          <w:highlight w:val="white"/>
        </w:rPr>
        <w:t xml:space="preserve"> </w:t>
      </w:r>
      <w:r>
        <w:rPr>
          <w:rFonts w:eastAsiaTheme="minorEastAsia" w:cstheme="minorBidi"/>
          <w:highlight w:val="white"/>
        </w:rPr>
        <w:t>В создании города участвовало огромное количество людей различных национальностей и социальной принадлежности. В домах, улицах, площадях города, его промышленных</w:t>
      </w:r>
    </w:p>
    <w:p w:rsidR="00D64E09" w:rsidRDefault="00A075DD" w:rsidP="001A4864">
      <w:pPr>
        <w:pStyle w:val="af6"/>
        <w:ind w:firstLine="0"/>
        <w:jc w:val="left"/>
      </w:pPr>
      <w:r>
        <w:rPr>
          <w:rFonts w:eastAsiaTheme="minorEastAsia" w:cstheme="minorBidi"/>
          <w:highlight w:val="white"/>
        </w:rPr>
        <w:t xml:space="preserve">и жилых </w:t>
      </w:r>
      <w:proofErr w:type="gramStart"/>
      <w:r>
        <w:rPr>
          <w:rFonts w:eastAsiaTheme="minorEastAsia" w:cstheme="minorBidi"/>
          <w:highlight w:val="white"/>
        </w:rPr>
        <w:t>объектах</w:t>
      </w:r>
      <w:proofErr w:type="gramEnd"/>
      <w:r>
        <w:rPr>
          <w:rFonts w:eastAsiaTheme="minorEastAsia" w:cstheme="minorBidi"/>
          <w:highlight w:val="white"/>
        </w:rPr>
        <w:t xml:space="preserve"> - труд военных и гражданских строителей.</w:t>
      </w:r>
    </w:p>
    <w:p w:rsidR="000975FB" w:rsidRDefault="00A075DD" w:rsidP="000975FB">
      <w:pPr>
        <w:pStyle w:val="af6"/>
        <w:rPr>
          <w:rFonts w:eastAsiaTheme="minorEastAsia"/>
          <w:highlight w:val="white"/>
        </w:rPr>
      </w:pPr>
      <w:r>
        <w:rPr>
          <w:b/>
          <w:bCs/>
        </w:rPr>
        <w:t>В июне 1957</w:t>
      </w:r>
      <w:r>
        <w:t xml:space="preserve"> года началась подготовка территории к строительству электрохимического завода. </w:t>
      </w:r>
      <w:r>
        <w:rPr>
          <w:rStyle w:val="a6"/>
          <w:rFonts w:eastAsiaTheme="minorEastAsia" w:cstheme="minorBidi"/>
          <w:b w:val="0"/>
          <w:highlight w:val="white"/>
        </w:rPr>
        <w:t>Акционерное общество "Производственное объединение "Электрохимический завод"  </w:t>
      </w:r>
      <w:r>
        <w:rPr>
          <w:rFonts w:eastAsiaTheme="minorEastAsia"/>
          <w:highlight w:val="white"/>
        </w:rPr>
        <w:t xml:space="preserve">это уникальное российское предприятие, объединяющее в своей деятельности самые передовые достижения в технологии и организации производства и обладающее большим запасом рыночной прочности. Производство высокообогащенного урана на ОАО «ПО ЭХЗ» началось в 1962 году. Позднее, в соответствии </w:t>
      </w:r>
      <w:r w:rsidR="000975FB">
        <w:rPr>
          <w:rFonts w:eastAsiaTheme="minorEastAsia"/>
          <w:highlight w:val="white"/>
        </w:rPr>
        <w:br/>
      </w:r>
      <w:r>
        <w:rPr>
          <w:rFonts w:eastAsiaTheme="minorEastAsia"/>
          <w:highlight w:val="white"/>
        </w:rPr>
        <w:t xml:space="preserve">с решением о полном прекращении производства высокообогащённого урана </w:t>
      </w:r>
      <w:r w:rsidR="000975FB">
        <w:rPr>
          <w:rFonts w:eastAsiaTheme="minorEastAsia"/>
          <w:highlight w:val="white"/>
        </w:rPr>
        <w:br/>
      </w:r>
      <w:r>
        <w:rPr>
          <w:rFonts w:eastAsiaTheme="minorEastAsia"/>
          <w:highlight w:val="white"/>
        </w:rPr>
        <w:t xml:space="preserve">с 1988 года, предприятие выпускает низкообогащённый уран для изготовления топлива реакторов атомных электростанций. После остановки </w:t>
      </w:r>
    </w:p>
    <w:p w:rsidR="00D64E09" w:rsidRPr="00951F3A" w:rsidRDefault="00A075DD" w:rsidP="000975FB">
      <w:pPr>
        <w:pStyle w:val="af6"/>
        <w:ind w:firstLine="0"/>
        <w:rPr>
          <w:rFonts w:eastAsiaTheme="minorEastAsia"/>
          <w:highlight w:val="white"/>
        </w:rPr>
      </w:pPr>
      <w:r>
        <w:rPr>
          <w:rFonts w:eastAsiaTheme="minorEastAsia"/>
          <w:highlight w:val="white"/>
        </w:rPr>
        <w:t>в 1990 году энергоемкого газодиффузионного каскада обогащение урана производится с помощью высокоэффективных и экономичных газовых центрифуг.</w:t>
      </w:r>
    </w:p>
    <w:p w:rsidR="00951F3A" w:rsidRDefault="00A075DD" w:rsidP="000975FB">
      <w:pPr>
        <w:pStyle w:val="af6"/>
        <w:rPr>
          <w:rFonts w:eastAsiaTheme="minorEastAsia"/>
        </w:rPr>
      </w:pPr>
      <w:r>
        <w:rPr>
          <w:rFonts w:eastAsiaTheme="minorEastAsia"/>
          <w:b/>
          <w:bCs/>
          <w:highlight w:val="white"/>
        </w:rPr>
        <w:lastRenderedPageBreak/>
        <w:t>В марте 1958</w:t>
      </w:r>
      <w:r>
        <w:rPr>
          <w:rFonts w:eastAsiaTheme="minorEastAsia"/>
          <w:highlight w:val="white"/>
        </w:rPr>
        <w:t xml:space="preserve"> года началось строительство еще одного жизненно важного промышленного объекта</w:t>
      </w:r>
      <w:r w:rsidR="00D4412D">
        <w:rPr>
          <w:rFonts w:eastAsiaTheme="minorEastAsia"/>
          <w:highlight w:val="white"/>
        </w:rPr>
        <w:t xml:space="preserve"> </w:t>
      </w:r>
      <w:r>
        <w:rPr>
          <w:rFonts w:eastAsiaTheme="minorEastAsia"/>
          <w:highlight w:val="white"/>
        </w:rPr>
        <w:t>ГРЭС-2.</w:t>
      </w:r>
      <w:r w:rsidR="004C7662">
        <w:rPr>
          <w:rFonts w:eastAsiaTheme="minorEastAsia"/>
          <w:highlight w:val="white"/>
        </w:rPr>
        <w:t xml:space="preserve"> </w:t>
      </w:r>
      <w:r w:rsidR="00951F3A">
        <w:rPr>
          <w:rStyle w:val="a6"/>
          <w:rFonts w:eastAsiaTheme="minorEastAsia" w:cstheme="minorBidi"/>
          <w:b w:val="0"/>
          <w:color w:val="000000"/>
          <w:highlight w:val="white"/>
        </w:rPr>
        <w:t>Филиал ОАО "ОГК-2"</w:t>
      </w:r>
      <w:r>
        <w:rPr>
          <w:rStyle w:val="a6"/>
          <w:rFonts w:eastAsiaTheme="minorEastAsia" w:cstheme="minorBidi"/>
          <w:b w:val="0"/>
          <w:color w:val="000000"/>
          <w:highlight w:val="white"/>
        </w:rPr>
        <w:t xml:space="preserve"> Красноярская </w:t>
      </w:r>
      <w:r w:rsidR="00AB2A75">
        <w:rPr>
          <w:rStyle w:val="a6"/>
          <w:rFonts w:eastAsiaTheme="minorEastAsia" w:cstheme="minorBidi"/>
          <w:b w:val="0"/>
          <w:color w:val="000000"/>
          <w:highlight w:val="white"/>
        </w:rPr>
        <w:br/>
      </w:r>
      <w:r>
        <w:rPr>
          <w:rStyle w:val="a6"/>
          <w:rFonts w:eastAsiaTheme="minorEastAsia" w:cstheme="minorBidi"/>
          <w:b w:val="0"/>
          <w:color w:val="000000"/>
          <w:highlight w:val="white"/>
        </w:rPr>
        <w:t xml:space="preserve">ГРЭС-2 </w:t>
      </w:r>
      <w:r>
        <w:rPr>
          <w:rFonts w:eastAsiaTheme="minorEastAsia"/>
          <w:highlight w:val="white"/>
        </w:rPr>
        <w:t>является основным источником тепловой энергии</w:t>
      </w:r>
      <w:r w:rsidR="00D4412D">
        <w:rPr>
          <w:rFonts w:eastAsiaTheme="minorEastAsia"/>
          <w:highlight w:val="white"/>
        </w:rPr>
        <w:t xml:space="preserve"> </w:t>
      </w:r>
      <w:r>
        <w:rPr>
          <w:rFonts w:eastAsiaTheme="minorEastAsia"/>
          <w:highlight w:val="white"/>
        </w:rPr>
        <w:t xml:space="preserve">для </w:t>
      </w:r>
      <w:proofErr w:type="gramStart"/>
      <w:r>
        <w:rPr>
          <w:rFonts w:eastAsiaTheme="minorEastAsia"/>
          <w:highlight w:val="white"/>
        </w:rPr>
        <w:t>потребителей</w:t>
      </w:r>
      <w:proofErr w:type="gramEnd"/>
      <w:r>
        <w:rPr>
          <w:rFonts w:eastAsiaTheme="minorEastAsia"/>
          <w:highlight w:val="white"/>
        </w:rPr>
        <w:t xml:space="preserve"> ЗАТО Зеленогорска и оптовым поставщиком электрической энергии на Федеральный (общероссийский) оптовый</w:t>
      </w:r>
      <w:r w:rsidR="00D4412D">
        <w:rPr>
          <w:rFonts w:eastAsiaTheme="minorEastAsia"/>
          <w:highlight w:val="white"/>
        </w:rPr>
        <w:t xml:space="preserve"> </w:t>
      </w:r>
      <w:r>
        <w:rPr>
          <w:rFonts w:eastAsiaTheme="minorEastAsia"/>
          <w:highlight w:val="white"/>
        </w:rPr>
        <w:t>рынок электрической энергии</w:t>
      </w:r>
      <w:r w:rsidR="00D4412D">
        <w:rPr>
          <w:rFonts w:eastAsiaTheme="minorEastAsia"/>
        </w:rPr>
        <w:t>.</w:t>
      </w:r>
    </w:p>
    <w:p w:rsidR="00951F3A" w:rsidRDefault="00A075DD" w:rsidP="000975FB">
      <w:pPr>
        <w:pStyle w:val="af6"/>
      </w:pPr>
      <w:r w:rsidRPr="00A075DD">
        <w:t>Проекты строительства города, выполняемые филиалом Ленинградского проектного института "ГИКП" (в дальнейшем ВНИПИЭТ г.</w:t>
      </w:r>
      <w:r w:rsidR="002E6C1F">
        <w:t xml:space="preserve"> </w:t>
      </w:r>
      <w:r w:rsidRPr="00A075DD">
        <w:t xml:space="preserve">Железногорск) успешно воплощались строителями </w:t>
      </w:r>
      <w:hyperlink r:id="rId8">
        <w:r w:rsidRPr="00A075DD">
          <w:rPr>
            <w:rStyle w:val="-"/>
            <w:color w:val="00000A"/>
            <w:u w:val="none"/>
          </w:rPr>
          <w:t>управления строительства № 604</w:t>
        </w:r>
        <w:r w:rsidR="00D4412D">
          <w:rPr>
            <w:rStyle w:val="-"/>
            <w:color w:val="00000A"/>
            <w:u w:val="none"/>
          </w:rPr>
          <w:t xml:space="preserve"> </w:t>
        </w:r>
        <w:r w:rsidR="00D4412D">
          <w:rPr>
            <w:rStyle w:val="-"/>
            <w:color w:val="00000A"/>
            <w:u w:val="none"/>
          </w:rPr>
          <w:br/>
        </w:r>
        <w:r w:rsidRPr="00A075DD">
          <w:rPr>
            <w:rStyle w:val="-"/>
            <w:color w:val="00000A"/>
            <w:u w:val="none"/>
          </w:rPr>
          <w:t>(УС-</w:t>
        </w:r>
        <w:r w:rsidR="00D4412D">
          <w:rPr>
            <w:rStyle w:val="-"/>
            <w:color w:val="00000A"/>
            <w:u w:val="none"/>
          </w:rPr>
          <w:t>6</w:t>
        </w:r>
        <w:r w:rsidRPr="00A075DD">
          <w:rPr>
            <w:rStyle w:val="-"/>
            <w:color w:val="00000A"/>
            <w:u w:val="none"/>
          </w:rPr>
          <w:t>04)</w:t>
        </w:r>
      </w:hyperlink>
      <w:r w:rsidRPr="00A075DD">
        <w:rPr>
          <w:rFonts w:asciiTheme="minorHAnsi" w:eastAsiaTheme="minorEastAsia" w:hAnsiTheme="minorHAnsi" w:cstheme="minorBidi"/>
        </w:rPr>
        <w:t>,</w:t>
      </w:r>
      <w:r w:rsidR="00D4412D">
        <w:rPr>
          <w:rFonts w:asciiTheme="minorHAnsi" w:eastAsiaTheme="minorEastAsia" w:hAnsiTheme="minorHAnsi" w:cstheme="minorBidi"/>
        </w:rPr>
        <w:t xml:space="preserve"> </w:t>
      </w:r>
      <w:r w:rsidRPr="00A075DD">
        <w:rPr>
          <w:rFonts w:eastAsiaTheme="minorEastAsia" w:cstheme="minorBidi"/>
        </w:rPr>
        <w:t>которое возводило объекты не только в городе, но и во многих районах Красноярского края.</w:t>
      </w:r>
      <w:r>
        <w:rPr>
          <w:rFonts w:eastAsiaTheme="minorEastAsia" w:cstheme="minorBidi"/>
        </w:rPr>
        <w:t xml:space="preserve"> </w:t>
      </w:r>
      <w:r w:rsidRPr="00A075DD">
        <w:rPr>
          <w:rFonts w:eastAsiaTheme="minorEastAsia" w:cstheme="minorBidi"/>
        </w:rPr>
        <w:t xml:space="preserve">Большой вклад в </w:t>
      </w:r>
      <w:r>
        <w:rPr>
          <w:rFonts w:eastAsiaTheme="minorEastAsia" w:cstheme="minorBidi"/>
        </w:rPr>
        <w:t>строительство</w:t>
      </w:r>
      <w:r w:rsidRPr="00A075DD">
        <w:rPr>
          <w:rFonts w:eastAsiaTheme="minorEastAsia" w:cstheme="minorBidi"/>
        </w:rPr>
        <w:t xml:space="preserve"> города внесли службы генеральных застройщиков города</w:t>
      </w:r>
      <w:r w:rsidR="000975FB">
        <w:rPr>
          <w:rFonts w:eastAsiaTheme="minorEastAsia" w:cstheme="minorBidi"/>
        </w:rPr>
        <w:t xml:space="preserve"> </w:t>
      </w:r>
      <w:r>
        <w:rPr>
          <w:rFonts w:eastAsiaTheme="minorEastAsia" w:cstheme="minorBidi"/>
        </w:rPr>
        <w:t>–</w:t>
      </w:r>
      <w:r w:rsidR="000975FB">
        <w:rPr>
          <w:rFonts w:eastAsiaTheme="minorEastAsia" w:cstheme="minorBidi"/>
        </w:rPr>
        <w:t xml:space="preserve"> </w:t>
      </w:r>
      <w:r>
        <w:rPr>
          <w:rFonts w:eastAsiaTheme="minorEastAsia" w:cstheme="minorBidi"/>
        </w:rPr>
        <w:t>Управление капитального строительства</w:t>
      </w:r>
      <w:r w:rsidRPr="00A075DD">
        <w:rPr>
          <w:rFonts w:eastAsiaTheme="minorEastAsia" w:cstheme="minorBidi"/>
        </w:rPr>
        <w:t xml:space="preserve"> ЭХЗ и</w:t>
      </w:r>
      <w:r>
        <w:rPr>
          <w:rFonts w:eastAsiaTheme="minorEastAsia" w:cstheme="minorBidi"/>
        </w:rPr>
        <w:t xml:space="preserve"> Управление капитального строительства </w:t>
      </w:r>
      <w:r w:rsidRPr="00A075DD">
        <w:rPr>
          <w:rFonts w:eastAsiaTheme="minorEastAsia" w:cstheme="minorBidi"/>
        </w:rPr>
        <w:t>администрации города.</w:t>
      </w:r>
    </w:p>
    <w:p w:rsidR="00951F3A" w:rsidRDefault="00A075DD" w:rsidP="000975FB">
      <w:pPr>
        <w:pStyle w:val="af6"/>
      </w:pPr>
      <w:r>
        <w:t xml:space="preserve">Одновременно с возведением промышленных объектов и жилых домов </w:t>
      </w:r>
      <w:r w:rsidR="000975FB">
        <w:br/>
      </w:r>
      <w:r>
        <w:t xml:space="preserve">в городе шло интенсивное строительство объектов </w:t>
      </w:r>
      <w:r w:rsidRPr="00A075DD">
        <w:rPr>
          <w:rFonts w:eastAsiaTheme="minorEastAsia" w:cstheme="minorBidi"/>
        </w:rPr>
        <w:t>социальной сферы</w:t>
      </w:r>
      <w:r>
        <w:t>: Дворца пионеров и Дворца культуры, школ, больниц, детских садов, спортивных дворцов и дворовых площадок. Открылись библиотека, кинотеатр, музей боевой славы, шахматный клуб, базы отдыха. Все эти объекты возводились в короткие сроки и с отличным качеством.</w:t>
      </w:r>
    </w:p>
    <w:p w:rsidR="001A4864" w:rsidRDefault="00A075DD" w:rsidP="004C7662">
      <w:pPr>
        <w:pStyle w:val="af6"/>
      </w:pPr>
      <w:r w:rsidRPr="001A4864">
        <w:t>История</w:t>
      </w:r>
      <w:r>
        <w:t xml:space="preserve"> города начитается с 1956 года, но на землях, где вырос Зеленогорск, стояли когда-то </w:t>
      </w:r>
      <w:r w:rsidR="003953D1">
        <w:t>шесть деревень</w:t>
      </w:r>
      <w:r w:rsidR="00951F3A">
        <w:t>:</w:t>
      </w:r>
      <w:r>
        <w:t xml:space="preserve"> Усть-Барга, Орловка, </w:t>
      </w:r>
      <w:r w:rsidR="000975FB">
        <w:br/>
      </w:r>
      <w:r>
        <w:t>Ново-Георгиевка</w:t>
      </w:r>
      <w:r w:rsidR="003953D1">
        <w:t xml:space="preserve"> (Усовка)</w:t>
      </w:r>
      <w:r>
        <w:t>, Ильинка</w:t>
      </w:r>
      <w:r w:rsidR="003953D1">
        <w:t xml:space="preserve"> (Новая Ильинка, Барга)</w:t>
      </w:r>
      <w:r>
        <w:t>, Лебедёвка</w:t>
      </w:r>
      <w:r w:rsidR="003953D1">
        <w:t>, Сибслюдянское (Слюдбарга)</w:t>
      </w:r>
      <w:r>
        <w:t xml:space="preserve">. Более того, археологические раскопки показали, что люди в этих  местах жили еще 5300 лет назад, в эпоху неолита. </w:t>
      </w:r>
    </w:p>
    <w:p w:rsidR="001A4864" w:rsidRDefault="001A4864" w:rsidP="00626F59">
      <w:pPr>
        <w:pStyle w:val="af6"/>
        <w:jc w:val="center"/>
      </w:pPr>
    </w:p>
    <w:p w:rsidR="005C76D3" w:rsidRDefault="005C76D3" w:rsidP="00B95FBC">
      <w:pPr>
        <w:pStyle w:val="afa"/>
        <w:rPr>
          <w:b/>
        </w:rPr>
      </w:pPr>
      <w:r w:rsidRPr="005C76D3">
        <w:rPr>
          <w:b/>
        </w:rPr>
        <w:t>Транспортная инфраструктура.</w:t>
      </w:r>
    </w:p>
    <w:p w:rsidR="006B0CF1" w:rsidRDefault="006B0CF1" w:rsidP="00B95FBC">
      <w:pPr>
        <w:pStyle w:val="afa"/>
        <w:rPr>
          <w:b/>
          <w:sz w:val="28"/>
          <w:szCs w:val="28"/>
        </w:rPr>
      </w:pPr>
    </w:p>
    <w:p w:rsidR="00260268" w:rsidRDefault="005C76D3" w:rsidP="0009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Ближайший аэропорт «Емельяново» (г. </w:t>
      </w:r>
      <w:r w:rsidR="00B4234A">
        <w:rPr>
          <w:rFonts w:ascii="Times New Roman" w:hAnsi="Times New Roman" w:cs="Times New Roman"/>
          <w:sz w:val="28"/>
          <w:szCs w:val="28"/>
        </w:rPr>
        <w:t xml:space="preserve">Красноярск)  находится в 190 км </w:t>
      </w:r>
      <w:r>
        <w:rPr>
          <w:rFonts w:ascii="Times New Roman" w:hAnsi="Times New Roman" w:cs="Times New Roman"/>
          <w:sz w:val="28"/>
          <w:szCs w:val="28"/>
        </w:rPr>
        <w:t xml:space="preserve"> от города Зеленогорска.</w:t>
      </w:r>
    </w:p>
    <w:p w:rsidR="00260268" w:rsidRDefault="005C76D3" w:rsidP="00D44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268">
        <w:rPr>
          <w:rFonts w:ascii="Times New Roman" w:hAnsi="Times New Roman" w:cs="Times New Roman"/>
          <w:sz w:val="28"/>
          <w:szCs w:val="28"/>
        </w:rPr>
        <w:t>Расстояние от Зеленогорска  до города Красноярска составляет 160 км. Основное транспортное сообщение с краевым центром обеспечивается автомобильной трассой Федерального значения М-53. По маршруту № 551 Зеленогорск - Красноярск  ежедневно  курсирует 9 рейсов, обеспеченных</w:t>
      </w:r>
      <w:r w:rsidR="000975FB">
        <w:rPr>
          <w:rFonts w:ascii="Times New Roman" w:hAnsi="Times New Roman" w:cs="Times New Roman"/>
          <w:sz w:val="28"/>
          <w:szCs w:val="28"/>
        </w:rPr>
        <w:t xml:space="preserve"> </w:t>
      </w:r>
      <w:r w:rsidRPr="00260268">
        <w:rPr>
          <w:rFonts w:ascii="Times New Roman" w:hAnsi="Times New Roman" w:cs="Times New Roman"/>
          <w:sz w:val="28"/>
          <w:szCs w:val="28"/>
        </w:rPr>
        <w:t>комфортабельными автобусами междугороднего класса.</w:t>
      </w:r>
    </w:p>
    <w:p w:rsidR="005C76D3" w:rsidRPr="00260268" w:rsidRDefault="005C76D3" w:rsidP="002602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268">
        <w:rPr>
          <w:rFonts w:ascii="Times New Roman" w:hAnsi="Times New Roman" w:cs="Times New Roman"/>
          <w:sz w:val="28"/>
          <w:szCs w:val="28"/>
        </w:rPr>
        <w:t>Ближайшая железнодорожная станция</w:t>
      </w:r>
      <w:r w:rsidR="000975FB">
        <w:rPr>
          <w:rFonts w:ascii="Times New Roman" w:hAnsi="Times New Roman" w:cs="Times New Roman"/>
          <w:sz w:val="28"/>
          <w:szCs w:val="28"/>
        </w:rPr>
        <w:t xml:space="preserve"> </w:t>
      </w:r>
      <w:r w:rsidRPr="00260268">
        <w:rPr>
          <w:rFonts w:ascii="Times New Roman" w:hAnsi="Times New Roman" w:cs="Times New Roman"/>
          <w:sz w:val="28"/>
          <w:szCs w:val="28"/>
        </w:rPr>
        <w:t xml:space="preserve">– Заозерная (18 км), расположенная на Транссибирской железнодорожной магистрали. Для осуществления грузоперевозок от Транссибирской </w:t>
      </w:r>
      <w:r w:rsidR="000975FB">
        <w:rPr>
          <w:rFonts w:ascii="Times New Roman" w:hAnsi="Times New Roman" w:cs="Times New Roman"/>
          <w:sz w:val="28"/>
          <w:szCs w:val="28"/>
        </w:rPr>
        <w:t xml:space="preserve">магистрали (станция Заозёрная) </w:t>
      </w:r>
      <w:r w:rsidRPr="00260268">
        <w:rPr>
          <w:rFonts w:ascii="Times New Roman" w:hAnsi="Times New Roman" w:cs="Times New Roman"/>
          <w:sz w:val="28"/>
          <w:szCs w:val="28"/>
        </w:rPr>
        <w:t>до города пр</w:t>
      </w:r>
      <w:r w:rsidR="000975FB">
        <w:rPr>
          <w:rFonts w:ascii="Times New Roman" w:hAnsi="Times New Roman" w:cs="Times New Roman"/>
          <w:sz w:val="28"/>
          <w:szCs w:val="28"/>
        </w:rPr>
        <w:t>оложена железнодорожная ветка.</w:t>
      </w:r>
    </w:p>
    <w:p w:rsidR="001A4864" w:rsidRPr="00B95FBC" w:rsidRDefault="00260268" w:rsidP="00B95F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b/>
        </w:rPr>
        <w:br w:type="page"/>
      </w:r>
      <w:r w:rsidR="001A4864" w:rsidRPr="00B95FBC">
        <w:rPr>
          <w:rFonts w:ascii="Times New Roman" w:hAnsi="Times New Roman" w:cs="Times New Roman"/>
          <w:b/>
          <w:sz w:val="36"/>
          <w:szCs w:val="36"/>
        </w:rPr>
        <w:lastRenderedPageBreak/>
        <w:t>Герб и флаг</w:t>
      </w:r>
    </w:p>
    <w:p w:rsidR="001A4864" w:rsidRDefault="00AE15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642C817" wp14:editId="4B02BF85">
            <wp:simplePos x="0" y="0"/>
            <wp:positionH relativeFrom="column">
              <wp:posOffset>379730</wp:posOffset>
            </wp:positionH>
            <wp:positionV relativeFrom="paragraph">
              <wp:posOffset>167005</wp:posOffset>
            </wp:positionV>
            <wp:extent cx="1441450" cy="179387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122BDFE6" wp14:editId="383938BF">
            <wp:simplePos x="0" y="0"/>
            <wp:positionH relativeFrom="column">
              <wp:posOffset>2874645</wp:posOffset>
            </wp:positionH>
            <wp:positionV relativeFrom="paragraph">
              <wp:posOffset>167005</wp:posOffset>
            </wp:positionV>
            <wp:extent cx="2689860" cy="1793875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E09" w:rsidRDefault="00D64E0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4E09" w:rsidRDefault="00D64E09">
      <w:pPr>
        <w:pStyle w:val="2"/>
        <w:jc w:val="both"/>
        <w:rPr>
          <w:rFonts w:cs="Times New Roman"/>
          <w:color w:val="000000"/>
        </w:rPr>
      </w:pPr>
    </w:p>
    <w:p w:rsidR="00D64E09" w:rsidRDefault="00D64E09">
      <w:pPr>
        <w:pStyle w:val="2"/>
        <w:jc w:val="both"/>
        <w:rPr>
          <w:rFonts w:cs="Times New Roman"/>
          <w:color w:val="000000"/>
        </w:rPr>
      </w:pPr>
    </w:p>
    <w:p w:rsidR="00D64E09" w:rsidRDefault="00D64E09">
      <w:pPr>
        <w:pStyle w:val="2"/>
        <w:jc w:val="both"/>
        <w:rPr>
          <w:rFonts w:cs="Times New Roman"/>
          <w:color w:val="000000"/>
        </w:rPr>
      </w:pPr>
    </w:p>
    <w:p w:rsidR="00D64E09" w:rsidRDefault="00D64E09">
      <w:pPr>
        <w:pStyle w:val="2"/>
        <w:jc w:val="both"/>
        <w:rPr>
          <w:rFonts w:cs="Times New Roman"/>
          <w:color w:val="000000"/>
        </w:rPr>
      </w:pPr>
    </w:p>
    <w:p w:rsidR="00D64E09" w:rsidRPr="001A4864" w:rsidRDefault="00A075DD" w:rsidP="001A4864">
      <w:pPr>
        <w:pStyle w:val="af6"/>
        <w:rPr>
          <w:rFonts w:eastAsiaTheme="minorEastAsia"/>
          <w:color w:val="242B2E"/>
          <w:highlight w:val="white"/>
        </w:rPr>
      </w:pPr>
      <w:r w:rsidRPr="001A4864">
        <w:rPr>
          <w:rFonts w:eastAsiaTheme="minorEastAsia"/>
          <w:highlight w:val="white"/>
        </w:rPr>
        <w:t>Герб и </w:t>
      </w:r>
      <w:proofErr w:type="gramStart"/>
      <w:r w:rsidRPr="001A4864">
        <w:rPr>
          <w:rFonts w:eastAsiaTheme="minorEastAsia"/>
          <w:highlight w:val="white"/>
        </w:rPr>
        <w:t>флаг</w:t>
      </w:r>
      <w:proofErr w:type="gramEnd"/>
      <w:r w:rsidRPr="001A4864">
        <w:rPr>
          <w:rFonts w:eastAsiaTheme="minorEastAsia"/>
          <w:highlight w:val="white"/>
        </w:rPr>
        <w:t xml:space="preserve"> ЗАТО город Зеленогорск утверждены решением городского Совета депутатов </w:t>
      </w:r>
      <w:r w:rsidR="00260268">
        <w:rPr>
          <w:rFonts w:eastAsiaTheme="minorEastAsia"/>
          <w:highlight w:val="white"/>
        </w:rPr>
        <w:t>0</w:t>
      </w:r>
      <w:r w:rsidRPr="001A4864">
        <w:rPr>
          <w:rFonts w:eastAsiaTheme="minorEastAsia"/>
          <w:highlight w:val="white"/>
        </w:rPr>
        <w:t>8 июля 2003 года. Официальные символы внесены в Государственный геральдический регистр Российской Федерации, записи № 1267 и № 1268.</w:t>
      </w:r>
      <w:r w:rsidRPr="001A4864">
        <w:rPr>
          <w:rFonts w:eastAsiaTheme="minorEastAsia"/>
          <w:color w:val="242B2E"/>
          <w:highlight w:val="white"/>
        </w:rPr>
        <w:t xml:space="preserve">  </w:t>
      </w:r>
    </w:p>
    <w:p w:rsidR="00D64E09" w:rsidRPr="001A4864" w:rsidRDefault="000975FB" w:rsidP="001A4864">
      <w:pPr>
        <w:pStyle w:val="af6"/>
      </w:pPr>
      <w:r>
        <w:rPr>
          <w:highlight w:val="white"/>
        </w:rPr>
        <w:t xml:space="preserve">За </w:t>
      </w:r>
      <w:r w:rsidR="00A075DD" w:rsidRPr="001A4864">
        <w:rPr>
          <w:highlight w:val="white"/>
        </w:rPr>
        <w:t>основу композиции г</w:t>
      </w:r>
      <w:r>
        <w:rPr>
          <w:highlight w:val="white"/>
        </w:rPr>
        <w:t>ерба положена идея «Зеленогорск–</w:t>
      </w:r>
      <w:r w:rsidR="00A075DD" w:rsidRPr="001A4864">
        <w:rPr>
          <w:highlight w:val="white"/>
        </w:rPr>
        <w:t>город атомщиков». Вся история города не</w:t>
      </w:r>
      <w:r>
        <w:rPr>
          <w:highlight w:val="white"/>
        </w:rPr>
        <w:t xml:space="preserve">разрывно связана с </w:t>
      </w:r>
      <w:r w:rsidR="00A075DD" w:rsidRPr="001A4864">
        <w:rPr>
          <w:highlight w:val="white"/>
        </w:rPr>
        <w:t>развитием ядерного производственного комплекса, атомного машиностроения, производством оружейного плутония, изотопов, разделительного уранового производства.</w:t>
      </w:r>
    </w:p>
    <w:p w:rsidR="00072C71" w:rsidRDefault="00072C71" w:rsidP="001A4864">
      <w:pPr>
        <w:pStyle w:val="af6"/>
        <w:rPr>
          <w:highlight w:val="white"/>
        </w:rPr>
      </w:pPr>
      <w:r>
        <w:rPr>
          <w:highlight w:val="white"/>
        </w:rPr>
        <w:t xml:space="preserve">На гербе ЗАТО город Зеленогорск в </w:t>
      </w:r>
      <w:r w:rsidR="00A075DD" w:rsidRPr="001A4864">
        <w:rPr>
          <w:highlight w:val="white"/>
        </w:rPr>
        <w:t xml:space="preserve">лазоревом поле над волнистой красной оконечностью, которая тонко завершена золотом, изображены три веерообразно расходящихся золотых отвлеченных луча, сопровожденных </w:t>
      </w:r>
      <w:r>
        <w:rPr>
          <w:highlight w:val="white"/>
        </w:rPr>
        <w:t xml:space="preserve">во главе щита знаком атома того же металла в </w:t>
      </w:r>
      <w:r w:rsidR="00A075DD" w:rsidRPr="001A4864">
        <w:rPr>
          <w:highlight w:val="white"/>
        </w:rPr>
        <w:t xml:space="preserve">виде трех переплетенных нитевидных вытянутых колец, окружающих </w:t>
      </w:r>
      <w:proofErr w:type="spellStart"/>
      <w:r w:rsidR="00A075DD" w:rsidRPr="001A4864">
        <w:rPr>
          <w:highlight w:val="white"/>
        </w:rPr>
        <w:t>безант</w:t>
      </w:r>
      <w:proofErr w:type="spellEnd"/>
      <w:r w:rsidR="00A075DD" w:rsidRPr="001A4864">
        <w:rPr>
          <w:highlight w:val="white"/>
        </w:rPr>
        <w:t>.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Безант</w:t>
      </w:r>
      <w:proofErr w:type="spellEnd"/>
      <w:r>
        <w:rPr>
          <w:highlight w:val="white"/>
        </w:rPr>
        <w:t xml:space="preserve"> (круг) </w:t>
      </w:r>
      <w:r w:rsidR="00A075DD" w:rsidRPr="001A4864">
        <w:rPr>
          <w:highlight w:val="white"/>
        </w:rPr>
        <w:t>— символ вечности, совершенства, непрерывного развития мироздания, аллегорически передает концентрацию умственных, интеллектуальных, физических сил человека. Три расходящихся луча аллегорически си</w:t>
      </w:r>
      <w:r>
        <w:rPr>
          <w:highlight w:val="white"/>
        </w:rPr>
        <w:t xml:space="preserve">мволизируют стремление ввысь, к </w:t>
      </w:r>
      <w:r w:rsidR="00A075DD" w:rsidRPr="001A4864">
        <w:rPr>
          <w:highlight w:val="white"/>
        </w:rPr>
        <w:t>совершенству. Кроме того, символика трех</w:t>
      </w:r>
      <w:r>
        <w:rPr>
          <w:highlight w:val="white"/>
        </w:rPr>
        <w:t xml:space="preserve"> лучей многозначна: цифра «три» </w:t>
      </w:r>
      <w:r w:rsidR="00A075DD" w:rsidRPr="001A4864">
        <w:rPr>
          <w:highlight w:val="white"/>
        </w:rPr>
        <w:t>— число совершенно</w:t>
      </w:r>
      <w:r>
        <w:rPr>
          <w:highlight w:val="white"/>
        </w:rPr>
        <w:t xml:space="preserve">е (троица, тройственный союз) и </w:t>
      </w:r>
      <w:r w:rsidR="00A075DD" w:rsidRPr="001A4864">
        <w:rPr>
          <w:highlight w:val="white"/>
        </w:rPr>
        <w:t>означает средоточие целост</w:t>
      </w:r>
      <w:r>
        <w:rPr>
          <w:highlight w:val="white"/>
        </w:rPr>
        <w:t xml:space="preserve">ности; сила трех универсальна и </w:t>
      </w:r>
      <w:r w:rsidR="00A075DD" w:rsidRPr="001A4864">
        <w:rPr>
          <w:highlight w:val="white"/>
        </w:rPr>
        <w:t>олицет</w:t>
      </w:r>
      <w:r>
        <w:rPr>
          <w:highlight w:val="white"/>
        </w:rPr>
        <w:t xml:space="preserve">воряет трехчастную природу мира </w:t>
      </w:r>
      <w:r w:rsidR="00A075DD" w:rsidRPr="001A4864">
        <w:rPr>
          <w:highlight w:val="white"/>
        </w:rPr>
        <w:t>— небо, земля, вода; три луча образно показывают элемент въездной стелы</w:t>
      </w:r>
      <w:r>
        <w:rPr>
          <w:highlight w:val="white"/>
        </w:rPr>
        <w:t xml:space="preserve">, символизирующей по </w:t>
      </w:r>
      <w:r w:rsidR="00A075DD" w:rsidRPr="001A4864">
        <w:rPr>
          <w:highlight w:val="white"/>
        </w:rPr>
        <w:t>замыслу архите</w:t>
      </w:r>
      <w:r>
        <w:rPr>
          <w:highlight w:val="white"/>
        </w:rPr>
        <w:t xml:space="preserve">кторов укрощенный мирный атом в </w:t>
      </w:r>
      <w:r w:rsidR="00A075DD" w:rsidRPr="001A4864">
        <w:rPr>
          <w:highlight w:val="white"/>
        </w:rPr>
        <w:t>ладонях рук.</w:t>
      </w:r>
      <w:r>
        <w:rPr>
          <w:highlight w:val="white"/>
        </w:rPr>
        <w:t xml:space="preserve"> </w:t>
      </w:r>
      <w:proofErr w:type="gramStart"/>
      <w:r>
        <w:rPr>
          <w:highlight w:val="white"/>
        </w:rPr>
        <w:t xml:space="preserve">Золото </w:t>
      </w:r>
      <w:r w:rsidR="00A075DD" w:rsidRPr="001A4864">
        <w:rPr>
          <w:highlight w:val="white"/>
        </w:rPr>
        <w:t xml:space="preserve">— символ высшей ценности, богатства, величия, постоянства, прочности, </w:t>
      </w:r>
      <w:r>
        <w:rPr>
          <w:highlight w:val="white"/>
        </w:rPr>
        <w:t xml:space="preserve">силы, великодушия, интеллекта и </w:t>
      </w:r>
      <w:r w:rsidR="00A075DD" w:rsidRPr="001A4864">
        <w:rPr>
          <w:highlight w:val="white"/>
        </w:rPr>
        <w:t>солнечного света.</w:t>
      </w:r>
      <w:proofErr w:type="gramEnd"/>
      <w:r w:rsidR="00A075DD" w:rsidRPr="001A4864">
        <w:rPr>
          <w:highlight w:val="white"/>
        </w:rPr>
        <w:t xml:space="preserve"> Лазоревая часть герба аллегорически показывает географическое расположение города на реке Кан и аллегорически передает красоту природы, окружающей город. Лазурь в геральдике — символ красоты, истины, чести и добродетели.</w:t>
      </w:r>
      <w:r>
        <w:rPr>
          <w:highlight w:val="white"/>
        </w:rPr>
        <w:t xml:space="preserve"> </w:t>
      </w:r>
      <w:r w:rsidR="00A075DD" w:rsidRPr="001A4864">
        <w:rPr>
          <w:highlight w:val="white"/>
        </w:rPr>
        <w:t xml:space="preserve">Красная волнистая оконечность образно передает этническое название </w:t>
      </w:r>
      <w:proofErr w:type="spellStart"/>
      <w:r w:rsidR="00A075DD" w:rsidRPr="001A4864">
        <w:rPr>
          <w:highlight w:val="white"/>
        </w:rPr>
        <w:t>таежной</w:t>
      </w:r>
      <w:proofErr w:type="spellEnd"/>
      <w:r w:rsidR="00A075DD" w:rsidRPr="001A4864">
        <w:rPr>
          <w:highlight w:val="white"/>
        </w:rPr>
        <w:t xml:space="preserve"> реки: «</w:t>
      </w:r>
      <w:proofErr w:type="spellStart"/>
      <w:r w:rsidR="00A075DD" w:rsidRPr="001A4864">
        <w:rPr>
          <w:highlight w:val="white"/>
        </w:rPr>
        <w:t>кан</w:t>
      </w:r>
      <w:proofErr w:type="spellEnd"/>
      <w:r w:rsidR="00A075DD" w:rsidRPr="001A4864">
        <w:rPr>
          <w:highlight w:val="white"/>
        </w:rPr>
        <w:t>» — «кровь». Красный цвет — символ энергии, силы, любви, мужества.</w:t>
      </w:r>
      <w:r>
        <w:rPr>
          <w:highlight w:val="white"/>
        </w:rPr>
        <w:t xml:space="preserve">   </w:t>
      </w:r>
    </w:p>
    <w:p w:rsidR="00D64E09" w:rsidRPr="001A4864" w:rsidRDefault="00A075DD" w:rsidP="001A4864">
      <w:pPr>
        <w:pStyle w:val="af6"/>
        <w:rPr>
          <w:highlight w:val="white"/>
        </w:rPr>
      </w:pPr>
      <w:r w:rsidRPr="001A4864">
        <w:rPr>
          <w:highlight w:val="white"/>
        </w:rPr>
        <w:t>Флаг города Зеленогорска представляет собой прямоугольное синее полотнище с соотношением ширины к длине 2:3, вдоль нижнего края — красная волнистая полоса, отделенная узкой желтой волнистой полосой, а в крыже — желтые фигуры из герба города.</w:t>
      </w:r>
    </w:p>
    <w:p w:rsidR="00F271E1" w:rsidRPr="005B648B" w:rsidRDefault="00F271E1" w:rsidP="00FF348F">
      <w:pPr>
        <w:pStyle w:val="afa"/>
        <w:rPr>
          <w:b/>
          <w:sz w:val="28"/>
          <w:szCs w:val="28"/>
        </w:rPr>
      </w:pPr>
    </w:p>
    <w:p w:rsidR="00B95FBC" w:rsidRDefault="00B95FBC" w:rsidP="00FF348F">
      <w:pPr>
        <w:pStyle w:val="afa"/>
        <w:rPr>
          <w:b/>
        </w:rPr>
      </w:pPr>
    </w:p>
    <w:p w:rsidR="00FF348F" w:rsidRDefault="00FF348F" w:rsidP="00FF348F">
      <w:pPr>
        <w:pStyle w:val="afa"/>
        <w:rPr>
          <w:b/>
        </w:rPr>
      </w:pPr>
      <w:r w:rsidRPr="00FF348F">
        <w:rPr>
          <w:b/>
        </w:rPr>
        <w:lastRenderedPageBreak/>
        <w:t>Знаменитые уроженцы.</w:t>
      </w:r>
    </w:p>
    <w:p w:rsidR="00260268" w:rsidRDefault="00FF348F" w:rsidP="00260268">
      <w:pPr>
        <w:spacing w:after="0" w:line="240" w:lineRule="auto"/>
        <w:ind w:firstLine="567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В городе проживали Герои Советского Союза:</w:t>
      </w:r>
    </w:p>
    <w:p w:rsidR="00260268" w:rsidRDefault="00FF348F" w:rsidP="00260268">
      <w:pPr>
        <w:pStyle w:val="af8"/>
        <w:spacing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Арсеньев Иван Николаевич (25.12.18г.- 13.02.84г.), старший сержант, командир отделения связи 432 гаубичного полка 47 армии 1-го белорусского фронта; награждён медалью "Золотая звезда", орденом Ленина, орденом Отечественной войны II степени, орденом Красного Знамени и другими медалями.</w:t>
      </w:r>
    </w:p>
    <w:p w:rsidR="00260268" w:rsidRDefault="00FF348F" w:rsidP="00260268">
      <w:pPr>
        <w:pStyle w:val="af8"/>
        <w:spacing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Кудрин Дмитрий </w:t>
      </w:r>
      <w:proofErr w:type="spellStart"/>
      <w:r>
        <w:rPr>
          <w:sz w:val="28"/>
          <w:szCs w:val="28"/>
        </w:rPr>
        <w:t>Феопе</w:t>
      </w:r>
      <w:r w:rsidR="002E6C1F">
        <w:rPr>
          <w:sz w:val="28"/>
          <w:szCs w:val="28"/>
        </w:rPr>
        <w:t>м</w:t>
      </w:r>
      <w:r>
        <w:rPr>
          <w:sz w:val="28"/>
          <w:szCs w:val="28"/>
        </w:rPr>
        <w:t>тович</w:t>
      </w:r>
      <w:proofErr w:type="spellEnd"/>
      <w:r>
        <w:rPr>
          <w:sz w:val="28"/>
          <w:szCs w:val="28"/>
        </w:rPr>
        <w:t xml:space="preserve"> (08.11.1908г. - 22.01.1991г.), помощник командира взвода пешей разведки; награждён орденом Ленина, орденами Отечественной Войны I и II  степеней, орденом Красной Звезды, многими медалями, в том числе "За отвагу".</w:t>
      </w:r>
    </w:p>
    <w:p w:rsidR="00260268" w:rsidRDefault="00FF348F" w:rsidP="00260268">
      <w:pPr>
        <w:pStyle w:val="af8"/>
        <w:spacing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6"/>
          <w:b w:val="0"/>
          <w:sz w:val="28"/>
          <w:szCs w:val="28"/>
        </w:rPr>
        <w:t>Полный кавалер ордена Славы</w:t>
      </w:r>
      <w:r w:rsidR="00260268">
        <w:rPr>
          <w:sz w:val="28"/>
          <w:szCs w:val="28"/>
        </w:rPr>
        <w:t xml:space="preserve"> </w:t>
      </w:r>
      <w:r>
        <w:rPr>
          <w:sz w:val="28"/>
          <w:szCs w:val="28"/>
        </w:rPr>
        <w:t>Алдошин Павел Петрович (22.06.1920г. - 14.10.1992г.) - закончил войну в звании старшего сержанта; награждён орденами Славы I, II, III степеней, орденом Отечественной Войны I степени, орденом Красной Звезды, боевыми медалями.</w:t>
      </w:r>
    </w:p>
    <w:p w:rsidR="00260268" w:rsidRDefault="00FF348F" w:rsidP="00260268">
      <w:pPr>
        <w:pStyle w:val="af8"/>
        <w:spacing w:beforeAutospacing="0" w:after="0" w:afterAutospacing="0"/>
        <w:ind w:firstLine="567"/>
        <w:jc w:val="both"/>
        <w:rPr>
          <w:rStyle w:val="-"/>
          <w:color w:val="00000A"/>
          <w:sz w:val="28"/>
          <w:szCs w:val="28"/>
          <w:u w:val="none"/>
        </w:rPr>
      </w:pPr>
      <w:r>
        <w:rPr>
          <w:color w:val="000000"/>
          <w:sz w:val="28"/>
          <w:szCs w:val="28"/>
          <w:highlight w:val="white"/>
        </w:rPr>
        <w:t xml:space="preserve">Двадцать шесть горожан, которые внесли значительный вклад </w:t>
      </w:r>
      <w:r w:rsidR="00072C71">
        <w:rPr>
          <w:color w:val="000000"/>
          <w:sz w:val="28"/>
          <w:szCs w:val="28"/>
          <w:highlight w:val="white"/>
        </w:rPr>
        <w:br/>
      </w:r>
      <w:r>
        <w:rPr>
          <w:color w:val="000000"/>
          <w:sz w:val="28"/>
          <w:szCs w:val="28"/>
          <w:highlight w:val="white"/>
        </w:rPr>
        <w:t xml:space="preserve">в развитие и повышение экономического и духовного потенциала города, рост его престижа и авторитета, удостоены звания </w:t>
      </w:r>
      <w:hyperlink r:id="rId11">
        <w:r>
          <w:rPr>
            <w:rStyle w:val="-"/>
            <w:color w:val="00000A"/>
            <w:sz w:val="28"/>
            <w:szCs w:val="28"/>
            <w:highlight w:val="white"/>
            <w:u w:val="none"/>
          </w:rPr>
          <w:t>"Почётный гражданин города Зеленогорска"</w:t>
        </w:r>
      </w:hyperlink>
      <w:r>
        <w:rPr>
          <w:color w:val="000000"/>
          <w:sz w:val="28"/>
          <w:szCs w:val="28"/>
          <w:highlight w:val="white"/>
        </w:rPr>
        <w:t>.</w:t>
      </w:r>
      <w:r w:rsidR="00D4412D">
        <w:rPr>
          <w:color w:val="000000"/>
          <w:sz w:val="28"/>
          <w:szCs w:val="28"/>
        </w:rPr>
        <w:t xml:space="preserve"> </w:t>
      </w:r>
      <w:hyperlink r:id="rId12">
        <w:r>
          <w:rPr>
            <w:rStyle w:val="-"/>
            <w:color w:val="00000A"/>
            <w:sz w:val="28"/>
            <w:szCs w:val="28"/>
            <w:highlight w:val="white"/>
            <w:u w:val="none"/>
          </w:rPr>
          <w:t>99 человек награждены знаком "За заслуги перед городом"</w:t>
        </w:r>
      </w:hyperlink>
      <w:r w:rsidR="00260268">
        <w:rPr>
          <w:rStyle w:val="-"/>
          <w:color w:val="00000A"/>
          <w:sz w:val="28"/>
          <w:szCs w:val="28"/>
          <w:u w:val="none"/>
        </w:rPr>
        <w:t>.</w:t>
      </w:r>
    </w:p>
    <w:p w:rsidR="005B648B" w:rsidRPr="00776862" w:rsidRDefault="005B648B" w:rsidP="005145A7">
      <w:pPr>
        <w:pStyle w:val="afa"/>
        <w:ind w:firstLine="567"/>
        <w:jc w:val="left"/>
        <w:rPr>
          <w:b/>
          <w:sz w:val="28"/>
          <w:szCs w:val="28"/>
        </w:rPr>
      </w:pPr>
      <w:r w:rsidRPr="00776862">
        <w:rPr>
          <w:b/>
          <w:sz w:val="28"/>
          <w:szCs w:val="28"/>
        </w:rPr>
        <w:t>Спортивная гордость Зеленогорска</w:t>
      </w:r>
    </w:p>
    <w:p w:rsidR="005B648B" w:rsidRDefault="005B648B" w:rsidP="005145A7">
      <w:pPr>
        <w:pStyle w:val="af6"/>
      </w:pPr>
      <w:r w:rsidRPr="00776862">
        <w:rPr>
          <w:bCs/>
        </w:rPr>
        <w:t xml:space="preserve">Знаменитый пловец - Юрий Валерьевич Мухин родился 14 августа 1971 года в Красноярске-45 (ныне Зеленогорск). Учился в школе № 170. Плаванием начал заниматься в 8 лет. Тренера - Людмила Григорьевна Зыкова, Виктор Михайлович Авдеев. </w:t>
      </w:r>
      <w:r w:rsidR="00776862">
        <w:rPr>
          <w:bCs/>
        </w:rPr>
        <w:t>О</w:t>
      </w:r>
      <w:r w:rsidRPr="00776862">
        <w:rPr>
          <w:bCs/>
        </w:rPr>
        <w:t xml:space="preserve">кончил Омский государственный институт физической культуры. Чемпион </w:t>
      </w:r>
      <w:r w:rsidRPr="00776862">
        <w:rPr>
          <w:bCs/>
          <w:lang w:val="en-US"/>
        </w:rPr>
        <w:t>XXV</w:t>
      </w:r>
      <w:r w:rsidRPr="00776862">
        <w:rPr>
          <w:bCs/>
        </w:rPr>
        <w:t xml:space="preserve">  летних Олимпийских игр 1992 года в Барселоне. Мастер спорта СССР (1987), мастер спорта международного класса (1992), заслуженный мастер спорта</w:t>
      </w:r>
      <w:r w:rsidR="0005035C" w:rsidRPr="00776862">
        <w:rPr>
          <w:bCs/>
        </w:rPr>
        <w:t xml:space="preserve"> </w:t>
      </w:r>
      <w:r w:rsidRPr="00776862">
        <w:rPr>
          <w:bCs/>
        </w:rPr>
        <w:t xml:space="preserve">(1992). Неоднократный чемпион и призер чемпионатов СССР и России (1989-1996). Чемпион Европы (1993), серебряный призер чемпионата мира (1994), призер чемпионата мира на короткой воде, призер Всемирной универсиады. Юрий Валерьевич своей победой  на Олимпийских играх прославил не только Россию, но и маленький город Зеленогорск. В 1996 году за высочайшие спортивные достижения  присвоено звание </w:t>
      </w:r>
      <w:r w:rsidRPr="00776862">
        <w:t>"Почетный гражданин города".</w:t>
      </w:r>
    </w:p>
    <w:p w:rsidR="00190410" w:rsidRDefault="00190410" w:rsidP="005C76D3">
      <w:pPr>
        <w:pStyle w:val="afa"/>
        <w:rPr>
          <w:b/>
        </w:rPr>
      </w:pPr>
    </w:p>
    <w:p w:rsidR="00831D06" w:rsidRDefault="005C76D3" w:rsidP="00831D06">
      <w:pPr>
        <w:pStyle w:val="afa"/>
        <w:rPr>
          <w:b/>
        </w:rPr>
      </w:pPr>
      <w:r w:rsidRPr="00FF348F">
        <w:rPr>
          <w:b/>
        </w:rPr>
        <w:t>Маркетинговая информация о территории.</w:t>
      </w:r>
    </w:p>
    <w:p w:rsidR="003D05E3" w:rsidRDefault="005C76D3" w:rsidP="003D05E3">
      <w:pPr>
        <w:pStyle w:val="af6"/>
      </w:pPr>
      <w:r w:rsidRPr="00FF348F">
        <w:t xml:space="preserve">Статус закрытого административно-территориального образования </w:t>
      </w:r>
      <w:r w:rsidR="00072C71">
        <w:br/>
      </w:r>
      <w:r w:rsidRPr="00FF348F">
        <w:t xml:space="preserve">до определенного периода не позволял развивать туризм  на территории города Зеленогорска. </w:t>
      </w:r>
    </w:p>
    <w:p w:rsidR="003D05E3" w:rsidRDefault="005C76D3" w:rsidP="003D05E3">
      <w:pPr>
        <w:pStyle w:val="af6"/>
      </w:pPr>
      <w:r>
        <w:rPr>
          <w:highlight w:val="white"/>
        </w:rPr>
        <w:t>В настоящее время Зеленогорск позиционируется, как современный  город с развивающейся инновационной экономикой, благоприятной средой проживания, с богатой культурой и историей, с</w:t>
      </w:r>
      <w:r w:rsidR="003D05E3">
        <w:rPr>
          <w:highlight w:val="white"/>
        </w:rPr>
        <w:t xml:space="preserve"> уникальной сибирской  природой</w:t>
      </w:r>
      <w:r w:rsidR="003D05E3">
        <w:t>.</w:t>
      </w:r>
    </w:p>
    <w:p w:rsidR="003D05E3" w:rsidRDefault="005C76D3" w:rsidP="003D05E3">
      <w:pPr>
        <w:pStyle w:val="af6"/>
      </w:pPr>
      <w:r>
        <w:t xml:space="preserve">Население г. Зеленогорска </w:t>
      </w:r>
      <w:r>
        <w:rPr>
          <w:rStyle w:val="a6"/>
          <w:b w:val="0"/>
        </w:rPr>
        <w:t>на 01 янва</w:t>
      </w:r>
      <w:r>
        <w:rPr>
          <w:rStyle w:val="a6"/>
          <w:b w:val="0"/>
          <w:highlight w:val="white"/>
        </w:rPr>
        <w:t xml:space="preserve">ря  </w:t>
      </w:r>
      <w:r>
        <w:rPr>
          <w:rStyle w:val="a6"/>
          <w:b w:val="0"/>
        </w:rPr>
        <w:t>2016 года</w:t>
      </w:r>
      <w:r>
        <w:t>–63</w:t>
      </w:r>
      <w:r w:rsidR="004C59ED">
        <w:t xml:space="preserve"> </w:t>
      </w:r>
      <w:r>
        <w:t>183</w:t>
      </w:r>
      <w:r w:rsidR="00D94484">
        <w:t xml:space="preserve"> ч</w:t>
      </w:r>
      <w:r>
        <w:t>еловек.</w:t>
      </w:r>
      <w:r w:rsidR="00D94484">
        <w:t xml:space="preserve"> </w:t>
      </w:r>
      <w:r>
        <w:t xml:space="preserve">Средний возраст жителей города – 41,5 лет. </w:t>
      </w:r>
    </w:p>
    <w:p w:rsidR="003D05E3" w:rsidRDefault="005C76D3" w:rsidP="003D05E3">
      <w:pPr>
        <w:pStyle w:val="af6"/>
      </w:pPr>
      <w:r>
        <w:rPr>
          <w:highlight w:val="white"/>
        </w:rPr>
        <w:t xml:space="preserve">Инфраструктура Зеленогорска характеризуется наличием гостиниц, санатория-профилактория, большого количества предприятий общественного </w:t>
      </w:r>
      <w:r>
        <w:rPr>
          <w:highlight w:val="white"/>
        </w:rPr>
        <w:lastRenderedPageBreak/>
        <w:t>питания, водогрязелечебницы, высоким уровнем услуг в сфере сервиса и транспортной доступностью.</w:t>
      </w:r>
    </w:p>
    <w:p w:rsidR="003D05E3" w:rsidRDefault="005C76D3" w:rsidP="003D05E3">
      <w:pPr>
        <w:pStyle w:val="af6"/>
      </w:pPr>
      <w:r>
        <w:rPr>
          <w:highlight w:val="white"/>
        </w:rPr>
        <w:t xml:space="preserve">Зеленогорск не является транспортным узлом. Но основные автодороги, связывающие Зеленогорск с другими регионами России, находятся </w:t>
      </w:r>
      <w:r w:rsidR="00072C71">
        <w:rPr>
          <w:highlight w:val="white"/>
        </w:rPr>
        <w:br/>
      </w:r>
      <w:r>
        <w:rPr>
          <w:highlight w:val="white"/>
        </w:rPr>
        <w:t xml:space="preserve">в пределах 20-30 минут езды от города. </w:t>
      </w:r>
      <w:r>
        <w:rPr>
          <w:rStyle w:val="a6"/>
          <w:b w:val="0"/>
          <w:color w:val="000000"/>
          <w:highlight w:val="white"/>
        </w:rPr>
        <w:t xml:space="preserve"> </w:t>
      </w:r>
    </w:p>
    <w:p w:rsidR="003D05E3" w:rsidRDefault="005C76D3" w:rsidP="003D05E3">
      <w:pPr>
        <w:pStyle w:val="af6"/>
      </w:pPr>
      <w:r>
        <w:rPr>
          <w:rStyle w:val="a6"/>
          <w:b w:val="0"/>
          <w:color w:val="000000"/>
          <w:highlight w:val="white"/>
        </w:rPr>
        <w:t>Медицинское обслуживание населения города</w:t>
      </w:r>
      <w:r>
        <w:rPr>
          <w:highlight w:val="white"/>
        </w:rPr>
        <w:t xml:space="preserve"> осуществляет филиал Федерального государственного бюджетного учреждения здравоохранения «Сибирский клинический центр федерального медико-биологического агентства»</w:t>
      </w:r>
      <w:r w:rsidR="003D05E3">
        <w:rPr>
          <w:highlight w:val="white"/>
        </w:rPr>
        <w:t xml:space="preserve"> </w:t>
      </w:r>
      <w:r>
        <w:rPr>
          <w:highlight w:val="white"/>
        </w:rPr>
        <w:t>Клиническая больница №42. В структуре учреждения действуют: 6 амбулаторно-поликлинических учреждений, больничный комплекс на 535 коек, стоматологическая поликлиника, диагностический центр, косметологическая и физиотерапевтическая  лечебницы.</w:t>
      </w:r>
    </w:p>
    <w:p w:rsidR="003D05E3" w:rsidRDefault="005C76D3" w:rsidP="003D05E3">
      <w:pPr>
        <w:pStyle w:val="af6"/>
        <w:rPr>
          <w:rStyle w:val="a6"/>
          <w:b w:val="0"/>
          <w:color w:val="000000"/>
        </w:rPr>
      </w:pPr>
      <w:r>
        <w:rPr>
          <w:rStyle w:val="a6"/>
          <w:b w:val="0"/>
          <w:color w:val="000000"/>
          <w:highlight w:val="white"/>
        </w:rPr>
        <w:t>В системе общеобразовательных учреждений</w:t>
      </w:r>
      <w:r>
        <w:rPr>
          <w:highlight w:val="white"/>
        </w:rPr>
        <w:t xml:space="preserve"> – 9 дневных общеобразовательных школ. Маленькие зеленогорцы посещают 25 дошкольных учреждений.</w:t>
      </w:r>
      <w:r w:rsidR="003D05E3">
        <w:rPr>
          <w:rStyle w:val="a6"/>
          <w:b w:val="0"/>
          <w:color w:val="000000"/>
          <w:highlight w:val="white"/>
        </w:rPr>
        <w:t xml:space="preserve"> </w:t>
      </w:r>
    </w:p>
    <w:p w:rsidR="003D05E3" w:rsidRDefault="005C76D3" w:rsidP="003D05E3">
      <w:pPr>
        <w:pStyle w:val="af6"/>
      </w:pPr>
      <w:r>
        <w:t xml:space="preserve">Широкие возможности для выявления и развития творческого </w:t>
      </w:r>
      <w:r w:rsidR="00072C71">
        <w:br/>
      </w:r>
      <w:r>
        <w:t xml:space="preserve">и интеллектуального потенциала предоставляет система дополнительного </w:t>
      </w:r>
      <w:proofErr w:type="gramStart"/>
      <w:r>
        <w:t>образования</w:t>
      </w:r>
      <w:proofErr w:type="gramEnd"/>
      <w:r>
        <w:t xml:space="preserve"> ЗАТО Зеленогорск, которая включает 9 учреждений дополнительного образования.</w:t>
      </w:r>
    </w:p>
    <w:p w:rsidR="00776862" w:rsidRDefault="005C76D3" w:rsidP="00776862">
      <w:pPr>
        <w:pStyle w:val="af6"/>
      </w:pPr>
      <w:r>
        <w:rPr>
          <w:rStyle w:val="a6"/>
          <w:b w:val="0"/>
        </w:rPr>
        <w:t>На развитие физической культуры и спорта</w:t>
      </w:r>
      <w:r>
        <w:t xml:space="preserve"> направлена деятельность 4-х муниципальных учреждений дополнительного образования детей (детско-юношеские спортивные школы) и муниципального бюджетного учреждения «Спортивный комплекс», включающего в себя бассейн «Нептун», Дворец спорта «Олимпиец». Достаточно развита сеть спортивных сооружений, которая насчитывает 147 единиц: стадион с трибунами, 50 плоскостных сооружений, в том числе 2 хоккейных корта, 10 футбольных полей, из них </w:t>
      </w:r>
      <w:r w:rsidR="005B79E5">
        <w:br/>
      </w:r>
      <w:r>
        <w:t>1 поле с искусственным покрытием, 48 спортивных залов, манеж, 13 крытых плавательных бассейнов, лыжная база, шахматный клуб, 10 тиров</w:t>
      </w:r>
      <w:r w:rsidR="00776862">
        <w:t>. Р</w:t>
      </w:r>
      <w:r>
        <w:t>абота</w:t>
      </w:r>
      <w:r w:rsidR="00776862">
        <w:t>ет</w:t>
      </w:r>
      <w:r>
        <w:t xml:space="preserve"> </w:t>
      </w:r>
      <w:r w:rsidR="00776862">
        <w:t>10</w:t>
      </w:r>
      <w:r>
        <w:t xml:space="preserve"> общественных клубов</w:t>
      </w:r>
      <w:r w:rsidR="00776862">
        <w:t xml:space="preserve">. В городе развивается 42 вида спорта, из них 8 базовых, 6 опорных для Красноярского края. </w:t>
      </w:r>
    </w:p>
    <w:p w:rsidR="005C76D3" w:rsidRPr="00B22A1C" w:rsidRDefault="005C76D3" w:rsidP="003D05E3">
      <w:pPr>
        <w:pStyle w:val="af6"/>
      </w:pPr>
      <w:r w:rsidRPr="005C76D3">
        <w:rPr>
          <w:rStyle w:val="a6"/>
          <w:b w:val="0"/>
          <w:bCs w:val="0"/>
        </w:rPr>
        <w:t>В городе существует широко развитая сеть учреждений культуры</w:t>
      </w:r>
      <w:r w:rsidRPr="005C76D3">
        <w:t xml:space="preserve">, </w:t>
      </w:r>
      <w:r w:rsidRPr="005C76D3">
        <w:rPr>
          <w:rFonts w:eastAsiaTheme="minorEastAsia"/>
          <w:highlight w:val="white"/>
        </w:rPr>
        <w:t>имеющая в своем составе профессионалов высокого уровня подготовки.</w:t>
      </w:r>
      <w:r w:rsidRPr="005C76D3">
        <w:t xml:space="preserve"> </w:t>
      </w:r>
      <w:r w:rsidRPr="00B22A1C">
        <w:t xml:space="preserve">Особую гордость представляют муниципальные учреждения: </w:t>
      </w:r>
    </w:p>
    <w:p w:rsidR="005C76D3" w:rsidRPr="00714519" w:rsidRDefault="005C76D3" w:rsidP="00714519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714519">
        <w:rPr>
          <w:rStyle w:val="-"/>
          <w:color w:val="00000A"/>
          <w:u w:val="none"/>
        </w:rPr>
        <w:t>Библиотека имени Маяковского</w:t>
      </w:r>
      <w:r w:rsidR="00B22A1C" w:rsidRPr="00714519">
        <w:rPr>
          <w:rStyle w:val="-"/>
          <w:color w:val="00000A"/>
          <w:u w:val="none"/>
        </w:rPr>
        <w:t>. Год основания 1967. Библиотека входит в число 10 лучших библиотек России</w:t>
      </w:r>
      <w:r w:rsidR="003D05E3" w:rsidRPr="00714519">
        <w:t>;</w:t>
      </w:r>
    </w:p>
    <w:p w:rsidR="005C76D3" w:rsidRPr="00714519" w:rsidRDefault="005C76D3" w:rsidP="00776862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714519">
        <w:rPr>
          <w:rStyle w:val="-"/>
          <w:color w:val="00000A"/>
          <w:u w:val="none"/>
        </w:rPr>
        <w:t>Музейно-выставочный центр</w:t>
      </w:r>
      <w:r w:rsidR="00776862">
        <w:rPr>
          <w:rStyle w:val="-"/>
          <w:color w:val="00000A"/>
          <w:u w:val="none"/>
        </w:rPr>
        <w:t>.</w:t>
      </w:r>
      <w:r w:rsidR="006B0CF1" w:rsidRPr="00714519">
        <w:rPr>
          <w:rStyle w:val="-"/>
          <w:color w:val="00000A"/>
          <w:u w:val="none"/>
        </w:rPr>
        <w:t xml:space="preserve"> </w:t>
      </w:r>
      <w:r w:rsidR="00776862">
        <w:rPr>
          <w:rStyle w:val="-"/>
          <w:color w:val="00000A"/>
          <w:u w:val="none"/>
        </w:rPr>
        <w:t xml:space="preserve">Дата основания </w:t>
      </w:r>
      <w:r w:rsidR="006B0CF1" w:rsidRPr="00714519">
        <w:rPr>
          <w:rStyle w:val="-"/>
          <w:color w:val="00000A"/>
          <w:u w:val="none"/>
        </w:rPr>
        <w:t>1994 год 14 января</w:t>
      </w:r>
      <w:r w:rsidR="00776862">
        <w:rPr>
          <w:rStyle w:val="-"/>
          <w:color w:val="00000A"/>
          <w:u w:val="none"/>
        </w:rPr>
        <w:t>.  Площадь более 4000</w:t>
      </w:r>
      <w:r w:rsidR="00776862" w:rsidRPr="00776862">
        <w:rPr>
          <w:rStyle w:val="-"/>
          <w:color w:val="00000A"/>
          <w:u w:val="none"/>
        </w:rPr>
        <w:t>м</w:t>
      </w:r>
      <w:r w:rsidR="00776862">
        <w:rPr>
          <w:rStyle w:val="-"/>
          <w:color w:val="00000A"/>
          <w:u w:val="none"/>
          <w:vertAlign w:val="superscript"/>
        </w:rPr>
        <w:t>2</w:t>
      </w:r>
      <w:r w:rsidR="00776862" w:rsidRPr="00776862">
        <w:rPr>
          <w:rStyle w:val="-"/>
          <w:color w:val="00000A"/>
          <w:u w:val="none"/>
        </w:rPr>
        <w:t>, с экспозиц</w:t>
      </w:r>
      <w:r w:rsidR="00776862">
        <w:rPr>
          <w:rStyle w:val="-"/>
          <w:color w:val="00000A"/>
          <w:u w:val="none"/>
        </w:rPr>
        <w:t>ионными площадями более 1300</w:t>
      </w:r>
      <w:r w:rsidR="00776862" w:rsidRPr="00776862">
        <w:rPr>
          <w:rStyle w:val="-"/>
          <w:color w:val="00000A"/>
          <w:u w:val="none"/>
        </w:rPr>
        <w:t>м</w:t>
      </w:r>
      <w:r w:rsidR="00776862">
        <w:rPr>
          <w:rStyle w:val="-"/>
          <w:color w:val="00000A"/>
          <w:u w:val="none"/>
          <w:vertAlign w:val="superscript"/>
        </w:rPr>
        <w:t>2</w:t>
      </w:r>
      <w:r w:rsidR="00776862">
        <w:rPr>
          <w:rStyle w:val="-"/>
          <w:color w:val="00000A"/>
          <w:u w:val="none"/>
        </w:rPr>
        <w:t xml:space="preserve">  П</w:t>
      </w:r>
      <w:r w:rsidR="00776862" w:rsidRPr="00776862">
        <w:rPr>
          <w:rStyle w:val="-"/>
          <w:color w:val="00000A"/>
          <w:u w:val="none"/>
        </w:rPr>
        <w:t xml:space="preserve">опулярностью у посетителей пользуются образовательная и массовая работа, которую проводит </w:t>
      </w:r>
      <w:r w:rsidR="00776862">
        <w:rPr>
          <w:rStyle w:val="-"/>
          <w:color w:val="00000A"/>
          <w:u w:val="none"/>
        </w:rPr>
        <w:t>З</w:t>
      </w:r>
      <w:r w:rsidR="00776862" w:rsidRPr="00776862">
        <w:rPr>
          <w:rStyle w:val="-"/>
          <w:color w:val="00000A"/>
          <w:u w:val="none"/>
        </w:rPr>
        <w:t>МВЦ: клубы, лектории, абонементы</w:t>
      </w:r>
      <w:r w:rsidR="00776862">
        <w:rPr>
          <w:rStyle w:val="-"/>
          <w:color w:val="00000A"/>
          <w:u w:val="none"/>
        </w:rPr>
        <w:t>;</w:t>
      </w:r>
    </w:p>
    <w:p w:rsidR="005C76D3" w:rsidRPr="00714519" w:rsidRDefault="003D05E3" w:rsidP="00E061B9">
      <w:pPr>
        <w:pStyle w:val="af6"/>
        <w:numPr>
          <w:ilvl w:val="0"/>
          <w:numId w:val="4"/>
        </w:numPr>
        <w:ind w:left="0" w:firstLine="0"/>
      </w:pPr>
      <w:r w:rsidRPr="00714519">
        <w:t>Природный зоологический парк</w:t>
      </w:r>
      <w:r w:rsidR="006265D5" w:rsidRPr="00714519">
        <w:t xml:space="preserve"> - время создания 1979 год, количество животных 336 ед.; площадь парка 6,024</w:t>
      </w:r>
      <w:r w:rsidR="00776862">
        <w:t>г</w:t>
      </w:r>
      <w:r w:rsidR="006265D5" w:rsidRPr="00714519">
        <w:t>а</w:t>
      </w:r>
      <w:r w:rsidR="00F23FC3">
        <w:t>, в декабре 2016 года открылся контактный зоопарк</w:t>
      </w:r>
      <w:bookmarkStart w:id="0" w:name="_GoBack"/>
      <w:bookmarkEnd w:id="0"/>
      <w:r w:rsidRPr="00714519">
        <w:t>;</w:t>
      </w:r>
      <w:r w:rsidR="005C76D3" w:rsidRPr="00714519">
        <w:t xml:space="preserve"> </w:t>
      </w:r>
    </w:p>
    <w:p w:rsidR="005C76D3" w:rsidRPr="00714519" w:rsidRDefault="005C76D3" w:rsidP="00E061B9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714519">
        <w:t>Детская художественная школа</w:t>
      </w:r>
      <w:r w:rsidR="00311FAE" w:rsidRPr="00714519">
        <w:t xml:space="preserve"> основана в 1977 году.</w:t>
      </w:r>
      <w:r w:rsidR="000C52C0" w:rsidRPr="00714519">
        <w:t xml:space="preserve"> В 2013 году школа награждена медалью и дипломом лауреата конкурса «100 лучших школ России» в номинации «Лучшая художественная школа»</w:t>
      </w:r>
      <w:r w:rsidR="003D05E3" w:rsidRPr="00714519">
        <w:t>;</w:t>
      </w:r>
    </w:p>
    <w:p w:rsidR="005C76D3" w:rsidRPr="00626F59" w:rsidRDefault="003D05E3" w:rsidP="00626F59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714519">
        <w:lastRenderedPageBreak/>
        <w:t>Детская музыкальная школа</w:t>
      </w:r>
      <w:r w:rsidR="00626F59" w:rsidRPr="00714519">
        <w:t xml:space="preserve"> основана  в 1959 году. За годы</w:t>
      </w:r>
      <w:r w:rsidR="00626F59" w:rsidRPr="00626F59">
        <w:t xml:space="preserve"> существования</w:t>
      </w:r>
      <w:r w:rsidR="00311FAE">
        <w:t xml:space="preserve"> </w:t>
      </w:r>
      <w:r w:rsidR="00626F59" w:rsidRPr="00626F59">
        <w:t>музыкальной</w:t>
      </w:r>
      <w:r w:rsidR="00311FAE">
        <w:t xml:space="preserve"> </w:t>
      </w:r>
      <w:r w:rsidR="00626F59" w:rsidRPr="00626F59">
        <w:t>школы</w:t>
      </w:r>
      <w:r w:rsidR="00311FAE">
        <w:t xml:space="preserve"> </w:t>
      </w:r>
      <w:r w:rsidR="00626F59" w:rsidRPr="00626F59">
        <w:t>ее</w:t>
      </w:r>
      <w:r w:rsidR="00311FAE">
        <w:t xml:space="preserve"> </w:t>
      </w:r>
      <w:r w:rsidR="00626F59" w:rsidRPr="00626F59">
        <w:t xml:space="preserve">окончили 2 388 выпускников. Более трехсот из них стали профессиональными музыкантами, работающими </w:t>
      </w:r>
      <w:r w:rsidR="000731CD">
        <w:br/>
      </w:r>
      <w:r w:rsidR="00626F59" w:rsidRPr="00626F59">
        <w:t>в ведущих</w:t>
      </w:r>
      <w:r w:rsidR="00311FAE">
        <w:t xml:space="preserve"> </w:t>
      </w:r>
      <w:r w:rsidR="00626F59" w:rsidRPr="00626F59">
        <w:t>оркестрах</w:t>
      </w:r>
      <w:r w:rsidR="00311FAE">
        <w:t xml:space="preserve"> </w:t>
      </w:r>
      <w:r w:rsidR="00626F59" w:rsidRPr="00626F59">
        <w:t>и</w:t>
      </w:r>
      <w:r w:rsidR="00311FAE">
        <w:t xml:space="preserve"> </w:t>
      </w:r>
      <w:r w:rsidR="00626F59" w:rsidRPr="00626F59">
        <w:t>театрах Москвы, Санкт-Петербурга, Но</w:t>
      </w:r>
      <w:r w:rsidR="00626F59">
        <w:t>восибирска, Томска, Красноярска</w:t>
      </w:r>
      <w:r w:rsidRPr="00626F59">
        <w:t>;</w:t>
      </w:r>
    </w:p>
    <w:p w:rsidR="003D05E3" w:rsidRPr="00626F59" w:rsidRDefault="003D05E3" w:rsidP="00E061B9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626F59">
        <w:t>Центр досуга и кино</w:t>
      </w:r>
      <w:r w:rsidR="00776862">
        <w:t xml:space="preserve"> (бывший кинотеатр  «Мир»), построен   в ноябре 1961 года. После капитального ремонта открыт один зрительный зал на 207 мест. В 2012 году установлено цифровое 3D оборудование.</w:t>
      </w:r>
    </w:p>
    <w:p w:rsidR="003D05E3" w:rsidRPr="00311FAE" w:rsidRDefault="003D05E3" w:rsidP="00311FAE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311FAE">
        <w:t>Центр культуры</w:t>
      </w:r>
      <w:r w:rsidR="00626F59" w:rsidRPr="00311FAE">
        <w:t xml:space="preserve"> создан 1 мая 1957.</w:t>
      </w:r>
      <w:r w:rsidR="00776862">
        <w:t xml:space="preserve"> </w:t>
      </w:r>
      <w:r w:rsidR="00626F59" w:rsidRPr="00311FAE">
        <w:t>В нем работает 21 творческое объединение</w:t>
      </w:r>
      <w:r w:rsidR="00311FAE" w:rsidRPr="00311FAE">
        <w:t>. Среди них 16 коллективов самодеятельного творчества и 5 объединений досугового общения</w:t>
      </w:r>
      <w:r w:rsidRPr="00311FAE">
        <w:t>;</w:t>
      </w:r>
    </w:p>
    <w:p w:rsidR="000C52C0" w:rsidRDefault="005C76D3" w:rsidP="006B0CF1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B22A1C">
        <w:t>Зеленого</w:t>
      </w:r>
      <w:r w:rsidR="003D05E3" w:rsidRPr="00B22A1C">
        <w:t>рский городской дворец культуры.</w:t>
      </w:r>
      <w:r w:rsidR="00A34E13" w:rsidRPr="00A34E13">
        <w:t xml:space="preserve"> </w:t>
      </w:r>
      <w:r w:rsidR="00B22A1C">
        <w:t>О</w:t>
      </w:r>
      <w:r w:rsidR="00A34E13" w:rsidRPr="00A34E13">
        <w:t xml:space="preserve">ткрытие Дворца культуры имени Ленинского комсомола </w:t>
      </w:r>
      <w:r w:rsidR="00A34E13">
        <w:t>состоялось</w:t>
      </w:r>
      <w:r w:rsidR="00E061B9">
        <w:t xml:space="preserve"> </w:t>
      </w:r>
      <w:r w:rsidR="00A34E13" w:rsidRPr="00A34E13">
        <w:t>12 февраля 1966 г.</w:t>
      </w:r>
      <w:r w:rsidR="00A34E13">
        <w:t xml:space="preserve"> Во дворце постоянно действуют 16 коллективов</w:t>
      </w:r>
      <w:r w:rsidR="00B22A1C">
        <w:t xml:space="preserve"> различной направленности.</w:t>
      </w:r>
    </w:p>
    <w:p w:rsidR="004C59ED" w:rsidRDefault="005C76D3" w:rsidP="006B0CF1">
      <w:pPr>
        <w:pStyle w:val="af6"/>
        <w:numPr>
          <w:ilvl w:val="0"/>
          <w:numId w:val="4"/>
        </w:numPr>
        <w:tabs>
          <w:tab w:val="left" w:pos="567"/>
        </w:tabs>
        <w:ind w:left="0" w:firstLine="0"/>
      </w:pPr>
      <w:r w:rsidRPr="000C52C0">
        <w:rPr>
          <w:rStyle w:val="-"/>
          <w:color w:val="00000A"/>
          <w:u w:val="none"/>
        </w:rPr>
        <w:t xml:space="preserve">Телерадиокомпания "Зеленогорск" </w:t>
      </w:r>
      <w:r>
        <w:t>ежедневно осуществляет трансляцию телевизионных программ  и выпускает свои передачи на радио "Зелёный гор</w:t>
      </w:r>
      <w:r w:rsidR="004C59ED">
        <w:t>од", телестудиях "ТВИН" и "НТК".</w:t>
      </w:r>
    </w:p>
    <w:p w:rsidR="00831D06" w:rsidRDefault="005C76D3" w:rsidP="004C59ED">
      <w:pPr>
        <w:pStyle w:val="af6"/>
        <w:rPr>
          <w:noProof/>
        </w:rPr>
      </w:pPr>
      <w:r>
        <w:rPr>
          <w:highlight w:val="white"/>
        </w:rPr>
        <w:t>Неповторимый природный ландшафт</w:t>
      </w:r>
      <w:r w:rsidR="001D353F">
        <w:rPr>
          <w:highlight w:val="white"/>
        </w:rPr>
        <w:t>,</w:t>
      </w:r>
      <w:r w:rsidR="001D353F" w:rsidRPr="001D353F">
        <w:rPr>
          <w:highlight w:val="white"/>
        </w:rPr>
        <w:t xml:space="preserve"> </w:t>
      </w:r>
      <w:r w:rsidR="001D353F">
        <w:rPr>
          <w:highlight w:val="white"/>
        </w:rPr>
        <w:t>места для отдыха,</w:t>
      </w:r>
      <w:r w:rsidR="001D353F" w:rsidRPr="001D353F">
        <w:rPr>
          <w:highlight w:val="white"/>
        </w:rPr>
        <w:t xml:space="preserve"> </w:t>
      </w:r>
      <w:r w:rsidR="001D353F">
        <w:rPr>
          <w:highlight w:val="white"/>
        </w:rPr>
        <w:t>учреждения культуры,</w:t>
      </w:r>
      <w:r w:rsidR="001D353F" w:rsidRPr="001D353F">
        <w:rPr>
          <w:highlight w:val="white"/>
        </w:rPr>
        <w:t xml:space="preserve"> </w:t>
      </w:r>
      <w:r w:rsidR="001D353F">
        <w:rPr>
          <w:highlight w:val="white"/>
        </w:rPr>
        <w:t>и разноплановые спортивные объекты</w:t>
      </w:r>
      <w:r w:rsidR="001D353F">
        <w:t>,</w:t>
      </w:r>
      <w:r w:rsidR="005145A7" w:rsidRPr="005145A7">
        <w:rPr>
          <w:highlight w:val="white"/>
        </w:rPr>
        <w:t xml:space="preserve"> </w:t>
      </w:r>
      <w:r w:rsidR="005145A7">
        <w:rPr>
          <w:highlight w:val="white"/>
        </w:rPr>
        <w:t xml:space="preserve">позволяют сделать территорию Зеленогорска </w:t>
      </w:r>
      <w:r w:rsidR="005145A7" w:rsidRPr="00F012A8">
        <w:t>одним из узнаваемых туристских брендов Красноярского края.</w:t>
      </w:r>
      <w:r w:rsidR="00831D06" w:rsidRPr="00831D06">
        <w:rPr>
          <w:noProof/>
        </w:rPr>
        <w:t xml:space="preserve"> </w:t>
      </w:r>
    </w:p>
    <w:p w:rsidR="00375CB7" w:rsidRDefault="00831D06" w:rsidP="00831D06">
      <w:pPr>
        <w:pStyle w:val="af6"/>
        <w:jc w:val="center"/>
      </w:pPr>
      <w:r>
        <w:rPr>
          <w:noProof/>
        </w:rPr>
        <w:drawing>
          <wp:inline distT="0" distB="0" distL="0" distR="0" wp14:anchorId="49831A6E" wp14:editId="4599D716">
            <wp:extent cx="2684267" cy="1784828"/>
            <wp:effectExtent l="133350" t="95250" r="135255" b="158750"/>
            <wp:docPr id="11" name="Рисунок 4" descr="https://pp.vk.me/c636130/v636130922/610e/R4xLr0NBa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6130/v636130922/610e/R4xLr0NBaJ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56" cy="17907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DD3AC3" wp14:editId="77242786">
            <wp:extent cx="2375626" cy="1851812"/>
            <wp:effectExtent l="133350" t="114300" r="139065" b="167640"/>
            <wp:docPr id="10" name="Рисунок 2" descr="https://pp.vk.me/c630625/v630625817/31516/esw2W2mqg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0625/v630625817/31516/esw2W2mqg-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4475"/>
                    <a:stretch/>
                  </pic:blipFill>
                  <pic:spPr bwMode="auto">
                    <a:xfrm>
                      <a:off x="0" y="0"/>
                      <a:ext cx="2399372" cy="18703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53F" w:rsidRDefault="00375CB7" w:rsidP="00831D06">
      <w:pPr>
        <w:pStyle w:val="af6"/>
        <w:ind w:firstLine="0"/>
        <w:jc w:val="center"/>
      </w:pPr>
      <w:r>
        <w:rPr>
          <w:noProof/>
        </w:rPr>
        <w:drawing>
          <wp:inline distT="0" distB="0" distL="0" distR="0" wp14:anchorId="7E2D01FF" wp14:editId="1FB2963D">
            <wp:extent cx="2690200" cy="1916964"/>
            <wp:effectExtent l="133350" t="114300" r="148590" b="160020"/>
            <wp:docPr id="9" name="Рисунок 9" descr="https://pp.vk.me/c636130/v636130922/605a/VgqvFno5Q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130/v636130922/605a/VgqvFno5QB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" r="3093"/>
                    <a:stretch/>
                  </pic:blipFill>
                  <pic:spPr bwMode="auto">
                    <a:xfrm>
                      <a:off x="0" y="0"/>
                      <a:ext cx="2745695" cy="19565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1D06" w:rsidRPr="00831D06">
        <w:rPr>
          <w:noProof/>
        </w:rPr>
        <w:t xml:space="preserve"> </w:t>
      </w:r>
      <w:r w:rsidR="00831D06">
        <w:rPr>
          <w:noProof/>
        </w:rPr>
        <w:drawing>
          <wp:inline distT="0" distB="0" distL="0" distR="0" wp14:anchorId="79528B1F" wp14:editId="3B5124A2">
            <wp:extent cx="1431555" cy="1913467"/>
            <wp:effectExtent l="133350" t="114300" r="149860" b="163195"/>
            <wp:docPr id="14" name="Рисунок 5" descr="https://pp.vk.me/c636130/v636130922/60fa/fV7hrNVLV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36130/v636130922/60fa/fV7hrNVLVf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25" cy="19233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31D06" w:rsidRDefault="00831D06" w:rsidP="00831D06">
      <w:pPr>
        <w:pStyle w:val="af6"/>
        <w:ind w:firstLine="0"/>
        <w:jc w:val="center"/>
      </w:pPr>
    </w:p>
    <w:p w:rsidR="00924807" w:rsidRDefault="001A4864" w:rsidP="002531B6">
      <w:pPr>
        <w:pStyle w:val="afa"/>
        <w:tabs>
          <w:tab w:val="left" w:pos="567"/>
        </w:tabs>
        <w:rPr>
          <w:b/>
        </w:rPr>
      </w:pPr>
      <w:r>
        <w:rPr>
          <w:b/>
        </w:rPr>
        <w:t>Географическое положение</w:t>
      </w:r>
      <w:r w:rsidR="00FF348F">
        <w:rPr>
          <w:b/>
        </w:rPr>
        <w:t xml:space="preserve"> </w:t>
      </w:r>
    </w:p>
    <w:p w:rsidR="001A4864" w:rsidRDefault="001A4864" w:rsidP="004C59ED">
      <w:pPr>
        <w:pStyle w:val="afa"/>
        <w:tabs>
          <w:tab w:val="left" w:pos="567"/>
        </w:tabs>
        <w:ind w:firstLine="567"/>
        <w:jc w:val="left"/>
      </w:pPr>
      <w:r w:rsidRPr="002531B6">
        <w:rPr>
          <w:sz w:val="28"/>
          <w:szCs w:val="28"/>
        </w:rPr>
        <w:t xml:space="preserve">Географическая широта: 56 градусов северной широты.  </w:t>
      </w:r>
    </w:p>
    <w:p w:rsidR="001A4864" w:rsidRDefault="001A4864" w:rsidP="001A4864">
      <w:pPr>
        <w:pStyle w:val="af6"/>
      </w:pPr>
      <w:r>
        <w:t>Географическая долгота: 94 градуса восточной долготы.</w:t>
      </w:r>
    </w:p>
    <w:p w:rsidR="001A4864" w:rsidRDefault="001A4864" w:rsidP="001A4864">
      <w:pPr>
        <w:pStyle w:val="af6"/>
      </w:pPr>
      <w:r>
        <w:lastRenderedPageBreak/>
        <w:t>Высота над уровнем моря: 170 м.</w:t>
      </w:r>
    </w:p>
    <w:p w:rsidR="001A4864" w:rsidRDefault="001A4864" w:rsidP="001A4864">
      <w:pPr>
        <w:pStyle w:val="af6"/>
      </w:pPr>
      <w:r>
        <w:t>Разница во времени с Москвой: +4 часа.</w:t>
      </w:r>
    </w:p>
    <w:p w:rsidR="001A4864" w:rsidRDefault="001A4864" w:rsidP="001A4864">
      <w:pPr>
        <w:pStyle w:val="af6"/>
      </w:pPr>
      <w:r>
        <w:t>Расстояние до Москвы (3532 км.)</w:t>
      </w:r>
    </w:p>
    <w:p w:rsidR="00614EDB" w:rsidRDefault="00614EDB" w:rsidP="00614EDB">
      <w:pPr>
        <w:pStyle w:val="af6"/>
      </w:pPr>
      <w:r>
        <w:t xml:space="preserve">Территория Зеленогорска относится к северо-западному подрайону </w:t>
      </w:r>
      <w:r w:rsidR="004C59ED">
        <w:t>П</w:t>
      </w:r>
      <w:r>
        <w:t xml:space="preserve">рисаянского предгорного района и является контактной зоной Канско-Рыбинской котловины и  южной части  Енисейского кряжа. </w:t>
      </w:r>
    </w:p>
    <w:p w:rsidR="00614EDB" w:rsidRDefault="00614EDB" w:rsidP="00614EDB">
      <w:pPr>
        <w:pStyle w:val="af6"/>
      </w:pPr>
      <w:r>
        <w:t xml:space="preserve">Расположен город в центральной части Красноярского края </w:t>
      </w:r>
      <w:r w:rsidR="005B79E5">
        <w:br/>
      </w:r>
      <w:r>
        <w:t>на территории Рыбинского района, на левом берегу реки Кан, в устье реки Барга.</w:t>
      </w:r>
    </w:p>
    <w:p w:rsidR="00D64E09" w:rsidRDefault="00A075DD" w:rsidP="001A4864">
      <w:pPr>
        <w:pStyle w:val="af6"/>
      </w:pPr>
      <w:r>
        <w:t xml:space="preserve">Географическое положение территории характеризуется как относительно выгодное с точки зрения климатических условий </w:t>
      </w:r>
      <w:r w:rsidR="005B79E5">
        <w:br/>
      </w:r>
      <w:r>
        <w:t xml:space="preserve">и круглогодичной транспортной доступности. Преимуществом месторасположения города является благоприятные сейсмическое, гидрологическое и географическое условия. </w:t>
      </w:r>
      <w:r>
        <w:rPr>
          <w:highlight w:val="white"/>
        </w:rPr>
        <w:t xml:space="preserve">Рядом месторождение таких полезных ископаемых как рудное золото (рудник Богунай), слюда (шахта </w:t>
      </w:r>
      <w:proofErr w:type="spellStart"/>
      <w:r>
        <w:rPr>
          <w:highlight w:val="white"/>
        </w:rPr>
        <w:t>Маркеловская</w:t>
      </w:r>
      <w:proofErr w:type="spellEnd"/>
      <w:r>
        <w:rPr>
          <w:highlight w:val="white"/>
        </w:rPr>
        <w:t xml:space="preserve"> и Марковская) и песчано-гравийное сырьё.  </w:t>
      </w:r>
    </w:p>
    <w:p w:rsidR="003D05E3" w:rsidRDefault="00A075DD" w:rsidP="003D05E3">
      <w:pPr>
        <w:pStyle w:val="af6"/>
      </w:pPr>
      <w:r>
        <w:t>Климат</w:t>
      </w:r>
      <w:r>
        <w:rPr>
          <w:b/>
        </w:rPr>
        <w:t>–</w:t>
      </w:r>
      <w:r>
        <w:t>резко-континентальный: от -50</w:t>
      </w:r>
      <w:proofErr w:type="gramStart"/>
      <w:r w:rsidR="003C249F" w:rsidRPr="003C249F">
        <w:t>°С</w:t>
      </w:r>
      <w:proofErr w:type="gramEnd"/>
      <w:r>
        <w:t xml:space="preserve"> зимой до </w:t>
      </w:r>
      <w:r w:rsidR="003C249F">
        <w:t>+</w:t>
      </w:r>
      <w:r>
        <w:t>45</w:t>
      </w:r>
      <w:r w:rsidR="003C249F" w:rsidRPr="003C249F">
        <w:t>°С</w:t>
      </w:r>
      <w:r>
        <w:t xml:space="preserve"> летом. Число дней со снеговым покровом – 184 дня. Средняя глубина промерзания грунта – 2,25 метра. Ветры преобладают западного направления.</w:t>
      </w:r>
      <w:r w:rsidR="00D94484">
        <w:t xml:space="preserve"> </w:t>
      </w:r>
      <w:r>
        <w:rPr>
          <w:rFonts w:ascii="TimesNewRomanPSMT" w:hAnsi="TimesNewRomanPSMT" w:cs="TimesNewRomanPSMT"/>
        </w:rPr>
        <w:t xml:space="preserve">Продолжительность теплого </w:t>
      </w:r>
      <w:r w:rsidR="003C249F">
        <w:rPr>
          <w:rFonts w:ascii="TimesNewRomanPSMT" w:hAnsi="TimesNewRomanPSMT" w:cs="TimesNewRomanPSMT"/>
        </w:rPr>
        <w:t>времени года 180 дней, а период с температурой выше 10</w:t>
      </w:r>
      <w:proofErr w:type="gramStart"/>
      <w:r>
        <w:rPr>
          <w:rFonts w:ascii="TimesNewRomanPSMT" w:hAnsi="TimesNewRomanPSMT" w:cs="TimesNewRomanPSMT"/>
        </w:rPr>
        <w:t>°С</w:t>
      </w:r>
      <w:proofErr w:type="gramEnd"/>
      <w:r>
        <w:rPr>
          <w:rFonts w:ascii="TimesNewRomanPSMT" w:hAnsi="TimesNewRomanPSMT" w:cs="TimesNewRomanPSMT"/>
        </w:rPr>
        <w:t xml:space="preserve"> – 106. </w:t>
      </w:r>
      <w:r>
        <w:t>Осадков выпадает около 400 мм, из которых 70 % приходится на дожди.</w:t>
      </w:r>
    </w:p>
    <w:p w:rsidR="007D6A66" w:rsidRDefault="00A075DD" w:rsidP="003D05E3">
      <w:pPr>
        <w:pStyle w:val="af6"/>
      </w:pPr>
      <w:r>
        <w:t>Протяжённость рек на территории муниципального образования составляет</w:t>
      </w:r>
      <w:r w:rsidR="003C249F">
        <w:t xml:space="preserve"> </w:t>
      </w:r>
      <w:r>
        <w:t>–</w:t>
      </w:r>
      <w:r w:rsidR="003C249F">
        <w:t xml:space="preserve"> </w:t>
      </w:r>
      <w:r>
        <w:t>41,</w:t>
      </w:r>
      <w:r w:rsidR="00D94484">
        <w:t xml:space="preserve"> </w:t>
      </w:r>
      <w:r>
        <w:t>52</w:t>
      </w:r>
      <w:r w:rsidR="00D94484">
        <w:t xml:space="preserve"> </w:t>
      </w:r>
      <w:r>
        <w:t>км, размеры водохранилищ, озёр и прудов</w:t>
      </w:r>
      <w:r w:rsidR="00D94484">
        <w:t xml:space="preserve"> </w:t>
      </w:r>
      <w:r>
        <w:t xml:space="preserve">по направлению большой протяжённости – 14 км, 1, 98 км и 0,21 км соответственно. </w:t>
      </w:r>
      <w:r w:rsidR="003D05E3">
        <w:t>Вскрытие рек</w:t>
      </w:r>
      <w:r>
        <w:t xml:space="preserve"> происходит в последних числах апреля, иногда в первых числах мая; весенний ледоход проходит за 4-5 дней. Продолжительность осеннего ледохода </w:t>
      </w:r>
      <w:r w:rsidR="003C249F">
        <w:t xml:space="preserve">дольше весеннего, </w:t>
      </w:r>
      <w:r>
        <w:t>около двух недель. Период свободного ото льда русла - 170-190 дней. Ледост</w:t>
      </w:r>
      <w:r w:rsidR="00BD6D29">
        <w:t>ав начинается в начале ноября.</w:t>
      </w:r>
    </w:p>
    <w:p w:rsidR="00924807" w:rsidRDefault="00924807" w:rsidP="003D05E3">
      <w:pPr>
        <w:pStyle w:val="af6"/>
      </w:pPr>
    </w:p>
    <w:p w:rsidR="001A4864" w:rsidRDefault="001A4864" w:rsidP="001A4864">
      <w:pPr>
        <w:pStyle w:val="afa"/>
        <w:rPr>
          <w:b/>
        </w:rPr>
      </w:pPr>
      <w:r w:rsidRPr="001A4864">
        <w:rPr>
          <w:b/>
        </w:rPr>
        <w:t>Природные рекреационные ресурсы</w:t>
      </w:r>
      <w:r w:rsidR="003D05E3">
        <w:rPr>
          <w:b/>
        </w:rPr>
        <w:t xml:space="preserve"> </w:t>
      </w:r>
    </w:p>
    <w:p w:rsidR="00F705D6" w:rsidRPr="00F705D6" w:rsidRDefault="00F705D6" w:rsidP="00F705D6">
      <w:pPr>
        <w:pStyle w:val="afa"/>
        <w:ind w:firstLine="567"/>
        <w:jc w:val="both"/>
        <w:rPr>
          <w:b/>
          <w:sz w:val="28"/>
          <w:szCs w:val="28"/>
        </w:rPr>
      </w:pPr>
      <w:r w:rsidRPr="00F705D6">
        <w:rPr>
          <w:sz w:val="28"/>
          <w:szCs w:val="28"/>
        </w:rPr>
        <w:t xml:space="preserve">Окружающие Зеленогорск горы покрыты густой тайгой, преобладает хвойный лес – сосна. Распространена </w:t>
      </w:r>
      <w:proofErr w:type="gramStart"/>
      <w:r w:rsidRPr="00F705D6">
        <w:rPr>
          <w:sz w:val="28"/>
          <w:szCs w:val="28"/>
        </w:rPr>
        <w:t>темно-хвойная</w:t>
      </w:r>
      <w:proofErr w:type="gramEnd"/>
      <w:r w:rsidRPr="00F705D6">
        <w:rPr>
          <w:sz w:val="28"/>
          <w:szCs w:val="28"/>
        </w:rPr>
        <w:t xml:space="preserve"> тайга: из пихты, кедра сибирского и ели.  </w:t>
      </w:r>
      <w:proofErr w:type="gramStart"/>
      <w:r w:rsidRPr="00F705D6">
        <w:rPr>
          <w:sz w:val="28"/>
          <w:szCs w:val="28"/>
        </w:rPr>
        <w:t>Кроме хвойных пород  встречается - береза, осина, тополь, липа сибирская, рябина, черемуха, черная и красная смородина, ольховник кустарный, жимолость.</w:t>
      </w:r>
      <w:proofErr w:type="gramEnd"/>
      <w:r w:rsidRPr="00F705D6">
        <w:rPr>
          <w:sz w:val="28"/>
          <w:szCs w:val="28"/>
        </w:rPr>
        <w:t xml:space="preserve"> </w:t>
      </w:r>
      <w:r w:rsidRPr="00F705D6">
        <w:rPr>
          <w:color w:val="548DD4" w:themeColor="text2" w:themeTint="99"/>
          <w:sz w:val="28"/>
          <w:szCs w:val="28"/>
        </w:rPr>
        <w:t xml:space="preserve"> </w:t>
      </w:r>
      <w:r w:rsidRPr="00F705D6">
        <w:rPr>
          <w:sz w:val="28"/>
          <w:szCs w:val="28"/>
        </w:rPr>
        <w:t xml:space="preserve">На лесных полянах и лугах  встречается  - медуница, пустырник, подснежник, жарки, лилии, папоротник. Также здесь можно встретить растения, занесённые в Красную книгу Красноярского края </w:t>
      </w:r>
      <w:r w:rsidRPr="00F705D6">
        <w:rPr>
          <w:sz w:val="28"/>
          <w:szCs w:val="28"/>
        </w:rPr>
        <w:br/>
        <w:t>и России: Венерин башмачок, Адонис сибирский, Марьин корень, Прострел - желтеющий и другие растения.</w:t>
      </w:r>
    </w:p>
    <w:p w:rsidR="003D05E3" w:rsidRDefault="00A075DD" w:rsidP="003D05E3">
      <w:pPr>
        <w:pStyle w:val="af6"/>
      </w:pPr>
      <w:r>
        <w:t>Леса, окружающие территорию города Зеленогорска населены многочисленными представителями ж</w:t>
      </w:r>
      <w:r w:rsidR="003D05E3">
        <w:t xml:space="preserve">ивотного мира Сибири. </w:t>
      </w:r>
      <w:proofErr w:type="gramStart"/>
      <w:r w:rsidR="003D05E3">
        <w:t xml:space="preserve">В реке </w:t>
      </w:r>
      <w:r>
        <w:t>водятся щука, таймень,  окунь, плотва, уклейка, налим, елец, сорога и пескарь.</w:t>
      </w:r>
      <w:proofErr w:type="gramEnd"/>
      <w:r>
        <w:t xml:space="preserve"> В реке Богунай встречается эндемик - гольян </w:t>
      </w:r>
      <w:proofErr w:type="spellStart"/>
      <w:r>
        <w:t>Чекановского</w:t>
      </w:r>
      <w:proofErr w:type="spellEnd"/>
      <w:r>
        <w:t>.</w:t>
      </w:r>
    </w:p>
    <w:p w:rsidR="003D05E3" w:rsidRDefault="00A075DD" w:rsidP="003D05E3">
      <w:pPr>
        <w:pStyle w:val="af6"/>
      </w:pPr>
      <w:r>
        <w:t xml:space="preserve">Вдоль берега реки Кан ниже по течению от города встречается ондатра. На гидроузле Красноярской ГРЭС-2  обосновались бобры  и зимуют дикие кряквы. По берегам реки Кан обитают множество птиц -  кедровка, </w:t>
      </w:r>
      <w:r>
        <w:lastRenderedPageBreak/>
        <w:t>обыкновенная пустельга, сова, мохноногий канюк, коршуны, красноголовый дятел, глухарь. Из редких видов встречается сапсан - крупный хищный сокол. В окрестностях города также можно встретить зайца-беляка, бурундука, ласку</w:t>
      </w:r>
      <w:r w:rsidR="00A12137">
        <w:t>.</w:t>
      </w:r>
    </w:p>
    <w:p w:rsidR="00F705D6" w:rsidRDefault="00F705D6" w:rsidP="003D05E3">
      <w:pPr>
        <w:pStyle w:val="af6"/>
      </w:pPr>
    </w:p>
    <w:p w:rsidR="00E9619D" w:rsidRDefault="00E9619D" w:rsidP="00831D06">
      <w:pPr>
        <w:pStyle w:val="af6"/>
        <w:jc w:val="center"/>
      </w:pPr>
      <w:r>
        <w:rPr>
          <w:noProof/>
        </w:rPr>
        <w:drawing>
          <wp:inline distT="0" distB="0" distL="0" distR="0" wp14:anchorId="00E098AA" wp14:editId="434D5832">
            <wp:extent cx="2641604" cy="1761067"/>
            <wp:effectExtent l="133350" t="114300" r="139700" b="163195"/>
            <wp:docPr id="4" name="Рисунок 4" descr="https://pp.vk.me/c638218/v638218447/1c5e/4CxDzde9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8218/v638218447/1c5e/4CxDzde9CC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86" cy="18067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05D6" w:rsidRPr="00F705D6">
        <w:rPr>
          <w:noProof/>
        </w:rPr>
        <w:t xml:space="preserve"> </w:t>
      </w:r>
      <w:r w:rsidR="00F705D6">
        <w:rPr>
          <w:noProof/>
        </w:rPr>
        <w:drawing>
          <wp:inline distT="0" distB="0" distL="0" distR="0" wp14:anchorId="134A941B" wp14:editId="0D642E8C">
            <wp:extent cx="2370667" cy="1778000"/>
            <wp:effectExtent l="133350" t="95250" r="125095" b="165100"/>
            <wp:docPr id="20" name="Рисунок 8" descr="https://pp.vk.me/c636424/v636424776/17d1f/yNwAsbilz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vk.me/c636424/v636424776/17d1f/yNwAsbilzJ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83" cy="17786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05D6" w:rsidRDefault="00F705D6" w:rsidP="003D05E3">
      <w:pPr>
        <w:pStyle w:val="af6"/>
      </w:pPr>
    </w:p>
    <w:p w:rsidR="003D05E3" w:rsidRDefault="003D05E3" w:rsidP="003D05E3">
      <w:pPr>
        <w:pStyle w:val="af6"/>
      </w:pPr>
      <w:r>
        <w:t xml:space="preserve">Зеленогорск находится в нижнем течении </w:t>
      </w:r>
      <w:r w:rsidR="00A075DD">
        <w:t>реки Кан. Из-за огромного количества порогов, перекатов, шивeр и</w:t>
      </w:r>
      <w:r w:rsidR="00A075DD">
        <w:rPr>
          <w:highlight w:val="white"/>
        </w:rPr>
        <w:t xml:space="preserve"> </w:t>
      </w:r>
      <w:r w:rsidR="00A075DD">
        <w:t xml:space="preserve">маленьких водопадов река  выше </w:t>
      </w:r>
      <w:r w:rsidR="005B79E5">
        <w:br/>
      </w:r>
      <w:r w:rsidR="00A075DD">
        <w:t xml:space="preserve">и ниже  города Зеленогорска очень популярна для сплава. </w:t>
      </w:r>
    </w:p>
    <w:p w:rsidR="00416EA5" w:rsidRDefault="00A075DD" w:rsidP="00416EA5">
      <w:pPr>
        <w:pStyle w:val="af6"/>
      </w:pPr>
      <w:r>
        <w:t xml:space="preserve">Через весь город протекает река Барга, которая представляет собой </w:t>
      </w:r>
      <w:r w:rsidRPr="005145A7">
        <w:t>искусственное русло в виде открытого и закрытого каналов.</w:t>
      </w:r>
      <w:r>
        <w:t xml:space="preserve"> </w:t>
      </w:r>
    </w:p>
    <w:p w:rsidR="003D05E3" w:rsidRDefault="005B79E5" w:rsidP="00416EA5">
      <w:pPr>
        <w:pStyle w:val="af6"/>
      </w:pPr>
      <w:r>
        <w:t xml:space="preserve">На правом берегу реки </w:t>
      </w:r>
      <w:r w:rsidR="00A075DD">
        <w:t xml:space="preserve">Кан, в пешей доступности, протекает </w:t>
      </w:r>
      <w:r>
        <w:br/>
      </w:r>
      <w:r w:rsidR="00A075DD">
        <w:t xml:space="preserve">река Богунай с трехступенчатым водопадом. В летний </w:t>
      </w:r>
      <w:r>
        <w:br/>
      </w:r>
      <w:r w:rsidR="00A075DD">
        <w:t>период водопад Богунай представляет собой прекрасное место отдыха любителей</w:t>
      </w:r>
      <w:r>
        <w:t xml:space="preserve"> </w:t>
      </w:r>
      <w:r w:rsidR="00A075DD">
        <w:t xml:space="preserve">дикой </w:t>
      </w:r>
      <w:r>
        <w:t xml:space="preserve">сибирской </w:t>
      </w:r>
      <w:r w:rsidR="00A075DD">
        <w:t>природы чистейшего воздуха и воды.</w:t>
      </w:r>
    </w:p>
    <w:p w:rsidR="003D05E3" w:rsidRDefault="00A075DD" w:rsidP="003D05E3">
      <w:pPr>
        <w:pStyle w:val="af6"/>
      </w:pPr>
      <w:r>
        <w:t xml:space="preserve">В зимний период правый берег замерзшей реки Кан становится </w:t>
      </w:r>
      <w:r w:rsidR="005B79E5">
        <w:br/>
      </w:r>
      <w:r>
        <w:t xml:space="preserve">для любителей зимних видов спорта настоящей находкой </w:t>
      </w:r>
      <w:r w:rsidR="005B79E5">
        <w:t>–</w:t>
      </w:r>
      <w:r>
        <w:t xml:space="preserve"> Зеленогорцы</w:t>
      </w:r>
      <w:r w:rsidR="005B79E5">
        <w:br/>
      </w:r>
      <w:r>
        <w:t xml:space="preserve">и гости города с удовольствием принимают участие в  катании на лыжах </w:t>
      </w:r>
      <w:r w:rsidR="005B79E5">
        <w:br/>
      </w:r>
      <w:r>
        <w:t>и надувных плюшках, на снегоходах и с</w:t>
      </w:r>
      <w:r>
        <w:rPr>
          <w:color w:val="000000"/>
        </w:rPr>
        <w:t xml:space="preserve">ноубордах. </w:t>
      </w:r>
    </w:p>
    <w:p w:rsidR="003D05E3" w:rsidRDefault="00A075DD" w:rsidP="003D05E3">
      <w:pPr>
        <w:pStyle w:val="af6"/>
      </w:pPr>
      <w:r>
        <w:t xml:space="preserve">К общедоступным парково-рекреационным зонам города </w:t>
      </w:r>
      <w:r w:rsidR="005B79E5">
        <w:br/>
      </w:r>
      <w:r>
        <w:t>Зеленогорска относятся набережная р.</w:t>
      </w:r>
      <w:r w:rsidR="00614EDB">
        <w:t xml:space="preserve"> </w:t>
      </w:r>
      <w:r>
        <w:t xml:space="preserve">Кан, пляжи озер «Ближнее» </w:t>
      </w:r>
      <w:r w:rsidR="00614EDB">
        <w:br/>
      </w:r>
      <w:r>
        <w:t>и «Лебединое», городской сквер с фонтаном, три городских аллеи,</w:t>
      </w:r>
      <w:r w:rsidR="005B79E5">
        <w:br/>
      </w:r>
      <w:r>
        <w:t xml:space="preserve"> фонтан «Енисей и Кан», фонтан с </w:t>
      </w:r>
      <w:r w:rsidR="003D05E3">
        <w:t xml:space="preserve">подсветкой в устье реки Барга. </w:t>
      </w:r>
    </w:p>
    <w:p w:rsidR="00190410" w:rsidRDefault="00190410" w:rsidP="002D69C7">
      <w:pPr>
        <w:pStyle w:val="af6"/>
        <w:ind w:firstLine="0"/>
        <w:jc w:val="center"/>
      </w:pPr>
      <w:r>
        <w:rPr>
          <w:noProof/>
        </w:rPr>
        <w:drawing>
          <wp:inline distT="0" distB="0" distL="0" distR="0" wp14:anchorId="093D56FA" wp14:editId="113E677A">
            <wp:extent cx="2532448" cy="1804969"/>
            <wp:effectExtent l="133350" t="95250" r="134620" b="157480"/>
            <wp:docPr id="13" name="Рисунок 13" descr="https://pp.vk.me/c636130/v636130922/60a0/4wPE_-TfE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6130/v636130922/60a0/4wPE_-TfE_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49"/>
                    <a:stretch/>
                  </pic:blipFill>
                  <pic:spPr bwMode="auto">
                    <a:xfrm>
                      <a:off x="0" y="0"/>
                      <a:ext cx="2559415" cy="18241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145EB5" wp14:editId="0281FFC1">
            <wp:extent cx="2415540" cy="1811653"/>
            <wp:effectExtent l="133350" t="95250" r="118110" b="170180"/>
            <wp:docPr id="12" name="Рисунок 12" descr="https://pp.vk.me/c636130/v636130922/6096/YN91AamJQ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636130/v636130922/6096/YN91AamJQm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75" cy="18406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7E33" w:rsidRDefault="00A075DD" w:rsidP="00BB7E33">
      <w:pPr>
        <w:pStyle w:val="af6"/>
      </w:pPr>
      <w:r>
        <w:t xml:space="preserve">Пляж озера «Ближнее» имеет площадь  3000 кв. м. и освещенный тротуар вдоль берега - 840м. </w:t>
      </w:r>
      <w:r w:rsidR="00614EDB">
        <w:t>На озере «Лебединое» размер пляжа составляет 5000 кв. метров. Перед началом летнего сезона ежегодно на п</w:t>
      </w:r>
      <w:r w:rsidR="005B79E5">
        <w:t>ляжи</w:t>
      </w:r>
      <w:r w:rsidR="003D05E3">
        <w:t xml:space="preserve"> завозится</w:t>
      </w:r>
      <w:r w:rsidR="005B79E5">
        <w:t xml:space="preserve"> </w:t>
      </w:r>
      <w:r w:rsidR="003D05E3">
        <w:t xml:space="preserve">чистый песок. Между озером «Ближнее» и рекой Кан находится городской сквер со </w:t>
      </w:r>
      <w:r w:rsidR="003D05E3">
        <w:lastRenderedPageBreak/>
        <w:t>скамейками, фонтаном и город</w:t>
      </w:r>
      <w:r w:rsidR="00BB7E33">
        <w:t xml:space="preserve">ской эстрадой. Городской сквер </w:t>
      </w:r>
      <w:r w:rsidR="003D05E3">
        <w:t xml:space="preserve">является основным местом проведения </w:t>
      </w:r>
      <w:r w:rsidR="00BB7E33">
        <w:t xml:space="preserve">массовых </w:t>
      </w:r>
      <w:r w:rsidR="003D05E3">
        <w:t>городских культурно-массовых мероприятий</w:t>
      </w:r>
      <w:r w:rsidR="00BB7E33">
        <w:t xml:space="preserve">. </w:t>
      </w:r>
      <w:r>
        <w:t>В старой части город</w:t>
      </w:r>
      <w:r w:rsidR="00BB7E33">
        <w:t>а</w:t>
      </w:r>
      <w:r>
        <w:t xml:space="preserve"> расположены три зеленых аллеи с ухоженными газонами, деревьями, кустарниками, высаженными затейливыми цветочными клумбами и альпийскими горками, на которых находится достаточное количество скамеек для отдыха. </w:t>
      </w:r>
    </w:p>
    <w:p w:rsidR="005145A7" w:rsidRDefault="005145A7" w:rsidP="005145A7">
      <w:pPr>
        <w:pStyle w:val="af6"/>
        <w:jc w:val="center"/>
      </w:pPr>
      <w:r>
        <w:rPr>
          <w:noProof/>
        </w:rPr>
        <w:drawing>
          <wp:inline distT="0" distB="0" distL="0" distR="0" wp14:anchorId="503D32DA" wp14:editId="56D4C7B0">
            <wp:extent cx="2702297" cy="1761067"/>
            <wp:effectExtent l="133350" t="114300" r="155575" b="163195"/>
            <wp:docPr id="17" name="Рисунок 17" descr="https://pp.vk.me/c636130/v636130922/60c8/fwgeJYEqk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130/v636130922/60c8/fwgeJYEqkr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85" cy="17836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05D6">
        <w:rPr>
          <w:noProof/>
        </w:rPr>
        <w:drawing>
          <wp:inline distT="0" distB="0" distL="0" distR="0" wp14:anchorId="407519B4" wp14:editId="6767DF9C">
            <wp:extent cx="2342108" cy="1754825"/>
            <wp:effectExtent l="133350" t="114300" r="153670" b="169545"/>
            <wp:docPr id="18" name="Рисунок 6" descr="https://pp.vk.me/c636130/v636130922/60dc/6zK5hFT3-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vk.me/c636130/v636130922/60dc/6zK5hFT3-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/>
                    <a:stretch/>
                  </pic:blipFill>
                  <pic:spPr bwMode="auto">
                    <a:xfrm>
                      <a:off x="0" y="0"/>
                      <a:ext cx="2365347" cy="17722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3043" w:rsidRDefault="00A075DD" w:rsidP="00923043">
      <w:pPr>
        <w:pStyle w:val="af6"/>
      </w:pPr>
      <w:r>
        <w:t>Скульптурная композиция  «Енисей и Кан» (1989г.) с фонтаном находится  на пересечении улиц Ленина и Набережная и  является  любимым местом отдыха  горожан всех по</w:t>
      </w:r>
      <w:r w:rsidR="00923043">
        <w:t xml:space="preserve">колений. В </w:t>
      </w:r>
      <w:r>
        <w:t xml:space="preserve">воскресные летние вечера </w:t>
      </w:r>
      <w:r w:rsidR="005B79E5">
        <w:br/>
      </w:r>
      <w:r>
        <w:t>на площадк</w:t>
      </w:r>
      <w:r w:rsidR="0005035C">
        <w:t xml:space="preserve">е </w:t>
      </w:r>
      <w:r>
        <w:t>у фонтана играет духовой оркестр.</w:t>
      </w:r>
    </w:p>
    <w:p w:rsidR="00923043" w:rsidRDefault="00A075DD" w:rsidP="00923043">
      <w:pPr>
        <w:pStyle w:val="af6"/>
      </w:pPr>
      <w:r>
        <w:t xml:space="preserve">Фонтан с подсветкой в устье реки Барга введен в эксплуатацию </w:t>
      </w:r>
      <w:r w:rsidR="00614EDB">
        <w:br/>
      </w:r>
      <w:r>
        <w:t>в 2006 году. Существует традиция - в день бракосочетания молодожены  прикрепляют на решетку замок, а ключ бросают в  воду реки.</w:t>
      </w:r>
    </w:p>
    <w:p w:rsidR="00BB7E33" w:rsidRDefault="00614EDB" w:rsidP="00923043">
      <w:pPr>
        <w:pStyle w:val="af6"/>
      </w:pPr>
      <w:r>
        <w:t>С</w:t>
      </w:r>
      <w:r w:rsidR="00FF348F">
        <w:t xml:space="preserve"> </w:t>
      </w:r>
      <w:r w:rsidR="00A075DD">
        <w:t xml:space="preserve">2005 года на улице Мира расположился уютный фонтан </w:t>
      </w:r>
      <w:r>
        <w:br/>
      </w:r>
      <w:r w:rsidR="00A075DD">
        <w:t>с небольшим сквером и скамейками для отдыха.</w:t>
      </w:r>
    </w:p>
    <w:p w:rsidR="00BB7E33" w:rsidRDefault="00BB7E33" w:rsidP="00BB7E33">
      <w:pPr>
        <w:pStyle w:val="af6"/>
      </w:pPr>
      <w:r>
        <w:t xml:space="preserve">В 2016 году </w:t>
      </w:r>
      <w:r w:rsidR="00923043">
        <w:t xml:space="preserve">в районе городского храма </w:t>
      </w:r>
      <w:r>
        <w:t>выполнена  разбивка рокария</w:t>
      </w:r>
      <w:r w:rsidR="00AA2A40">
        <w:t xml:space="preserve">, приуроченная к 60-летию города, </w:t>
      </w:r>
      <w:r>
        <w:t>с высаженными многолетними цветочными культурами и кустарником, установлены скамейки.</w:t>
      </w:r>
    </w:p>
    <w:p w:rsidR="00D64E09" w:rsidRDefault="005145A7" w:rsidP="008846DB">
      <w:pPr>
        <w:pStyle w:val="af6"/>
        <w:jc w:val="center"/>
      </w:pPr>
      <w:r>
        <w:rPr>
          <w:noProof/>
        </w:rPr>
        <w:drawing>
          <wp:inline distT="0" distB="0" distL="0" distR="0" wp14:anchorId="5468D175" wp14:editId="54385B2E">
            <wp:extent cx="2441998" cy="1952201"/>
            <wp:effectExtent l="133350" t="114300" r="149225" b="162560"/>
            <wp:docPr id="16" name="Рисунок 16" descr="https://pp.vk.me/c636130/v636130922/6064/QUDcRzNa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6130/v636130922/6064/QUDcRzNah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1" r="7390"/>
                    <a:stretch/>
                  </pic:blipFill>
                  <pic:spPr bwMode="auto">
                    <a:xfrm>
                      <a:off x="0" y="0"/>
                      <a:ext cx="2479394" cy="1982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618C97" wp14:editId="185B6562">
            <wp:extent cx="2438400" cy="1916893"/>
            <wp:effectExtent l="133350" t="114300" r="152400" b="160020"/>
            <wp:docPr id="15" name="Рисунок 15" descr="https://pp.vk.me/c630625/v630625817/315ca/2aPjGgRFv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0625/v630625817/315ca/2aPjGgRFvt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63"/>
                    <a:stretch/>
                  </pic:blipFill>
                  <pic:spPr bwMode="auto">
                    <a:xfrm>
                      <a:off x="0" y="0"/>
                      <a:ext cx="2472938" cy="1944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5A7" w:rsidRDefault="005145A7" w:rsidP="008846DB">
      <w:pPr>
        <w:pStyle w:val="af6"/>
        <w:jc w:val="center"/>
      </w:pPr>
    </w:p>
    <w:p w:rsidR="00D64E09" w:rsidRDefault="00A075DD" w:rsidP="00614EDB">
      <w:pPr>
        <w:pStyle w:val="afa"/>
        <w:rPr>
          <w:b/>
        </w:rPr>
      </w:pPr>
      <w:r w:rsidRPr="00614EDB">
        <w:rPr>
          <w:b/>
        </w:rPr>
        <w:t>Природно-лечебные ресурсы</w:t>
      </w:r>
    </w:p>
    <w:p w:rsidR="00923043" w:rsidRDefault="00A075DD" w:rsidP="00923043">
      <w:pPr>
        <w:pStyle w:val="af6"/>
      </w:pPr>
      <w:r>
        <w:t>Санаторий-профилакторий «Березка»</w:t>
      </w:r>
      <w:r w:rsidR="00923043">
        <w:t xml:space="preserve"> (25 км</w:t>
      </w:r>
      <w:proofErr w:type="gramStart"/>
      <w:r w:rsidR="00923043">
        <w:t>.</w:t>
      </w:r>
      <w:proofErr w:type="gramEnd"/>
      <w:r w:rsidR="00923043">
        <w:t xml:space="preserve"> </w:t>
      </w:r>
      <w:proofErr w:type="gramStart"/>
      <w:r w:rsidR="00923043">
        <w:t>о</w:t>
      </w:r>
      <w:proofErr w:type="gramEnd"/>
      <w:r w:rsidR="00923043">
        <w:t>т Зеленогорска)</w:t>
      </w:r>
      <w:r w:rsidR="00E132FD">
        <w:t xml:space="preserve"> - </w:t>
      </w:r>
      <w:r w:rsidR="00923043">
        <w:t>это современный оздоровительно-спортивный  комплекс, в состав которого входят: гостиничный корпус, лечебный и спортивный корпуса. Для удобства отдыхающих и гостей санатория - профилактория, все корпуса соединены между собой теплыми переходами</w:t>
      </w:r>
    </w:p>
    <w:p w:rsidR="00D64E09" w:rsidRDefault="00A075DD" w:rsidP="00614EDB">
      <w:pPr>
        <w:pStyle w:val="af6"/>
      </w:pPr>
      <w:r>
        <w:lastRenderedPageBreak/>
        <w:t xml:space="preserve">Отдых в санатории - профилактории «Берёзка» сочетает в себе: современную лечебную базу, кристально чистый лесной воздух, великолепную панораму озера, сказочный сосновый бор, высокий уровень обслуживания. Это идеальное место, для того чтобы отвлечься </w:t>
      </w:r>
      <w:r w:rsidR="005B79E5">
        <w:br/>
      </w:r>
      <w:r>
        <w:t>от повседневных забот, расслабиться, отдохнуть семьей или большой, веселой компанией, а так же получить консультации высококвалифицированных врачей и воспользоваться профессиональными медицинскими услугами.</w:t>
      </w:r>
    </w:p>
    <w:p w:rsidR="00D64E09" w:rsidRDefault="00A075DD" w:rsidP="00614EDB">
      <w:pPr>
        <w:pStyle w:val="af6"/>
      </w:pPr>
      <w:proofErr w:type="gramStart"/>
      <w:r>
        <w:t xml:space="preserve">Медицинские возможности санатория - профилактория "Березка" соответствуют принятым стандартам санаторно-курортного лечения  </w:t>
      </w:r>
      <w:r w:rsidR="00614EDB">
        <w:br/>
      </w:r>
      <w:r>
        <w:t xml:space="preserve">и включают следующие отделения: физиотерапии, водолечения, сауны </w:t>
      </w:r>
      <w:r w:rsidR="00614EDB">
        <w:br/>
      </w:r>
      <w:r>
        <w:t>и бассейна, отделение теплолечения и грязелечения, электро</w:t>
      </w:r>
      <w:r w:rsidR="005B79E5">
        <w:t xml:space="preserve"> </w:t>
      </w:r>
      <w:r>
        <w:t xml:space="preserve">- </w:t>
      </w:r>
      <w:r w:rsidR="005B79E5">
        <w:br/>
      </w:r>
      <w:r>
        <w:t>и лазеролечения, ингаляторий, отделение ручного и механического массажа, стоматологический, гинекологи</w:t>
      </w:r>
      <w:r w:rsidR="00923043">
        <w:t>ческий, урологический кабинеты.</w:t>
      </w:r>
      <w:proofErr w:type="gramEnd"/>
    </w:p>
    <w:p w:rsidR="002D69C7" w:rsidRDefault="002D69C7" w:rsidP="00614EDB">
      <w:pPr>
        <w:pStyle w:val="af6"/>
      </w:pPr>
    </w:p>
    <w:p w:rsidR="00695118" w:rsidRDefault="005B79E5" w:rsidP="00695118">
      <w:pPr>
        <w:pStyle w:val="afa"/>
        <w:rPr>
          <w:b/>
        </w:rPr>
      </w:pPr>
      <w:r>
        <w:rPr>
          <w:b/>
        </w:rPr>
        <w:t xml:space="preserve"> </w:t>
      </w:r>
      <w:r w:rsidR="00923043">
        <w:rPr>
          <w:b/>
        </w:rPr>
        <w:t xml:space="preserve">Памятники, </w:t>
      </w:r>
      <w:r w:rsidR="00695118" w:rsidRPr="00695118">
        <w:rPr>
          <w:b/>
        </w:rPr>
        <w:t>исторические места.</w:t>
      </w:r>
    </w:p>
    <w:p w:rsidR="00695118" w:rsidRDefault="00695118" w:rsidP="00695118">
      <w:pPr>
        <w:pStyle w:val="af6"/>
      </w:pPr>
      <w:r>
        <w:t>На территории города открыто несколько объектов представляющих собой историко-культурную ценность:</w:t>
      </w:r>
    </w:p>
    <w:p w:rsidR="00695118" w:rsidRDefault="00695118" w:rsidP="002531B6">
      <w:pPr>
        <w:pStyle w:val="af6"/>
        <w:numPr>
          <w:ilvl w:val="0"/>
          <w:numId w:val="7"/>
        </w:numPr>
        <w:tabs>
          <w:tab w:val="left" w:pos="1276"/>
        </w:tabs>
        <w:ind w:left="0" w:firstLine="567"/>
      </w:pPr>
      <w:r>
        <w:t xml:space="preserve">Зеленогорск. Стоянка ГРЭС-1. Левый берег р. Кан, в 2,7 км ниже </w:t>
      </w:r>
      <w:r w:rsidR="005B79E5">
        <w:br/>
      </w:r>
      <w:r>
        <w:t xml:space="preserve">по течению от плотины ГЭС. Объект является подлинным археологическим источником по изучению </w:t>
      </w:r>
      <w:proofErr w:type="gramStart"/>
      <w:r>
        <w:t>стоянок эпохи неолита-эпохи ранней бронзы бассейна</w:t>
      </w:r>
      <w:proofErr w:type="gramEnd"/>
      <w:r>
        <w:t xml:space="preserve"> р. Кан, а также в целом по истории эпохи неолита-эпохи ранней бронзы (</w:t>
      </w:r>
      <w:r>
        <w:rPr>
          <w:lang w:val="en-US"/>
        </w:rPr>
        <w:t>V</w:t>
      </w:r>
      <w:r w:rsidRPr="006B5227">
        <w:t>-</w:t>
      </w:r>
      <w:r>
        <w:rPr>
          <w:lang w:val="en-US"/>
        </w:rPr>
        <w:t>III</w:t>
      </w:r>
      <w:r w:rsidRPr="006B5227">
        <w:t xml:space="preserve"> </w:t>
      </w:r>
      <w:r>
        <w:t>тыс. до н.э.) Красноярского края.</w:t>
      </w:r>
    </w:p>
    <w:p w:rsidR="00695118" w:rsidRDefault="00695118" w:rsidP="002531B6">
      <w:pPr>
        <w:pStyle w:val="af6"/>
        <w:numPr>
          <w:ilvl w:val="0"/>
          <w:numId w:val="7"/>
        </w:numPr>
        <w:ind w:left="0" w:firstLine="567"/>
      </w:pPr>
      <w:r>
        <w:t xml:space="preserve">Зеленогорск. Стоянка </w:t>
      </w:r>
      <w:proofErr w:type="gramStart"/>
      <w:r>
        <w:t>Медвежий</w:t>
      </w:r>
      <w:proofErr w:type="gramEnd"/>
      <w:r>
        <w:t xml:space="preserve"> ручей-1. Правый берег р. Кан, в 80м выше по течению от устья ручья Медвежий, в 1,5 км выше по течению </w:t>
      </w:r>
      <w:r w:rsidR="005B79E5">
        <w:br/>
      </w:r>
      <w:r>
        <w:t xml:space="preserve">от городской паромной переправы. Датировка объекта эпоха </w:t>
      </w:r>
      <w:proofErr w:type="gramStart"/>
      <w:r>
        <w:t>неолита-ранний</w:t>
      </w:r>
      <w:proofErr w:type="gramEnd"/>
      <w:r>
        <w:t xml:space="preserve"> железный век (</w:t>
      </w:r>
      <w:r>
        <w:rPr>
          <w:lang w:val="en-US"/>
        </w:rPr>
        <w:t>V</w:t>
      </w:r>
      <w:r w:rsidRPr="006B5227">
        <w:t>-</w:t>
      </w:r>
      <w:r>
        <w:rPr>
          <w:lang w:val="en-US"/>
        </w:rPr>
        <w:t>I</w:t>
      </w:r>
      <w:r w:rsidRPr="006B5227">
        <w:t xml:space="preserve"> </w:t>
      </w:r>
      <w:r>
        <w:t xml:space="preserve">тыс. до </w:t>
      </w:r>
      <w:proofErr w:type="spellStart"/>
      <w:r>
        <w:t>н.э</w:t>
      </w:r>
      <w:proofErr w:type="spellEnd"/>
      <w:r>
        <w:t>). Объект является подлинным археологическим источником по изучению стоянок эпохи неолит</w:t>
      </w:r>
      <w:proofErr w:type="gramStart"/>
      <w:r>
        <w:t>а-</w:t>
      </w:r>
      <w:proofErr w:type="gramEnd"/>
      <w:r>
        <w:t xml:space="preserve"> раннего железного века долины р. Кан, а также в целом по истории эпохи неолита- эпохи раннего железного века Красноярского края.</w:t>
      </w:r>
    </w:p>
    <w:p w:rsidR="00695118" w:rsidRDefault="00695118" w:rsidP="002531B6">
      <w:pPr>
        <w:pStyle w:val="af6"/>
        <w:numPr>
          <w:ilvl w:val="0"/>
          <w:numId w:val="7"/>
        </w:numPr>
        <w:ind w:left="0" w:firstLine="567"/>
      </w:pPr>
      <w:r>
        <w:t>Зеленогорск. Стоянка -1. Правый берег р. Кан, в 0,3 км выше городской паромной переправы. Объект содержит артефакты, предварительно датированные эпохой неолит</w:t>
      </w:r>
      <w:proofErr w:type="gramStart"/>
      <w:r>
        <w:t>а-</w:t>
      </w:r>
      <w:proofErr w:type="gramEnd"/>
      <w:r>
        <w:t xml:space="preserve"> раннего железного века (</w:t>
      </w:r>
      <w:r>
        <w:rPr>
          <w:lang w:val="en-US"/>
        </w:rPr>
        <w:t>V</w:t>
      </w:r>
      <w:r w:rsidRPr="006B5227">
        <w:t>-</w:t>
      </w:r>
      <w:r>
        <w:rPr>
          <w:lang w:val="en-US"/>
        </w:rPr>
        <w:t>I</w:t>
      </w:r>
      <w:r w:rsidRPr="006B5227">
        <w:t xml:space="preserve"> </w:t>
      </w:r>
      <w:r>
        <w:t xml:space="preserve">тыс. до </w:t>
      </w:r>
      <w:proofErr w:type="spellStart"/>
      <w:r>
        <w:t>н.э</w:t>
      </w:r>
      <w:proofErr w:type="spellEnd"/>
      <w:r>
        <w:t>). Объект является подлинным археологическим источником по изучению стоянок эпохи неолит</w:t>
      </w:r>
      <w:proofErr w:type="gramStart"/>
      <w:r>
        <w:t>а-</w:t>
      </w:r>
      <w:proofErr w:type="gramEnd"/>
      <w:r>
        <w:t xml:space="preserve"> раннего железного века бассейна р. Кан, </w:t>
      </w:r>
      <w:r w:rsidR="005B79E5">
        <w:br/>
      </w:r>
      <w:r>
        <w:t>а также в целом по истории эпохи неолита- эпохи раннего железного века Красноярского края.</w:t>
      </w:r>
    </w:p>
    <w:p w:rsidR="00695118" w:rsidRDefault="00695118" w:rsidP="002531B6">
      <w:pPr>
        <w:pStyle w:val="af6"/>
        <w:numPr>
          <w:ilvl w:val="0"/>
          <w:numId w:val="7"/>
        </w:numPr>
        <w:ind w:left="0" w:firstLine="567"/>
      </w:pPr>
      <w:r>
        <w:t>Зеленогорск. Стоянка ГРЭС-2. Левый берег р. Кан. Объект является подлинным археологическим источником по изучению стоянок эпохи неолита (</w:t>
      </w:r>
      <w:r>
        <w:rPr>
          <w:lang w:val="en-US"/>
        </w:rPr>
        <w:t>V</w:t>
      </w:r>
      <w:r w:rsidRPr="006B5227">
        <w:t>-</w:t>
      </w:r>
      <w:r>
        <w:rPr>
          <w:lang w:val="en-US"/>
        </w:rPr>
        <w:t>III</w:t>
      </w:r>
      <w:r w:rsidRPr="006B5227">
        <w:t xml:space="preserve"> </w:t>
      </w:r>
      <w:r>
        <w:t xml:space="preserve">тыс. до н.э.) </w:t>
      </w:r>
      <w:proofErr w:type="gramStart"/>
      <w:r>
        <w:t>-э</w:t>
      </w:r>
      <w:proofErr w:type="gramEnd"/>
      <w:r>
        <w:t>похи ранней бронзы бассейна р. Кан, а также в целом по истории  эпохи неолита Красноярского края.</w:t>
      </w:r>
    </w:p>
    <w:p w:rsidR="00695118" w:rsidRDefault="00695118" w:rsidP="002531B6">
      <w:pPr>
        <w:pStyle w:val="af6"/>
        <w:numPr>
          <w:ilvl w:val="0"/>
          <w:numId w:val="7"/>
        </w:numPr>
        <w:ind w:left="0" w:firstLine="567"/>
      </w:pPr>
      <w:r>
        <w:t xml:space="preserve">Зеленогорск. Стоянка Медвежий ручей — 2. Правый берег р. Кан, </w:t>
      </w:r>
      <w:r w:rsidR="005B79E5">
        <w:br/>
      </w:r>
      <w:r>
        <w:t xml:space="preserve">в 0,17 км ниже по течению от устья ручья Медвежий. </w:t>
      </w:r>
      <w:proofErr w:type="gramStart"/>
      <w:r>
        <w:t>Артефакты</w:t>
      </w:r>
      <w:proofErr w:type="gramEnd"/>
      <w:r>
        <w:t xml:space="preserve"> найденные на месте стоянки датируются эпохой ранней бронзы. Объект является подлинным археологическим источником по изучению стоянок эпохи ранней бронзы долины р. Кан (</w:t>
      </w:r>
      <w:r>
        <w:rPr>
          <w:lang w:val="en-US"/>
        </w:rPr>
        <w:t>V</w:t>
      </w:r>
      <w:r w:rsidRPr="006B5227">
        <w:t>-</w:t>
      </w:r>
      <w:r>
        <w:rPr>
          <w:lang w:val="en-US"/>
        </w:rPr>
        <w:t>III</w:t>
      </w:r>
      <w:r w:rsidRPr="006B5227">
        <w:t xml:space="preserve"> </w:t>
      </w:r>
      <w:r>
        <w:t xml:space="preserve">тыс. до </w:t>
      </w:r>
      <w:proofErr w:type="spellStart"/>
      <w:r>
        <w:t>н</w:t>
      </w:r>
      <w:proofErr w:type="gramStart"/>
      <w:r>
        <w:t>.э</w:t>
      </w:r>
      <w:proofErr w:type="spellEnd"/>
      <w:proofErr w:type="gramEnd"/>
      <w:r>
        <w:t>) Красноярского края.</w:t>
      </w:r>
    </w:p>
    <w:p w:rsidR="00695118" w:rsidRDefault="00695118" w:rsidP="002531B6">
      <w:pPr>
        <w:pStyle w:val="af6"/>
        <w:numPr>
          <w:ilvl w:val="0"/>
          <w:numId w:val="7"/>
        </w:numPr>
        <w:ind w:left="0" w:firstLine="567"/>
      </w:pPr>
      <w:r>
        <w:lastRenderedPageBreak/>
        <w:t>Зеленогорск. Стоянка-2. Правый берег р. Кан территория бывшего пионерского лагеря «Дружба-Строитель», напротив нижней оконечности острова Марка. Объект является подлинным археологическим источником по изучению стоянок эпохи неолита-эпохи раннего железного века бассейна а также в целом по истории эпохи неолит</w:t>
      </w:r>
      <w:proofErr w:type="gramStart"/>
      <w:r>
        <w:t>а-</w:t>
      </w:r>
      <w:proofErr w:type="gramEnd"/>
      <w:r>
        <w:t xml:space="preserve"> эпохи раннего железного века (</w:t>
      </w:r>
      <w:r>
        <w:rPr>
          <w:lang w:val="en-US"/>
        </w:rPr>
        <w:t>III</w:t>
      </w:r>
      <w:r w:rsidRPr="006B5227">
        <w:t>-</w:t>
      </w:r>
      <w:r>
        <w:rPr>
          <w:lang w:val="en-US"/>
        </w:rPr>
        <w:t>I</w:t>
      </w:r>
      <w:r w:rsidRPr="006B5227">
        <w:t xml:space="preserve"> </w:t>
      </w:r>
      <w:r>
        <w:t xml:space="preserve">тыс. до </w:t>
      </w:r>
      <w:proofErr w:type="spellStart"/>
      <w:r>
        <w:t>н.э</w:t>
      </w:r>
      <w:proofErr w:type="spellEnd"/>
      <w:r>
        <w:t>) Красноярского края.</w:t>
      </w:r>
    </w:p>
    <w:p w:rsidR="00695118" w:rsidRDefault="00695118" w:rsidP="002531B6">
      <w:pPr>
        <w:pStyle w:val="af6"/>
        <w:numPr>
          <w:ilvl w:val="0"/>
          <w:numId w:val="7"/>
        </w:numPr>
        <w:ind w:left="0" w:firstLine="567"/>
      </w:pPr>
      <w:r>
        <w:t>Стоянка «</w:t>
      </w:r>
      <w:proofErr w:type="spellStart"/>
      <w:r>
        <w:t>Черуха</w:t>
      </w:r>
      <w:proofErr w:type="spellEnd"/>
      <w:r>
        <w:rPr>
          <w:b/>
        </w:rPr>
        <w:t xml:space="preserve">» </w:t>
      </w:r>
      <w:r>
        <w:t>№№ 1, 2 на правом берегу реки  Барга (левый приток</w:t>
      </w:r>
      <w:r w:rsidR="00923043">
        <w:t xml:space="preserve"> </w:t>
      </w:r>
      <w:r>
        <w:t xml:space="preserve">р. Кан), в 0,35 – 0,3 км ниже моста через </w:t>
      </w:r>
      <w:proofErr w:type="spellStart"/>
      <w:r>
        <w:t>Баргу</w:t>
      </w:r>
      <w:proofErr w:type="spellEnd"/>
      <w:r>
        <w:t xml:space="preserve"> в посёлке Орловка.</w:t>
      </w:r>
      <w:r>
        <w:br/>
        <w:t>Результатом археологических экспедиций явилось открытие одиннадцати памятников истории – в хронологическом диапазоне -  от позднего палеолита до раннего железного века.</w:t>
      </w:r>
    </w:p>
    <w:p w:rsidR="00695118" w:rsidRDefault="00695118" w:rsidP="00695118">
      <w:pPr>
        <w:pStyle w:val="af6"/>
      </w:pPr>
      <w:r>
        <w:t xml:space="preserve">В настоящее время эти выявленные объекты археологического наследия находятся на государственной охране и значатся в списках культурного наследия Красноярского края. В археологической коллекции музея истории города </w:t>
      </w:r>
      <w:r w:rsidR="00923043">
        <w:t xml:space="preserve">Зеленогорского музейно-выставочного центра </w:t>
      </w:r>
      <w:r>
        <w:t xml:space="preserve">можно увидеть немало уникальных предметов далёкого прошлого. </w:t>
      </w:r>
    </w:p>
    <w:p w:rsidR="00695118" w:rsidRDefault="00695118" w:rsidP="00695118">
      <w:pPr>
        <w:pStyle w:val="af6"/>
      </w:pPr>
      <w:r>
        <w:t xml:space="preserve"> К памятникам истории отн</w:t>
      </w:r>
      <w:r w:rsidR="00923043">
        <w:t xml:space="preserve">осятся: мемориальные надгробия </w:t>
      </w:r>
      <w:r>
        <w:t>Героев Советского Союза, которые проживали в городе:</w:t>
      </w:r>
    </w:p>
    <w:p w:rsidR="00695118" w:rsidRDefault="00695118" w:rsidP="00695118">
      <w:pPr>
        <w:pStyle w:val="af6"/>
      </w:pPr>
      <w:r>
        <w:t>Алдошина Павла Петровича (1920-1992 гг.), полного кавалера ордена Славы, Арсеньева Ивана Николаевича (1918-1984 гг.), Героя Советского Союза, Кудрина Дмитрия Феопе</w:t>
      </w:r>
      <w:r w:rsidR="00D94484">
        <w:t>н</w:t>
      </w:r>
      <w:r>
        <w:t>товича (1908-1991 гг.), Героя Советского Союза. Все герои Советского Союза похоронены на центральной аллее городского кладбища.</w:t>
      </w:r>
    </w:p>
    <w:p w:rsidR="00695118" w:rsidRDefault="00695118" w:rsidP="00695118">
      <w:pPr>
        <w:pStyle w:val="af6"/>
        <w:rPr>
          <w:color w:val="000000"/>
        </w:rPr>
      </w:pPr>
      <w:r>
        <w:rPr>
          <w:color w:val="000000"/>
        </w:rPr>
        <w:t xml:space="preserve"> Богатое историческое прошлое, неповторимая природа, уникальное высокотехнологичное производство делает территорию Зеленогорска привлекательной для туристов. </w:t>
      </w:r>
    </w:p>
    <w:p w:rsidR="00695118" w:rsidRDefault="00923043" w:rsidP="00695118">
      <w:pPr>
        <w:pStyle w:val="af6"/>
        <w:rPr>
          <w:color w:val="000000"/>
        </w:rPr>
      </w:pPr>
      <w:r>
        <w:rPr>
          <w:color w:val="000000"/>
        </w:rPr>
        <w:t xml:space="preserve"> Историко-культурный потенциал</w:t>
      </w:r>
      <w:r w:rsidR="00695118">
        <w:rPr>
          <w:color w:val="000000"/>
        </w:rPr>
        <w:t xml:space="preserve"> Зеленогорска </w:t>
      </w:r>
      <w:r>
        <w:rPr>
          <w:color w:val="000000"/>
        </w:rPr>
        <w:t xml:space="preserve">может </w:t>
      </w:r>
      <w:r w:rsidR="00695118">
        <w:rPr>
          <w:color w:val="000000"/>
        </w:rPr>
        <w:t>явля</w:t>
      </w:r>
      <w:r>
        <w:rPr>
          <w:color w:val="000000"/>
        </w:rPr>
        <w:t>ть</w:t>
      </w:r>
      <w:r w:rsidR="00695118">
        <w:rPr>
          <w:color w:val="000000"/>
        </w:rPr>
        <w:t xml:space="preserve">ся основой </w:t>
      </w:r>
      <w:r>
        <w:rPr>
          <w:color w:val="000000"/>
        </w:rPr>
        <w:t>культурно-</w:t>
      </w:r>
      <w:r w:rsidR="00695118" w:rsidRPr="00923043">
        <w:rPr>
          <w:color w:val="000000"/>
        </w:rPr>
        <w:t>познавательного</w:t>
      </w:r>
      <w:r>
        <w:rPr>
          <w:color w:val="000000"/>
        </w:rPr>
        <w:t xml:space="preserve"> </w:t>
      </w:r>
      <w:r w:rsidRPr="00923043">
        <w:rPr>
          <w:color w:val="000000"/>
        </w:rPr>
        <w:t>(экскурсионного)</w:t>
      </w:r>
      <w:r w:rsidR="00695118" w:rsidRPr="00923043">
        <w:rPr>
          <w:color w:val="000000"/>
        </w:rPr>
        <w:t xml:space="preserve"> туризма</w:t>
      </w:r>
      <w:r>
        <w:rPr>
          <w:color w:val="000000"/>
        </w:rPr>
        <w:t>.</w:t>
      </w:r>
    </w:p>
    <w:p w:rsidR="00695118" w:rsidRPr="002531B6" w:rsidRDefault="00695118" w:rsidP="005C76D3">
      <w:pPr>
        <w:pStyle w:val="afa"/>
        <w:rPr>
          <w:sz w:val="28"/>
          <w:szCs w:val="28"/>
        </w:rPr>
      </w:pPr>
    </w:p>
    <w:p w:rsidR="00D64E09" w:rsidRDefault="00A075DD" w:rsidP="005C76D3">
      <w:pPr>
        <w:pStyle w:val="afa"/>
        <w:rPr>
          <w:b/>
        </w:rPr>
      </w:pPr>
      <w:r w:rsidRPr="005C76D3">
        <w:rPr>
          <w:b/>
        </w:rPr>
        <w:t>Приоритетные виды туризма в регионе.</w:t>
      </w:r>
      <w:r w:rsidR="00695118">
        <w:rPr>
          <w:b/>
        </w:rPr>
        <w:t xml:space="preserve"> </w:t>
      </w:r>
    </w:p>
    <w:p w:rsidR="00D64E09" w:rsidRDefault="00923043" w:rsidP="00695118">
      <w:pPr>
        <w:pStyle w:val="af6"/>
      </w:pPr>
      <w:r w:rsidRPr="000A0B85">
        <w:t xml:space="preserve">На территории города </w:t>
      </w:r>
      <w:r w:rsidR="00A075DD" w:rsidRPr="000A0B85">
        <w:t>Зеленогорска и его окрестностей на сегодняшний де</w:t>
      </w:r>
      <w:r w:rsidRPr="000A0B85">
        <w:t>нь приоритетными видами туризма</w:t>
      </w:r>
      <w:r w:rsidR="00A075DD" w:rsidRPr="000A0B85">
        <w:t xml:space="preserve"> можно считать - пешеходный, водный, лыжный.</w:t>
      </w:r>
    </w:p>
    <w:p w:rsidR="00695118" w:rsidRDefault="00695118" w:rsidP="00776862">
      <w:pPr>
        <w:pStyle w:val="af6"/>
        <w:jc w:val="center"/>
      </w:pPr>
    </w:p>
    <w:p w:rsidR="00D64E09" w:rsidRDefault="00A075DD" w:rsidP="005C76D3">
      <w:pPr>
        <w:pStyle w:val="afa"/>
        <w:rPr>
          <w:b/>
        </w:rPr>
      </w:pPr>
      <w:r w:rsidRPr="005C76D3">
        <w:rPr>
          <w:b/>
        </w:rPr>
        <w:t>Перспективные виды туризма в регионе.</w:t>
      </w:r>
    </w:p>
    <w:p w:rsidR="00D64E09" w:rsidRDefault="00A075DD" w:rsidP="00695118">
      <w:pPr>
        <w:pStyle w:val="af6"/>
      </w:pPr>
      <w:proofErr w:type="gramStart"/>
      <w:r w:rsidRPr="000A0B85">
        <w:t>Перспективные виды туризма - горнолыжный, пешеходный,  велосипедный, водный, лыжный, конный, экологический, промышленный, бизнес-туризм, событийный, маршрут выходного дня.</w:t>
      </w:r>
      <w:proofErr w:type="gramEnd"/>
    </w:p>
    <w:p w:rsidR="00695118" w:rsidRPr="002531B6" w:rsidRDefault="00695118" w:rsidP="005C76D3">
      <w:pPr>
        <w:pStyle w:val="afa"/>
        <w:rPr>
          <w:sz w:val="28"/>
          <w:szCs w:val="28"/>
        </w:rPr>
      </w:pPr>
    </w:p>
    <w:p w:rsidR="00D64E09" w:rsidRDefault="00A075DD" w:rsidP="005C76D3">
      <w:pPr>
        <w:pStyle w:val="afa"/>
        <w:rPr>
          <w:b/>
        </w:rPr>
      </w:pPr>
      <w:r w:rsidRPr="005C76D3">
        <w:rPr>
          <w:b/>
        </w:rPr>
        <w:t>Экскурсионное обслуживание. Порядок получения разрешения на проведение экскурсий.</w:t>
      </w:r>
    </w:p>
    <w:p w:rsidR="00D64E09" w:rsidRDefault="00A075DD" w:rsidP="00695118">
      <w:pPr>
        <w:pStyle w:val="af6"/>
      </w:pPr>
      <w:r>
        <w:t>В настоящее время организацией и проведением экскурсий  на территории города Зеленогорска занимается МБУ «Зеленогорск</w:t>
      </w:r>
      <w:r w:rsidR="00923043">
        <w:t xml:space="preserve">ий музейно-выставочный центр». </w:t>
      </w:r>
      <w:r>
        <w:t xml:space="preserve">Оформление путевок-пропусков для въезда на </w:t>
      </w:r>
      <w:r>
        <w:lastRenderedPageBreak/>
        <w:t>территорию города осуществляется по предварительной заявке через сайт учреждения или по телефону.</w:t>
      </w:r>
    </w:p>
    <w:p w:rsidR="00C92248" w:rsidRDefault="00C92248" w:rsidP="00C92248">
      <w:pPr>
        <w:pStyle w:val="afa"/>
        <w:rPr>
          <w:b/>
        </w:rPr>
      </w:pPr>
      <w:r w:rsidRPr="000C57F6">
        <w:rPr>
          <w:b/>
        </w:rPr>
        <w:t xml:space="preserve">Муниципальный календарь туристских событий </w:t>
      </w:r>
    </w:p>
    <w:p w:rsidR="00C92248" w:rsidRDefault="00C92248" w:rsidP="00C92248">
      <w:pPr>
        <w:pStyle w:val="afa"/>
        <w:rPr>
          <w:b/>
        </w:rPr>
      </w:pPr>
      <w:r w:rsidRPr="000C57F6">
        <w:rPr>
          <w:b/>
        </w:rPr>
        <w:t>на 2016 год</w:t>
      </w:r>
    </w:p>
    <w:tbl>
      <w:tblPr>
        <w:tblStyle w:val="aff3"/>
        <w:tblW w:w="9923" w:type="dxa"/>
        <w:tblInd w:w="93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008"/>
        <w:gridCol w:w="1583"/>
        <w:gridCol w:w="2412"/>
        <w:gridCol w:w="3920"/>
      </w:tblGrid>
      <w:tr w:rsidR="00C92248" w:rsidTr="005F585A">
        <w:trPr>
          <w:tblHeader/>
        </w:trPr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2D69C7" w:rsidRDefault="00C92248" w:rsidP="00054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событий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</w:t>
            </w:r>
          </w:p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Крещение 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января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Спортивно-оздоровительное мероприятие 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C92248" w:rsidRDefault="00DD1B55" w:rsidP="00DD1B5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D1B55">
              <w:rPr>
                <w:rFonts w:ascii="Times New Roman" w:hAnsi="Times New Roman" w:cs="Times New Roman"/>
                <w:sz w:val="28"/>
                <w:szCs w:val="28"/>
              </w:rPr>
              <w:t xml:space="preserve">а реке Кан в районе лыжной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1B55">
              <w:rPr>
                <w:rFonts w:ascii="Times New Roman" w:hAnsi="Times New Roman" w:cs="Times New Roman"/>
                <w:sz w:val="28"/>
                <w:szCs w:val="28"/>
              </w:rPr>
              <w:t xml:space="preserve"> 17.00 до 20.00 состоится традиционн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 </w:t>
            </w:r>
            <w:r w:rsidRPr="00DD1B55">
              <w:rPr>
                <w:rFonts w:ascii="Times New Roman" w:hAnsi="Times New Roman" w:cs="Times New Roman"/>
                <w:sz w:val="28"/>
                <w:szCs w:val="28"/>
              </w:rPr>
              <w:t xml:space="preserve">крещенское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окунание. О</w:t>
            </w:r>
            <w:r w:rsidR="00776862">
              <w:rPr>
                <w:rFonts w:ascii="Times New Roman" w:hAnsi="Times New Roman" w:cs="Times New Roman"/>
                <w:sz w:val="28"/>
                <w:szCs w:val="28"/>
              </w:rPr>
              <w:t>рганизуется купель с безопасным спуском в воду и дежурным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862">
              <w:rPr>
                <w:rFonts w:ascii="Times New Roman" w:hAnsi="Times New Roman" w:cs="Times New Roman"/>
                <w:sz w:val="28"/>
                <w:szCs w:val="28"/>
              </w:rPr>
              <w:t xml:space="preserve"> освещением. В помещении  лыжной базы Вас ждет горячий чай.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«Масленица»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марта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0D1ED0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гуляние</w:t>
            </w:r>
          </w:p>
          <w:p w:rsidR="000D1ED0" w:rsidRDefault="000D1ED0" w:rsidP="000D1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248" w:rsidRPr="000D1ED0" w:rsidRDefault="00C92248" w:rsidP="000D1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C92248" w:rsidRDefault="00C92248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Является одним из самых посещаемых горожанами праздников. Помимо  театрализованного представления посетителям предложат сувениры,  русские народные игры и забавы, расскажут о традициях русского народа, покатают на лошадях и угостят блинами.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 посвященные Победе советского народа в Великой Отечественной войне 1941-1945 годов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памяти, парад шествие, вечерняя концертная программа</w:t>
            </w:r>
          </w:p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C92248" w:rsidRDefault="00C92248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Существует  давняя традиция приходить на все мероприятия, посвященные 9 мая всей семьей.  У туристов  обязательно останется в памяти  яркие примеры преемственности поколений и  сплоченности русского народа.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pStyle w:val="afa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«Поющий май»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мая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Региональный  фестиваль хоров ветеранов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0731CD" w:rsidRDefault="008A5427" w:rsidP="008A5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собирающее огромное количество хоровых коллективов</w:t>
            </w:r>
            <w:r w:rsidR="00DD1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862">
              <w:rPr>
                <w:rFonts w:ascii="Times New Roman" w:hAnsi="Times New Roman" w:cs="Times New Roman"/>
                <w:sz w:val="28"/>
                <w:szCs w:val="28"/>
              </w:rPr>
              <w:t xml:space="preserve">ветеранов </w:t>
            </w:r>
          </w:p>
          <w:p w:rsidR="00C92248" w:rsidRDefault="00776862" w:rsidP="008A5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всего Красноярского края</w:t>
            </w:r>
            <w:r w:rsidR="00DD1B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«Алый парус»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выпускников образовательных учреждений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C92248" w:rsidRDefault="00C92248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Давнее традиционное  городское событие для выпускников и их родителей. На центральной площади для поздравлений и чествования собираются выпускники </w:t>
            </w:r>
            <w:r w:rsidR="00073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школ города. Завершает праздник, проплывающий по реке Кан катер с алыми парусами и фейерверк.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«Цитадель»</w:t>
            </w:r>
          </w:p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июня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молодежных объединений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0731CD" w:rsidRDefault="003A1690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Необычное, но уже</w:t>
            </w:r>
            <w:r w:rsidR="00C92248">
              <w:rPr>
                <w:rFonts w:ascii="Times New Roman" w:hAnsi="Times New Roman" w:cs="Times New Roman"/>
                <w:sz w:val="28"/>
                <w:szCs w:val="28"/>
              </w:rPr>
              <w:t xml:space="preserve"> ставшее традиционным  мероприятие. На слете встречаются представители молодежных общественных объединений, которые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монстрируют свое мастерство в </w:t>
            </w:r>
            <w:r w:rsidR="00C92248"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нетрадиционных музыкальных направлениях, экстремальных видах спорта </w:t>
            </w:r>
          </w:p>
          <w:p w:rsidR="002D69C7" w:rsidRDefault="00C92248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творчеств</w:t>
            </w:r>
            <w:r w:rsidR="00B272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города</w:t>
            </w:r>
          </w:p>
          <w:p w:rsidR="00C92248" w:rsidRDefault="00C92248" w:rsidP="003D0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B2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  <w:r w:rsidR="00B272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2D69C7" w:rsidRDefault="00C92248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самых любимых городских</w:t>
            </w:r>
            <w:r w:rsidR="00B272E7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праздников. </w:t>
            </w:r>
            <w:r w:rsidR="00DD1B55">
              <w:rPr>
                <w:rFonts w:ascii="Times New Roman" w:hAnsi="Times New Roman" w:cs="Times New Roman"/>
                <w:sz w:val="28"/>
                <w:szCs w:val="28"/>
              </w:rPr>
              <w:t xml:space="preserve">Горожанам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гостям  праздника  предложат не только посмотреть,  но и принять участие в различных конкурсах, акциях, выставках, ярмарках и фестивалях.   На праздник с большим удовольствием приезжают гости не только с территорий Красноярского края, но и Новосибирской, Кемеровской и Иркутской областей. Ежегодно праздник посещают более 6000 человек.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молодежный литературный  бал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2D69C7" w:rsidRDefault="00C92248" w:rsidP="00073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бал будет проходить в 5 раз. Во время подготовки  к мероприятию  старшеклассников обучают танцам и знакомят с историей  конкретной исторической эпохи.</w:t>
            </w:r>
          </w:p>
        </w:tc>
      </w:tr>
      <w:tr w:rsidR="00C92248" w:rsidTr="005F585A">
        <w:tc>
          <w:tcPr>
            <w:tcW w:w="2008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городской новогодней елки</w:t>
            </w:r>
          </w:p>
        </w:tc>
        <w:tc>
          <w:tcPr>
            <w:tcW w:w="1583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2412" w:type="dxa"/>
            <w:shd w:val="clear" w:color="auto" w:fill="auto"/>
            <w:tcMar>
              <w:left w:w="93" w:type="dxa"/>
            </w:tcMar>
          </w:tcPr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</w:t>
            </w:r>
          </w:p>
          <w:p w:rsidR="00C92248" w:rsidRDefault="00C92248" w:rsidP="003D0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</w:tc>
        <w:tc>
          <w:tcPr>
            <w:tcW w:w="3920" w:type="dxa"/>
            <w:shd w:val="clear" w:color="auto" w:fill="auto"/>
            <w:tcMar>
              <w:left w:w="93" w:type="dxa"/>
            </w:tcMar>
          </w:tcPr>
          <w:p w:rsidR="00C92248" w:rsidRDefault="00C92248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 для всей семьи со сказочными  персонажами, Дедом Морозом и Снегурочкой, катанием на санях и веселой игровой программой. </w:t>
            </w:r>
          </w:p>
          <w:p w:rsidR="002D69C7" w:rsidRDefault="002D69C7" w:rsidP="00DD1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E09" w:rsidRPr="00D94484" w:rsidRDefault="00C759A7" w:rsidP="00A10312">
      <w:pPr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F098D77" wp14:editId="1C84D843">
            <wp:extent cx="2644111" cy="1763291"/>
            <wp:effectExtent l="133350" t="114300" r="137795" b="161290"/>
            <wp:docPr id="31" name="Рисунок 31" descr="https://pp.vk.me/c626123/v626123922/1f64d/tjugeQLdO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6123/v626123922/1f64d/tjugeQLdON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37" cy="17648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37FF1">
        <w:rPr>
          <w:noProof/>
        </w:rPr>
        <w:drawing>
          <wp:inline distT="0" distB="0" distL="0" distR="0" wp14:anchorId="74E8C613" wp14:editId="2103B92C">
            <wp:extent cx="2639918" cy="1760220"/>
            <wp:effectExtent l="133350" t="114300" r="141605" b="163830"/>
            <wp:docPr id="24" name="Рисунок 24" descr="https://pp.vk.me/c636620/v636620674/18232/-kEO2bP6I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vk.me/c636620/v636620674/18232/-kEO2bP6I8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22" cy="17778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B315E">
        <w:rPr>
          <w:noProof/>
        </w:rPr>
        <w:drawing>
          <wp:inline distT="0" distB="0" distL="0" distR="0" wp14:anchorId="00C9C049" wp14:editId="56E25B4D">
            <wp:extent cx="2878781" cy="1920240"/>
            <wp:effectExtent l="133350" t="114300" r="150495" b="156210"/>
            <wp:docPr id="22" name="Рисунок 22" descr="https://pp.vk.me/c626123/v626123922/1f278/bFs4yZ34e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vk.me/c626123/v626123922/1f278/bFs4yZ34eg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899" cy="19576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B315E">
        <w:rPr>
          <w:noProof/>
        </w:rPr>
        <w:drawing>
          <wp:inline distT="0" distB="0" distL="0" distR="0" wp14:anchorId="4FC1633C" wp14:editId="4908DC46">
            <wp:extent cx="2387086" cy="1829602"/>
            <wp:effectExtent l="133350" t="114300" r="146685" b="170815"/>
            <wp:docPr id="21" name="Рисунок 21" descr="https://pp.vk.me/c626123/v626123922/1f965/TwYSChBtB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26123/v626123922/1f965/TwYSChBtBY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65" cy="18429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B315E">
        <w:rPr>
          <w:noProof/>
        </w:rPr>
        <w:drawing>
          <wp:inline distT="0" distB="0" distL="0" distR="0" wp14:anchorId="3280C8CA" wp14:editId="11A3C5CD">
            <wp:extent cx="2567940" cy="1925955"/>
            <wp:effectExtent l="133350" t="114300" r="156210" b="169545"/>
            <wp:docPr id="29" name="Рисунок 29" descr="https://pp.vk.me/c631525/v631525674/3ea04/rKvFME3sY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vk.me/c631525/v631525674/3ea04/rKvFME3sYfk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16" cy="19307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B315E">
        <w:rPr>
          <w:noProof/>
        </w:rPr>
        <w:drawing>
          <wp:inline distT="0" distB="0" distL="0" distR="0" wp14:anchorId="72E29F45" wp14:editId="7B05085C">
            <wp:extent cx="2737265" cy="1810017"/>
            <wp:effectExtent l="133350" t="95250" r="120650" b="171450"/>
            <wp:docPr id="30" name="Рисунок 30" descr="https://pp.vk.me/c630821/v630821861/39a4c/Mw19R7bWb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0821/v630821861/39a4c/Mw19R7bWbS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65" cy="18100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0312" w:rsidRDefault="00A10312" w:rsidP="002C2C97">
      <w:pPr>
        <w:pStyle w:val="afa"/>
        <w:tabs>
          <w:tab w:val="left" w:pos="567"/>
        </w:tabs>
        <w:rPr>
          <w:b/>
        </w:rPr>
      </w:pPr>
    </w:p>
    <w:p w:rsidR="00D64E09" w:rsidRDefault="00A075DD" w:rsidP="006B315E">
      <w:pPr>
        <w:pStyle w:val="afa"/>
        <w:tabs>
          <w:tab w:val="left" w:pos="426"/>
        </w:tabs>
        <w:rPr>
          <w:b/>
        </w:rPr>
      </w:pPr>
      <w:r w:rsidRPr="00695118">
        <w:rPr>
          <w:b/>
        </w:rPr>
        <w:t>Сведения об объектах туристской инфраструктуры.</w:t>
      </w:r>
    </w:p>
    <w:p w:rsidR="00791C6B" w:rsidRDefault="00791C6B" w:rsidP="00B95FB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средств размещения - 4: </w:t>
      </w:r>
    </w:p>
    <w:p w:rsidR="00791C6B" w:rsidRPr="00B95FBC" w:rsidRDefault="00695118" w:rsidP="00B95FBC">
      <w:pPr>
        <w:pStyle w:val="af7"/>
        <w:numPr>
          <w:ilvl w:val="0"/>
          <w:numId w:val="5"/>
        </w:numPr>
        <w:spacing w:after="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FBC">
        <w:rPr>
          <w:rFonts w:ascii="Times New Roman" w:hAnsi="Times New Roman" w:cs="Times New Roman"/>
          <w:sz w:val="28"/>
          <w:szCs w:val="28"/>
        </w:rPr>
        <w:t>гостиница «Космос» - 45 номеров (66 мест);</w:t>
      </w:r>
      <w:r w:rsidR="00791C6B" w:rsidRPr="00B95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C6B" w:rsidRPr="00B95FBC" w:rsidRDefault="00791C6B" w:rsidP="00B95FBC">
      <w:pPr>
        <w:pStyle w:val="af7"/>
        <w:numPr>
          <w:ilvl w:val="0"/>
          <w:numId w:val="5"/>
        </w:numPr>
        <w:spacing w:after="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FBC">
        <w:rPr>
          <w:rFonts w:ascii="Times New Roman" w:hAnsi="Times New Roman" w:cs="Times New Roman"/>
          <w:sz w:val="28"/>
          <w:szCs w:val="28"/>
        </w:rPr>
        <w:t>с</w:t>
      </w:r>
      <w:r w:rsidR="00695118" w:rsidRPr="00B95FBC">
        <w:rPr>
          <w:rFonts w:ascii="Times New Roman" w:hAnsi="Times New Roman" w:cs="Times New Roman"/>
          <w:sz w:val="28"/>
          <w:szCs w:val="28"/>
        </w:rPr>
        <w:t>анаторий профилакторий  «Березка» -159 номеров (250 мест);</w:t>
      </w:r>
    </w:p>
    <w:p w:rsidR="00791C6B" w:rsidRPr="00B95FBC" w:rsidRDefault="00791C6B" w:rsidP="00B95FBC">
      <w:pPr>
        <w:pStyle w:val="af7"/>
        <w:numPr>
          <w:ilvl w:val="0"/>
          <w:numId w:val="5"/>
        </w:numPr>
        <w:spacing w:after="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FBC">
        <w:rPr>
          <w:rFonts w:ascii="Times New Roman" w:hAnsi="Times New Roman" w:cs="Times New Roman"/>
          <w:sz w:val="28"/>
          <w:szCs w:val="28"/>
        </w:rPr>
        <w:t>ч</w:t>
      </w:r>
      <w:r w:rsidR="00695118" w:rsidRPr="00B95FBC">
        <w:rPr>
          <w:rFonts w:ascii="Times New Roman" w:hAnsi="Times New Roman" w:cs="Times New Roman"/>
          <w:sz w:val="28"/>
          <w:szCs w:val="28"/>
        </w:rPr>
        <w:t>астная гостиница - 4 номера (10 мест);</w:t>
      </w:r>
    </w:p>
    <w:p w:rsidR="00791C6B" w:rsidRPr="00B95FBC" w:rsidRDefault="00791C6B" w:rsidP="00B95FBC">
      <w:pPr>
        <w:pStyle w:val="af7"/>
        <w:numPr>
          <w:ilvl w:val="0"/>
          <w:numId w:val="5"/>
        </w:numPr>
        <w:spacing w:after="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FBC">
        <w:rPr>
          <w:rFonts w:ascii="Times New Roman" w:hAnsi="Times New Roman" w:cs="Times New Roman"/>
          <w:sz w:val="28"/>
          <w:szCs w:val="28"/>
        </w:rPr>
        <w:t>б</w:t>
      </w:r>
      <w:r w:rsidR="00695118" w:rsidRPr="00B95FBC">
        <w:rPr>
          <w:rFonts w:ascii="Times New Roman" w:hAnsi="Times New Roman" w:cs="Times New Roman"/>
          <w:sz w:val="28"/>
          <w:szCs w:val="28"/>
        </w:rPr>
        <w:t>аза отдыха «Зеленогорская» -14 номеров (70 мест).</w:t>
      </w:r>
    </w:p>
    <w:p w:rsidR="00C92248" w:rsidRDefault="00695118" w:rsidP="00B95FB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предприятий общественного питания - 17 (1124 посадочных места).</w:t>
      </w:r>
      <w:r w:rsidR="00B95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Количество парково-рекреационных зон - </w:t>
      </w:r>
      <w:r w:rsidR="00AA2A4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(набережная р. Кан, пляж озера «Ближнее», пляж озера «Лебединое», </w:t>
      </w:r>
      <w:r w:rsidR="00AA2A40">
        <w:rPr>
          <w:rFonts w:ascii="Times New Roman" w:hAnsi="Times New Roman" w:cs="Times New Roman"/>
          <w:sz w:val="28"/>
          <w:szCs w:val="28"/>
        </w:rPr>
        <w:t xml:space="preserve">городской </w:t>
      </w:r>
      <w:proofErr w:type="spellStart"/>
      <w:r w:rsidR="00AA2A40" w:rsidRPr="00D22E0D">
        <w:rPr>
          <w:rFonts w:ascii="Times New Roman" w:hAnsi="Times New Roman" w:cs="Times New Roman"/>
          <w:sz w:val="28"/>
          <w:szCs w:val="28"/>
        </w:rPr>
        <w:t>рокарий</w:t>
      </w:r>
      <w:proofErr w:type="spellEnd"/>
      <w:r w:rsidR="00AA2A40" w:rsidRPr="00D22E0D">
        <w:rPr>
          <w:rFonts w:ascii="Times New Roman" w:hAnsi="Times New Roman" w:cs="Times New Roman"/>
          <w:sz w:val="28"/>
          <w:szCs w:val="28"/>
        </w:rPr>
        <w:t>,</w:t>
      </w:r>
      <w:r w:rsidR="00AA2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 сквер с фонтаном, 3  городских аллеи, фонтан «Енисей и Кан», фонтан с подсветкой в устье реки Барга.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Количество объектов развлечения - более </w:t>
      </w:r>
      <w:r w:rsidR="00ED5C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0.</w:t>
      </w:r>
    </w:p>
    <w:p w:rsidR="00A10312" w:rsidRDefault="00A10312" w:rsidP="00B95FBC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3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4395"/>
        <w:gridCol w:w="2693"/>
        <w:gridCol w:w="2268"/>
      </w:tblGrid>
      <w:tr w:rsidR="00695118" w:rsidTr="00F23FC3">
        <w:trPr>
          <w:trHeight w:val="513"/>
          <w:tblHeader/>
        </w:trPr>
        <w:tc>
          <w:tcPr>
            <w:tcW w:w="817" w:type="dxa"/>
            <w:vAlign w:val="center"/>
          </w:tcPr>
          <w:p w:rsidR="00695118" w:rsidRPr="00990ADC" w:rsidRDefault="00695118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="00B95FBC" w:rsidRPr="00990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0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90ADC" w:rsidRPr="00990AD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0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395" w:type="dxa"/>
            <w:vAlign w:val="center"/>
          </w:tcPr>
          <w:p w:rsidR="00695118" w:rsidRPr="00990ADC" w:rsidRDefault="00695118" w:rsidP="00990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AD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 краткая характеристика</w:t>
            </w:r>
          </w:p>
        </w:tc>
        <w:tc>
          <w:tcPr>
            <w:tcW w:w="2693" w:type="dxa"/>
            <w:vAlign w:val="center"/>
          </w:tcPr>
          <w:p w:rsidR="00695118" w:rsidRPr="00990ADC" w:rsidRDefault="00990ADC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95118" w:rsidRPr="00990ADC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 нахождения</w:t>
            </w:r>
          </w:p>
        </w:tc>
        <w:tc>
          <w:tcPr>
            <w:tcW w:w="2268" w:type="dxa"/>
            <w:vAlign w:val="center"/>
          </w:tcPr>
          <w:p w:rsidR="00695118" w:rsidRPr="00990ADC" w:rsidRDefault="00990ADC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</w:t>
            </w:r>
            <w:r w:rsidR="00695118" w:rsidRPr="00990AD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0C57F6" w:rsidTr="005F585A">
        <w:trPr>
          <w:trHeight w:val="213"/>
        </w:trPr>
        <w:tc>
          <w:tcPr>
            <w:tcW w:w="10173" w:type="dxa"/>
            <w:gridSpan w:val="4"/>
          </w:tcPr>
          <w:p w:rsidR="000C57F6" w:rsidRPr="00E20F6C" w:rsidRDefault="00E20F6C" w:rsidP="00990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F6C">
              <w:rPr>
                <w:rFonts w:ascii="Times New Roman" w:hAnsi="Times New Roman" w:cs="Times New Roman"/>
                <w:b/>
                <w:sz w:val="28"/>
                <w:szCs w:val="28"/>
              </w:rPr>
              <w:t>Санаторно-курортное лечение</w:t>
            </w:r>
          </w:p>
        </w:tc>
      </w:tr>
      <w:tr w:rsidR="000C57F6" w:rsidRPr="000D1ED0" w:rsidTr="005F585A">
        <w:trPr>
          <w:trHeight w:val="3959"/>
        </w:trPr>
        <w:tc>
          <w:tcPr>
            <w:tcW w:w="817" w:type="dxa"/>
          </w:tcPr>
          <w:p w:rsidR="000C57F6" w:rsidRPr="000D1ED0" w:rsidRDefault="000C57F6" w:rsidP="000D1ED0">
            <w:pPr>
              <w:pStyle w:val="af7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C57F6" w:rsidRPr="000D1ED0" w:rsidRDefault="000C57F6" w:rsidP="00E20F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Санаторий - профилакторий «Березка» </w:t>
            </w:r>
          </w:p>
          <w:p w:rsidR="000C57F6" w:rsidRPr="000D1ED0" w:rsidRDefault="000C57F6" w:rsidP="00BA6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sanatoriy.berezka@yandex.ru</w:t>
            </w:r>
          </w:p>
          <w:p w:rsidR="000C57F6" w:rsidRPr="000D1ED0" w:rsidRDefault="000C57F6" w:rsidP="00BA6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анаторий-профилакторий «Бе</w:t>
            </w:r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резка», расположен в 25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километрах </w:t>
            </w:r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от города Зеленогорска. Между городом Зеленогорск и санаторием-профилакторием в соответствии </w:t>
            </w:r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с расписанием курсирует комфортабельный автобус. </w:t>
            </w:r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br/>
              <w:t>На территории санатория -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профилактория расположена бесплатная парковка для автомобилей.</w:t>
            </w:r>
          </w:p>
          <w:p w:rsidR="000C57F6" w:rsidRPr="000D1ED0" w:rsidRDefault="000C57F6" w:rsidP="00BA6AD1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0D1ED0">
              <w:rPr>
                <w:sz w:val="28"/>
                <w:szCs w:val="28"/>
              </w:rPr>
              <w:t xml:space="preserve">Представляет собой современный комплекс, в состав которого входят: гостиничный корпус, лечебный </w:t>
            </w:r>
            <w:r w:rsidR="00BA6AD1" w:rsidRPr="000D1ED0">
              <w:rPr>
                <w:sz w:val="28"/>
                <w:szCs w:val="28"/>
              </w:rPr>
              <w:br/>
            </w:r>
            <w:r w:rsidRPr="000D1ED0">
              <w:rPr>
                <w:sz w:val="28"/>
                <w:szCs w:val="28"/>
              </w:rPr>
              <w:t>и спортивный корпуса. Для удобства отдыхающих и гостей санатори</w:t>
            </w:r>
            <w:proofErr w:type="gramStart"/>
            <w:r w:rsidRPr="000D1ED0">
              <w:rPr>
                <w:sz w:val="28"/>
                <w:szCs w:val="28"/>
              </w:rPr>
              <w:t>я</w:t>
            </w:r>
            <w:r w:rsidR="00BA6AD1" w:rsidRPr="000D1ED0">
              <w:rPr>
                <w:sz w:val="28"/>
                <w:szCs w:val="28"/>
              </w:rPr>
              <w:t>-</w:t>
            </w:r>
            <w:proofErr w:type="gramEnd"/>
            <w:r w:rsidRPr="000D1ED0">
              <w:rPr>
                <w:sz w:val="28"/>
                <w:szCs w:val="28"/>
              </w:rPr>
              <w:t xml:space="preserve"> профилактория, все корпуса соединены между собой теплыми переходами.</w:t>
            </w:r>
          </w:p>
          <w:p w:rsidR="00BA6AD1" w:rsidRPr="000D1ED0" w:rsidRDefault="000C57F6" w:rsidP="00BA6AD1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0D1ED0">
              <w:rPr>
                <w:sz w:val="28"/>
                <w:szCs w:val="28"/>
              </w:rPr>
              <w:t>Отдых в санатории</w:t>
            </w:r>
            <w:r w:rsidR="00BA6AD1" w:rsidRPr="000D1ED0">
              <w:rPr>
                <w:sz w:val="28"/>
                <w:szCs w:val="28"/>
              </w:rPr>
              <w:t>-</w:t>
            </w:r>
            <w:r w:rsidRPr="000D1ED0">
              <w:rPr>
                <w:sz w:val="28"/>
                <w:szCs w:val="28"/>
              </w:rPr>
              <w:t>профилактории «Берёзка» сочетает в себе:</w:t>
            </w:r>
            <w:r w:rsidR="00BA6AD1" w:rsidRPr="000D1ED0">
              <w:rPr>
                <w:sz w:val="28"/>
                <w:szCs w:val="28"/>
              </w:rPr>
              <w:br/>
            </w:r>
            <w:r w:rsidRPr="000D1ED0">
              <w:rPr>
                <w:sz w:val="28"/>
                <w:szCs w:val="28"/>
              </w:rPr>
              <w:t xml:space="preserve">современную лечебную базу, кристально чистый лесной воздух, великолепную панораму озера, сказочный сосновый бор, высокий уровень обслуживания. Это идеальное место, для того чтобы отвлечься от повседневных забот, расслабиться, отдохнуть семьей </w:t>
            </w:r>
            <w:r w:rsidR="00BA6AD1" w:rsidRPr="000D1ED0">
              <w:rPr>
                <w:sz w:val="28"/>
                <w:szCs w:val="28"/>
              </w:rPr>
              <w:br/>
              <w:t>или большой, веселой компанией,</w:t>
            </w:r>
          </w:p>
          <w:p w:rsidR="000C57F6" w:rsidRPr="000D1ED0" w:rsidRDefault="000C57F6" w:rsidP="00BA6AD1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0D1ED0">
              <w:rPr>
                <w:sz w:val="28"/>
                <w:szCs w:val="28"/>
              </w:rPr>
              <w:t>а так же получить консультации высококвалифицированных врачей и воспользоваться профессиональными медицинскими услугами.</w:t>
            </w:r>
          </w:p>
          <w:p w:rsidR="000C57F6" w:rsidRPr="000D1ED0" w:rsidRDefault="000C57F6" w:rsidP="00BA6AD1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0D1ED0">
              <w:rPr>
                <w:sz w:val="28"/>
                <w:szCs w:val="28"/>
              </w:rPr>
              <w:t xml:space="preserve">Медицинские возможности </w:t>
            </w:r>
            <w:r w:rsidRPr="000D1ED0">
              <w:rPr>
                <w:sz w:val="28"/>
                <w:szCs w:val="28"/>
              </w:rPr>
              <w:lastRenderedPageBreak/>
              <w:t xml:space="preserve">санатория </w:t>
            </w:r>
            <w:proofErr w:type="gramStart"/>
            <w:r w:rsidR="00BA6AD1" w:rsidRPr="000D1ED0">
              <w:rPr>
                <w:sz w:val="28"/>
                <w:szCs w:val="28"/>
              </w:rPr>
              <w:t>–</w:t>
            </w:r>
            <w:r w:rsidRPr="000D1ED0">
              <w:rPr>
                <w:sz w:val="28"/>
                <w:szCs w:val="28"/>
              </w:rPr>
              <w:t>п</w:t>
            </w:r>
            <w:proofErr w:type="gramEnd"/>
            <w:r w:rsidRPr="000D1ED0">
              <w:rPr>
                <w:sz w:val="28"/>
                <w:szCs w:val="28"/>
              </w:rPr>
              <w:t>рофилактория</w:t>
            </w:r>
            <w:r w:rsidR="00BA6AD1" w:rsidRPr="000D1ED0">
              <w:rPr>
                <w:sz w:val="28"/>
                <w:szCs w:val="28"/>
              </w:rPr>
              <w:t xml:space="preserve"> </w:t>
            </w:r>
            <w:r w:rsidRPr="000D1ED0">
              <w:rPr>
                <w:sz w:val="28"/>
                <w:szCs w:val="28"/>
              </w:rPr>
              <w:t>"Березка"</w:t>
            </w:r>
            <w:r w:rsidR="00BA6AD1" w:rsidRPr="000D1ED0">
              <w:rPr>
                <w:sz w:val="28"/>
                <w:szCs w:val="28"/>
              </w:rPr>
              <w:t xml:space="preserve"> </w:t>
            </w:r>
            <w:r w:rsidRPr="000D1ED0">
              <w:rPr>
                <w:sz w:val="28"/>
                <w:szCs w:val="28"/>
              </w:rPr>
              <w:t>соответствуют принятым стандартам санаторно-курортного лечения и включают следующие отделения: физиотерапии, водолечения, сауны и бассейна, отделение теплолечения и грязелечения, электро- и лазеролечения, ингаляторий, отделение ручного и механического массажа, стоматологический, гинекологический, урологический кабинеты.</w:t>
            </w:r>
            <w:r w:rsidR="00BA6AD1" w:rsidRPr="000D1ED0">
              <w:rPr>
                <w:sz w:val="28"/>
                <w:szCs w:val="28"/>
              </w:rPr>
              <w:t xml:space="preserve"> </w:t>
            </w:r>
            <w:r w:rsidRPr="000D1ED0">
              <w:rPr>
                <w:sz w:val="28"/>
                <w:szCs w:val="28"/>
              </w:rPr>
              <w:t>Санаторий-Профилакторий принимает гостей круглый год. Гостиничный корпус рассчитан на 250 мест (двухместные, одноместные и номера</w:t>
            </w:r>
            <w:r w:rsidR="00BA6AD1" w:rsidRPr="000D1ED0">
              <w:rPr>
                <w:sz w:val="28"/>
                <w:szCs w:val="28"/>
              </w:rPr>
              <w:t xml:space="preserve"> </w:t>
            </w:r>
            <w:r w:rsidRPr="000D1ED0">
              <w:rPr>
                <w:sz w:val="28"/>
                <w:szCs w:val="28"/>
              </w:rPr>
              <w:t xml:space="preserve">"Люкс"). Каждый номер оснащен душевой кабиной, </w:t>
            </w:r>
            <w:r w:rsidR="00BA6AD1" w:rsidRPr="000D1ED0">
              <w:rPr>
                <w:sz w:val="28"/>
                <w:szCs w:val="28"/>
              </w:rPr>
              <w:t>туалетом</w:t>
            </w:r>
            <w:r w:rsidRPr="000D1ED0">
              <w:rPr>
                <w:sz w:val="28"/>
                <w:szCs w:val="28"/>
              </w:rPr>
              <w:t>, кондиционером,</w:t>
            </w:r>
            <w:r w:rsidR="00BA6AD1" w:rsidRPr="000D1ED0">
              <w:rPr>
                <w:sz w:val="28"/>
                <w:szCs w:val="28"/>
              </w:rPr>
              <w:t xml:space="preserve"> </w:t>
            </w:r>
            <w:r w:rsidRPr="000D1ED0">
              <w:rPr>
                <w:sz w:val="28"/>
                <w:szCs w:val="28"/>
              </w:rPr>
              <w:t>телевизором, телефоном, чайником и аксессуарами гостеприимства. Уютный интерьер выдержан в единой цветовой гамме.</w:t>
            </w:r>
          </w:p>
        </w:tc>
        <w:tc>
          <w:tcPr>
            <w:tcW w:w="2693" w:type="dxa"/>
          </w:tcPr>
          <w:p w:rsidR="000C57F6" w:rsidRPr="000D1ED0" w:rsidRDefault="00E20F6C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Южнее садоводческого товарищества № 5</w:t>
            </w:r>
            <w:r w:rsidR="00791C6B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на реке </w:t>
            </w:r>
            <w:proofErr w:type="gramStart"/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Большая</w:t>
            </w:r>
            <w:proofErr w:type="gramEnd"/>
            <w:r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Камала</w:t>
            </w:r>
            <w:proofErr w:type="spellEnd"/>
          </w:p>
        </w:tc>
        <w:tc>
          <w:tcPr>
            <w:tcW w:w="2268" w:type="dxa"/>
          </w:tcPr>
          <w:p w:rsidR="00E20F6C" w:rsidRDefault="000D1ED0" w:rsidP="000D1ED0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+7 </w:t>
            </w:r>
            <w:r w:rsidR="00E20F6C" w:rsidRPr="000D1ED0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F6C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699-38-46, </w:t>
            </w:r>
          </w:p>
          <w:p w:rsidR="000D1ED0" w:rsidRPr="000D1ED0" w:rsidRDefault="000D1ED0" w:rsidP="000D1ED0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F6" w:rsidRPr="000D1ED0" w:rsidRDefault="000D1ED0" w:rsidP="00157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+7 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E20F6C" w:rsidRPr="000D1ED0">
              <w:rPr>
                <w:rFonts w:ascii="Times New Roman" w:hAnsi="Times New Roman" w:cs="Times New Roman"/>
                <w:sz w:val="28"/>
                <w:szCs w:val="28"/>
              </w:rPr>
              <w:t>9-38-00</w:t>
            </w:r>
          </w:p>
        </w:tc>
      </w:tr>
      <w:tr w:rsidR="00E20F6C" w:rsidRPr="000D1ED0" w:rsidTr="005F585A">
        <w:tc>
          <w:tcPr>
            <w:tcW w:w="817" w:type="dxa"/>
          </w:tcPr>
          <w:p w:rsidR="00E20F6C" w:rsidRPr="000D1ED0" w:rsidRDefault="00E20F6C" w:rsidP="000D1ED0">
            <w:pPr>
              <w:pStyle w:val="af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0F6C" w:rsidRPr="000D1ED0" w:rsidRDefault="00E20F6C" w:rsidP="00E20F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оздоровительная база отдыха «Зеленогорская»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F6C" w:rsidRPr="000D1ED0" w:rsidRDefault="00E20F6C" w:rsidP="00BA6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Электронная</w:t>
            </w:r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почта:</w:t>
            </w:r>
            <w:r w:rsidRPr="000D1E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051@</w:t>
            </w:r>
            <w:proofErr w:type="spellStart"/>
            <w:r w:rsidRPr="000D1E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D1E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Ведомственная принадлежность:</w:t>
            </w:r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ЦКЭиТ</w:t>
            </w:r>
            <w:proofErr w:type="spellEnd"/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20F6C" w:rsidRPr="000D1ED0" w:rsidRDefault="00E20F6C" w:rsidP="00BA6A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База отдыха располагает 14 номерами 2 и 4 категории. Единовременно может принять 70 человек. Для проживающих - душ, туалеты, микроволновка, телевизор находятся на этаже.</w:t>
            </w:r>
            <w:r w:rsidR="00BA6AD1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E20F6C" w:rsidRPr="000D1ED0" w:rsidRDefault="00E20F6C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ул. Карьерная,  д.1</w:t>
            </w:r>
          </w:p>
        </w:tc>
        <w:tc>
          <w:tcPr>
            <w:tcW w:w="2268" w:type="dxa"/>
          </w:tcPr>
          <w:p w:rsidR="00E20F6C" w:rsidRPr="000D1ED0" w:rsidRDefault="00CD3FE8" w:rsidP="001577EA">
            <w:pPr>
              <w:spacing w:after="0" w:line="240" w:lineRule="auto"/>
              <w:ind w:left="-1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ED0">
              <w:rPr>
                <w:rFonts w:ascii="Times New Roman" w:hAnsi="Times New Roman" w:cs="Times New Roman"/>
                <w:sz w:val="28"/>
                <w:szCs w:val="28"/>
              </w:rPr>
              <w:t>+7 </w:t>
            </w:r>
            <w:r w:rsidR="00E20F6C" w:rsidRPr="000D1ED0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 w:rsidR="000D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F6C" w:rsidRPr="000D1ED0">
              <w:rPr>
                <w:rFonts w:ascii="Times New Roman" w:hAnsi="Times New Roman" w:cs="Times New Roman"/>
                <w:sz w:val="28"/>
                <w:szCs w:val="28"/>
              </w:rPr>
              <w:t xml:space="preserve">693-74-53, </w:t>
            </w:r>
          </w:p>
          <w:p w:rsidR="00E20F6C" w:rsidRPr="000D1ED0" w:rsidRDefault="000D1ED0" w:rsidP="000D1E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+7 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E20F6C" w:rsidRPr="000D1ED0">
              <w:rPr>
                <w:rFonts w:ascii="Times New Roman" w:hAnsi="Times New Roman" w:cs="Times New Roman"/>
                <w:sz w:val="28"/>
                <w:szCs w:val="28"/>
              </w:rPr>
              <w:t>3-65-09</w:t>
            </w:r>
          </w:p>
        </w:tc>
      </w:tr>
      <w:tr w:rsidR="00E20F6C" w:rsidRPr="00CD3FE8" w:rsidTr="005F585A">
        <w:tc>
          <w:tcPr>
            <w:tcW w:w="817" w:type="dxa"/>
          </w:tcPr>
          <w:p w:rsidR="00E20F6C" w:rsidRPr="00CD3FE8" w:rsidRDefault="00E20F6C" w:rsidP="00CD3FE8">
            <w:pPr>
              <w:pStyle w:val="af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0F6C" w:rsidRPr="00CD3FE8" w:rsidRDefault="00E20F6C" w:rsidP="00E20F6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F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Гостиница «Космос» </w:t>
            </w:r>
          </w:p>
          <w:p w:rsidR="00E20F6C" w:rsidRPr="00CD3FE8" w:rsidRDefault="00E20F6C" w:rsidP="004671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FE8">
              <w:rPr>
                <w:rFonts w:ascii="Times New Roman" w:hAnsi="Times New Roman" w:cs="Times New Roman"/>
                <w:sz w:val="28"/>
                <w:szCs w:val="28"/>
              </w:rPr>
              <w:t xml:space="preserve">Гостиница "Космос" предлагает проживание в одноместных </w:t>
            </w:r>
            <w:r w:rsidR="00BA6AD1" w:rsidRPr="00CD3F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D3FE8">
              <w:rPr>
                <w:rFonts w:ascii="Times New Roman" w:hAnsi="Times New Roman" w:cs="Times New Roman"/>
                <w:sz w:val="28"/>
                <w:szCs w:val="28"/>
              </w:rPr>
              <w:t xml:space="preserve">и двухместных номерах высшей, первой и четвертой категории. Номера высшей категории </w:t>
            </w:r>
            <w:r w:rsidRPr="00CD3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оснащены холодильником, телевизором, электрическим чайником и феном.</w:t>
            </w:r>
            <w:r w:rsidR="00C92248" w:rsidRPr="00CD3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AD1" w:rsidRPr="00CD3F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D3FE8">
              <w:rPr>
                <w:rFonts w:ascii="Times New Roman" w:hAnsi="Times New Roman" w:cs="Times New Roman"/>
                <w:sz w:val="28"/>
                <w:szCs w:val="28"/>
              </w:rPr>
              <w:t xml:space="preserve">В номерах первой категории есть телевизор и электрический чайник. Гости, проживающие в номерах четвертой категории, могут взять предметы бытового назначения напрокат. Во всех номерах возможна установка дополнительного спального места. Гости, прибывшие </w:t>
            </w:r>
            <w:r w:rsidR="00BA6AD1" w:rsidRPr="00CD3F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D3FE8">
              <w:rPr>
                <w:rFonts w:ascii="Times New Roman" w:hAnsi="Times New Roman" w:cs="Times New Roman"/>
                <w:sz w:val="28"/>
                <w:szCs w:val="28"/>
              </w:rPr>
              <w:t>с деловыми целями, могут воспользоваться услугами</w:t>
            </w:r>
            <w:r w:rsidR="00BA6AD1" w:rsidRPr="00CD3F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CD3FE8"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proofErr w:type="spellEnd"/>
            <w:r w:rsidR="00BA6AD1" w:rsidRPr="00CD3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3F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A6AD1" w:rsidRPr="00CD3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3FE8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proofErr w:type="gramEnd"/>
            <w:r w:rsidRPr="00CD3F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0F6C" w:rsidRPr="00CD3FE8" w:rsidRDefault="00E20F6C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Мира, д.12</w:t>
            </w:r>
          </w:p>
        </w:tc>
        <w:tc>
          <w:tcPr>
            <w:tcW w:w="2268" w:type="dxa"/>
          </w:tcPr>
          <w:p w:rsidR="00E20F6C" w:rsidRPr="00CD3FE8" w:rsidRDefault="001577EA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FE8">
              <w:rPr>
                <w:rFonts w:ascii="Times New Roman" w:hAnsi="Times New Roman" w:cs="Times New Roman"/>
                <w:sz w:val="28"/>
                <w:szCs w:val="28"/>
              </w:rPr>
              <w:t>+7 391 69</w:t>
            </w:r>
            <w:r w:rsidR="00E20F6C" w:rsidRPr="00CD3FE8">
              <w:rPr>
                <w:rFonts w:ascii="Times New Roman" w:hAnsi="Times New Roman" w:cs="Times New Roman"/>
                <w:sz w:val="28"/>
                <w:szCs w:val="28"/>
              </w:rPr>
              <w:t>3-31-33</w:t>
            </w:r>
          </w:p>
        </w:tc>
      </w:tr>
      <w:tr w:rsidR="00E20F6C" w:rsidTr="005F585A">
        <w:tc>
          <w:tcPr>
            <w:tcW w:w="817" w:type="dxa"/>
          </w:tcPr>
          <w:p w:rsidR="00E20F6C" w:rsidRPr="00CD3FE8" w:rsidRDefault="00E20F6C" w:rsidP="00CD3FE8">
            <w:pPr>
              <w:pStyle w:val="af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0F6C" w:rsidRPr="00C92248" w:rsidRDefault="00E20F6C" w:rsidP="00C922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248">
              <w:rPr>
                <w:rFonts w:ascii="Times New Roman" w:hAnsi="Times New Roman" w:cs="Times New Roman"/>
                <w:b/>
                <w:sz w:val="28"/>
                <w:szCs w:val="28"/>
              </w:rPr>
              <w:t>Частная гостиница «Отдохни с душой»</w:t>
            </w:r>
          </w:p>
          <w:p w:rsidR="00E20F6C" w:rsidRDefault="00E20F6C" w:rsidP="0046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почта: отсутствует.</w:t>
            </w:r>
          </w:p>
          <w:p w:rsidR="00E20F6C" w:rsidRDefault="00E20F6C" w:rsidP="0046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Ведомственная принадлежность: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частная собственность.</w:t>
            </w:r>
          </w:p>
          <w:p w:rsidR="00E20F6C" w:rsidRPr="00E20F6C" w:rsidRDefault="00E20F6C" w:rsidP="004671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Частная гостиница расположена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микрорайоне «1000 дворов»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частном доме. Гостям предлагают  двухместные и трехместные номера.  В номерах имеются телевизор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чайник. Во дворе дома имеется баня. </w:t>
            </w:r>
          </w:p>
        </w:tc>
        <w:tc>
          <w:tcPr>
            <w:tcW w:w="2693" w:type="dxa"/>
          </w:tcPr>
          <w:p w:rsidR="00E20F6C" w:rsidRDefault="00E20F6C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Весенняя, д.23А,</w:t>
            </w:r>
          </w:p>
        </w:tc>
        <w:tc>
          <w:tcPr>
            <w:tcW w:w="2268" w:type="dxa"/>
          </w:tcPr>
          <w:p w:rsidR="00E20F6C" w:rsidRDefault="001577EA" w:rsidP="0099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+7 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ED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E20F6C">
              <w:rPr>
                <w:rFonts w:ascii="Times New Roman" w:hAnsi="Times New Roman" w:cs="Times New Roman"/>
                <w:sz w:val="28"/>
                <w:szCs w:val="28"/>
              </w:rPr>
              <w:t>4-53-52</w:t>
            </w:r>
          </w:p>
        </w:tc>
      </w:tr>
      <w:tr w:rsidR="00695118" w:rsidTr="005F585A">
        <w:tc>
          <w:tcPr>
            <w:tcW w:w="10173" w:type="dxa"/>
            <w:gridSpan w:val="4"/>
          </w:tcPr>
          <w:p w:rsidR="00695118" w:rsidRDefault="00695118" w:rsidP="00A735BD">
            <w:pPr>
              <w:pStyle w:val="afa"/>
              <w:rPr>
                <w:b/>
              </w:rPr>
            </w:pPr>
            <w:r>
              <w:rPr>
                <w:b/>
                <w:sz w:val="28"/>
                <w:szCs w:val="28"/>
              </w:rPr>
              <w:t>Музеи, музеи-заповедники, выставочные залы</w:t>
            </w:r>
          </w:p>
        </w:tc>
      </w:tr>
      <w:tr w:rsidR="00695118" w:rsidTr="005F585A">
        <w:tc>
          <w:tcPr>
            <w:tcW w:w="817" w:type="dxa"/>
          </w:tcPr>
          <w:p w:rsidR="00695118" w:rsidRPr="00695118" w:rsidRDefault="00695118" w:rsidP="00CD3FE8">
            <w:pPr>
              <w:pStyle w:val="af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695118" w:rsidRDefault="00112EA7" w:rsidP="004671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5118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«Зеленогорский </w:t>
            </w:r>
            <w:proofErr w:type="spellStart"/>
            <w:r w:rsidR="00695118">
              <w:rPr>
                <w:rFonts w:ascii="Times New Roman" w:hAnsi="Times New Roman"/>
                <w:sz w:val="28"/>
                <w:szCs w:val="28"/>
              </w:rPr>
              <w:t>музейно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5118">
              <w:rPr>
                <w:rFonts w:ascii="Times New Roman" w:hAnsi="Times New Roman"/>
                <w:sz w:val="28"/>
                <w:szCs w:val="28"/>
              </w:rPr>
              <w:t xml:space="preserve">- выставочный центр». До здания МБУ «ЗМВЦ» следуют маршруты общественного транспорта № 24, 25. Имеются парковочные места для личного и общественного транспорта. В связи с тем, что город Зеленогорск является закрытым административно-территориальным образованием, наличие указателей и туристская навигация отсутствуют, но на портале Яндекс-карты имеется </w:t>
            </w:r>
            <w:r w:rsidR="00695118">
              <w:rPr>
                <w:rFonts w:ascii="Times New Roman" w:hAnsi="Times New Roman"/>
                <w:sz w:val="28"/>
                <w:szCs w:val="28"/>
              </w:rPr>
              <w:lastRenderedPageBreak/>
              <w:t>указатель «Зеленогорск ».</w:t>
            </w:r>
          </w:p>
          <w:p w:rsidR="00112EA7" w:rsidRDefault="00695118" w:rsidP="004671CD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 предоставления музейного продукта осуществляется учреждением с 1994 года. Имеется как групповое, так и индивидуальное экскурсионное обслуживание. </w:t>
            </w:r>
            <w:r w:rsidR="004671CD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учреждении свободная зона </w:t>
            </w:r>
            <w:r w:rsidR="004671CD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671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Имеется в продаже сувенирная и печатная продукция, с помощью которой можно познакомиться </w:t>
            </w:r>
            <w:r w:rsidR="004671CD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историей учреждения культуры, </w:t>
            </w:r>
            <w:r w:rsidR="004671CD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с экспозиционно-выставочной деятельностью и с учебно-образовательными программами музейно-выставочного центра.</w:t>
            </w:r>
          </w:p>
        </w:tc>
        <w:tc>
          <w:tcPr>
            <w:tcW w:w="2693" w:type="dxa"/>
          </w:tcPr>
          <w:p w:rsidR="00695118" w:rsidRDefault="00695118" w:rsidP="00695118">
            <w:pPr>
              <w:pStyle w:val="afa"/>
              <w:rPr>
                <w:b/>
              </w:rPr>
            </w:pPr>
            <w:r>
              <w:rPr>
                <w:sz w:val="28"/>
                <w:szCs w:val="28"/>
              </w:rPr>
              <w:lastRenderedPageBreak/>
              <w:t>ул. Набережная,44.</w:t>
            </w:r>
          </w:p>
        </w:tc>
        <w:tc>
          <w:tcPr>
            <w:tcW w:w="2268" w:type="dxa"/>
          </w:tcPr>
          <w:p w:rsidR="00695118" w:rsidRDefault="001577EA" w:rsidP="00CD3FE8">
            <w:pPr>
              <w:pStyle w:val="afa"/>
              <w:rPr>
                <w:b/>
              </w:rPr>
            </w:pPr>
            <w:r w:rsidRPr="001577EA">
              <w:rPr>
                <w:sz w:val="28"/>
                <w:szCs w:val="28"/>
              </w:rPr>
              <w:t>+7 391 69</w:t>
            </w:r>
            <w:r w:rsidR="00695118">
              <w:rPr>
                <w:sz w:val="28"/>
                <w:szCs w:val="28"/>
              </w:rPr>
              <w:t>2-56-90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95118" w:rsidTr="005F585A">
        <w:tc>
          <w:tcPr>
            <w:tcW w:w="817" w:type="dxa"/>
          </w:tcPr>
          <w:p w:rsidR="00695118" w:rsidRPr="00695118" w:rsidRDefault="00695118" w:rsidP="00CD3FE8">
            <w:pPr>
              <w:pStyle w:val="af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695118" w:rsidRDefault="00695118" w:rsidP="004671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Военно-исторический музей </w:t>
            </w:r>
            <w:r w:rsidR="004671CD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входит в состав муниципального бюджетного учреждения дополнительного образования Центр «Витязь» имени Героя Советского Союза И.Н. Арсеньева. </w:t>
            </w:r>
          </w:p>
          <w:p w:rsidR="00695118" w:rsidRDefault="00695118" w:rsidP="004671CD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Учреждение находится в автотранспортной доступности, имеется стоянка для парковки транспорта. Музей проводит экскурсии, тематические лекции, экспозиции, выставки. Военно-исторический музей можно посещать как индивидуально, так </w:t>
            </w:r>
            <w:r w:rsidR="004671CD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и группами. При пров</w:t>
            </w:r>
            <w:r w:rsidR="004671CD">
              <w:rPr>
                <w:rFonts w:ascii="Times New Roman" w:hAnsi="Times New Roman"/>
                <w:sz w:val="28"/>
                <w:szCs w:val="28"/>
              </w:rPr>
              <w:t xml:space="preserve">едении мероприятий используются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слайдовые презентации, показ хроники, документов, разрешается фотографирование. Объект располагает 4 залами площадью 2732 </w:t>
            </w:r>
            <w:r w:rsidR="004671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="004671CD" w:rsidRPr="004671CD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="004671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открытой смотровой площадкой с боевой техникой - 17 единиц. Музей уникален тем, что имеет 7500 экспонатов, 95% из которых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подлинные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Есть стрелковое оружие  разных стран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оветское (российское), немецкое, итальянское, финское, японское, швейцарское. От Екатеринбурга до Владивостока подобного музея не существует. Посещение музея - бесплатное.</w:t>
            </w:r>
          </w:p>
        </w:tc>
        <w:tc>
          <w:tcPr>
            <w:tcW w:w="2693" w:type="dxa"/>
          </w:tcPr>
          <w:p w:rsidR="00112EA7" w:rsidRDefault="00112EA7" w:rsidP="00C759A7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</w:t>
            </w:r>
            <w:r w:rsidR="00990A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Строителей,</w:t>
            </w:r>
          </w:p>
          <w:p w:rsidR="00695118" w:rsidRDefault="00112EA7" w:rsidP="005A19A9">
            <w:pPr>
              <w:pStyle w:val="afa"/>
              <w:ind w:left="-52" w:right="-59"/>
              <w:rPr>
                <w:b/>
              </w:rPr>
            </w:pPr>
            <w:r>
              <w:rPr>
                <w:sz w:val="28"/>
                <w:szCs w:val="28"/>
              </w:rPr>
              <w:t>д 12</w:t>
            </w:r>
          </w:p>
        </w:tc>
        <w:tc>
          <w:tcPr>
            <w:tcW w:w="2268" w:type="dxa"/>
          </w:tcPr>
          <w:p w:rsidR="00695118" w:rsidRDefault="001577EA" w:rsidP="00CD3FE8">
            <w:pPr>
              <w:pStyle w:val="afa"/>
              <w:ind w:left="-108"/>
              <w:jc w:val="left"/>
              <w:rPr>
                <w:b/>
              </w:rPr>
            </w:pPr>
            <w:r w:rsidRPr="001577EA">
              <w:rPr>
                <w:sz w:val="28"/>
                <w:szCs w:val="28"/>
              </w:rPr>
              <w:t>+7</w:t>
            </w:r>
            <w:r w:rsidR="00CD3FE8">
              <w:rPr>
                <w:sz w:val="28"/>
                <w:szCs w:val="28"/>
              </w:rPr>
              <w:t> </w:t>
            </w:r>
            <w:r w:rsidRPr="001577EA">
              <w:rPr>
                <w:sz w:val="28"/>
                <w:szCs w:val="28"/>
              </w:rPr>
              <w:t>391</w:t>
            </w:r>
            <w:r w:rsidR="00CD3FE8">
              <w:rPr>
                <w:sz w:val="28"/>
                <w:szCs w:val="28"/>
              </w:rPr>
              <w:t xml:space="preserve">  69</w:t>
            </w:r>
            <w:r w:rsidR="00112EA7">
              <w:rPr>
                <w:sz w:val="28"/>
                <w:szCs w:val="28"/>
              </w:rPr>
              <w:t>2</w:t>
            </w:r>
            <w:r w:rsidR="00CD3FE8">
              <w:rPr>
                <w:sz w:val="28"/>
                <w:szCs w:val="28"/>
              </w:rPr>
              <w:t>-</w:t>
            </w:r>
            <w:r w:rsidR="00112EA7">
              <w:rPr>
                <w:sz w:val="28"/>
                <w:szCs w:val="28"/>
              </w:rPr>
              <w:t>70-29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95118" w:rsidTr="005F585A">
        <w:trPr>
          <w:trHeight w:val="274"/>
        </w:trPr>
        <w:tc>
          <w:tcPr>
            <w:tcW w:w="817" w:type="dxa"/>
          </w:tcPr>
          <w:p w:rsidR="00695118" w:rsidRPr="00112EA7" w:rsidRDefault="00695118" w:rsidP="00990ADC">
            <w:pPr>
              <w:pStyle w:val="afa"/>
              <w:ind w:left="36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12EA7" w:rsidRDefault="00112EA7" w:rsidP="0046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Музейно-выставочный центр АО «Производственное объединение «Электрохимический завод».</w:t>
            </w:r>
          </w:p>
          <w:p w:rsidR="00695118" w:rsidRDefault="00112EA7" w:rsidP="004671CD">
            <w:pPr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МВЦ АО «ПО ЭХЗ» располагается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первом этаже МБУК «ЗГДК», который расположен в центре города.   С южной стороны  музейно-выставочного центра имеется парковочные места для  индивидуальных туристов. Вход бесплатный. Музейно-выставочный центр АО «ПО ЭХЗ» действует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октября 2002 года. До реконструкции существовал зал трудовой славы предприятия, который был открыт в 1981 году. Сохраняя основную идею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запечатлеть историю становления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развития завода,  производственные достижения работников предприятия, социальные перемены – музейно-выставочный центр ставил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собой и новые задачи.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результате реконструкции в 2012 году была полностью обновлена информация,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отражающая современное состояние производственных мощностей предприятия, географию поставок продукции, экологическая составляющая и т.п. Также смонтирована «линейка времени», отражающая события 1940-2010-х годов, как в атомной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отрасли,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 и мировые события в целом.</w:t>
            </w:r>
          </w:p>
        </w:tc>
        <w:tc>
          <w:tcPr>
            <w:tcW w:w="2693" w:type="dxa"/>
          </w:tcPr>
          <w:p w:rsidR="00112EA7" w:rsidRDefault="00112EA7" w:rsidP="00112EA7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ул. Бортникова, </w:t>
            </w:r>
          </w:p>
          <w:p w:rsidR="00695118" w:rsidRDefault="00112EA7" w:rsidP="00112EA7">
            <w:pPr>
              <w:pStyle w:val="afa"/>
              <w:rPr>
                <w:b/>
              </w:rPr>
            </w:pPr>
            <w:r>
              <w:rPr>
                <w:sz w:val="28"/>
                <w:szCs w:val="28"/>
              </w:rPr>
              <w:t xml:space="preserve">д. 1 </w:t>
            </w:r>
          </w:p>
        </w:tc>
        <w:tc>
          <w:tcPr>
            <w:tcW w:w="2268" w:type="dxa"/>
          </w:tcPr>
          <w:p w:rsidR="00695118" w:rsidRDefault="001577EA" w:rsidP="00CD3FE8">
            <w:pPr>
              <w:pStyle w:val="afa"/>
              <w:jc w:val="left"/>
              <w:rPr>
                <w:b/>
              </w:rPr>
            </w:pPr>
            <w:r w:rsidRPr="001577EA">
              <w:rPr>
                <w:sz w:val="28"/>
                <w:szCs w:val="28"/>
              </w:rPr>
              <w:t>+7 391</w:t>
            </w:r>
            <w:r>
              <w:rPr>
                <w:sz w:val="28"/>
                <w:szCs w:val="28"/>
              </w:rPr>
              <w:t> </w:t>
            </w:r>
            <w:r w:rsidR="00CD3FE8">
              <w:rPr>
                <w:sz w:val="28"/>
                <w:szCs w:val="28"/>
              </w:rPr>
              <w:t>69</w:t>
            </w:r>
            <w:r w:rsidR="00112EA7">
              <w:rPr>
                <w:sz w:val="28"/>
                <w:szCs w:val="28"/>
              </w:rPr>
              <w:t>3-33-12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12EA7" w:rsidTr="005F585A">
        <w:tc>
          <w:tcPr>
            <w:tcW w:w="10173" w:type="dxa"/>
            <w:gridSpan w:val="4"/>
          </w:tcPr>
          <w:p w:rsidR="00112EA7" w:rsidRDefault="00112EA7" w:rsidP="00112EA7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Религиозные объекты, объекты  религиозного туризма.</w:t>
            </w:r>
          </w:p>
        </w:tc>
      </w:tr>
      <w:tr w:rsidR="00112EA7" w:rsidTr="005F585A">
        <w:tc>
          <w:tcPr>
            <w:tcW w:w="817" w:type="dxa"/>
          </w:tcPr>
          <w:p w:rsidR="00112EA7" w:rsidRPr="00112EA7" w:rsidRDefault="00112EA7" w:rsidP="00CD3FE8">
            <w:pPr>
              <w:pStyle w:val="af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12EA7" w:rsidRDefault="00112EA7" w:rsidP="006B31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01 августа 2003 года действует  Храм Серафима Саровского. Открытие храма  приурочили к 100-летию со дня прославления святого Серафима Саровского. Особое  место в храме занимает икона преподобного Серафима Саровского, подаренная благочинным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отцом Вячеславом. Она ценна тем, что в ней храниться частица святых мощей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преподобного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Высота храма - 35 метров. Храму присвоен статус собора. Поскольку здесь выстроен целый комплекс церковных помещений, в том числе колокольня.  Имеется парковка.</w:t>
            </w:r>
          </w:p>
        </w:tc>
        <w:tc>
          <w:tcPr>
            <w:tcW w:w="2693" w:type="dxa"/>
          </w:tcPr>
          <w:p w:rsidR="00112EA7" w:rsidRDefault="00112EA7" w:rsidP="00112EA7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Находится в шаговой доступности от городского сквера и остановок общественного транспорта.</w:t>
            </w:r>
          </w:p>
        </w:tc>
        <w:tc>
          <w:tcPr>
            <w:tcW w:w="2268" w:type="dxa"/>
          </w:tcPr>
          <w:p w:rsidR="00112EA7" w:rsidRDefault="00112EA7" w:rsidP="00695118">
            <w:pPr>
              <w:pStyle w:val="afa"/>
              <w:rPr>
                <w:sz w:val="28"/>
                <w:szCs w:val="28"/>
              </w:rPr>
            </w:pPr>
          </w:p>
        </w:tc>
      </w:tr>
      <w:tr w:rsidR="00112EA7" w:rsidTr="005F585A">
        <w:tc>
          <w:tcPr>
            <w:tcW w:w="10173" w:type="dxa"/>
            <w:gridSpan w:val="4"/>
          </w:tcPr>
          <w:p w:rsidR="00112EA7" w:rsidRDefault="00112EA7" w:rsidP="00112EA7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природного фонда и места отдыха.</w:t>
            </w:r>
          </w:p>
        </w:tc>
      </w:tr>
      <w:tr w:rsidR="00112EA7" w:rsidTr="005F585A">
        <w:tc>
          <w:tcPr>
            <w:tcW w:w="817" w:type="dxa"/>
          </w:tcPr>
          <w:p w:rsidR="00112EA7" w:rsidRPr="00112EA7" w:rsidRDefault="00112EA7" w:rsidP="00CD3FE8">
            <w:pPr>
              <w:pStyle w:val="af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12EA7" w:rsidRDefault="00112EA7" w:rsidP="0046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Водопад на реке Богунай.  Посетить  водопад можно как группами, так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неорганизованными туристами. Зимой маршрут можно проходить на лыжах. Летом автомобилем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форелевого хозяйства (25 км.), далее вверх  5 км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левому берегу  реки Богунай. Красивейший водопад состоит из трех ступеней: 2-х, 6-ти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2-х метров соответственно.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непосредственной близости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водопада есть интересные скалы-останцы. Доступен для посещения круглый год.</w:t>
            </w:r>
          </w:p>
        </w:tc>
        <w:tc>
          <w:tcPr>
            <w:tcW w:w="2693" w:type="dxa"/>
          </w:tcPr>
          <w:p w:rsidR="00112EA7" w:rsidRDefault="00112EA7" w:rsidP="00112EA7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2EA7" w:rsidRDefault="00112EA7" w:rsidP="00695118">
            <w:pPr>
              <w:pStyle w:val="afa"/>
              <w:rPr>
                <w:sz w:val="28"/>
                <w:szCs w:val="28"/>
              </w:rPr>
            </w:pPr>
          </w:p>
        </w:tc>
      </w:tr>
      <w:tr w:rsidR="00112EA7" w:rsidTr="005F585A">
        <w:tc>
          <w:tcPr>
            <w:tcW w:w="817" w:type="dxa"/>
          </w:tcPr>
          <w:p w:rsidR="00112EA7" w:rsidRPr="00112EA7" w:rsidRDefault="00112EA7" w:rsidP="00CD3FE8">
            <w:pPr>
              <w:pStyle w:val="af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12EA7" w:rsidRDefault="00112EA7" w:rsidP="0046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Живописные места по берегам реки Кан вверх по течению по правому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левому берегу не оставят равнодушным любого туризма.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Начало маршрута - лодочная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станция, до которой проложена асфальтированная дорога. После подъема вверх по реке на лодке 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1,5 часов расположена красивая поляна  в устье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ручья Осиновый, на которой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можно организовать пикник, ознакомительную экскурсию и фотосессию на фоне красивого ландшафта.</w:t>
            </w:r>
          </w:p>
        </w:tc>
        <w:tc>
          <w:tcPr>
            <w:tcW w:w="2693" w:type="dxa"/>
          </w:tcPr>
          <w:p w:rsidR="00112EA7" w:rsidRDefault="00112EA7" w:rsidP="00112EA7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2EA7" w:rsidRDefault="00112EA7" w:rsidP="00695118">
            <w:pPr>
              <w:pStyle w:val="afa"/>
              <w:rPr>
                <w:sz w:val="28"/>
                <w:szCs w:val="28"/>
              </w:rPr>
            </w:pPr>
          </w:p>
        </w:tc>
      </w:tr>
      <w:tr w:rsidR="00112EA7" w:rsidTr="005F585A">
        <w:trPr>
          <w:trHeight w:val="557"/>
        </w:trPr>
        <w:tc>
          <w:tcPr>
            <w:tcW w:w="817" w:type="dxa"/>
          </w:tcPr>
          <w:p w:rsidR="00112EA7" w:rsidRPr="00112EA7" w:rsidRDefault="00112EA7" w:rsidP="00990ADC">
            <w:pPr>
              <w:pStyle w:val="afa"/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12EA7" w:rsidRDefault="00112EA7" w:rsidP="004671CD">
            <w:pPr>
              <w:pStyle w:val="af5"/>
              <w:jc w:val="both"/>
              <w:outlineLvl w:val="0"/>
            </w:pPr>
            <w:r>
              <w:rPr>
                <w:rFonts w:cs="Times New Roman"/>
                <w:sz w:val="28"/>
                <w:szCs w:val="28"/>
              </w:rPr>
              <w:t xml:space="preserve">Муниципальное Бюджетное Учреждение «Природный зоологический парк (МБУ </w:t>
            </w:r>
            <w:r w:rsidR="004671CD">
              <w:rPr>
                <w:rFonts w:cs="Times New Roman"/>
                <w:sz w:val="28"/>
                <w:szCs w:val="28"/>
              </w:rPr>
              <w:br/>
            </w:r>
            <w:r>
              <w:rPr>
                <w:rFonts w:cs="Times New Roman"/>
                <w:sz w:val="28"/>
                <w:szCs w:val="28"/>
              </w:rPr>
              <w:t xml:space="preserve">«Зоопарк») расположен в нежилом секторе на юго-востоке </w:t>
            </w:r>
            <w:r w:rsidR="004671CD">
              <w:rPr>
                <w:rFonts w:cs="Times New Roman"/>
                <w:sz w:val="28"/>
                <w:szCs w:val="28"/>
              </w:rPr>
              <w:br/>
            </w:r>
            <w:r>
              <w:rPr>
                <w:rFonts w:cs="Times New Roman"/>
                <w:sz w:val="28"/>
                <w:szCs w:val="28"/>
              </w:rPr>
              <w:t>г. Зеленогорска. Проезд городским автобусом маршрут № 18,20 остановка «Зоопарк». Режим работы учреждения имеет летнее и зимнее расписание. Летом работает с 11-00 до 19-00 (понедельник, вторник выходной). Зимой с 10-00 до 17-00 (понедельник, вторник выходной). Имеется автостоянка, расположенная перед центральным входом.</w:t>
            </w:r>
          </w:p>
          <w:p w:rsidR="00112EA7" w:rsidRDefault="00112EA7" w:rsidP="004671CD">
            <w:pPr>
              <w:spacing w:before="3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«Зоопарк» основан в 1979 году. Имеет площадь более 6 гектаров. </w:t>
            </w:r>
            <w:r w:rsidR="004671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В настоящее время посетителям демонстрируют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349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экземпляров животных и птиц, в том числе  и тех, кто занесен в Красную книгу России. Зоопарк постоянно пополняет </w:t>
            </w:r>
            <w:r w:rsidR="004671CD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расширяет свой видовой состав. </w:t>
            </w:r>
          </w:p>
        </w:tc>
        <w:tc>
          <w:tcPr>
            <w:tcW w:w="2693" w:type="dxa"/>
          </w:tcPr>
          <w:p w:rsidR="00167522" w:rsidRDefault="00167522" w:rsidP="00112EA7">
            <w:pPr>
              <w:pStyle w:val="afa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</w:t>
            </w:r>
            <w:r w:rsidRPr="00167522">
              <w:rPr>
                <w:color w:val="000000"/>
                <w:sz w:val="28"/>
                <w:szCs w:val="28"/>
              </w:rPr>
              <w:t xml:space="preserve">. </w:t>
            </w:r>
          </w:p>
          <w:p w:rsidR="00112EA7" w:rsidRPr="00167522" w:rsidRDefault="00167522" w:rsidP="00112EA7">
            <w:pPr>
              <w:pStyle w:val="afa"/>
              <w:rPr>
                <w:sz w:val="28"/>
                <w:szCs w:val="28"/>
              </w:rPr>
            </w:pPr>
            <w:r w:rsidRPr="00167522">
              <w:rPr>
                <w:color w:val="000000"/>
                <w:sz w:val="28"/>
                <w:szCs w:val="28"/>
              </w:rPr>
              <w:t>Карьерная, 5</w:t>
            </w:r>
          </w:p>
        </w:tc>
        <w:tc>
          <w:tcPr>
            <w:tcW w:w="2268" w:type="dxa"/>
          </w:tcPr>
          <w:p w:rsidR="00112EA7" w:rsidRPr="00167522" w:rsidRDefault="00CD3FE8" w:rsidP="00CD3FE8">
            <w:pPr>
              <w:pStyle w:val="afa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+7 </w:t>
            </w:r>
            <w:r w:rsidR="00167522" w:rsidRPr="00167522">
              <w:rPr>
                <w:color w:val="000000"/>
                <w:sz w:val="28"/>
                <w:szCs w:val="28"/>
              </w:rPr>
              <w:t>391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67522" w:rsidRPr="00167522">
              <w:rPr>
                <w:color w:val="000000"/>
                <w:sz w:val="28"/>
                <w:szCs w:val="28"/>
              </w:rPr>
              <w:t>693</w:t>
            </w:r>
            <w:r w:rsidR="00167522">
              <w:rPr>
                <w:color w:val="000000"/>
                <w:sz w:val="28"/>
                <w:szCs w:val="28"/>
              </w:rPr>
              <w:t>-</w:t>
            </w:r>
            <w:r w:rsidR="00167522" w:rsidRPr="00167522">
              <w:rPr>
                <w:color w:val="000000"/>
                <w:sz w:val="28"/>
                <w:szCs w:val="28"/>
              </w:rPr>
              <w:t>81</w:t>
            </w:r>
            <w:r w:rsidR="00167522">
              <w:rPr>
                <w:color w:val="000000"/>
                <w:sz w:val="28"/>
                <w:szCs w:val="28"/>
              </w:rPr>
              <w:t>-</w:t>
            </w:r>
            <w:r w:rsidR="00167522" w:rsidRPr="00167522">
              <w:rPr>
                <w:color w:val="000000"/>
                <w:sz w:val="28"/>
                <w:szCs w:val="28"/>
              </w:rPr>
              <w:t>73</w:t>
            </w:r>
          </w:p>
        </w:tc>
      </w:tr>
      <w:tr w:rsidR="00167522" w:rsidTr="005F585A">
        <w:tc>
          <w:tcPr>
            <w:tcW w:w="10173" w:type="dxa"/>
            <w:gridSpan w:val="4"/>
          </w:tcPr>
          <w:p w:rsidR="00167522" w:rsidRDefault="00167522" w:rsidP="00167522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Рыболовные объекты.</w:t>
            </w:r>
          </w:p>
        </w:tc>
      </w:tr>
      <w:tr w:rsidR="00112EA7" w:rsidTr="005F585A">
        <w:trPr>
          <w:trHeight w:val="274"/>
        </w:trPr>
        <w:tc>
          <w:tcPr>
            <w:tcW w:w="817" w:type="dxa"/>
          </w:tcPr>
          <w:p w:rsidR="00112EA7" w:rsidRPr="00112EA7" w:rsidRDefault="00112EA7" w:rsidP="00CD3FE8">
            <w:pPr>
              <w:pStyle w:val="afa"/>
              <w:numPr>
                <w:ilvl w:val="0"/>
                <w:numId w:val="10"/>
              </w:numPr>
              <w:ind w:left="567"/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12EA7" w:rsidRDefault="00167522" w:rsidP="00167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реке Кан туристы  на рыбалке могут поймать щуку, тайменя, окуня, плотву, уклейку, налима,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сорогу и пескаря. В реке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Богунай встречается эндемик - гольян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Чекановского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Территория тайги вокруг города Зеленогорска относится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Уярскому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лесничеству.</w:t>
            </w:r>
          </w:p>
        </w:tc>
        <w:tc>
          <w:tcPr>
            <w:tcW w:w="2693" w:type="dxa"/>
          </w:tcPr>
          <w:p w:rsidR="00112EA7" w:rsidRDefault="00112EA7" w:rsidP="00112EA7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2EA7" w:rsidRDefault="00112EA7" w:rsidP="00695118">
            <w:pPr>
              <w:pStyle w:val="afa"/>
              <w:rPr>
                <w:sz w:val="28"/>
                <w:szCs w:val="28"/>
              </w:rPr>
            </w:pPr>
          </w:p>
        </w:tc>
      </w:tr>
      <w:tr w:rsidR="00763372" w:rsidTr="005F585A">
        <w:tc>
          <w:tcPr>
            <w:tcW w:w="10173" w:type="dxa"/>
            <w:gridSpan w:val="4"/>
          </w:tcPr>
          <w:p w:rsidR="00763372" w:rsidRDefault="00763372" w:rsidP="00A735B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Объекты сельского туризма.</w:t>
            </w:r>
          </w:p>
        </w:tc>
      </w:tr>
      <w:tr w:rsidR="00167522" w:rsidTr="005F585A">
        <w:tc>
          <w:tcPr>
            <w:tcW w:w="817" w:type="dxa"/>
          </w:tcPr>
          <w:p w:rsidR="00167522" w:rsidRPr="00112EA7" w:rsidRDefault="00167522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63372" w:rsidRDefault="00763372" w:rsidP="007633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«Искра» (до 01.05.2010г. – подсобное хозяйство «Искра» ОАО «ПО ЭХЗ») </w:t>
            </w:r>
          </w:p>
          <w:p w:rsidR="00763372" w:rsidRDefault="00763372" w:rsidP="007633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В.Г. </w:t>
            </w:r>
          </w:p>
          <w:p w:rsidR="00167522" w:rsidRDefault="00763372" w:rsidP="007633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вид деятельности - выращивает  и переработка овощей, мяса и молочной продукции собственного производства. Сельскохозяйственная продукция ООО «Искра» составляет 79,9% от общего объёма сельскохозяйственной продукции произведенной на территории Зеленогорска.   </w:t>
            </w:r>
          </w:p>
        </w:tc>
        <w:tc>
          <w:tcPr>
            <w:tcW w:w="2693" w:type="dxa"/>
          </w:tcPr>
          <w:p w:rsidR="00763372" w:rsidRDefault="00763372" w:rsidP="00112EA7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Шолохова, </w:t>
            </w:r>
          </w:p>
          <w:p w:rsidR="00167522" w:rsidRDefault="00763372" w:rsidP="005A19A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д.3</w:t>
            </w:r>
          </w:p>
        </w:tc>
        <w:tc>
          <w:tcPr>
            <w:tcW w:w="2268" w:type="dxa"/>
          </w:tcPr>
          <w:p w:rsidR="00167522" w:rsidRDefault="00CD3FE8" w:rsidP="00CD3FE8">
            <w:pPr>
              <w:pStyle w:val="afa"/>
              <w:ind w:left="-15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763372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763372">
              <w:rPr>
                <w:sz w:val="28"/>
                <w:szCs w:val="28"/>
              </w:rPr>
              <w:t>694-64-00</w:t>
            </w:r>
          </w:p>
        </w:tc>
      </w:tr>
      <w:tr w:rsidR="00763372" w:rsidTr="005F585A">
        <w:tc>
          <w:tcPr>
            <w:tcW w:w="10173" w:type="dxa"/>
            <w:gridSpan w:val="4"/>
          </w:tcPr>
          <w:p w:rsidR="00763372" w:rsidRDefault="00763372" w:rsidP="00A735B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промышленного туризма</w:t>
            </w:r>
          </w:p>
        </w:tc>
      </w:tr>
      <w:tr w:rsidR="00167522" w:rsidTr="005F585A">
        <w:tc>
          <w:tcPr>
            <w:tcW w:w="817" w:type="dxa"/>
          </w:tcPr>
          <w:p w:rsidR="00167522" w:rsidRPr="00112EA7" w:rsidRDefault="00167522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67522" w:rsidRPr="00A735BD" w:rsidRDefault="00763372" w:rsidP="00776862">
            <w:pPr>
              <w:tabs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862">
              <w:rPr>
                <w:rFonts w:ascii="Times New Roman" w:hAnsi="Times New Roman" w:cs="Times New Roman"/>
                <w:sz w:val="28"/>
                <w:szCs w:val="28"/>
              </w:rPr>
              <w:t xml:space="preserve">Акционерное общество </w:t>
            </w:r>
            <w:r w:rsidR="00776862" w:rsidRPr="007768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роизводственное объединение «Электрохимический завод» - предприятие Топливной компании «</w:t>
            </w:r>
            <w:hyperlink r:id="rId31">
              <w:r w:rsidRPr="00776862">
                <w:rPr>
                  <w:rStyle w:val="-"/>
                  <w:rFonts w:ascii="Times New Roman" w:hAnsi="Times New Roman" w:cs="Times New Roman"/>
                  <w:color w:val="00000A"/>
                  <w:sz w:val="28"/>
                  <w:szCs w:val="28"/>
                  <w:u w:val="none"/>
                </w:rPr>
                <w:t>ТВЭЛ</w:t>
              </w:r>
            </w:hyperlink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», входящей</w:t>
            </w:r>
            <w:r w:rsidR="004671CD" w:rsidRPr="00776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в Государственную корпорацию по ядерной энергии «</w:t>
            </w:r>
            <w:proofErr w:type="spellStart"/>
            <w:r w:rsidRPr="0077686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76862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"http://www.rosatom.ru/" \h </w:instrText>
            </w:r>
            <w:r w:rsidRPr="0077686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  <w:r w:rsidRPr="0077686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167522" w:rsidRDefault="00763372" w:rsidP="005A19A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Первая промышленная,1</w:t>
            </w:r>
          </w:p>
        </w:tc>
        <w:tc>
          <w:tcPr>
            <w:tcW w:w="2268" w:type="dxa"/>
          </w:tcPr>
          <w:p w:rsidR="00167522" w:rsidRDefault="00CD3FE8" w:rsidP="00CD3FE8">
            <w:pPr>
              <w:pStyle w:val="afa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763372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763372">
              <w:rPr>
                <w:sz w:val="28"/>
                <w:szCs w:val="28"/>
              </w:rPr>
              <w:t>693-33-21</w:t>
            </w:r>
          </w:p>
        </w:tc>
      </w:tr>
      <w:tr w:rsidR="00763372" w:rsidTr="005F585A">
        <w:tc>
          <w:tcPr>
            <w:tcW w:w="817" w:type="dxa"/>
          </w:tcPr>
          <w:p w:rsidR="00763372" w:rsidRPr="00112EA7" w:rsidRDefault="00763372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76862" w:rsidRPr="00776862" w:rsidRDefault="00763372" w:rsidP="00776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Красноярская</w:t>
            </w:r>
            <w:proofErr w:type="gramEnd"/>
            <w:r w:rsidRPr="00776862">
              <w:rPr>
                <w:rFonts w:ascii="Times New Roman" w:hAnsi="Times New Roman" w:cs="Times New Roman"/>
                <w:sz w:val="28"/>
                <w:szCs w:val="28"/>
              </w:rPr>
              <w:t xml:space="preserve"> ГРЭС-2» является филиалом ПАО «ОГК-2». </w:t>
            </w:r>
          </w:p>
          <w:p w:rsidR="00763372" w:rsidRPr="00A735BD" w:rsidRDefault="00763372" w:rsidP="00776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862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 - выработка электрической  и тепловой энергии. Предприятие является единственным источником тепла и горячей воды для населения города Зеленогорска.</w:t>
            </w:r>
          </w:p>
        </w:tc>
        <w:tc>
          <w:tcPr>
            <w:tcW w:w="2693" w:type="dxa"/>
          </w:tcPr>
          <w:p w:rsidR="00763372" w:rsidRDefault="00763372" w:rsidP="005A19A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Первая промышленная,2</w:t>
            </w:r>
          </w:p>
        </w:tc>
        <w:tc>
          <w:tcPr>
            <w:tcW w:w="2268" w:type="dxa"/>
          </w:tcPr>
          <w:p w:rsidR="00763372" w:rsidRDefault="00CD3FE8" w:rsidP="0069511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763372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763372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3-30-49</w:t>
            </w:r>
          </w:p>
          <w:p w:rsidR="00763372" w:rsidRDefault="00CD3FE8" w:rsidP="0069511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+7 391 693-44-29</w:t>
            </w:r>
          </w:p>
        </w:tc>
      </w:tr>
      <w:tr w:rsidR="00763372" w:rsidTr="005F585A">
        <w:tc>
          <w:tcPr>
            <w:tcW w:w="10173" w:type="dxa"/>
            <w:gridSpan w:val="4"/>
          </w:tcPr>
          <w:p w:rsidR="00763372" w:rsidRDefault="00763372" w:rsidP="00776862">
            <w:pPr>
              <w:pStyle w:val="afa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Спортивные сооружения, в том числе горнолыжные объекты</w:t>
            </w:r>
          </w:p>
        </w:tc>
      </w:tr>
      <w:tr w:rsidR="00763372" w:rsidTr="005F585A">
        <w:tc>
          <w:tcPr>
            <w:tcW w:w="817" w:type="dxa"/>
          </w:tcPr>
          <w:p w:rsidR="00763372" w:rsidRPr="00112EA7" w:rsidRDefault="00763372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63372" w:rsidRDefault="00763372" w:rsidP="00763372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 xml:space="preserve">МБУ «Спортивный комплекс» </w:t>
            </w:r>
          </w:p>
          <w:p w:rsidR="00763372" w:rsidRDefault="00763372" w:rsidP="00763372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 xml:space="preserve">Директор - </w:t>
            </w:r>
            <w:r>
              <w:rPr>
                <w:sz w:val="28"/>
                <w:szCs w:val="28"/>
              </w:rPr>
              <w:t xml:space="preserve">Никитина Татьяна Семеновна. </w:t>
            </w:r>
          </w:p>
          <w:p w:rsidR="00763372" w:rsidRDefault="00763372" w:rsidP="00763372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состав учреждения входят 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rStyle w:val="a6"/>
                <w:b w:val="0"/>
                <w:sz w:val="28"/>
                <w:szCs w:val="28"/>
              </w:rPr>
              <w:t xml:space="preserve">дворец спорта </w:t>
            </w:r>
            <w:r>
              <w:rPr>
                <w:rStyle w:val="a6"/>
                <w:b w:val="0"/>
                <w:sz w:val="28"/>
                <w:szCs w:val="28"/>
              </w:rPr>
              <w:lastRenderedPageBreak/>
              <w:t>«Олимпиец» и дворец спорта  «Нептун». Спортивные сооружения находятся в шаговой доступности             от остановок общественного транспорта и имеют автостоянки для размещения автобусов.</w:t>
            </w:r>
          </w:p>
          <w:p w:rsidR="00763372" w:rsidRDefault="00763372" w:rsidP="00763372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Основная  деятельность</w:t>
            </w:r>
            <w:r>
              <w:rPr>
                <w:sz w:val="28"/>
                <w:szCs w:val="28"/>
              </w:rPr>
              <w:t xml:space="preserve"> - предоставление  спортивных сооружений для учебно-тренировочного процесса. Подготовка сборных команд города по различным видам спорта. Проведение официальных физкультурных и спортивных мероприятий. Оказание методической помощи  7-ми спортивным клубам по месту жительства.</w:t>
            </w:r>
          </w:p>
        </w:tc>
        <w:tc>
          <w:tcPr>
            <w:tcW w:w="2693" w:type="dxa"/>
          </w:tcPr>
          <w:p w:rsidR="00763372" w:rsidRDefault="00763372" w:rsidP="00112EA7">
            <w:pPr>
              <w:pStyle w:val="afa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lastRenderedPageBreak/>
              <w:t>ул. Гагарина, 6</w:t>
            </w:r>
          </w:p>
        </w:tc>
        <w:tc>
          <w:tcPr>
            <w:tcW w:w="2268" w:type="dxa"/>
          </w:tcPr>
          <w:p w:rsidR="00763372" w:rsidRDefault="00CD3FE8" w:rsidP="00CD3FE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763372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763372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3-32-12</w:t>
            </w:r>
          </w:p>
        </w:tc>
      </w:tr>
      <w:tr w:rsidR="00763372" w:rsidTr="005F585A">
        <w:tc>
          <w:tcPr>
            <w:tcW w:w="817" w:type="dxa"/>
          </w:tcPr>
          <w:p w:rsidR="00763372" w:rsidRPr="00112EA7" w:rsidRDefault="00763372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63372" w:rsidRDefault="00763372" w:rsidP="00763372">
            <w:pPr>
              <w:pStyle w:val="6"/>
              <w:spacing w:beforeAutospacing="0" w:after="0" w:afterAutospacing="0"/>
              <w:rPr>
                <w:b w:val="0"/>
                <w:sz w:val="28"/>
                <w:szCs w:val="28"/>
              </w:rPr>
            </w:pPr>
            <w:r>
              <w:rPr>
                <w:rStyle w:val="a6"/>
                <w:bCs/>
                <w:sz w:val="28"/>
                <w:szCs w:val="28"/>
              </w:rPr>
              <w:t xml:space="preserve">МБОУ  ДОД  СДЮСШОР «Олимп» </w:t>
            </w:r>
          </w:p>
          <w:p w:rsidR="00763372" w:rsidRDefault="00763372" w:rsidP="00763372">
            <w:pPr>
              <w:pStyle w:val="af8"/>
              <w:spacing w:beforeAutospacing="0" w:after="0" w:afterAutospacing="0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 xml:space="preserve">Директор - </w:t>
            </w:r>
            <w:r>
              <w:rPr>
                <w:sz w:val="28"/>
                <w:szCs w:val="28"/>
              </w:rPr>
              <w:t xml:space="preserve">Кривоносов Олег Александрович. </w:t>
            </w:r>
          </w:p>
          <w:p w:rsidR="00763372" w:rsidRDefault="00763372" w:rsidP="00776862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 xml:space="preserve">В состав учреждения входят лыжная база 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rStyle w:val="a6"/>
                <w:b w:val="0"/>
                <w:sz w:val="28"/>
                <w:szCs w:val="28"/>
              </w:rPr>
              <w:t>бассейн «Волна». Спортивные сооружения находятся в шаговой доступности от остановок общественного транспорта</w:t>
            </w:r>
            <w:r w:rsidR="00776862">
              <w:rPr>
                <w:rStyle w:val="a6"/>
                <w:b w:val="0"/>
                <w:sz w:val="28"/>
                <w:szCs w:val="28"/>
              </w:rPr>
              <w:t>,</w:t>
            </w:r>
            <w:r>
              <w:rPr>
                <w:rStyle w:val="a6"/>
                <w:b w:val="0"/>
                <w:sz w:val="28"/>
                <w:szCs w:val="28"/>
              </w:rPr>
              <w:t xml:space="preserve"> имеют автостоянки для размещения автобусов. Основные виды спорта - плавание, дзюдо, лыжные гонки.</w:t>
            </w:r>
            <w:r w:rsidR="000C57F6" w:rsidRPr="005A19A9">
              <w:rPr>
                <w:b/>
                <w:sz w:val="28"/>
                <w:szCs w:val="28"/>
              </w:rPr>
              <w:t xml:space="preserve"> </w:t>
            </w:r>
            <w:r w:rsidR="00D17D50">
              <w:rPr>
                <w:b/>
                <w:sz w:val="28"/>
                <w:szCs w:val="28"/>
              </w:rPr>
              <w:br/>
            </w:r>
            <w:r w:rsidR="000C57F6" w:rsidRPr="000C57F6">
              <w:rPr>
                <w:sz w:val="28"/>
                <w:szCs w:val="28"/>
              </w:rPr>
              <w:t>В зимний период на правом берегу  реки  Кан  южный склон горы Шивера (437м.) в районе ручья Медвежий используется для горнолыжного спуска.</w:t>
            </w:r>
          </w:p>
        </w:tc>
        <w:tc>
          <w:tcPr>
            <w:tcW w:w="2693" w:type="dxa"/>
          </w:tcPr>
          <w:p w:rsidR="00763372" w:rsidRDefault="00763372" w:rsidP="005A19A9">
            <w:pPr>
              <w:pStyle w:val="afa"/>
              <w:rPr>
                <w:rStyle w:val="a6"/>
                <w:b w:val="0"/>
                <w:bCs w:val="0"/>
                <w:sz w:val="28"/>
                <w:szCs w:val="28"/>
              </w:rPr>
            </w:pPr>
            <w:r w:rsidRPr="00763372">
              <w:rPr>
                <w:rStyle w:val="a6"/>
                <w:b w:val="0"/>
                <w:bCs w:val="0"/>
                <w:sz w:val="28"/>
                <w:szCs w:val="28"/>
              </w:rPr>
              <w:t>ул. Манежная, 5</w:t>
            </w:r>
          </w:p>
          <w:p w:rsidR="000C57F6" w:rsidRPr="00763372" w:rsidRDefault="000C57F6" w:rsidP="005A19A9">
            <w:pPr>
              <w:pStyle w:val="afa"/>
              <w:rPr>
                <w:b/>
                <w:sz w:val="28"/>
                <w:szCs w:val="28"/>
              </w:rPr>
            </w:pPr>
            <w:r>
              <w:rPr>
                <w:rStyle w:val="a6"/>
                <w:b w:val="0"/>
                <w:bCs w:val="0"/>
                <w:sz w:val="28"/>
                <w:szCs w:val="28"/>
              </w:rPr>
              <w:t>Ул. Ручейная,1</w:t>
            </w:r>
          </w:p>
        </w:tc>
        <w:tc>
          <w:tcPr>
            <w:tcW w:w="2268" w:type="dxa"/>
          </w:tcPr>
          <w:p w:rsidR="00763372" w:rsidRDefault="00CD3FE8" w:rsidP="00CD3FE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763372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763372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2-87-21</w:t>
            </w:r>
          </w:p>
        </w:tc>
      </w:tr>
      <w:tr w:rsidR="00763372" w:rsidTr="005F585A">
        <w:tc>
          <w:tcPr>
            <w:tcW w:w="817" w:type="dxa"/>
          </w:tcPr>
          <w:p w:rsidR="00763372" w:rsidRPr="00112EA7" w:rsidRDefault="00763372" w:rsidP="005F585A">
            <w:pPr>
              <w:pStyle w:val="af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63372" w:rsidRDefault="00763372" w:rsidP="00D17D50">
            <w:pPr>
              <w:pStyle w:val="6"/>
              <w:spacing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a6"/>
                <w:bCs/>
                <w:sz w:val="28"/>
                <w:szCs w:val="28"/>
              </w:rPr>
              <w:t xml:space="preserve">МБОУ ДОД СДЮСШОР «Старт» </w:t>
            </w:r>
          </w:p>
          <w:p w:rsidR="00D17D50" w:rsidRDefault="00763372" w:rsidP="00D17D50">
            <w:pPr>
              <w:pStyle w:val="af8"/>
              <w:spacing w:beforeAutospacing="0" w:after="0" w:afterAutospacing="0"/>
              <w:jc w:val="both"/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 xml:space="preserve">Директор - </w:t>
            </w:r>
            <w:r>
              <w:rPr>
                <w:sz w:val="28"/>
                <w:szCs w:val="28"/>
              </w:rPr>
              <w:t>Донец Иван Андреевич</w:t>
            </w:r>
            <w:r w:rsidR="00AE5E1C">
              <w:rPr>
                <w:sz w:val="28"/>
                <w:szCs w:val="28"/>
              </w:rPr>
              <w:t xml:space="preserve">. </w:t>
            </w:r>
            <w:r w:rsidR="00D17D50">
              <w:rPr>
                <w:sz w:val="28"/>
                <w:szCs w:val="28"/>
              </w:rPr>
              <w:br/>
            </w:r>
            <w:r w:rsidRPr="00AE5E1C">
              <w:rPr>
                <w:rStyle w:val="a6"/>
                <w:b w:val="0"/>
                <w:sz w:val="28"/>
                <w:szCs w:val="28"/>
              </w:rPr>
              <w:t>В состав учреждения входят дворец спорта «Динамо»</w:t>
            </w:r>
            <w:r w:rsidRPr="00AE5E1C">
              <w:rPr>
                <w:sz w:val="28"/>
                <w:szCs w:val="28"/>
              </w:rPr>
              <w:t xml:space="preserve"> и</w:t>
            </w:r>
            <w:r w:rsidRPr="00AE5E1C">
              <w:rPr>
                <w:b/>
                <w:sz w:val="28"/>
                <w:szCs w:val="28"/>
              </w:rPr>
              <w:t xml:space="preserve"> </w:t>
            </w:r>
            <w:r w:rsidRPr="00AE5E1C">
              <w:rPr>
                <w:rStyle w:val="a6"/>
                <w:b w:val="0"/>
                <w:sz w:val="28"/>
                <w:szCs w:val="28"/>
              </w:rPr>
              <w:t xml:space="preserve">спортивный зал «Старт». Спортивные сооружения </w:t>
            </w:r>
            <w:r w:rsidRPr="00AE5E1C">
              <w:rPr>
                <w:rStyle w:val="a6"/>
                <w:b w:val="0"/>
                <w:sz w:val="28"/>
                <w:szCs w:val="28"/>
              </w:rPr>
              <w:lastRenderedPageBreak/>
              <w:t xml:space="preserve">находятся в шаговой доступности </w:t>
            </w:r>
          </w:p>
          <w:p w:rsidR="00763372" w:rsidRDefault="00763372" w:rsidP="00357D03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AE5E1C">
              <w:rPr>
                <w:rStyle w:val="a6"/>
                <w:b w:val="0"/>
                <w:sz w:val="28"/>
                <w:szCs w:val="28"/>
              </w:rPr>
              <w:t>от остановок общественного транспорта и имеют автостоянки для размещения автобусов.</w:t>
            </w:r>
            <w:r w:rsidR="00BA6AD1">
              <w:rPr>
                <w:rStyle w:val="a6"/>
                <w:b w:val="0"/>
                <w:sz w:val="28"/>
                <w:szCs w:val="28"/>
              </w:rPr>
              <w:t xml:space="preserve"> </w:t>
            </w:r>
            <w:r w:rsidRPr="00AE5E1C">
              <w:rPr>
                <w:rStyle w:val="a6"/>
                <w:b w:val="0"/>
                <w:sz w:val="28"/>
                <w:szCs w:val="28"/>
              </w:rPr>
              <w:t>Основные виды спорта</w:t>
            </w:r>
            <w:r w:rsidR="00357D03">
              <w:rPr>
                <w:rStyle w:val="a6"/>
                <w:b w:val="0"/>
                <w:sz w:val="28"/>
                <w:szCs w:val="28"/>
              </w:rPr>
              <w:t xml:space="preserve"> </w:t>
            </w:r>
            <w:r w:rsidRPr="00AE5E1C">
              <w:rPr>
                <w:rStyle w:val="a6"/>
                <w:b w:val="0"/>
                <w:sz w:val="28"/>
                <w:szCs w:val="28"/>
              </w:rPr>
              <w:t>-</w:t>
            </w:r>
            <w:r w:rsidR="00357D03">
              <w:rPr>
                <w:rStyle w:val="a6"/>
                <w:b w:val="0"/>
                <w:sz w:val="28"/>
                <w:szCs w:val="28"/>
              </w:rPr>
              <w:t xml:space="preserve"> </w:t>
            </w:r>
            <w:r w:rsidRPr="00AE5E1C">
              <w:rPr>
                <w:rStyle w:val="a6"/>
                <w:b w:val="0"/>
                <w:sz w:val="28"/>
                <w:szCs w:val="28"/>
              </w:rPr>
              <w:t xml:space="preserve">легкая атлетика, волейбол, </w:t>
            </w:r>
            <w:r w:rsidRPr="00AE5E1C">
              <w:rPr>
                <w:sz w:val="28"/>
                <w:szCs w:val="28"/>
              </w:rPr>
              <w:t>клуб по месту жительства.</w:t>
            </w:r>
          </w:p>
        </w:tc>
        <w:tc>
          <w:tcPr>
            <w:tcW w:w="2693" w:type="dxa"/>
          </w:tcPr>
          <w:p w:rsidR="00763372" w:rsidRPr="00763372" w:rsidRDefault="00763372" w:rsidP="00763372">
            <w:pPr>
              <w:pStyle w:val="afa"/>
              <w:rPr>
                <w:b/>
                <w:sz w:val="28"/>
                <w:szCs w:val="28"/>
              </w:rPr>
            </w:pPr>
            <w:r w:rsidRPr="00763372">
              <w:rPr>
                <w:rStyle w:val="a6"/>
                <w:b w:val="0"/>
                <w:bCs w:val="0"/>
                <w:sz w:val="28"/>
                <w:szCs w:val="28"/>
              </w:rPr>
              <w:lastRenderedPageBreak/>
              <w:t>ул. Гоголя, 22а</w:t>
            </w:r>
          </w:p>
        </w:tc>
        <w:tc>
          <w:tcPr>
            <w:tcW w:w="2268" w:type="dxa"/>
          </w:tcPr>
          <w:p w:rsidR="00763372" w:rsidRDefault="00CD3FE8" w:rsidP="00CD3FE8">
            <w:pPr>
              <w:pStyle w:val="afa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763372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763372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4-43-31</w:t>
            </w:r>
          </w:p>
        </w:tc>
      </w:tr>
      <w:tr w:rsidR="00763372" w:rsidTr="005F585A">
        <w:tc>
          <w:tcPr>
            <w:tcW w:w="817" w:type="dxa"/>
          </w:tcPr>
          <w:p w:rsidR="00763372" w:rsidRPr="00112EA7" w:rsidRDefault="00763372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AE5E1C" w:rsidRDefault="00AE5E1C" w:rsidP="00D17D50">
            <w:pPr>
              <w:pStyle w:val="6"/>
              <w:spacing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a6"/>
                <w:bCs/>
                <w:sz w:val="28"/>
                <w:szCs w:val="28"/>
              </w:rPr>
              <w:t xml:space="preserve">МБОУ ДОД ДЮСШ «Юность» </w:t>
            </w:r>
          </w:p>
          <w:p w:rsidR="00AE5E1C" w:rsidRDefault="00AE5E1C" w:rsidP="00D17D50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 xml:space="preserve">Директор - </w:t>
            </w:r>
            <w:proofErr w:type="spellStart"/>
            <w:r>
              <w:rPr>
                <w:sz w:val="28"/>
                <w:szCs w:val="28"/>
              </w:rPr>
              <w:t>Кейль</w:t>
            </w:r>
            <w:proofErr w:type="spellEnd"/>
            <w:r>
              <w:rPr>
                <w:sz w:val="28"/>
                <w:szCs w:val="28"/>
              </w:rPr>
              <w:t xml:space="preserve"> Александр </w:t>
            </w:r>
            <w:proofErr w:type="spellStart"/>
            <w:r>
              <w:rPr>
                <w:sz w:val="28"/>
                <w:szCs w:val="28"/>
              </w:rPr>
              <w:t>Федорович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63372" w:rsidRDefault="00AE5E1C" w:rsidP="00D17D50">
            <w:pPr>
              <w:pStyle w:val="af8"/>
              <w:spacing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В состав учреждения входят</w:t>
            </w:r>
            <w:r>
              <w:rPr>
                <w:rStyle w:val="a6"/>
                <w:sz w:val="28"/>
                <w:szCs w:val="28"/>
              </w:rPr>
              <w:t xml:space="preserve"> - </w:t>
            </w:r>
            <w:r>
              <w:rPr>
                <w:rStyle w:val="a6"/>
                <w:b w:val="0"/>
                <w:sz w:val="28"/>
                <w:szCs w:val="28"/>
              </w:rPr>
              <w:t>шахматный клуб «Каисса», стадион «Труд», дворец спорта «Факел».</w:t>
            </w:r>
            <w:r>
              <w:rPr>
                <w:rStyle w:val="a6"/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sz w:val="28"/>
                <w:szCs w:val="28"/>
              </w:rPr>
              <w:t xml:space="preserve">Спортивные сооружения находятся </w:t>
            </w:r>
            <w:r w:rsidR="00D17D50">
              <w:rPr>
                <w:rStyle w:val="a6"/>
                <w:b w:val="0"/>
                <w:sz w:val="28"/>
                <w:szCs w:val="28"/>
              </w:rPr>
              <w:br/>
            </w:r>
            <w:r>
              <w:rPr>
                <w:rStyle w:val="a6"/>
                <w:b w:val="0"/>
                <w:sz w:val="28"/>
                <w:szCs w:val="28"/>
              </w:rPr>
              <w:t>в шаговой доступности от остановок общественного транспорта и имеют автостоянки для размещения автобусов и легковых автомобилей.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Основные виды спорта</w:t>
            </w:r>
            <w:r>
              <w:rPr>
                <w:rStyle w:val="a6"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пауэрлифтинг, шахматы, тяжелая атлетика, вольная борьба, конькобежный спорт, футбол, хоккей, настольный теннис, </w:t>
            </w:r>
            <w:proofErr w:type="spellStart"/>
            <w:r>
              <w:rPr>
                <w:sz w:val="28"/>
                <w:szCs w:val="28"/>
              </w:rPr>
              <w:t>полиатлон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</w:tcPr>
          <w:p w:rsidR="00763372" w:rsidRDefault="00AE5E1C" w:rsidP="00AE5E1C">
            <w:pPr>
              <w:pStyle w:val="afa"/>
              <w:rPr>
                <w:sz w:val="28"/>
                <w:szCs w:val="28"/>
              </w:rPr>
            </w:pPr>
            <w:r w:rsidRPr="00AE5E1C">
              <w:rPr>
                <w:rStyle w:val="a6"/>
                <w:b w:val="0"/>
                <w:bCs w:val="0"/>
                <w:sz w:val="28"/>
                <w:szCs w:val="28"/>
              </w:rPr>
              <w:t>ул. Комсомольская, 22</w:t>
            </w:r>
          </w:p>
        </w:tc>
        <w:tc>
          <w:tcPr>
            <w:tcW w:w="2268" w:type="dxa"/>
          </w:tcPr>
          <w:p w:rsidR="00763372" w:rsidRDefault="00CD3FE8" w:rsidP="00CD3FE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AE5E1C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AE5E1C">
              <w:rPr>
                <w:sz w:val="28"/>
                <w:szCs w:val="28"/>
              </w:rPr>
              <w:t>693-80-32</w:t>
            </w:r>
          </w:p>
        </w:tc>
      </w:tr>
      <w:tr w:rsidR="005A19A9" w:rsidTr="005F585A">
        <w:tc>
          <w:tcPr>
            <w:tcW w:w="10173" w:type="dxa"/>
            <w:gridSpan w:val="4"/>
          </w:tcPr>
          <w:p w:rsidR="005A19A9" w:rsidRDefault="005A19A9" w:rsidP="00A735BD">
            <w:pPr>
              <w:pStyle w:val="afa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Объекты развлечения</w:t>
            </w:r>
          </w:p>
        </w:tc>
      </w:tr>
      <w:tr w:rsidR="005A19A9" w:rsidTr="005F585A">
        <w:tc>
          <w:tcPr>
            <w:tcW w:w="817" w:type="dxa"/>
          </w:tcPr>
          <w:p w:rsidR="005A19A9" w:rsidRPr="00112EA7" w:rsidRDefault="005A19A9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A19A9" w:rsidRP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9A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D17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9A9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r w:rsidR="00D17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9A9">
              <w:rPr>
                <w:rFonts w:ascii="Times New Roman" w:hAnsi="Times New Roman" w:cs="Times New Roman"/>
                <w:sz w:val="28"/>
                <w:szCs w:val="28"/>
              </w:rPr>
              <w:t>учреждение культуры «Зеленогорский городской дворец культуры».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- Тольга В.В.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расположено в центре города 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в шаговой доступности от остановки  общественного транспорта, имеют автостоянки для размещения автобусов и легковых автомобилей.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Большой зрительный зал рассчитан на 640 мест. На сцене зрительного зала постоянно выступают  популярные коллективы и артисты из Москвы и Санкт-Петербурга.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самодеятельных творческих коллективов - 31 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для детей -7 ,</w:t>
            </w:r>
            <w:r w:rsidR="00BA6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молодежи - 3. Направления - фольклорное, вокальное, театральное, хореография,  народная и </w:t>
            </w:r>
            <w:r w:rsidR="00D17D5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духовая музыка. Большой популярностью у зеленогорцев и гостей города пользуются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осени «Дары природы»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молодежный костюмированный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литературный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бал,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календарно-обрядовые праздники </w:t>
            </w:r>
            <w:r w:rsidR="00D17D5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ародное гуляние «Масленица»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День города, День Победы,</w:t>
            </w:r>
            <w:r>
              <w:t xml:space="preserve"> </w:t>
            </w:r>
            <w:r w:rsidR="00D17D50"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детско-юношеский вокальный конкурс «Зеленая звезда»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летние месяцы на площадке у городского фонтана играет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-духовой оркестр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«Ритмы времени»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5A19A9" w:rsidRDefault="005A19A9" w:rsidP="005A19A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 Бортникова,1</w:t>
            </w:r>
          </w:p>
        </w:tc>
        <w:tc>
          <w:tcPr>
            <w:tcW w:w="2268" w:type="dxa"/>
          </w:tcPr>
          <w:p w:rsidR="005A19A9" w:rsidRDefault="00CD3FE8" w:rsidP="0069511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5A19A9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5A19A9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3-44-34</w:t>
            </w:r>
            <w:r w:rsidR="005A19A9">
              <w:rPr>
                <w:sz w:val="28"/>
                <w:szCs w:val="28"/>
              </w:rPr>
              <w:t xml:space="preserve"> </w:t>
            </w:r>
          </w:p>
          <w:p w:rsidR="005A19A9" w:rsidRDefault="00CD3FE8" w:rsidP="005A19A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+7 391 69</w:t>
            </w:r>
            <w:r w:rsidR="005A19A9">
              <w:rPr>
                <w:sz w:val="28"/>
                <w:szCs w:val="28"/>
              </w:rPr>
              <w:t>3-35-40</w:t>
            </w:r>
          </w:p>
        </w:tc>
      </w:tr>
      <w:tr w:rsidR="005A19A9" w:rsidTr="005F585A">
        <w:tc>
          <w:tcPr>
            <w:tcW w:w="817" w:type="dxa"/>
          </w:tcPr>
          <w:p w:rsidR="005A19A9" w:rsidRPr="00112EA7" w:rsidRDefault="005A19A9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A19A9" w:rsidRP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9A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культуры «Центр культуры». 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- Кожевникова Г.В. 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расположено в 15 км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D5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центра города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в шаговой доступности от остановки общественного транспорта, имеется автостоянка для размещения автобусов и легковых автомобилей.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Большой зрительный зал рассчитан на 150 мест. Учреждение культуры  организует более 250 мероприятий  для семей с детьми. В 22 клубных формированиях занимаются около 600 участников, которые занимаются  хореографией, вокалом, театром, прикладным творчеством, играют в  оркестре народных инструментов.</w:t>
            </w:r>
          </w:p>
        </w:tc>
        <w:tc>
          <w:tcPr>
            <w:tcW w:w="2693" w:type="dxa"/>
          </w:tcPr>
          <w:p w:rsidR="005A19A9" w:rsidRDefault="005A19A9" w:rsidP="00112EA7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Диктатуры Пролетариата,19.</w:t>
            </w:r>
          </w:p>
        </w:tc>
        <w:tc>
          <w:tcPr>
            <w:tcW w:w="2268" w:type="dxa"/>
          </w:tcPr>
          <w:p w:rsidR="005A19A9" w:rsidRDefault="00CD3FE8" w:rsidP="0069511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5A19A9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5A19A9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4-30-49</w:t>
            </w:r>
          </w:p>
          <w:p w:rsidR="005A19A9" w:rsidRDefault="00CD3FE8" w:rsidP="005A19A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+7 391 69</w:t>
            </w:r>
            <w:r w:rsidR="005A19A9">
              <w:rPr>
                <w:sz w:val="28"/>
                <w:szCs w:val="28"/>
              </w:rPr>
              <w:t>4-38-64</w:t>
            </w:r>
          </w:p>
        </w:tc>
      </w:tr>
      <w:tr w:rsidR="005A19A9" w:rsidTr="005F585A">
        <w:tc>
          <w:tcPr>
            <w:tcW w:w="817" w:type="dxa"/>
          </w:tcPr>
          <w:p w:rsidR="005A19A9" w:rsidRPr="00112EA7" w:rsidRDefault="005A19A9" w:rsidP="005F585A">
            <w:pPr>
              <w:pStyle w:val="afa"/>
              <w:numPr>
                <w:ilvl w:val="0"/>
                <w:numId w:val="1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9A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унитарное </w:t>
            </w:r>
            <w:r w:rsidRPr="005A1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предприятие «Центр досуга и кино».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- Ткачев А.П.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расположено в центре города 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в шаговой доступности от остановки общественного транспорта, имеется автостоянка для легковых автомобилей.</w:t>
            </w:r>
          </w:p>
          <w:p w:rsidR="005A19A9" w:rsidRDefault="005A19A9" w:rsidP="00D17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располагает зрительным  залом на 200 мест и кинопроекционным оборудованием в формате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небольшом кафе посетителям предложат соки, мороженное, кондитерские изделия  в ассортименте.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Зеленогорцы и гости города в хорошем качестве могут смотреть премьеры российских и  зарубежных кинофильмов. </w:t>
            </w:r>
          </w:p>
          <w:p w:rsidR="005A19A9" w:rsidRDefault="005A19A9" w:rsidP="00523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города находится более десятка скульптурных композиций интересных не только с художественной точки зрения, но и истории возникновения. В течение года в городском сквере и на центральной городской площади проходят более 18 городских культурно-массовых мероприятий. В связи с тем, что город Зеленогорск небольшой, то посетить все мероприятия  и учреждения можно не только на автотранспорте, но и пешком.</w:t>
            </w:r>
          </w:p>
        </w:tc>
        <w:tc>
          <w:tcPr>
            <w:tcW w:w="2693" w:type="dxa"/>
          </w:tcPr>
          <w:p w:rsidR="005A19A9" w:rsidRDefault="005A19A9" w:rsidP="00E9619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 Мира,7</w:t>
            </w:r>
          </w:p>
        </w:tc>
        <w:tc>
          <w:tcPr>
            <w:tcW w:w="2268" w:type="dxa"/>
          </w:tcPr>
          <w:p w:rsidR="005A19A9" w:rsidRDefault="00CD3FE8" w:rsidP="00CD3FE8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+7 </w:t>
            </w:r>
            <w:r w:rsidR="005A19A9">
              <w:rPr>
                <w:sz w:val="28"/>
                <w:szCs w:val="28"/>
              </w:rPr>
              <w:t>391</w:t>
            </w:r>
            <w:r>
              <w:rPr>
                <w:sz w:val="28"/>
                <w:szCs w:val="28"/>
              </w:rPr>
              <w:t xml:space="preserve"> </w:t>
            </w:r>
            <w:r w:rsidR="005A19A9">
              <w:rPr>
                <w:sz w:val="28"/>
                <w:szCs w:val="28"/>
              </w:rPr>
              <w:t>693-33-24</w:t>
            </w:r>
          </w:p>
        </w:tc>
      </w:tr>
    </w:tbl>
    <w:p w:rsidR="00D64E09" w:rsidRDefault="00D64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3FE8" w:rsidRDefault="00A075DD" w:rsidP="00C92248">
      <w:pPr>
        <w:pStyle w:val="afa"/>
        <w:rPr>
          <w:b/>
        </w:rPr>
      </w:pPr>
      <w:r w:rsidRPr="00C92248">
        <w:rPr>
          <w:b/>
        </w:rPr>
        <w:t>Объекты общественного питания.</w:t>
      </w:r>
    </w:p>
    <w:tbl>
      <w:tblPr>
        <w:tblStyle w:val="aff3"/>
        <w:tblW w:w="10221" w:type="dxa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2712"/>
        <w:gridCol w:w="2264"/>
      </w:tblGrid>
      <w:tr w:rsidR="00C92248" w:rsidRPr="00C92248" w:rsidTr="00F23FC3">
        <w:trPr>
          <w:tblHeader/>
        </w:trPr>
        <w:tc>
          <w:tcPr>
            <w:tcW w:w="851" w:type="dxa"/>
          </w:tcPr>
          <w:p w:rsidR="00C92248" w:rsidRPr="00C92248" w:rsidRDefault="00C92248" w:rsidP="00C92248">
            <w:pPr>
              <w:pStyle w:val="afa"/>
              <w:rPr>
                <w:sz w:val="28"/>
                <w:szCs w:val="28"/>
              </w:rPr>
            </w:pPr>
            <w:r w:rsidRPr="00C92248">
              <w:rPr>
                <w:sz w:val="28"/>
                <w:szCs w:val="28"/>
              </w:rPr>
              <w:t xml:space="preserve">№ </w:t>
            </w:r>
            <w:proofErr w:type="gramStart"/>
            <w:r w:rsidRPr="00C92248">
              <w:rPr>
                <w:sz w:val="28"/>
                <w:szCs w:val="28"/>
              </w:rPr>
              <w:t>п</w:t>
            </w:r>
            <w:proofErr w:type="gramEnd"/>
            <w:r w:rsidR="00E63C24">
              <w:rPr>
                <w:sz w:val="28"/>
                <w:szCs w:val="28"/>
              </w:rPr>
              <w:t>/</w:t>
            </w:r>
            <w:r w:rsidRPr="00C92248">
              <w:rPr>
                <w:sz w:val="28"/>
                <w:szCs w:val="28"/>
              </w:rPr>
              <w:t>п</w:t>
            </w:r>
          </w:p>
        </w:tc>
        <w:tc>
          <w:tcPr>
            <w:tcW w:w="4394" w:type="dxa"/>
          </w:tcPr>
          <w:p w:rsidR="00C92248" w:rsidRPr="00C92248" w:rsidRDefault="00C92248" w:rsidP="00C92248">
            <w:pPr>
              <w:pStyle w:val="afa"/>
              <w:rPr>
                <w:b/>
                <w:sz w:val="28"/>
                <w:szCs w:val="28"/>
              </w:rPr>
            </w:pPr>
            <w:r w:rsidRPr="00C92248">
              <w:rPr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2712" w:type="dxa"/>
          </w:tcPr>
          <w:p w:rsidR="00C92248" w:rsidRPr="00C92248" w:rsidRDefault="00C92248" w:rsidP="00C92248">
            <w:pPr>
              <w:pStyle w:val="afa"/>
              <w:rPr>
                <w:b/>
                <w:sz w:val="28"/>
                <w:szCs w:val="28"/>
              </w:rPr>
            </w:pPr>
            <w:r w:rsidRPr="00C92248">
              <w:rPr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2264" w:type="dxa"/>
          </w:tcPr>
          <w:p w:rsidR="00C92248" w:rsidRPr="00C92248" w:rsidRDefault="00C92248" w:rsidP="00C92248">
            <w:pPr>
              <w:pStyle w:val="afa"/>
              <w:rPr>
                <w:b/>
                <w:sz w:val="28"/>
                <w:szCs w:val="28"/>
              </w:rPr>
            </w:pPr>
            <w:r w:rsidRPr="00C92248">
              <w:rPr>
                <w:color w:val="000000" w:themeColor="text1"/>
                <w:sz w:val="28"/>
                <w:szCs w:val="28"/>
              </w:rPr>
              <w:t>Телефон</w:t>
            </w:r>
          </w:p>
        </w:tc>
      </w:tr>
      <w:tr w:rsidR="00C92248" w:rsidRPr="00C92248" w:rsidTr="005F585A">
        <w:trPr>
          <w:trHeight w:val="497"/>
        </w:trPr>
        <w:tc>
          <w:tcPr>
            <w:tcW w:w="851" w:type="dxa"/>
          </w:tcPr>
          <w:p w:rsidR="00C92248" w:rsidRPr="006E3A42" w:rsidRDefault="00C92248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92248" w:rsidRPr="00A735BD" w:rsidRDefault="00A735BD" w:rsidP="00A735B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C92248"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есторан «Гостиный двор» </w:t>
            </w:r>
          </w:p>
        </w:tc>
        <w:tc>
          <w:tcPr>
            <w:tcW w:w="2712" w:type="dxa"/>
          </w:tcPr>
          <w:p w:rsidR="00C92248" w:rsidRPr="00C92248" w:rsidRDefault="00C92248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r w:rsidRPr="00C92248">
              <w:rPr>
                <w:color w:val="000000" w:themeColor="text1"/>
                <w:sz w:val="28"/>
                <w:szCs w:val="28"/>
              </w:rPr>
              <w:t>ул. Мира,14.</w:t>
            </w:r>
          </w:p>
        </w:tc>
        <w:tc>
          <w:tcPr>
            <w:tcW w:w="2264" w:type="dxa"/>
          </w:tcPr>
          <w:p w:rsidR="00C92248" w:rsidRPr="00776862" w:rsidRDefault="00776862" w:rsidP="00776862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 w:rsidR="00C92248" w:rsidRPr="007768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  <w:r w:rsidRPr="007768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92248" w:rsidRPr="007768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693-69-42</w:t>
            </w:r>
            <w:r w:rsidRPr="007768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+7 391 69</w:t>
            </w:r>
            <w:r w:rsidR="00C92248" w:rsidRPr="007768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3-64-58</w:t>
            </w:r>
          </w:p>
        </w:tc>
      </w:tr>
      <w:tr w:rsidR="00C92248" w:rsidRPr="00C92248" w:rsidTr="005F585A">
        <w:tc>
          <w:tcPr>
            <w:tcW w:w="851" w:type="dxa"/>
          </w:tcPr>
          <w:p w:rsidR="00C92248" w:rsidRPr="006E3A42" w:rsidRDefault="00C92248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92248" w:rsidRPr="00A735BD" w:rsidRDefault="00C92248" w:rsidP="00A735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Кафе «Праздник у камина»</w:t>
            </w:r>
          </w:p>
          <w:p w:rsidR="00C92248" w:rsidRPr="00A735BD" w:rsidRDefault="00C92248" w:rsidP="00A735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-  </w:t>
            </w:r>
            <w:proofErr w:type="spellStart"/>
            <w:r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Курьян</w:t>
            </w:r>
            <w:proofErr w:type="spellEnd"/>
            <w:r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Д.С.</w:t>
            </w:r>
          </w:p>
        </w:tc>
        <w:tc>
          <w:tcPr>
            <w:tcW w:w="2712" w:type="dxa"/>
          </w:tcPr>
          <w:p w:rsidR="00C92248" w:rsidRPr="00C92248" w:rsidRDefault="00C92248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ул. Гагарина, 24А.</w:t>
            </w:r>
          </w:p>
        </w:tc>
        <w:tc>
          <w:tcPr>
            <w:tcW w:w="2264" w:type="dxa"/>
          </w:tcPr>
          <w:p w:rsidR="00C92248" w:rsidRPr="00A735BD" w:rsidRDefault="00776862" w:rsidP="00776862">
            <w:pPr>
              <w:pStyle w:val="afa"/>
              <w:tabs>
                <w:tab w:val="left" w:pos="0"/>
              </w:tabs>
              <w:ind w:left="-112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 xml:space="preserve">+7 </w:t>
            </w:r>
            <w:r w:rsidR="00C92248" w:rsidRPr="00776862">
              <w:rPr>
                <w:sz w:val="28"/>
                <w:szCs w:val="28"/>
              </w:rPr>
              <w:t>913</w:t>
            </w:r>
            <w:r w:rsidRPr="00776862">
              <w:rPr>
                <w:sz w:val="28"/>
                <w:szCs w:val="28"/>
              </w:rPr>
              <w:t xml:space="preserve"> </w:t>
            </w:r>
            <w:r w:rsidR="00C92248" w:rsidRPr="00776862">
              <w:rPr>
                <w:sz w:val="28"/>
                <w:szCs w:val="28"/>
              </w:rPr>
              <w:t xml:space="preserve">834-32-82 </w:t>
            </w:r>
          </w:p>
        </w:tc>
      </w:tr>
      <w:tr w:rsidR="00C92248" w:rsidRPr="00C92248" w:rsidTr="005F585A">
        <w:tc>
          <w:tcPr>
            <w:tcW w:w="851" w:type="dxa"/>
          </w:tcPr>
          <w:p w:rsidR="00C92248" w:rsidRPr="006E3A42" w:rsidRDefault="00C92248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92248" w:rsidRPr="00A735BD" w:rsidRDefault="00C92248" w:rsidP="00A73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Бар «Мюнхен»</w:t>
            </w:r>
          </w:p>
          <w:p w:rsidR="00C92248" w:rsidRPr="00A735BD" w:rsidRDefault="00C92248" w:rsidP="00A73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-  </w:t>
            </w:r>
            <w:proofErr w:type="spellStart"/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Дрынов</w:t>
            </w:r>
            <w:proofErr w:type="spellEnd"/>
            <w:r w:rsidRPr="00A735BD">
              <w:rPr>
                <w:rFonts w:ascii="Times New Roman" w:hAnsi="Times New Roman" w:cs="Times New Roman"/>
                <w:sz w:val="28"/>
                <w:szCs w:val="28"/>
              </w:rPr>
              <w:t xml:space="preserve"> А.М. </w:t>
            </w:r>
          </w:p>
        </w:tc>
        <w:tc>
          <w:tcPr>
            <w:tcW w:w="2712" w:type="dxa"/>
          </w:tcPr>
          <w:p w:rsidR="00C92248" w:rsidRDefault="00C92248" w:rsidP="002D28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Мира, 6А.</w:t>
            </w:r>
          </w:p>
          <w:p w:rsidR="00C92248" w:rsidRPr="00C92248" w:rsidRDefault="00C92248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264" w:type="dxa"/>
          </w:tcPr>
          <w:p w:rsidR="00C92248" w:rsidRPr="00A735BD" w:rsidRDefault="00776862" w:rsidP="00776862">
            <w:pPr>
              <w:pStyle w:val="afa"/>
              <w:tabs>
                <w:tab w:val="left" w:pos="0"/>
              </w:tabs>
              <w:ind w:left="-112"/>
              <w:jc w:val="left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 xml:space="preserve"> +7 </w:t>
            </w:r>
            <w:r w:rsidR="00C92248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C92248" w:rsidRPr="00776862">
              <w:rPr>
                <w:sz w:val="28"/>
                <w:szCs w:val="28"/>
              </w:rPr>
              <w:t xml:space="preserve">694-93-97 </w:t>
            </w:r>
          </w:p>
        </w:tc>
      </w:tr>
      <w:tr w:rsidR="00C92248" w:rsidRPr="00C92248" w:rsidTr="005F585A">
        <w:tc>
          <w:tcPr>
            <w:tcW w:w="851" w:type="dxa"/>
          </w:tcPr>
          <w:p w:rsidR="00C92248" w:rsidRPr="006E3A42" w:rsidRDefault="00C92248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92248" w:rsidRPr="00A735BD" w:rsidRDefault="00C92248" w:rsidP="00A73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Кофейня «</w:t>
            </w:r>
            <w:proofErr w:type="spellStart"/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Брауни</w:t>
            </w:r>
            <w:proofErr w:type="spellEnd"/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2248" w:rsidRPr="00A735BD" w:rsidRDefault="00C92248" w:rsidP="00A73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Руководитель -  Золотухина И.Ю.</w:t>
            </w:r>
          </w:p>
        </w:tc>
        <w:tc>
          <w:tcPr>
            <w:tcW w:w="2712" w:type="dxa"/>
          </w:tcPr>
          <w:p w:rsidR="00C92248" w:rsidRDefault="00C92248" w:rsidP="002D28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Заводская, 8 </w:t>
            </w:r>
          </w:p>
          <w:p w:rsidR="00C92248" w:rsidRPr="00C92248" w:rsidRDefault="00C92248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C92248" w:rsidRPr="00A735BD" w:rsidRDefault="00776862" w:rsidP="00776862">
            <w:pPr>
              <w:pStyle w:val="afa"/>
              <w:jc w:val="left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>+7 </w:t>
            </w:r>
            <w:r w:rsidR="00C92248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C92248" w:rsidRPr="00776862">
              <w:rPr>
                <w:sz w:val="28"/>
                <w:szCs w:val="28"/>
              </w:rPr>
              <w:t>692-27-20</w:t>
            </w:r>
            <w:r w:rsidR="00217E7E" w:rsidRPr="00776862">
              <w:rPr>
                <w:sz w:val="28"/>
                <w:szCs w:val="28"/>
              </w:rPr>
              <w:t xml:space="preserve"> </w:t>
            </w:r>
          </w:p>
        </w:tc>
      </w:tr>
      <w:tr w:rsidR="00C92248" w:rsidRPr="00C92248" w:rsidTr="005F585A">
        <w:tc>
          <w:tcPr>
            <w:tcW w:w="851" w:type="dxa"/>
          </w:tcPr>
          <w:p w:rsidR="00C92248" w:rsidRPr="006E3A42" w:rsidRDefault="00C92248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17E7E" w:rsidRPr="00A735BD" w:rsidRDefault="00217E7E" w:rsidP="00A73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Ресторан «Джаз»</w:t>
            </w:r>
          </w:p>
          <w:p w:rsidR="00C92248" w:rsidRPr="00A735BD" w:rsidRDefault="00217E7E" w:rsidP="00A735B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- Перминов С.С. </w:t>
            </w:r>
          </w:p>
        </w:tc>
        <w:tc>
          <w:tcPr>
            <w:tcW w:w="2712" w:type="dxa"/>
          </w:tcPr>
          <w:p w:rsidR="00C92248" w:rsidRPr="00C92248" w:rsidRDefault="00217E7E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Набережная, 44</w:t>
            </w:r>
          </w:p>
        </w:tc>
        <w:tc>
          <w:tcPr>
            <w:tcW w:w="2264" w:type="dxa"/>
          </w:tcPr>
          <w:p w:rsidR="00C92248" w:rsidRPr="00A735BD" w:rsidRDefault="00776862" w:rsidP="00776862">
            <w:pPr>
              <w:pStyle w:val="afa"/>
              <w:jc w:val="left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>+7 </w:t>
            </w:r>
            <w:r w:rsidR="00217E7E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217E7E" w:rsidRPr="00776862">
              <w:rPr>
                <w:sz w:val="28"/>
                <w:szCs w:val="28"/>
              </w:rPr>
              <w:t xml:space="preserve">692-59-59 </w:t>
            </w:r>
          </w:p>
        </w:tc>
      </w:tr>
      <w:tr w:rsidR="00C92248" w:rsidRPr="00C92248" w:rsidTr="005F585A">
        <w:tc>
          <w:tcPr>
            <w:tcW w:w="851" w:type="dxa"/>
          </w:tcPr>
          <w:p w:rsidR="00C92248" w:rsidRPr="006E3A42" w:rsidRDefault="00C92248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17E7E" w:rsidRPr="00A735BD" w:rsidRDefault="00217E7E" w:rsidP="00A73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Кафе «Парус»</w:t>
            </w:r>
          </w:p>
          <w:p w:rsidR="00C92248" w:rsidRPr="00A735BD" w:rsidRDefault="00217E7E" w:rsidP="00A735B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sz w:val="28"/>
                <w:szCs w:val="28"/>
              </w:rPr>
              <w:t>Руководитель - Миронов Е.Д.</w:t>
            </w:r>
            <w:r w:rsidRPr="00A735B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12" w:type="dxa"/>
          </w:tcPr>
          <w:p w:rsidR="00C92248" w:rsidRPr="00C92248" w:rsidRDefault="00217E7E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Набережная, 64.</w:t>
            </w:r>
          </w:p>
        </w:tc>
        <w:tc>
          <w:tcPr>
            <w:tcW w:w="2264" w:type="dxa"/>
          </w:tcPr>
          <w:p w:rsidR="00776862" w:rsidRPr="00776862" w:rsidRDefault="00776862" w:rsidP="00776862">
            <w:pPr>
              <w:pStyle w:val="afa"/>
              <w:rPr>
                <w:sz w:val="28"/>
                <w:szCs w:val="28"/>
              </w:rPr>
            </w:pPr>
            <w:r w:rsidRPr="00776862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7</w:t>
            </w:r>
            <w:r w:rsidRPr="00776862">
              <w:rPr>
                <w:sz w:val="28"/>
                <w:szCs w:val="28"/>
              </w:rPr>
              <w:t> </w:t>
            </w:r>
            <w:r w:rsidR="00217E7E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217E7E" w:rsidRPr="00776862">
              <w:rPr>
                <w:sz w:val="28"/>
                <w:szCs w:val="28"/>
              </w:rPr>
              <w:t>692-72-56</w:t>
            </w:r>
          </w:p>
          <w:p w:rsidR="00C92248" w:rsidRPr="00A735BD" w:rsidRDefault="00776862" w:rsidP="00776862">
            <w:pPr>
              <w:pStyle w:val="afa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7</w:t>
            </w:r>
            <w:r w:rsidRPr="00776862">
              <w:rPr>
                <w:sz w:val="28"/>
                <w:szCs w:val="28"/>
              </w:rPr>
              <w:t> 391 69</w:t>
            </w:r>
            <w:r w:rsidR="00217E7E" w:rsidRPr="00776862">
              <w:rPr>
                <w:sz w:val="28"/>
                <w:szCs w:val="28"/>
              </w:rPr>
              <w:t>2-69-60</w:t>
            </w:r>
          </w:p>
        </w:tc>
      </w:tr>
      <w:tr w:rsidR="00217E7E" w:rsidRPr="00C92248" w:rsidTr="005F585A">
        <w:tc>
          <w:tcPr>
            <w:tcW w:w="851" w:type="dxa"/>
          </w:tcPr>
          <w:p w:rsidR="00217E7E" w:rsidRPr="006E3A42" w:rsidRDefault="00217E7E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17E7E" w:rsidRPr="00A735BD" w:rsidRDefault="00217E7E" w:rsidP="00A7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>Ресто</w:t>
            </w:r>
            <w:proofErr w:type="spellEnd"/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>-клуб «Леон»</w:t>
            </w:r>
          </w:p>
          <w:p w:rsidR="00217E7E" w:rsidRPr="00A735BD" w:rsidRDefault="00217E7E" w:rsidP="00A7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-  </w:t>
            </w:r>
            <w:proofErr w:type="spellStart"/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>Крангауз</w:t>
            </w:r>
            <w:proofErr w:type="spellEnd"/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В.Э.</w:t>
            </w:r>
          </w:p>
        </w:tc>
        <w:tc>
          <w:tcPr>
            <w:tcW w:w="2712" w:type="dxa"/>
          </w:tcPr>
          <w:p w:rsidR="00217E7E" w:rsidRDefault="00217E7E" w:rsidP="002D287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Мира,7</w:t>
            </w:r>
          </w:p>
          <w:p w:rsidR="00217E7E" w:rsidRPr="00C92248" w:rsidRDefault="00217E7E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264" w:type="dxa"/>
          </w:tcPr>
          <w:p w:rsidR="00217E7E" w:rsidRPr="00A735BD" w:rsidRDefault="00776862" w:rsidP="00776862">
            <w:pPr>
              <w:pStyle w:val="afa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>+7 </w:t>
            </w:r>
            <w:r w:rsidR="00217E7E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217E7E" w:rsidRPr="00776862">
              <w:rPr>
                <w:sz w:val="28"/>
                <w:szCs w:val="28"/>
              </w:rPr>
              <w:t>693-82-38</w:t>
            </w:r>
          </w:p>
        </w:tc>
      </w:tr>
      <w:tr w:rsidR="00217E7E" w:rsidRPr="00C92248" w:rsidTr="005F585A">
        <w:tc>
          <w:tcPr>
            <w:tcW w:w="851" w:type="dxa"/>
          </w:tcPr>
          <w:p w:rsidR="00217E7E" w:rsidRPr="006E3A42" w:rsidRDefault="00217E7E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17E7E" w:rsidRPr="00A735BD" w:rsidRDefault="00217E7E" w:rsidP="00A735B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Кофе-чай-холл "Мельница". </w:t>
            </w:r>
          </w:p>
          <w:p w:rsidR="00217E7E" w:rsidRPr="00A735BD" w:rsidRDefault="00217E7E" w:rsidP="00A735B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- Мельников А.А.</w:t>
            </w:r>
            <w:r w:rsidRPr="00A735B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12" w:type="dxa"/>
          </w:tcPr>
          <w:p w:rsidR="00217E7E" w:rsidRPr="00C92248" w:rsidRDefault="00217E7E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14</w:t>
            </w:r>
          </w:p>
        </w:tc>
        <w:tc>
          <w:tcPr>
            <w:tcW w:w="2264" w:type="dxa"/>
          </w:tcPr>
          <w:p w:rsidR="00217E7E" w:rsidRPr="00A735BD" w:rsidRDefault="00776862" w:rsidP="00776862">
            <w:pPr>
              <w:pStyle w:val="afa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>+7 </w:t>
            </w:r>
            <w:r w:rsidR="00217E7E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217E7E" w:rsidRPr="00776862">
              <w:rPr>
                <w:sz w:val="28"/>
                <w:szCs w:val="28"/>
              </w:rPr>
              <w:t>692-57-00</w:t>
            </w:r>
          </w:p>
        </w:tc>
      </w:tr>
      <w:tr w:rsidR="00217E7E" w:rsidRPr="00C92248" w:rsidTr="005F585A">
        <w:tc>
          <w:tcPr>
            <w:tcW w:w="851" w:type="dxa"/>
          </w:tcPr>
          <w:p w:rsidR="00217E7E" w:rsidRPr="006E3A42" w:rsidRDefault="00217E7E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17E7E" w:rsidRPr="00A735BD" w:rsidRDefault="00217E7E" w:rsidP="00A7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>Кафе «Глобус»</w:t>
            </w:r>
          </w:p>
          <w:p w:rsidR="00217E7E" w:rsidRPr="00A735BD" w:rsidRDefault="00217E7E" w:rsidP="00A735B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- </w:t>
            </w:r>
            <w:proofErr w:type="spellStart"/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>Радчук</w:t>
            </w:r>
            <w:proofErr w:type="spellEnd"/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Н.Н.</w:t>
            </w:r>
          </w:p>
        </w:tc>
        <w:tc>
          <w:tcPr>
            <w:tcW w:w="2712" w:type="dxa"/>
          </w:tcPr>
          <w:p w:rsidR="00217E7E" w:rsidRPr="00C92248" w:rsidRDefault="00217E7E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Заводская, 2</w:t>
            </w:r>
          </w:p>
        </w:tc>
        <w:tc>
          <w:tcPr>
            <w:tcW w:w="2264" w:type="dxa"/>
          </w:tcPr>
          <w:p w:rsidR="00776862" w:rsidRPr="00776862" w:rsidRDefault="00776862" w:rsidP="00776862">
            <w:pPr>
              <w:pStyle w:val="afa"/>
              <w:rPr>
                <w:sz w:val="28"/>
                <w:szCs w:val="28"/>
              </w:rPr>
            </w:pPr>
            <w:r w:rsidRPr="00776862">
              <w:rPr>
                <w:sz w:val="28"/>
                <w:szCs w:val="28"/>
              </w:rPr>
              <w:t>+7 </w:t>
            </w:r>
            <w:r w:rsidR="00217E7E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217E7E" w:rsidRPr="00776862">
              <w:rPr>
                <w:sz w:val="28"/>
                <w:szCs w:val="28"/>
              </w:rPr>
              <w:t>692-65-11</w:t>
            </w:r>
          </w:p>
          <w:p w:rsidR="00217E7E" w:rsidRPr="00A735BD" w:rsidRDefault="00776862" w:rsidP="00776862">
            <w:pPr>
              <w:pStyle w:val="afa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>+7 391 69</w:t>
            </w:r>
            <w:r w:rsidR="00217E7E" w:rsidRPr="00776862">
              <w:rPr>
                <w:sz w:val="28"/>
                <w:szCs w:val="28"/>
              </w:rPr>
              <w:t>3-51-63</w:t>
            </w:r>
          </w:p>
        </w:tc>
      </w:tr>
      <w:tr w:rsidR="00217E7E" w:rsidRPr="00C92248" w:rsidTr="005F585A">
        <w:tc>
          <w:tcPr>
            <w:tcW w:w="851" w:type="dxa"/>
          </w:tcPr>
          <w:p w:rsidR="00217E7E" w:rsidRPr="006E3A42" w:rsidRDefault="00217E7E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17E7E" w:rsidRPr="00A735BD" w:rsidRDefault="00217E7E" w:rsidP="00A7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 «Грот» </w:t>
            </w:r>
          </w:p>
        </w:tc>
        <w:tc>
          <w:tcPr>
            <w:tcW w:w="2712" w:type="dxa"/>
          </w:tcPr>
          <w:p w:rsidR="00217E7E" w:rsidRPr="00C92248" w:rsidRDefault="00E63C24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17E7E">
              <w:rPr>
                <w:sz w:val="28"/>
                <w:szCs w:val="28"/>
              </w:rPr>
              <w:t>П</w:t>
            </w:r>
            <w:proofErr w:type="gramEnd"/>
            <w:r w:rsidR="00217E7E">
              <w:rPr>
                <w:sz w:val="28"/>
                <w:szCs w:val="28"/>
              </w:rPr>
              <w:t>ервостроителей</w:t>
            </w:r>
            <w:proofErr w:type="spellEnd"/>
            <w:r w:rsidR="00217E7E">
              <w:rPr>
                <w:sz w:val="28"/>
                <w:szCs w:val="28"/>
              </w:rPr>
              <w:t>, 54</w:t>
            </w:r>
          </w:p>
        </w:tc>
        <w:tc>
          <w:tcPr>
            <w:tcW w:w="2264" w:type="dxa"/>
          </w:tcPr>
          <w:p w:rsidR="00217E7E" w:rsidRPr="00A735BD" w:rsidRDefault="00776862" w:rsidP="00776862">
            <w:pPr>
              <w:pStyle w:val="afa"/>
              <w:rPr>
                <w:b/>
                <w:sz w:val="28"/>
                <w:szCs w:val="28"/>
                <w:highlight w:val="yellow"/>
              </w:rPr>
            </w:pPr>
            <w:r w:rsidRPr="00776862">
              <w:rPr>
                <w:sz w:val="28"/>
                <w:szCs w:val="28"/>
              </w:rPr>
              <w:t>+ 7</w:t>
            </w:r>
            <w:r w:rsidR="00217E7E" w:rsidRPr="00776862">
              <w:rPr>
                <w:sz w:val="28"/>
                <w:szCs w:val="28"/>
              </w:rPr>
              <w:t>391</w:t>
            </w:r>
            <w:r w:rsidRPr="00776862">
              <w:rPr>
                <w:sz w:val="28"/>
                <w:szCs w:val="28"/>
              </w:rPr>
              <w:t xml:space="preserve"> </w:t>
            </w:r>
            <w:r w:rsidR="00217E7E" w:rsidRPr="00776862">
              <w:rPr>
                <w:sz w:val="28"/>
                <w:szCs w:val="28"/>
              </w:rPr>
              <w:t>694-38-41</w:t>
            </w:r>
          </w:p>
        </w:tc>
      </w:tr>
      <w:tr w:rsidR="00217E7E" w:rsidRPr="00C92248" w:rsidTr="005F585A">
        <w:tc>
          <w:tcPr>
            <w:tcW w:w="851" w:type="dxa"/>
          </w:tcPr>
          <w:p w:rsidR="00217E7E" w:rsidRPr="006E3A42" w:rsidRDefault="00217E7E" w:rsidP="00E63C24">
            <w:pPr>
              <w:pStyle w:val="afa"/>
              <w:numPr>
                <w:ilvl w:val="0"/>
                <w:numId w:val="1"/>
              </w:numPr>
              <w:ind w:left="0" w:firstLine="34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217E7E" w:rsidRPr="00A735BD" w:rsidRDefault="00A735BD" w:rsidP="00A735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217E7E"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есторан японской кухни  «Сёгун»</w:t>
            </w:r>
          </w:p>
          <w:p w:rsidR="00217E7E" w:rsidRPr="00A735BD" w:rsidRDefault="00217E7E" w:rsidP="00A7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- Антипов М. С.</w:t>
            </w:r>
          </w:p>
        </w:tc>
        <w:tc>
          <w:tcPr>
            <w:tcW w:w="2712" w:type="dxa"/>
          </w:tcPr>
          <w:p w:rsidR="00217E7E" w:rsidRPr="00776862" w:rsidRDefault="00217E7E" w:rsidP="002D2876">
            <w:pPr>
              <w:pStyle w:val="afa"/>
              <w:jc w:val="left"/>
              <w:rPr>
                <w:b/>
                <w:sz w:val="28"/>
                <w:szCs w:val="28"/>
              </w:rPr>
            </w:pPr>
            <w:r w:rsidRPr="00776862">
              <w:rPr>
                <w:color w:val="000000" w:themeColor="text1"/>
                <w:sz w:val="28"/>
                <w:szCs w:val="28"/>
              </w:rPr>
              <w:t>ул. Бортникова,1</w:t>
            </w:r>
          </w:p>
        </w:tc>
        <w:tc>
          <w:tcPr>
            <w:tcW w:w="2264" w:type="dxa"/>
          </w:tcPr>
          <w:p w:rsidR="00217E7E" w:rsidRPr="00776862" w:rsidRDefault="00776862" w:rsidP="00776862">
            <w:pPr>
              <w:pStyle w:val="afa"/>
              <w:rPr>
                <w:b/>
                <w:sz w:val="28"/>
                <w:szCs w:val="28"/>
              </w:rPr>
            </w:pPr>
            <w:r w:rsidRPr="00776862">
              <w:rPr>
                <w:color w:val="000000" w:themeColor="text1"/>
                <w:sz w:val="28"/>
                <w:szCs w:val="28"/>
              </w:rPr>
              <w:t>+7</w:t>
            </w:r>
            <w:r>
              <w:rPr>
                <w:color w:val="000000" w:themeColor="text1"/>
                <w:sz w:val="28"/>
                <w:szCs w:val="28"/>
              </w:rPr>
              <w:t> </w:t>
            </w:r>
            <w:r w:rsidR="00217E7E" w:rsidRPr="00776862">
              <w:rPr>
                <w:color w:val="000000" w:themeColor="text1"/>
                <w:sz w:val="28"/>
                <w:szCs w:val="28"/>
              </w:rPr>
              <w:t>913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217E7E" w:rsidRPr="00776862">
              <w:rPr>
                <w:color w:val="000000" w:themeColor="text1"/>
                <w:sz w:val="28"/>
                <w:szCs w:val="28"/>
              </w:rPr>
              <w:t>529-30-70</w:t>
            </w:r>
          </w:p>
        </w:tc>
      </w:tr>
    </w:tbl>
    <w:p w:rsidR="00D64E09" w:rsidRDefault="00A075DD" w:rsidP="00F060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Городские предприятия общественного питания находятся в черте города, имеют  автотранспортную доступность и парковки разной вместимости. </w:t>
      </w:r>
    </w:p>
    <w:p w:rsidR="00D64E09" w:rsidRDefault="00F23FC3" w:rsidP="006E3A42">
      <w:pPr>
        <w:pStyle w:val="afa"/>
        <w:rPr>
          <w:b/>
        </w:rPr>
      </w:pPr>
      <w:r>
        <w:rPr>
          <w:b/>
        </w:rPr>
        <w:br/>
      </w:r>
      <w:r w:rsidR="00A075DD" w:rsidRPr="006E3A42">
        <w:rPr>
          <w:b/>
        </w:rPr>
        <w:t>Транспортные компании.</w:t>
      </w:r>
    </w:p>
    <w:p w:rsidR="00D64E09" w:rsidRDefault="00A075DD" w:rsidP="00523EEA">
      <w:pPr>
        <w:pStyle w:val="af6"/>
      </w:pPr>
      <w:r>
        <w:t xml:space="preserve">Транспортным </w:t>
      </w:r>
      <w:r w:rsidR="002D2876">
        <w:t xml:space="preserve">обслуживанием  туристов может  </w:t>
      </w:r>
      <w:r>
        <w:t>заниматься Муниципальное унитарное автотранспортное предприятие (МУ АТП)</w:t>
      </w:r>
    </w:p>
    <w:p w:rsidR="00D64E09" w:rsidRDefault="00A075DD" w:rsidP="006E3A42">
      <w:pPr>
        <w:pStyle w:val="af6"/>
      </w:pPr>
      <w:r>
        <w:t>Руководитель -  Майер И.Х.</w:t>
      </w:r>
    </w:p>
    <w:p w:rsidR="00D64E09" w:rsidRDefault="00A075DD" w:rsidP="006E3A42">
      <w:pPr>
        <w:pStyle w:val="af6"/>
      </w:pPr>
      <w:r>
        <w:t>Адрес:  ул. Майское шоссе, 45</w:t>
      </w:r>
    </w:p>
    <w:p w:rsidR="00D64E09" w:rsidRDefault="00A075DD" w:rsidP="006E3A42">
      <w:pPr>
        <w:pStyle w:val="af6"/>
      </w:pPr>
      <w:r>
        <w:t xml:space="preserve">Телефон: (39169)3-35-92,3-55-85 </w:t>
      </w:r>
    </w:p>
    <w:p w:rsidR="00D64E09" w:rsidRDefault="00A075DD" w:rsidP="00A735BD">
      <w:pPr>
        <w:pStyle w:val="af6"/>
        <w:tabs>
          <w:tab w:val="left" w:pos="567"/>
        </w:tabs>
      </w:pPr>
      <w:r>
        <w:t>Автотранспортное предприятие располагает 6 комфортабельными автобусами марки «</w:t>
      </w:r>
      <w:r>
        <w:rPr>
          <w:lang w:val="en-US"/>
        </w:rPr>
        <w:t>Hyundai</w:t>
      </w:r>
      <w:r>
        <w:t>» туристического класса вместимостью 43 места, и микроавтоб</w:t>
      </w:r>
      <w:r w:rsidR="00F23FC3">
        <w:t>усами в количестве 4 шт.</w:t>
      </w:r>
    </w:p>
    <w:sectPr w:rsidR="00D64E09" w:rsidSect="007D6A66">
      <w:pgSz w:w="11906" w:h="16838"/>
      <w:pgMar w:top="993" w:right="849" w:bottom="709" w:left="156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E6D"/>
    <w:multiLevelType w:val="hybridMultilevel"/>
    <w:tmpl w:val="472CDAD2"/>
    <w:lvl w:ilvl="0" w:tplc="EF843B2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8211BDA"/>
    <w:multiLevelType w:val="hybridMultilevel"/>
    <w:tmpl w:val="2F982520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6D2B02"/>
    <w:multiLevelType w:val="hybridMultilevel"/>
    <w:tmpl w:val="704484B0"/>
    <w:lvl w:ilvl="0" w:tplc="D7D0F87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94648"/>
    <w:multiLevelType w:val="hybridMultilevel"/>
    <w:tmpl w:val="D84465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F43551"/>
    <w:multiLevelType w:val="hybridMultilevel"/>
    <w:tmpl w:val="C3AAF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756BA"/>
    <w:multiLevelType w:val="hybridMultilevel"/>
    <w:tmpl w:val="D2CA3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23F35"/>
    <w:multiLevelType w:val="hybridMultilevel"/>
    <w:tmpl w:val="51E6615C"/>
    <w:lvl w:ilvl="0" w:tplc="CFAA5CC6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03549B"/>
    <w:multiLevelType w:val="hybridMultilevel"/>
    <w:tmpl w:val="D2CA3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30C89"/>
    <w:multiLevelType w:val="hybridMultilevel"/>
    <w:tmpl w:val="FB3A9748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E03FE1"/>
    <w:multiLevelType w:val="hybridMultilevel"/>
    <w:tmpl w:val="B98CBD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09"/>
    <w:rsid w:val="0005035C"/>
    <w:rsid w:val="00054EF7"/>
    <w:rsid w:val="00072C71"/>
    <w:rsid w:val="000731CD"/>
    <w:rsid w:val="00093A41"/>
    <w:rsid w:val="000975FB"/>
    <w:rsid w:val="000A0B85"/>
    <w:rsid w:val="000B6527"/>
    <w:rsid w:val="000C52C0"/>
    <w:rsid w:val="000C57F6"/>
    <w:rsid w:val="000D1ED0"/>
    <w:rsid w:val="000E2D71"/>
    <w:rsid w:val="00112EA7"/>
    <w:rsid w:val="00126775"/>
    <w:rsid w:val="001577EA"/>
    <w:rsid w:val="00167522"/>
    <w:rsid w:val="00190410"/>
    <w:rsid w:val="00194828"/>
    <w:rsid w:val="001A4864"/>
    <w:rsid w:val="001C1B5B"/>
    <w:rsid w:val="001D353F"/>
    <w:rsid w:val="001F32A6"/>
    <w:rsid w:val="00216B2C"/>
    <w:rsid w:val="00217E7E"/>
    <w:rsid w:val="002531B6"/>
    <w:rsid w:val="00260268"/>
    <w:rsid w:val="00272A05"/>
    <w:rsid w:val="002B5579"/>
    <w:rsid w:val="002C23CB"/>
    <w:rsid w:val="002C2C97"/>
    <w:rsid w:val="002D2876"/>
    <w:rsid w:val="002D69C7"/>
    <w:rsid w:val="002E6C1F"/>
    <w:rsid w:val="002F7A39"/>
    <w:rsid w:val="00311FAE"/>
    <w:rsid w:val="00331DB5"/>
    <w:rsid w:val="003322E2"/>
    <w:rsid w:val="00354E2B"/>
    <w:rsid w:val="00357D03"/>
    <w:rsid w:val="00361EEB"/>
    <w:rsid w:val="00365758"/>
    <w:rsid w:val="00375CB7"/>
    <w:rsid w:val="003953D1"/>
    <w:rsid w:val="003A1690"/>
    <w:rsid w:val="003B7409"/>
    <w:rsid w:val="003C249F"/>
    <w:rsid w:val="003D05E3"/>
    <w:rsid w:val="003D5B28"/>
    <w:rsid w:val="00406543"/>
    <w:rsid w:val="00406EB2"/>
    <w:rsid w:val="00416EA5"/>
    <w:rsid w:val="00422651"/>
    <w:rsid w:val="00433F75"/>
    <w:rsid w:val="00444B50"/>
    <w:rsid w:val="004671CD"/>
    <w:rsid w:val="00486F09"/>
    <w:rsid w:val="004C59ED"/>
    <w:rsid w:val="004C7662"/>
    <w:rsid w:val="005145A7"/>
    <w:rsid w:val="00523EEA"/>
    <w:rsid w:val="005A19A9"/>
    <w:rsid w:val="005B648B"/>
    <w:rsid w:val="005B79E5"/>
    <w:rsid w:val="005C76D3"/>
    <w:rsid w:val="005F585A"/>
    <w:rsid w:val="005F5FAC"/>
    <w:rsid w:val="00607EE8"/>
    <w:rsid w:val="00610B37"/>
    <w:rsid w:val="0061261D"/>
    <w:rsid w:val="00614EDB"/>
    <w:rsid w:val="006265D5"/>
    <w:rsid w:val="00626F59"/>
    <w:rsid w:val="006653FF"/>
    <w:rsid w:val="00695118"/>
    <w:rsid w:val="006B0CF1"/>
    <w:rsid w:val="006B315E"/>
    <w:rsid w:val="006B5227"/>
    <w:rsid w:val="006E3A42"/>
    <w:rsid w:val="00703E40"/>
    <w:rsid w:val="00710447"/>
    <w:rsid w:val="00714519"/>
    <w:rsid w:val="00763372"/>
    <w:rsid w:val="00765809"/>
    <w:rsid w:val="00776862"/>
    <w:rsid w:val="00783542"/>
    <w:rsid w:val="00791C6B"/>
    <w:rsid w:val="007B0AE7"/>
    <w:rsid w:val="007B568E"/>
    <w:rsid w:val="007B70E2"/>
    <w:rsid w:val="007D6A66"/>
    <w:rsid w:val="007E63CC"/>
    <w:rsid w:val="00811238"/>
    <w:rsid w:val="00831D06"/>
    <w:rsid w:val="008846DB"/>
    <w:rsid w:val="008A5427"/>
    <w:rsid w:val="008E3F97"/>
    <w:rsid w:val="00923043"/>
    <w:rsid w:val="00924807"/>
    <w:rsid w:val="00951F3A"/>
    <w:rsid w:val="00990ADC"/>
    <w:rsid w:val="00A075DD"/>
    <w:rsid w:val="00A10312"/>
    <w:rsid w:val="00A12137"/>
    <w:rsid w:val="00A346C3"/>
    <w:rsid w:val="00A34E13"/>
    <w:rsid w:val="00A735BD"/>
    <w:rsid w:val="00A819A6"/>
    <w:rsid w:val="00AA2A40"/>
    <w:rsid w:val="00AB2A75"/>
    <w:rsid w:val="00AC4F39"/>
    <w:rsid w:val="00AE15FB"/>
    <w:rsid w:val="00AE5E1C"/>
    <w:rsid w:val="00B22A1C"/>
    <w:rsid w:val="00B272E7"/>
    <w:rsid w:val="00B4234A"/>
    <w:rsid w:val="00B77613"/>
    <w:rsid w:val="00B95FBC"/>
    <w:rsid w:val="00BA6AD1"/>
    <w:rsid w:val="00BA7E74"/>
    <w:rsid w:val="00BB7E33"/>
    <w:rsid w:val="00BD6D29"/>
    <w:rsid w:val="00C5620C"/>
    <w:rsid w:val="00C645EA"/>
    <w:rsid w:val="00C759A7"/>
    <w:rsid w:val="00C92248"/>
    <w:rsid w:val="00CD3FE8"/>
    <w:rsid w:val="00D17D50"/>
    <w:rsid w:val="00D22E0D"/>
    <w:rsid w:val="00D24B0E"/>
    <w:rsid w:val="00D35C49"/>
    <w:rsid w:val="00D37FF1"/>
    <w:rsid w:val="00D4412D"/>
    <w:rsid w:val="00D64E09"/>
    <w:rsid w:val="00D94484"/>
    <w:rsid w:val="00DD1B55"/>
    <w:rsid w:val="00DE7876"/>
    <w:rsid w:val="00E03D0E"/>
    <w:rsid w:val="00E061B9"/>
    <w:rsid w:val="00E132FD"/>
    <w:rsid w:val="00E20F6C"/>
    <w:rsid w:val="00E546C7"/>
    <w:rsid w:val="00E54D98"/>
    <w:rsid w:val="00E57C6C"/>
    <w:rsid w:val="00E63C24"/>
    <w:rsid w:val="00E9619D"/>
    <w:rsid w:val="00ED5CB7"/>
    <w:rsid w:val="00EE5CD3"/>
    <w:rsid w:val="00EE7C6B"/>
    <w:rsid w:val="00F00B17"/>
    <w:rsid w:val="00F012A8"/>
    <w:rsid w:val="00F060E6"/>
    <w:rsid w:val="00F23FC3"/>
    <w:rsid w:val="00F271E1"/>
    <w:rsid w:val="00F420E7"/>
    <w:rsid w:val="00F475AA"/>
    <w:rsid w:val="00F624F9"/>
    <w:rsid w:val="00F64455"/>
    <w:rsid w:val="00F705D6"/>
    <w:rsid w:val="00FA45AE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DB"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paragraph" w:styleId="6">
    <w:name w:val="heading 6"/>
    <w:basedOn w:val="a"/>
    <w:link w:val="60"/>
    <w:uiPriority w:val="9"/>
    <w:qFormat/>
    <w:rsid w:val="0052565E"/>
    <w:pPr>
      <w:spacing w:beforeAutospacing="1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с отступом Знак"/>
    <w:basedOn w:val="a1"/>
    <w:qFormat/>
    <w:rsid w:val="00EC3536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1"/>
    <w:uiPriority w:val="99"/>
    <w:unhideWhenUsed/>
    <w:rsid w:val="0044056A"/>
    <w:rPr>
      <w:color w:val="0000FF"/>
      <w:u w:val="single"/>
    </w:rPr>
  </w:style>
  <w:style w:type="character" w:customStyle="1" w:styleId="thumblinktitle">
    <w:name w:val="thumblink__title"/>
    <w:basedOn w:val="a1"/>
    <w:qFormat/>
    <w:rsid w:val="0044056A"/>
  </w:style>
  <w:style w:type="character" w:customStyle="1" w:styleId="a5">
    <w:name w:val="Текст выноски Знак"/>
    <w:basedOn w:val="a1"/>
    <w:uiPriority w:val="99"/>
    <w:semiHidden/>
    <w:qFormat/>
    <w:rsid w:val="0044056A"/>
    <w:rPr>
      <w:rFonts w:ascii="Tahoma" w:hAnsi="Tahoma" w:cs="Tahoma"/>
      <w:sz w:val="16"/>
      <w:szCs w:val="16"/>
    </w:rPr>
  </w:style>
  <w:style w:type="character" w:styleId="a6">
    <w:name w:val="Strong"/>
    <w:basedOn w:val="a1"/>
    <w:uiPriority w:val="22"/>
    <w:qFormat/>
    <w:rsid w:val="00000613"/>
    <w:rPr>
      <w:b/>
      <w:bCs/>
    </w:rPr>
  </w:style>
  <w:style w:type="character" w:customStyle="1" w:styleId="apple-converted-space">
    <w:name w:val="apple-converted-space"/>
    <w:basedOn w:val="a1"/>
    <w:qFormat/>
    <w:rsid w:val="00E869B4"/>
  </w:style>
  <w:style w:type="character" w:customStyle="1" w:styleId="a7">
    <w:name w:val="Название Знак"/>
    <w:basedOn w:val="a1"/>
    <w:qFormat/>
    <w:rsid w:val="0096556F"/>
    <w:rPr>
      <w:rFonts w:ascii="Times New Roman" w:eastAsia="Times New Roman" w:hAnsi="Times New Roman" w:cs="Times New Roman"/>
      <w:sz w:val="36"/>
      <w:szCs w:val="24"/>
    </w:rPr>
  </w:style>
  <w:style w:type="character" w:customStyle="1" w:styleId="a8">
    <w:name w:val="Текст сноски Знак"/>
    <w:basedOn w:val="a1"/>
    <w:uiPriority w:val="99"/>
    <w:semiHidden/>
    <w:qFormat/>
    <w:rsid w:val="00850A50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qFormat/>
    <w:rsid w:val="00850A50"/>
    <w:rPr>
      <w:vertAlign w:val="superscript"/>
    </w:rPr>
  </w:style>
  <w:style w:type="character" w:styleId="aa">
    <w:name w:val="annotation reference"/>
    <w:basedOn w:val="a1"/>
    <w:uiPriority w:val="99"/>
    <w:semiHidden/>
    <w:unhideWhenUsed/>
    <w:qFormat/>
    <w:rsid w:val="00850A50"/>
    <w:rPr>
      <w:sz w:val="16"/>
      <w:szCs w:val="16"/>
    </w:rPr>
  </w:style>
  <w:style w:type="character" w:customStyle="1" w:styleId="ab">
    <w:name w:val="Текст примечания Знак"/>
    <w:basedOn w:val="a1"/>
    <w:uiPriority w:val="99"/>
    <w:semiHidden/>
    <w:qFormat/>
    <w:rsid w:val="00850A50"/>
    <w:rPr>
      <w:sz w:val="20"/>
      <w:szCs w:val="20"/>
    </w:rPr>
  </w:style>
  <w:style w:type="character" w:customStyle="1" w:styleId="ac">
    <w:name w:val="Тема примечания Знак"/>
    <w:basedOn w:val="ab"/>
    <w:uiPriority w:val="99"/>
    <w:semiHidden/>
    <w:qFormat/>
    <w:rsid w:val="00850A50"/>
    <w:rPr>
      <w:b/>
      <w:bCs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qFormat/>
    <w:rsid w:val="0052565E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d">
    <w:name w:val="Верхний колонтитул Знак"/>
    <w:basedOn w:val="a1"/>
    <w:uiPriority w:val="99"/>
    <w:semiHidden/>
    <w:qFormat/>
    <w:rsid w:val="00D005FD"/>
  </w:style>
  <w:style w:type="character" w:customStyle="1" w:styleId="ae">
    <w:name w:val="Нижний колонтитул Знак"/>
    <w:basedOn w:val="a1"/>
    <w:uiPriority w:val="99"/>
    <w:semiHidden/>
    <w:qFormat/>
    <w:rsid w:val="00D005F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ascii="Times New Roman" w:hAnsi="Times New Roman"/>
      <w:sz w:val="28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Times New Roman" w:hAnsi="Times New Roman" w:cs="Symbol"/>
      <w:sz w:val="28"/>
    </w:rPr>
  </w:style>
  <w:style w:type="character" w:customStyle="1" w:styleId="ListLabel35">
    <w:name w:val="ListLabel 35"/>
    <w:qFormat/>
    <w:rPr>
      <w:rFonts w:cs="Courier New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Pr>
      <w:rFonts w:cs="Courier New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Wingdings"/>
      <w:sz w:val="20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ascii="Times New Roman" w:hAnsi="Times New Roman" w:cs="Symbol"/>
      <w:sz w:val="28"/>
    </w:rPr>
  </w:style>
  <w:style w:type="character" w:customStyle="1" w:styleId="ListLabel53">
    <w:name w:val="ListLabel 53"/>
    <w:qFormat/>
    <w:rPr>
      <w:rFonts w:cs="Courier New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rFonts w:cs="Wingdings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af">
    <w:name w:val="Маркеры списка"/>
    <w:qFormat/>
    <w:rPr>
      <w:rFonts w:ascii="OpenSymbol" w:eastAsia="OpenSymbol" w:hAnsi="OpenSymbol" w:cs="OpenSymbol"/>
    </w:rPr>
  </w:style>
  <w:style w:type="character" w:customStyle="1" w:styleId="af0">
    <w:name w:val="Символ нумерации"/>
    <w:qFormat/>
  </w:style>
  <w:style w:type="paragraph" w:customStyle="1" w:styleId="a0">
    <w:name w:val="Заголовок"/>
    <w:basedOn w:val="a"/>
    <w:next w:val="af1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styleId="af5">
    <w:name w:val="No Spacing"/>
    <w:uiPriority w:val="1"/>
    <w:qFormat/>
    <w:rsid w:val="00EC3536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1"/>
      <w:lang w:eastAsia="hi-IN" w:bidi="hi-IN"/>
    </w:rPr>
  </w:style>
  <w:style w:type="paragraph" w:styleId="af6">
    <w:name w:val="Body Text Indent"/>
    <w:basedOn w:val="a"/>
    <w:rsid w:val="00EC353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List Paragraph"/>
    <w:basedOn w:val="a"/>
    <w:uiPriority w:val="34"/>
    <w:qFormat/>
    <w:rsid w:val="009C3101"/>
    <w:pPr>
      <w:ind w:left="720"/>
      <w:contextualSpacing/>
    </w:pPr>
  </w:style>
  <w:style w:type="paragraph" w:styleId="af8">
    <w:name w:val="Normal (Web)"/>
    <w:basedOn w:val="a"/>
    <w:uiPriority w:val="99"/>
    <w:unhideWhenUsed/>
    <w:qFormat/>
    <w:rsid w:val="004405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uiPriority w:val="99"/>
    <w:semiHidden/>
    <w:unhideWhenUsed/>
    <w:qFormat/>
    <w:rsid w:val="004405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a">
    <w:name w:val="Title"/>
    <w:basedOn w:val="a"/>
    <w:qFormat/>
    <w:rsid w:val="0096556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paragraph" w:customStyle="1" w:styleId="style26">
    <w:name w:val="style26"/>
    <w:basedOn w:val="a"/>
    <w:qFormat/>
    <w:rsid w:val="001429C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uiPriority w:val="99"/>
    <w:semiHidden/>
    <w:unhideWhenUsed/>
    <w:qFormat/>
    <w:rsid w:val="00850A50"/>
    <w:pPr>
      <w:spacing w:after="0" w:line="240" w:lineRule="auto"/>
    </w:pPr>
    <w:rPr>
      <w:sz w:val="20"/>
      <w:szCs w:val="20"/>
    </w:rPr>
  </w:style>
  <w:style w:type="paragraph" w:styleId="afc">
    <w:name w:val="annotation text"/>
    <w:basedOn w:val="a"/>
    <w:uiPriority w:val="99"/>
    <w:semiHidden/>
    <w:unhideWhenUsed/>
    <w:qFormat/>
    <w:rsid w:val="00850A50"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c"/>
    <w:uiPriority w:val="99"/>
    <w:semiHidden/>
    <w:unhideWhenUsed/>
    <w:qFormat/>
    <w:rsid w:val="00850A50"/>
    <w:rPr>
      <w:b/>
      <w:bCs/>
    </w:rPr>
  </w:style>
  <w:style w:type="paragraph" w:styleId="afe">
    <w:name w:val="header"/>
    <w:basedOn w:val="a"/>
    <w:uiPriority w:val="99"/>
    <w:semiHidden/>
    <w:unhideWhenUsed/>
    <w:rsid w:val="00D005FD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footer"/>
    <w:basedOn w:val="a"/>
    <w:uiPriority w:val="99"/>
    <w:semiHidden/>
    <w:unhideWhenUsed/>
    <w:rsid w:val="00D005F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0">
    <w:name w:val="Содержимое списка"/>
    <w:basedOn w:val="a"/>
    <w:qFormat/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Заголовок таблицы"/>
    <w:basedOn w:val="aff1"/>
    <w:qFormat/>
  </w:style>
  <w:style w:type="table" w:styleId="aff3">
    <w:name w:val="Table Grid"/>
    <w:basedOn w:val="a2"/>
    <w:uiPriority w:val="59"/>
    <w:rsid w:val="000068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DB"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paragraph" w:styleId="6">
    <w:name w:val="heading 6"/>
    <w:basedOn w:val="a"/>
    <w:link w:val="60"/>
    <w:uiPriority w:val="9"/>
    <w:qFormat/>
    <w:rsid w:val="0052565E"/>
    <w:pPr>
      <w:spacing w:beforeAutospacing="1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с отступом Знак"/>
    <w:basedOn w:val="a1"/>
    <w:qFormat/>
    <w:rsid w:val="00EC3536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1"/>
    <w:uiPriority w:val="99"/>
    <w:unhideWhenUsed/>
    <w:rsid w:val="0044056A"/>
    <w:rPr>
      <w:color w:val="0000FF"/>
      <w:u w:val="single"/>
    </w:rPr>
  </w:style>
  <w:style w:type="character" w:customStyle="1" w:styleId="thumblinktitle">
    <w:name w:val="thumblink__title"/>
    <w:basedOn w:val="a1"/>
    <w:qFormat/>
    <w:rsid w:val="0044056A"/>
  </w:style>
  <w:style w:type="character" w:customStyle="1" w:styleId="a5">
    <w:name w:val="Текст выноски Знак"/>
    <w:basedOn w:val="a1"/>
    <w:uiPriority w:val="99"/>
    <w:semiHidden/>
    <w:qFormat/>
    <w:rsid w:val="0044056A"/>
    <w:rPr>
      <w:rFonts w:ascii="Tahoma" w:hAnsi="Tahoma" w:cs="Tahoma"/>
      <w:sz w:val="16"/>
      <w:szCs w:val="16"/>
    </w:rPr>
  </w:style>
  <w:style w:type="character" w:styleId="a6">
    <w:name w:val="Strong"/>
    <w:basedOn w:val="a1"/>
    <w:uiPriority w:val="22"/>
    <w:qFormat/>
    <w:rsid w:val="00000613"/>
    <w:rPr>
      <w:b/>
      <w:bCs/>
    </w:rPr>
  </w:style>
  <w:style w:type="character" w:customStyle="1" w:styleId="apple-converted-space">
    <w:name w:val="apple-converted-space"/>
    <w:basedOn w:val="a1"/>
    <w:qFormat/>
    <w:rsid w:val="00E869B4"/>
  </w:style>
  <w:style w:type="character" w:customStyle="1" w:styleId="a7">
    <w:name w:val="Название Знак"/>
    <w:basedOn w:val="a1"/>
    <w:qFormat/>
    <w:rsid w:val="0096556F"/>
    <w:rPr>
      <w:rFonts w:ascii="Times New Roman" w:eastAsia="Times New Roman" w:hAnsi="Times New Roman" w:cs="Times New Roman"/>
      <w:sz w:val="36"/>
      <w:szCs w:val="24"/>
    </w:rPr>
  </w:style>
  <w:style w:type="character" w:customStyle="1" w:styleId="a8">
    <w:name w:val="Текст сноски Знак"/>
    <w:basedOn w:val="a1"/>
    <w:uiPriority w:val="99"/>
    <w:semiHidden/>
    <w:qFormat/>
    <w:rsid w:val="00850A50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qFormat/>
    <w:rsid w:val="00850A50"/>
    <w:rPr>
      <w:vertAlign w:val="superscript"/>
    </w:rPr>
  </w:style>
  <w:style w:type="character" w:styleId="aa">
    <w:name w:val="annotation reference"/>
    <w:basedOn w:val="a1"/>
    <w:uiPriority w:val="99"/>
    <w:semiHidden/>
    <w:unhideWhenUsed/>
    <w:qFormat/>
    <w:rsid w:val="00850A50"/>
    <w:rPr>
      <w:sz w:val="16"/>
      <w:szCs w:val="16"/>
    </w:rPr>
  </w:style>
  <w:style w:type="character" w:customStyle="1" w:styleId="ab">
    <w:name w:val="Текст примечания Знак"/>
    <w:basedOn w:val="a1"/>
    <w:uiPriority w:val="99"/>
    <w:semiHidden/>
    <w:qFormat/>
    <w:rsid w:val="00850A50"/>
    <w:rPr>
      <w:sz w:val="20"/>
      <w:szCs w:val="20"/>
    </w:rPr>
  </w:style>
  <w:style w:type="character" w:customStyle="1" w:styleId="ac">
    <w:name w:val="Тема примечания Знак"/>
    <w:basedOn w:val="ab"/>
    <w:uiPriority w:val="99"/>
    <w:semiHidden/>
    <w:qFormat/>
    <w:rsid w:val="00850A50"/>
    <w:rPr>
      <w:b/>
      <w:bCs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qFormat/>
    <w:rsid w:val="0052565E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d">
    <w:name w:val="Верхний колонтитул Знак"/>
    <w:basedOn w:val="a1"/>
    <w:uiPriority w:val="99"/>
    <w:semiHidden/>
    <w:qFormat/>
    <w:rsid w:val="00D005FD"/>
  </w:style>
  <w:style w:type="character" w:customStyle="1" w:styleId="ae">
    <w:name w:val="Нижний колонтитул Знак"/>
    <w:basedOn w:val="a1"/>
    <w:uiPriority w:val="99"/>
    <w:semiHidden/>
    <w:qFormat/>
    <w:rsid w:val="00D005F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ascii="Times New Roman" w:hAnsi="Times New Roman"/>
      <w:sz w:val="28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Times New Roman" w:hAnsi="Times New Roman" w:cs="Symbol"/>
      <w:sz w:val="28"/>
    </w:rPr>
  </w:style>
  <w:style w:type="character" w:customStyle="1" w:styleId="ListLabel35">
    <w:name w:val="ListLabel 35"/>
    <w:qFormat/>
    <w:rPr>
      <w:rFonts w:cs="Courier New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Pr>
      <w:rFonts w:cs="Courier New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Wingdings"/>
      <w:sz w:val="20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ascii="Times New Roman" w:hAnsi="Times New Roman" w:cs="Symbol"/>
      <w:sz w:val="28"/>
    </w:rPr>
  </w:style>
  <w:style w:type="character" w:customStyle="1" w:styleId="ListLabel53">
    <w:name w:val="ListLabel 53"/>
    <w:qFormat/>
    <w:rPr>
      <w:rFonts w:cs="Courier New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rFonts w:cs="Wingdings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af">
    <w:name w:val="Маркеры списка"/>
    <w:qFormat/>
    <w:rPr>
      <w:rFonts w:ascii="OpenSymbol" w:eastAsia="OpenSymbol" w:hAnsi="OpenSymbol" w:cs="OpenSymbol"/>
    </w:rPr>
  </w:style>
  <w:style w:type="character" w:customStyle="1" w:styleId="af0">
    <w:name w:val="Символ нумерации"/>
    <w:qFormat/>
  </w:style>
  <w:style w:type="paragraph" w:customStyle="1" w:styleId="a0">
    <w:name w:val="Заголовок"/>
    <w:basedOn w:val="a"/>
    <w:next w:val="af1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styleId="af5">
    <w:name w:val="No Spacing"/>
    <w:uiPriority w:val="1"/>
    <w:qFormat/>
    <w:rsid w:val="00EC3536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1"/>
      <w:lang w:eastAsia="hi-IN" w:bidi="hi-IN"/>
    </w:rPr>
  </w:style>
  <w:style w:type="paragraph" w:styleId="af6">
    <w:name w:val="Body Text Indent"/>
    <w:basedOn w:val="a"/>
    <w:rsid w:val="00EC353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List Paragraph"/>
    <w:basedOn w:val="a"/>
    <w:uiPriority w:val="34"/>
    <w:qFormat/>
    <w:rsid w:val="009C3101"/>
    <w:pPr>
      <w:ind w:left="720"/>
      <w:contextualSpacing/>
    </w:pPr>
  </w:style>
  <w:style w:type="paragraph" w:styleId="af8">
    <w:name w:val="Normal (Web)"/>
    <w:basedOn w:val="a"/>
    <w:uiPriority w:val="99"/>
    <w:unhideWhenUsed/>
    <w:qFormat/>
    <w:rsid w:val="004405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uiPriority w:val="99"/>
    <w:semiHidden/>
    <w:unhideWhenUsed/>
    <w:qFormat/>
    <w:rsid w:val="004405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a">
    <w:name w:val="Title"/>
    <w:basedOn w:val="a"/>
    <w:qFormat/>
    <w:rsid w:val="0096556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paragraph" w:customStyle="1" w:styleId="style26">
    <w:name w:val="style26"/>
    <w:basedOn w:val="a"/>
    <w:qFormat/>
    <w:rsid w:val="001429C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uiPriority w:val="99"/>
    <w:semiHidden/>
    <w:unhideWhenUsed/>
    <w:qFormat/>
    <w:rsid w:val="00850A50"/>
    <w:pPr>
      <w:spacing w:after="0" w:line="240" w:lineRule="auto"/>
    </w:pPr>
    <w:rPr>
      <w:sz w:val="20"/>
      <w:szCs w:val="20"/>
    </w:rPr>
  </w:style>
  <w:style w:type="paragraph" w:styleId="afc">
    <w:name w:val="annotation text"/>
    <w:basedOn w:val="a"/>
    <w:uiPriority w:val="99"/>
    <w:semiHidden/>
    <w:unhideWhenUsed/>
    <w:qFormat/>
    <w:rsid w:val="00850A50"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c"/>
    <w:uiPriority w:val="99"/>
    <w:semiHidden/>
    <w:unhideWhenUsed/>
    <w:qFormat/>
    <w:rsid w:val="00850A50"/>
    <w:rPr>
      <w:b/>
      <w:bCs/>
    </w:rPr>
  </w:style>
  <w:style w:type="paragraph" w:styleId="afe">
    <w:name w:val="header"/>
    <w:basedOn w:val="a"/>
    <w:uiPriority w:val="99"/>
    <w:semiHidden/>
    <w:unhideWhenUsed/>
    <w:rsid w:val="00D005FD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footer"/>
    <w:basedOn w:val="a"/>
    <w:uiPriority w:val="99"/>
    <w:semiHidden/>
    <w:unhideWhenUsed/>
    <w:rsid w:val="00D005F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0">
    <w:name w:val="Содержимое списка"/>
    <w:basedOn w:val="a"/>
    <w:qFormat/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Заголовок таблицы"/>
    <w:basedOn w:val="aff1"/>
    <w:qFormat/>
  </w:style>
  <w:style w:type="table" w:styleId="aff3">
    <w:name w:val="Table Grid"/>
    <w:basedOn w:val="a2"/>
    <w:uiPriority w:val="59"/>
    <w:rsid w:val="000068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-604.ru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hyperlink" Target="http://www.zeladmin.ru/upload/files/Nagrazhdennye%20znakom%20Za%20zaslugi%20pered%20gorodom(3).doc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ladmin.ru/gorod/vip/" TargetMode="External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hyperlink" Target="http://www.tve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8376-1372-4E21-B648-F808F21C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6644</Words>
  <Characters>37871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cp:lastPrinted>2016-10-31T08:06:00Z</cp:lastPrinted>
  <dcterms:created xsi:type="dcterms:W3CDTF">2016-11-01T00:58:00Z</dcterms:created>
  <dcterms:modified xsi:type="dcterms:W3CDTF">2016-12-22T03:04:00Z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